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37903" w:rsidRDefault="00C6053F">
      <w:pPr>
        <w:pStyle w:val="BodyText"/>
        <w:spacing w:before="42"/>
        <w:rPr>
          <w:sz w:val="20"/>
        </w:rPr>
      </w:pPr>
      <w:r>
        <w:rPr>
          <w:noProof/>
          <w:sz w:val="20"/>
        </w:rPr>
        <w:drawing>
          <wp:anchor distT="0" distB="0" distL="0" distR="0" simplePos="0" relativeHeight="487657472" behindDoc="1" locked="0" layoutInCell="1" allowOverlap="1">
            <wp:simplePos x="0" y="0"/>
            <wp:positionH relativeFrom="column">
              <wp:posOffset>2879918</wp:posOffset>
            </wp:positionH>
            <wp:positionV relativeFrom="paragraph">
              <wp:posOffset>-253227</wp:posOffset>
            </wp:positionV>
            <wp:extent cx="1536231" cy="1296063"/>
            <wp:effectExtent l="19050" t="0" r="6819" b="0"/>
            <wp:wrapNone/>
            <wp:docPr id="1" name="image1.png" descr="gate logo.jpg"/>
            <wp:cNvGraphicFramePr/>
            <a:graphic xmlns:a="http://schemas.openxmlformats.org/drawingml/2006/main">
              <a:graphicData uri="http://schemas.openxmlformats.org/drawingml/2006/picture">
                <pic:pic xmlns:pic="http://schemas.openxmlformats.org/drawingml/2006/picture">
                  <pic:nvPicPr>
                    <pic:cNvPr id="0" name="image1.png" descr="gate logo.jpg"/>
                    <pic:cNvPicPr preferRelativeResize="0"/>
                  </pic:nvPicPr>
                  <pic:blipFill>
                    <a:blip r:embed="rId7"/>
                    <a:srcRect/>
                    <a:stretch>
                      <a:fillRect/>
                    </a:stretch>
                  </pic:blipFill>
                  <pic:spPr>
                    <a:xfrm>
                      <a:off x="0" y="0"/>
                      <a:ext cx="1536231" cy="1296063"/>
                    </a:xfrm>
                    <a:prstGeom prst="rect">
                      <a:avLst/>
                    </a:prstGeom>
                    <a:ln/>
                  </pic:spPr>
                </pic:pic>
              </a:graphicData>
            </a:graphic>
          </wp:anchor>
        </w:drawing>
      </w:r>
    </w:p>
    <w:p w:rsidR="00537903" w:rsidRDefault="00C6053F" w:rsidP="00C6053F">
      <w:pPr>
        <w:pStyle w:val="BodyText"/>
        <w:tabs>
          <w:tab w:val="left" w:pos="4345"/>
        </w:tabs>
        <w:ind w:left="3336"/>
        <w:rPr>
          <w:sz w:val="20"/>
        </w:rPr>
      </w:pPr>
      <w:r>
        <w:rPr>
          <w:sz w:val="20"/>
        </w:rPr>
        <w:tab/>
      </w:r>
    </w:p>
    <w:p w:rsidR="00537903" w:rsidRDefault="00175FDA" w:rsidP="00175FDA">
      <w:pPr>
        <w:pStyle w:val="BodyText"/>
        <w:tabs>
          <w:tab w:val="left" w:pos="3193"/>
        </w:tabs>
        <w:spacing w:before="21"/>
        <w:rPr>
          <w:sz w:val="44"/>
        </w:rPr>
      </w:pPr>
      <w:r>
        <w:rPr>
          <w:sz w:val="44"/>
        </w:rPr>
        <w:tab/>
      </w:r>
    </w:p>
    <w:p w:rsidR="00175FDA" w:rsidRDefault="00175FDA" w:rsidP="00175FDA">
      <w:pPr>
        <w:pStyle w:val="BodyText"/>
        <w:tabs>
          <w:tab w:val="left" w:pos="3193"/>
        </w:tabs>
        <w:spacing w:before="21"/>
        <w:rPr>
          <w:sz w:val="44"/>
        </w:rPr>
      </w:pPr>
    </w:p>
    <w:p w:rsidR="00175FDA" w:rsidRDefault="00175FDA" w:rsidP="00175FDA">
      <w:pPr>
        <w:pStyle w:val="BodyText"/>
        <w:tabs>
          <w:tab w:val="left" w:pos="3193"/>
        </w:tabs>
        <w:spacing w:before="21"/>
        <w:rPr>
          <w:sz w:val="44"/>
        </w:rPr>
      </w:pPr>
    </w:p>
    <w:p w:rsidR="00537903" w:rsidRDefault="00E60BFA">
      <w:pPr>
        <w:ind w:left="2310" w:right="2312"/>
        <w:jc w:val="center"/>
        <w:rPr>
          <w:b/>
          <w:sz w:val="44"/>
        </w:rPr>
      </w:pPr>
      <w:r>
        <w:rPr>
          <w:b/>
          <w:sz w:val="44"/>
          <w:u w:val="single"/>
        </w:rPr>
        <w:t>LECTURE</w:t>
      </w:r>
      <w:r w:rsidR="00175FDA">
        <w:rPr>
          <w:b/>
          <w:sz w:val="44"/>
          <w:u w:val="single"/>
        </w:rPr>
        <w:t xml:space="preserve"> </w:t>
      </w:r>
      <w:r>
        <w:rPr>
          <w:b/>
          <w:spacing w:val="-2"/>
          <w:sz w:val="44"/>
          <w:u w:val="single"/>
        </w:rPr>
        <w:t>NOTES</w:t>
      </w:r>
    </w:p>
    <w:p w:rsidR="00537903" w:rsidRDefault="00537903">
      <w:pPr>
        <w:pStyle w:val="BodyText"/>
        <w:spacing w:before="1"/>
        <w:rPr>
          <w:b/>
          <w:sz w:val="44"/>
        </w:rPr>
      </w:pPr>
    </w:p>
    <w:p w:rsidR="00537903" w:rsidRDefault="00E60BFA">
      <w:pPr>
        <w:spacing w:before="1"/>
        <w:ind w:left="2311" w:right="2312"/>
        <w:jc w:val="center"/>
        <w:rPr>
          <w:b/>
          <w:sz w:val="44"/>
        </w:rPr>
      </w:pPr>
      <w:r>
        <w:rPr>
          <w:b/>
          <w:spacing w:val="-5"/>
          <w:sz w:val="44"/>
        </w:rPr>
        <w:t>ON</w:t>
      </w:r>
    </w:p>
    <w:p w:rsidR="00537903" w:rsidRDefault="00537903">
      <w:pPr>
        <w:pStyle w:val="BodyText"/>
        <w:rPr>
          <w:b/>
          <w:sz w:val="44"/>
        </w:rPr>
      </w:pPr>
    </w:p>
    <w:p w:rsidR="00537903" w:rsidRDefault="00537903">
      <w:pPr>
        <w:pStyle w:val="BodyText"/>
        <w:spacing w:before="282"/>
        <w:rPr>
          <w:b/>
          <w:sz w:val="44"/>
        </w:rPr>
      </w:pPr>
    </w:p>
    <w:p w:rsidR="00537903" w:rsidRDefault="00E60BFA">
      <w:pPr>
        <w:pStyle w:val="Title"/>
      </w:pPr>
      <w:r>
        <w:rPr>
          <w:color w:val="4F80BB"/>
        </w:rPr>
        <w:t>SURVEY-</w:t>
      </w:r>
      <w:r>
        <w:rPr>
          <w:color w:val="4F80BB"/>
          <w:spacing w:val="-10"/>
        </w:rPr>
        <w:t>I</w:t>
      </w:r>
    </w:p>
    <w:p w:rsidR="00537903" w:rsidRDefault="00537903">
      <w:pPr>
        <w:pStyle w:val="BodyText"/>
        <w:spacing w:before="102"/>
        <w:rPr>
          <w:rFonts w:ascii="Cambria"/>
          <w:sz w:val="72"/>
        </w:rPr>
      </w:pPr>
    </w:p>
    <w:p w:rsidR="00537903" w:rsidRDefault="00E60BFA">
      <w:pPr>
        <w:ind w:left="2311" w:right="2312"/>
        <w:jc w:val="center"/>
        <w:rPr>
          <w:b/>
          <w:sz w:val="44"/>
        </w:rPr>
      </w:pPr>
      <w:r>
        <w:rPr>
          <w:b/>
          <w:color w:val="C00000"/>
          <w:sz w:val="44"/>
        </w:rPr>
        <w:t>Compiled</w:t>
      </w:r>
      <w:r w:rsidR="007B1DF3">
        <w:rPr>
          <w:b/>
          <w:color w:val="C00000"/>
          <w:sz w:val="44"/>
        </w:rPr>
        <w:t xml:space="preserve"> </w:t>
      </w:r>
      <w:r>
        <w:rPr>
          <w:b/>
          <w:color w:val="C00000"/>
          <w:spacing w:val="-5"/>
          <w:sz w:val="44"/>
        </w:rPr>
        <w:t>by</w:t>
      </w:r>
    </w:p>
    <w:p w:rsidR="00537903" w:rsidRDefault="00537903">
      <w:pPr>
        <w:pStyle w:val="BodyText"/>
        <w:rPr>
          <w:b/>
          <w:sz w:val="44"/>
        </w:rPr>
      </w:pPr>
    </w:p>
    <w:p w:rsidR="00537903" w:rsidRDefault="00537903">
      <w:pPr>
        <w:pStyle w:val="BodyText"/>
        <w:spacing w:before="323"/>
        <w:rPr>
          <w:b/>
          <w:sz w:val="44"/>
        </w:rPr>
      </w:pPr>
    </w:p>
    <w:p w:rsidR="00537903" w:rsidRDefault="00E60BFA">
      <w:pPr>
        <w:pStyle w:val="Heading1"/>
        <w:spacing w:before="1"/>
        <w:ind w:left="2313" w:right="2312"/>
        <w:rPr>
          <w:u w:val="none"/>
        </w:rPr>
      </w:pPr>
      <w:r>
        <w:rPr>
          <w:u w:val="none"/>
        </w:rPr>
        <w:t>Mrs.</w:t>
      </w:r>
      <w:r w:rsidR="00C6053F">
        <w:rPr>
          <w:u w:val="none"/>
        </w:rPr>
        <w:t xml:space="preserve"> NIRALI  DAS</w:t>
      </w:r>
    </w:p>
    <w:p w:rsidR="00537903" w:rsidRPr="000A086D" w:rsidRDefault="00C6053F" w:rsidP="003308E3">
      <w:pPr>
        <w:spacing w:before="239" w:line="491" w:lineRule="auto"/>
        <w:ind w:left="2307" w:right="2312"/>
        <w:jc w:val="center"/>
        <w:rPr>
          <w:rFonts w:asciiTheme="minorHAnsi" w:hAnsiTheme="minorHAnsi" w:cstheme="minorHAnsi"/>
          <w:b/>
          <w:sz w:val="28"/>
          <w:szCs w:val="28"/>
        </w:rPr>
      </w:pPr>
      <w:r w:rsidRPr="000A086D">
        <w:rPr>
          <w:rFonts w:asciiTheme="minorHAnsi" w:hAnsiTheme="minorHAnsi" w:cstheme="minorHAnsi"/>
          <w:b/>
          <w:sz w:val="28"/>
          <w:szCs w:val="28"/>
        </w:rPr>
        <w:t xml:space="preserve">Sr. </w:t>
      </w:r>
      <w:r w:rsidR="00E60BFA" w:rsidRPr="000A086D">
        <w:rPr>
          <w:rFonts w:asciiTheme="minorHAnsi" w:hAnsiTheme="minorHAnsi" w:cstheme="minorHAnsi"/>
          <w:b/>
          <w:sz w:val="28"/>
          <w:szCs w:val="28"/>
        </w:rPr>
        <w:t>Lecturer,</w:t>
      </w:r>
      <w:r w:rsidRPr="000A086D">
        <w:rPr>
          <w:rFonts w:asciiTheme="minorHAnsi" w:hAnsiTheme="minorHAnsi" w:cstheme="minorHAnsi"/>
          <w:b/>
          <w:sz w:val="28"/>
          <w:szCs w:val="28"/>
        </w:rPr>
        <w:t xml:space="preserve"> </w:t>
      </w:r>
      <w:r w:rsidR="00E60BFA" w:rsidRPr="000A086D">
        <w:rPr>
          <w:rFonts w:asciiTheme="minorHAnsi" w:hAnsiTheme="minorHAnsi" w:cstheme="minorHAnsi"/>
          <w:b/>
          <w:sz w:val="28"/>
          <w:szCs w:val="28"/>
        </w:rPr>
        <w:t>Department</w:t>
      </w:r>
      <w:r w:rsidRPr="000A086D">
        <w:rPr>
          <w:rFonts w:asciiTheme="minorHAnsi" w:hAnsiTheme="minorHAnsi" w:cstheme="minorHAnsi"/>
          <w:b/>
          <w:sz w:val="28"/>
          <w:szCs w:val="28"/>
        </w:rPr>
        <w:t xml:space="preserve"> </w:t>
      </w:r>
      <w:r w:rsidR="00E60BFA" w:rsidRPr="000A086D">
        <w:rPr>
          <w:rFonts w:asciiTheme="minorHAnsi" w:hAnsiTheme="minorHAnsi" w:cstheme="minorHAnsi"/>
          <w:b/>
          <w:sz w:val="28"/>
          <w:szCs w:val="28"/>
        </w:rPr>
        <w:t>of</w:t>
      </w:r>
      <w:r w:rsidRPr="000A086D">
        <w:rPr>
          <w:rFonts w:asciiTheme="minorHAnsi" w:hAnsiTheme="minorHAnsi" w:cstheme="minorHAnsi"/>
          <w:b/>
          <w:sz w:val="28"/>
          <w:szCs w:val="28"/>
        </w:rPr>
        <w:t xml:space="preserve"> </w:t>
      </w:r>
      <w:r w:rsidR="00E60BFA" w:rsidRPr="000A086D">
        <w:rPr>
          <w:rFonts w:asciiTheme="minorHAnsi" w:hAnsiTheme="minorHAnsi" w:cstheme="minorHAnsi"/>
          <w:b/>
          <w:sz w:val="28"/>
          <w:szCs w:val="28"/>
        </w:rPr>
        <w:t>Civil</w:t>
      </w:r>
      <w:r w:rsidRPr="000A086D">
        <w:rPr>
          <w:rFonts w:asciiTheme="minorHAnsi" w:hAnsiTheme="minorHAnsi" w:cstheme="minorHAnsi"/>
          <w:b/>
          <w:sz w:val="28"/>
          <w:szCs w:val="28"/>
        </w:rPr>
        <w:t xml:space="preserve"> </w:t>
      </w:r>
      <w:r w:rsidR="00E60BFA" w:rsidRPr="000A086D">
        <w:rPr>
          <w:rFonts w:asciiTheme="minorHAnsi" w:hAnsiTheme="minorHAnsi" w:cstheme="minorHAnsi"/>
          <w:b/>
          <w:sz w:val="28"/>
          <w:szCs w:val="28"/>
        </w:rPr>
        <w:t>Engineering</w:t>
      </w:r>
    </w:p>
    <w:p w:rsidR="000A086D" w:rsidRPr="000A086D" w:rsidRDefault="000A086D" w:rsidP="000A086D">
      <w:pPr>
        <w:jc w:val="center"/>
        <w:rPr>
          <w:rFonts w:asciiTheme="minorHAnsi" w:hAnsiTheme="minorHAnsi" w:cstheme="minorHAnsi"/>
          <w:b/>
          <w:sz w:val="28"/>
          <w:szCs w:val="28"/>
        </w:rPr>
        <w:sectPr w:rsidR="000A086D" w:rsidRPr="000A086D">
          <w:headerReference w:type="default" r:id="rId8"/>
          <w:footerReference w:type="default" r:id="rId9"/>
          <w:type w:val="continuous"/>
          <w:pgSz w:w="11910" w:h="16840"/>
          <w:pgMar w:top="1100" w:right="0" w:bottom="1660" w:left="566" w:header="766" w:footer="1464" w:gutter="0"/>
          <w:pgNumType w:start="1"/>
          <w:cols w:space="720"/>
        </w:sectPr>
      </w:pPr>
      <w:r w:rsidRPr="000A086D">
        <w:rPr>
          <w:rFonts w:asciiTheme="minorHAnsi" w:hAnsiTheme="minorHAnsi" w:cstheme="minorHAnsi"/>
          <w:b/>
          <w:sz w:val="28"/>
          <w:szCs w:val="28"/>
          <w:lang w:val="en-IN"/>
        </w:rPr>
        <w:t>GANDHI ACADEMY OF TECHNOLOGY AND ENGINEERING</w:t>
      </w:r>
    </w:p>
    <w:p w:rsidR="00537903" w:rsidRDefault="00537903">
      <w:pPr>
        <w:spacing w:line="228" w:lineRule="exact"/>
        <w:jc w:val="center"/>
        <w:rPr>
          <w:b/>
          <w:sz w:val="20"/>
        </w:rPr>
      </w:pPr>
    </w:p>
    <w:p w:rsidR="000A086D" w:rsidRDefault="000A086D">
      <w:pPr>
        <w:spacing w:line="228" w:lineRule="exact"/>
        <w:jc w:val="center"/>
        <w:rPr>
          <w:b/>
          <w:sz w:val="20"/>
        </w:rPr>
        <w:sectPr w:rsidR="000A086D" w:rsidSect="00E60BFA">
          <w:headerReference w:type="default" r:id="rId10"/>
          <w:footerReference w:type="default" r:id="rId11"/>
          <w:type w:val="continuous"/>
          <w:pgSz w:w="11910" w:h="16840"/>
          <w:pgMar w:top="2000" w:right="2271" w:bottom="1140" w:left="1559" w:header="706" w:footer="948" w:gutter="0"/>
          <w:pgNumType w:start="1"/>
          <w:cols w:space="720"/>
        </w:sectPr>
      </w:pPr>
    </w:p>
    <w:p w:rsidR="00537903" w:rsidRDefault="00E60BFA">
      <w:pPr>
        <w:pStyle w:val="Heading1"/>
        <w:spacing w:before="135"/>
        <w:ind w:left="2312" w:right="2312"/>
        <w:rPr>
          <w:u w:val="none"/>
        </w:rPr>
      </w:pPr>
      <w:r>
        <w:rPr>
          <w:spacing w:val="-2"/>
          <w:u w:val="none"/>
        </w:rPr>
        <w:lastRenderedPageBreak/>
        <w:t>CONTENTS</w:t>
      </w:r>
    </w:p>
    <w:p w:rsidR="00537903" w:rsidRDefault="00537903">
      <w:pPr>
        <w:pStyle w:val="BodyText"/>
        <w:spacing w:before="210" w:after="1"/>
        <w:rPr>
          <w:b/>
          <w:sz w:val="20"/>
        </w:rPr>
      </w:pPr>
    </w:p>
    <w:tbl>
      <w:tblPr>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4676"/>
        <w:gridCol w:w="2554"/>
      </w:tblGrid>
      <w:tr w:rsidR="00537903">
        <w:trPr>
          <w:trHeight w:val="366"/>
        </w:trPr>
        <w:tc>
          <w:tcPr>
            <w:tcW w:w="1277" w:type="dxa"/>
          </w:tcPr>
          <w:p w:rsidR="00537903" w:rsidRDefault="00E60BFA">
            <w:pPr>
              <w:pStyle w:val="TableParagraph"/>
              <w:spacing w:line="347" w:lineRule="exact"/>
              <w:ind w:left="10" w:right="2"/>
              <w:jc w:val="center"/>
              <w:rPr>
                <w:b/>
                <w:sz w:val="32"/>
              </w:rPr>
            </w:pPr>
            <w:r>
              <w:rPr>
                <w:b/>
                <w:spacing w:val="-4"/>
                <w:sz w:val="32"/>
              </w:rPr>
              <w:t>S.No</w:t>
            </w:r>
          </w:p>
        </w:tc>
        <w:tc>
          <w:tcPr>
            <w:tcW w:w="4676" w:type="dxa"/>
          </w:tcPr>
          <w:p w:rsidR="00537903" w:rsidRDefault="00E60BFA">
            <w:pPr>
              <w:pStyle w:val="TableParagraph"/>
              <w:spacing w:line="347" w:lineRule="exact"/>
              <w:ind w:left="107"/>
              <w:rPr>
                <w:b/>
                <w:sz w:val="32"/>
              </w:rPr>
            </w:pPr>
            <w:r>
              <w:rPr>
                <w:b/>
                <w:sz w:val="32"/>
              </w:rPr>
              <w:t>Chapter</w:t>
            </w:r>
            <w:r>
              <w:rPr>
                <w:b/>
                <w:spacing w:val="-4"/>
                <w:sz w:val="32"/>
              </w:rPr>
              <w:t>Name</w:t>
            </w:r>
          </w:p>
        </w:tc>
        <w:tc>
          <w:tcPr>
            <w:tcW w:w="2554" w:type="dxa"/>
          </w:tcPr>
          <w:p w:rsidR="00537903" w:rsidRDefault="00E60BFA">
            <w:pPr>
              <w:pStyle w:val="TableParagraph"/>
              <w:spacing w:line="347" w:lineRule="exact"/>
              <w:ind w:left="8" w:right="5"/>
              <w:jc w:val="center"/>
              <w:rPr>
                <w:b/>
                <w:sz w:val="32"/>
              </w:rPr>
            </w:pPr>
            <w:r>
              <w:rPr>
                <w:b/>
                <w:sz w:val="32"/>
              </w:rPr>
              <w:t>Page</w:t>
            </w:r>
            <w:r>
              <w:rPr>
                <w:b/>
                <w:spacing w:val="-5"/>
                <w:sz w:val="32"/>
              </w:rPr>
              <w:t>No</w:t>
            </w:r>
          </w:p>
        </w:tc>
      </w:tr>
      <w:tr w:rsidR="00537903">
        <w:trPr>
          <w:trHeight w:val="369"/>
        </w:trPr>
        <w:tc>
          <w:tcPr>
            <w:tcW w:w="1277" w:type="dxa"/>
          </w:tcPr>
          <w:p w:rsidR="00537903" w:rsidRDefault="00E60BFA">
            <w:pPr>
              <w:pStyle w:val="TableParagraph"/>
              <w:ind w:left="10"/>
              <w:jc w:val="center"/>
              <w:rPr>
                <w:sz w:val="28"/>
              </w:rPr>
            </w:pPr>
            <w:r>
              <w:rPr>
                <w:spacing w:val="-10"/>
                <w:sz w:val="28"/>
              </w:rPr>
              <w:t>1</w:t>
            </w:r>
          </w:p>
        </w:tc>
        <w:tc>
          <w:tcPr>
            <w:tcW w:w="4676" w:type="dxa"/>
          </w:tcPr>
          <w:p w:rsidR="00537903" w:rsidRDefault="00E60BFA">
            <w:pPr>
              <w:pStyle w:val="TableParagraph"/>
              <w:spacing w:line="251" w:lineRule="exact"/>
              <w:ind w:left="107"/>
            </w:pPr>
            <w:r>
              <w:t>IntroductionToSurveying,Linear</w:t>
            </w:r>
            <w:r>
              <w:rPr>
                <w:spacing w:val="-2"/>
              </w:rPr>
              <w:t>Measurements</w:t>
            </w:r>
          </w:p>
        </w:tc>
        <w:tc>
          <w:tcPr>
            <w:tcW w:w="2554" w:type="dxa"/>
          </w:tcPr>
          <w:p w:rsidR="00537903" w:rsidRDefault="00E60BFA">
            <w:pPr>
              <w:pStyle w:val="TableParagraph"/>
              <w:spacing w:line="349" w:lineRule="exact"/>
              <w:ind w:left="8" w:right="1"/>
              <w:jc w:val="center"/>
              <w:rPr>
                <w:b/>
                <w:sz w:val="32"/>
              </w:rPr>
            </w:pPr>
            <w:r>
              <w:rPr>
                <w:b/>
                <w:spacing w:val="-2"/>
                <w:sz w:val="32"/>
              </w:rPr>
              <w:t>3-</w:t>
            </w:r>
            <w:r>
              <w:rPr>
                <w:b/>
                <w:spacing w:val="-5"/>
                <w:sz w:val="32"/>
              </w:rPr>
              <w:t>17</w:t>
            </w:r>
          </w:p>
        </w:tc>
      </w:tr>
      <w:tr w:rsidR="00537903">
        <w:trPr>
          <w:trHeight w:val="321"/>
        </w:trPr>
        <w:tc>
          <w:tcPr>
            <w:tcW w:w="1277" w:type="dxa"/>
          </w:tcPr>
          <w:p w:rsidR="00537903" w:rsidRDefault="00E60BFA">
            <w:pPr>
              <w:pStyle w:val="TableParagraph"/>
              <w:spacing w:line="301" w:lineRule="exact"/>
              <w:ind w:left="10"/>
              <w:jc w:val="center"/>
              <w:rPr>
                <w:sz w:val="28"/>
              </w:rPr>
            </w:pPr>
            <w:r>
              <w:rPr>
                <w:spacing w:val="-10"/>
                <w:sz w:val="28"/>
              </w:rPr>
              <w:t>2</w:t>
            </w:r>
          </w:p>
        </w:tc>
        <w:tc>
          <w:tcPr>
            <w:tcW w:w="4676" w:type="dxa"/>
          </w:tcPr>
          <w:p w:rsidR="00537903" w:rsidRDefault="00E60BFA">
            <w:pPr>
              <w:pStyle w:val="TableParagraph"/>
              <w:spacing w:line="251" w:lineRule="exact"/>
              <w:ind w:left="107"/>
            </w:pPr>
            <w:r>
              <w:t>ChainingandChain</w:t>
            </w:r>
            <w:r>
              <w:rPr>
                <w:spacing w:val="-2"/>
              </w:rPr>
              <w:t xml:space="preserve"> Surveying</w:t>
            </w:r>
          </w:p>
        </w:tc>
        <w:tc>
          <w:tcPr>
            <w:tcW w:w="2554" w:type="dxa"/>
          </w:tcPr>
          <w:p w:rsidR="00537903" w:rsidRDefault="00E60BFA">
            <w:pPr>
              <w:pStyle w:val="TableParagraph"/>
              <w:spacing w:line="301" w:lineRule="exact"/>
              <w:ind w:left="8" w:right="4"/>
              <w:jc w:val="center"/>
              <w:rPr>
                <w:sz w:val="28"/>
              </w:rPr>
            </w:pPr>
            <w:r>
              <w:rPr>
                <w:spacing w:val="-2"/>
                <w:sz w:val="28"/>
              </w:rPr>
              <w:t>17-</w:t>
            </w:r>
            <w:r>
              <w:rPr>
                <w:spacing w:val="-5"/>
                <w:sz w:val="28"/>
              </w:rPr>
              <w:t>38</w:t>
            </w:r>
          </w:p>
        </w:tc>
      </w:tr>
      <w:tr w:rsidR="00537903">
        <w:trPr>
          <w:trHeight w:val="321"/>
        </w:trPr>
        <w:tc>
          <w:tcPr>
            <w:tcW w:w="1277" w:type="dxa"/>
          </w:tcPr>
          <w:p w:rsidR="00537903" w:rsidRDefault="00E60BFA">
            <w:pPr>
              <w:pStyle w:val="TableParagraph"/>
              <w:spacing w:line="301" w:lineRule="exact"/>
              <w:ind w:left="10"/>
              <w:jc w:val="center"/>
              <w:rPr>
                <w:sz w:val="28"/>
              </w:rPr>
            </w:pPr>
            <w:r>
              <w:rPr>
                <w:spacing w:val="-10"/>
                <w:sz w:val="28"/>
              </w:rPr>
              <w:t>3</w:t>
            </w:r>
          </w:p>
        </w:tc>
        <w:tc>
          <w:tcPr>
            <w:tcW w:w="4676" w:type="dxa"/>
          </w:tcPr>
          <w:p w:rsidR="00537903" w:rsidRDefault="00E60BFA">
            <w:pPr>
              <w:pStyle w:val="TableParagraph"/>
              <w:spacing w:line="251" w:lineRule="exact"/>
              <w:ind w:left="107"/>
            </w:pPr>
            <w:r>
              <w:t>AngularMeasurementandCompas</w:t>
            </w:r>
            <w:r>
              <w:rPr>
                <w:spacing w:val="-2"/>
              </w:rPr>
              <w:t>Surveying</w:t>
            </w:r>
          </w:p>
        </w:tc>
        <w:tc>
          <w:tcPr>
            <w:tcW w:w="2554" w:type="dxa"/>
          </w:tcPr>
          <w:p w:rsidR="00537903" w:rsidRDefault="00E60BFA">
            <w:pPr>
              <w:pStyle w:val="TableParagraph"/>
              <w:spacing w:line="301" w:lineRule="exact"/>
              <w:ind w:left="8" w:right="4"/>
              <w:jc w:val="center"/>
              <w:rPr>
                <w:sz w:val="28"/>
              </w:rPr>
            </w:pPr>
            <w:r>
              <w:rPr>
                <w:spacing w:val="-2"/>
                <w:sz w:val="28"/>
              </w:rPr>
              <w:t>38-</w:t>
            </w:r>
            <w:r>
              <w:rPr>
                <w:spacing w:val="-5"/>
                <w:sz w:val="28"/>
              </w:rPr>
              <w:t>69</w:t>
            </w:r>
          </w:p>
        </w:tc>
      </w:tr>
      <w:tr w:rsidR="00537903">
        <w:trPr>
          <w:trHeight w:val="323"/>
        </w:trPr>
        <w:tc>
          <w:tcPr>
            <w:tcW w:w="1277" w:type="dxa"/>
          </w:tcPr>
          <w:p w:rsidR="00537903" w:rsidRDefault="00E60BFA">
            <w:pPr>
              <w:pStyle w:val="TableParagraph"/>
              <w:spacing w:line="304" w:lineRule="exact"/>
              <w:ind w:left="10"/>
              <w:jc w:val="center"/>
              <w:rPr>
                <w:sz w:val="28"/>
              </w:rPr>
            </w:pPr>
            <w:r>
              <w:rPr>
                <w:spacing w:val="-10"/>
                <w:sz w:val="28"/>
              </w:rPr>
              <w:t>4</w:t>
            </w:r>
          </w:p>
        </w:tc>
        <w:tc>
          <w:tcPr>
            <w:tcW w:w="4676" w:type="dxa"/>
          </w:tcPr>
          <w:p w:rsidR="00537903" w:rsidRDefault="00E60BFA">
            <w:pPr>
              <w:pStyle w:val="TableParagraph"/>
              <w:spacing w:line="251" w:lineRule="exact"/>
              <w:ind w:left="107"/>
            </w:pPr>
            <w:r>
              <w:t>MapReadingCadastralMaps&amp;</w:t>
            </w:r>
            <w:r>
              <w:rPr>
                <w:spacing w:val="-2"/>
              </w:rPr>
              <w:t>Nomenclature</w:t>
            </w:r>
          </w:p>
        </w:tc>
        <w:tc>
          <w:tcPr>
            <w:tcW w:w="2554" w:type="dxa"/>
          </w:tcPr>
          <w:p w:rsidR="00537903" w:rsidRDefault="00E60BFA">
            <w:pPr>
              <w:pStyle w:val="TableParagraph"/>
              <w:spacing w:line="304" w:lineRule="exact"/>
              <w:ind w:left="8" w:right="4"/>
              <w:jc w:val="center"/>
              <w:rPr>
                <w:sz w:val="28"/>
              </w:rPr>
            </w:pPr>
            <w:r>
              <w:rPr>
                <w:spacing w:val="-2"/>
                <w:sz w:val="28"/>
              </w:rPr>
              <w:t>69-</w:t>
            </w:r>
            <w:r>
              <w:rPr>
                <w:spacing w:val="-5"/>
                <w:sz w:val="28"/>
              </w:rPr>
              <w:t>71</w:t>
            </w:r>
          </w:p>
        </w:tc>
      </w:tr>
      <w:tr w:rsidR="00537903">
        <w:trPr>
          <w:trHeight w:val="321"/>
        </w:trPr>
        <w:tc>
          <w:tcPr>
            <w:tcW w:w="1277" w:type="dxa"/>
          </w:tcPr>
          <w:p w:rsidR="00537903" w:rsidRDefault="00E60BFA">
            <w:pPr>
              <w:pStyle w:val="TableParagraph"/>
              <w:spacing w:line="301" w:lineRule="exact"/>
              <w:ind w:left="10"/>
              <w:jc w:val="center"/>
              <w:rPr>
                <w:sz w:val="28"/>
              </w:rPr>
            </w:pPr>
            <w:r>
              <w:rPr>
                <w:spacing w:val="-10"/>
                <w:sz w:val="28"/>
              </w:rPr>
              <w:t>5</w:t>
            </w:r>
          </w:p>
        </w:tc>
        <w:tc>
          <w:tcPr>
            <w:tcW w:w="4676" w:type="dxa"/>
          </w:tcPr>
          <w:p w:rsidR="00537903" w:rsidRDefault="00E60BFA">
            <w:pPr>
              <w:pStyle w:val="TableParagraph"/>
              <w:spacing w:line="251" w:lineRule="exact"/>
              <w:ind w:left="107"/>
            </w:pPr>
            <w:r>
              <w:t>PlaneTable</w:t>
            </w:r>
            <w:r>
              <w:rPr>
                <w:spacing w:val="-2"/>
              </w:rPr>
              <w:t xml:space="preserve"> Surveying</w:t>
            </w:r>
          </w:p>
        </w:tc>
        <w:tc>
          <w:tcPr>
            <w:tcW w:w="2554" w:type="dxa"/>
          </w:tcPr>
          <w:p w:rsidR="00537903" w:rsidRDefault="00E60BFA">
            <w:pPr>
              <w:pStyle w:val="TableParagraph"/>
              <w:spacing w:line="301" w:lineRule="exact"/>
              <w:ind w:left="8" w:right="4"/>
              <w:jc w:val="center"/>
              <w:rPr>
                <w:sz w:val="28"/>
              </w:rPr>
            </w:pPr>
            <w:r>
              <w:rPr>
                <w:spacing w:val="-2"/>
                <w:sz w:val="28"/>
              </w:rPr>
              <w:t>72-</w:t>
            </w:r>
            <w:r>
              <w:rPr>
                <w:spacing w:val="-5"/>
                <w:sz w:val="28"/>
              </w:rPr>
              <w:t>83</w:t>
            </w:r>
          </w:p>
        </w:tc>
      </w:tr>
      <w:tr w:rsidR="00537903">
        <w:trPr>
          <w:trHeight w:val="321"/>
        </w:trPr>
        <w:tc>
          <w:tcPr>
            <w:tcW w:w="1277" w:type="dxa"/>
          </w:tcPr>
          <w:p w:rsidR="00537903" w:rsidRDefault="00E60BFA">
            <w:pPr>
              <w:pStyle w:val="TableParagraph"/>
              <w:spacing w:line="301" w:lineRule="exact"/>
              <w:ind w:left="10"/>
              <w:jc w:val="center"/>
              <w:rPr>
                <w:sz w:val="28"/>
              </w:rPr>
            </w:pPr>
            <w:r>
              <w:rPr>
                <w:spacing w:val="-10"/>
                <w:sz w:val="28"/>
              </w:rPr>
              <w:t>6</w:t>
            </w:r>
          </w:p>
        </w:tc>
        <w:tc>
          <w:tcPr>
            <w:tcW w:w="4676" w:type="dxa"/>
          </w:tcPr>
          <w:p w:rsidR="00537903" w:rsidRDefault="00E60BFA">
            <w:pPr>
              <w:pStyle w:val="TableParagraph"/>
              <w:ind w:left="107"/>
              <w:rPr>
                <w:rFonts w:ascii="Arial MT"/>
              </w:rPr>
            </w:pPr>
            <w:r>
              <w:rPr>
                <w:rFonts w:ascii="Arial MT"/>
              </w:rPr>
              <w:t>Levellingand</w:t>
            </w:r>
            <w:r>
              <w:rPr>
                <w:rFonts w:ascii="Arial MT"/>
                <w:spacing w:val="-2"/>
              </w:rPr>
              <w:t>Contouring</w:t>
            </w:r>
          </w:p>
        </w:tc>
        <w:tc>
          <w:tcPr>
            <w:tcW w:w="2554" w:type="dxa"/>
          </w:tcPr>
          <w:p w:rsidR="00537903" w:rsidRDefault="00E60BFA">
            <w:pPr>
              <w:pStyle w:val="TableParagraph"/>
              <w:spacing w:line="301" w:lineRule="exact"/>
              <w:ind w:left="8"/>
              <w:jc w:val="center"/>
              <w:rPr>
                <w:sz w:val="28"/>
              </w:rPr>
            </w:pPr>
            <w:r>
              <w:rPr>
                <w:spacing w:val="-2"/>
                <w:sz w:val="28"/>
              </w:rPr>
              <w:t>83-</w:t>
            </w:r>
            <w:r>
              <w:rPr>
                <w:spacing w:val="-5"/>
                <w:sz w:val="28"/>
              </w:rPr>
              <w:t>124</w:t>
            </w:r>
          </w:p>
        </w:tc>
      </w:tr>
      <w:tr w:rsidR="00537903">
        <w:trPr>
          <w:trHeight w:val="323"/>
        </w:trPr>
        <w:tc>
          <w:tcPr>
            <w:tcW w:w="1277" w:type="dxa"/>
          </w:tcPr>
          <w:p w:rsidR="00537903" w:rsidRDefault="00E60BFA">
            <w:pPr>
              <w:pStyle w:val="TableParagraph"/>
              <w:spacing w:line="304" w:lineRule="exact"/>
              <w:ind w:left="10"/>
              <w:jc w:val="center"/>
              <w:rPr>
                <w:sz w:val="28"/>
              </w:rPr>
            </w:pPr>
            <w:r>
              <w:rPr>
                <w:spacing w:val="-10"/>
                <w:sz w:val="28"/>
              </w:rPr>
              <w:t>7</w:t>
            </w:r>
          </w:p>
        </w:tc>
        <w:tc>
          <w:tcPr>
            <w:tcW w:w="4676" w:type="dxa"/>
          </w:tcPr>
          <w:p w:rsidR="00537903" w:rsidRDefault="00E60BFA">
            <w:pPr>
              <w:pStyle w:val="TableParagraph"/>
              <w:spacing w:line="251" w:lineRule="exact"/>
              <w:ind w:left="107"/>
            </w:pPr>
            <w:r>
              <w:t>TheodoliteSurveyingand</w:t>
            </w:r>
            <w:r>
              <w:rPr>
                <w:spacing w:val="-2"/>
              </w:rPr>
              <w:t>Traversing</w:t>
            </w:r>
          </w:p>
        </w:tc>
        <w:tc>
          <w:tcPr>
            <w:tcW w:w="2554" w:type="dxa"/>
          </w:tcPr>
          <w:p w:rsidR="00537903" w:rsidRDefault="00E60BFA">
            <w:pPr>
              <w:pStyle w:val="TableParagraph"/>
              <w:spacing w:line="304" w:lineRule="exact"/>
              <w:ind w:left="8"/>
              <w:jc w:val="center"/>
              <w:rPr>
                <w:sz w:val="28"/>
              </w:rPr>
            </w:pPr>
            <w:r>
              <w:rPr>
                <w:spacing w:val="-2"/>
                <w:sz w:val="28"/>
              </w:rPr>
              <w:t>125-</w:t>
            </w:r>
            <w:r>
              <w:rPr>
                <w:spacing w:val="-5"/>
                <w:sz w:val="28"/>
              </w:rPr>
              <w:t>162</w:t>
            </w:r>
          </w:p>
        </w:tc>
      </w:tr>
      <w:tr w:rsidR="00537903">
        <w:trPr>
          <w:trHeight w:val="321"/>
        </w:trPr>
        <w:tc>
          <w:tcPr>
            <w:tcW w:w="1277" w:type="dxa"/>
          </w:tcPr>
          <w:p w:rsidR="00537903" w:rsidRDefault="00E60BFA">
            <w:pPr>
              <w:pStyle w:val="TableParagraph"/>
              <w:spacing w:line="301" w:lineRule="exact"/>
              <w:ind w:left="10"/>
              <w:jc w:val="center"/>
              <w:rPr>
                <w:sz w:val="28"/>
              </w:rPr>
            </w:pPr>
            <w:r>
              <w:rPr>
                <w:spacing w:val="-10"/>
                <w:sz w:val="28"/>
              </w:rPr>
              <w:t>8</w:t>
            </w:r>
          </w:p>
        </w:tc>
        <w:tc>
          <w:tcPr>
            <w:tcW w:w="4676" w:type="dxa"/>
          </w:tcPr>
          <w:p w:rsidR="00537903" w:rsidRDefault="00E60BFA">
            <w:pPr>
              <w:pStyle w:val="TableParagraph"/>
              <w:spacing w:line="251" w:lineRule="exact"/>
              <w:ind w:left="107"/>
            </w:pPr>
            <w:r>
              <w:t>ComputationofArea&amp;</w:t>
            </w:r>
            <w:r>
              <w:rPr>
                <w:spacing w:val="-2"/>
              </w:rPr>
              <w:t>Volume</w:t>
            </w:r>
          </w:p>
        </w:tc>
        <w:tc>
          <w:tcPr>
            <w:tcW w:w="2554" w:type="dxa"/>
          </w:tcPr>
          <w:p w:rsidR="00537903" w:rsidRDefault="00E60BFA">
            <w:pPr>
              <w:pStyle w:val="TableParagraph"/>
              <w:spacing w:line="301" w:lineRule="exact"/>
              <w:ind w:left="8"/>
              <w:jc w:val="center"/>
              <w:rPr>
                <w:sz w:val="28"/>
              </w:rPr>
            </w:pPr>
            <w:r>
              <w:rPr>
                <w:spacing w:val="-2"/>
                <w:sz w:val="28"/>
              </w:rPr>
              <w:t>162-</w:t>
            </w:r>
            <w:r>
              <w:rPr>
                <w:spacing w:val="-5"/>
                <w:sz w:val="28"/>
              </w:rPr>
              <w:t>184</w:t>
            </w:r>
          </w:p>
        </w:tc>
      </w:tr>
    </w:tbl>
    <w:p w:rsidR="00537903" w:rsidRDefault="00537903">
      <w:pPr>
        <w:pStyle w:val="TableParagraph"/>
        <w:spacing w:line="301" w:lineRule="exact"/>
        <w:jc w:val="center"/>
        <w:rPr>
          <w:sz w:val="28"/>
        </w:rPr>
        <w:sectPr w:rsidR="00537903">
          <w:pgSz w:w="11910" w:h="16840"/>
          <w:pgMar w:top="2000" w:right="1559" w:bottom="1140" w:left="1559" w:header="706" w:footer="948" w:gutter="0"/>
          <w:cols w:space="720"/>
        </w:sectPr>
      </w:pPr>
    </w:p>
    <w:p w:rsidR="00537903" w:rsidRDefault="00537903">
      <w:pPr>
        <w:pStyle w:val="BodyText"/>
        <w:spacing w:before="54"/>
        <w:rPr>
          <w:b/>
          <w:sz w:val="20"/>
        </w:rPr>
      </w:pPr>
    </w:p>
    <w:p w:rsidR="00537903" w:rsidRDefault="00E60BFA">
      <w:pPr>
        <w:ind w:left="693"/>
        <w:jc w:val="center"/>
        <w:rPr>
          <w:rFonts w:ascii="Cambria"/>
          <w:sz w:val="20"/>
        </w:rPr>
      </w:pPr>
      <w:r>
        <w:rPr>
          <w:rFonts w:ascii="Cambria"/>
          <w:spacing w:val="-2"/>
          <w:sz w:val="20"/>
        </w:rPr>
        <w:t>Chapter-</w:t>
      </w:r>
      <w:r>
        <w:rPr>
          <w:rFonts w:ascii="Cambria"/>
          <w:spacing w:val="-10"/>
          <w:sz w:val="20"/>
        </w:rPr>
        <w:t>1</w:t>
      </w:r>
    </w:p>
    <w:p w:rsidR="00537903" w:rsidRDefault="00537903">
      <w:pPr>
        <w:pStyle w:val="BodyText"/>
        <w:rPr>
          <w:rFonts w:ascii="Cambria"/>
          <w:sz w:val="20"/>
        </w:rPr>
      </w:pPr>
    </w:p>
    <w:p w:rsidR="00537903" w:rsidRDefault="00537903">
      <w:pPr>
        <w:pStyle w:val="BodyText"/>
        <w:spacing w:before="124"/>
        <w:rPr>
          <w:rFonts w:ascii="Cambria"/>
          <w:sz w:val="20"/>
        </w:rPr>
      </w:pPr>
    </w:p>
    <w:p w:rsidR="00537903" w:rsidRDefault="00E60BFA">
      <w:pPr>
        <w:pStyle w:val="Heading5"/>
        <w:spacing w:before="1"/>
        <w:ind w:left="678"/>
        <w:jc w:val="center"/>
      </w:pPr>
      <w:r>
        <w:rPr>
          <w:spacing w:val="-2"/>
        </w:rPr>
        <w:t>INTRODUCTION</w:t>
      </w:r>
    </w:p>
    <w:p w:rsidR="00537903" w:rsidRDefault="00537903">
      <w:pPr>
        <w:pStyle w:val="BodyText"/>
        <w:spacing w:before="275"/>
        <w:rPr>
          <w:b/>
        </w:rPr>
      </w:pPr>
    </w:p>
    <w:p w:rsidR="00537903" w:rsidRDefault="00E60BFA">
      <w:pPr>
        <w:pStyle w:val="ListParagraph"/>
        <w:numPr>
          <w:ilvl w:val="1"/>
          <w:numId w:val="130"/>
        </w:numPr>
        <w:tabs>
          <w:tab w:val="left" w:pos="1397"/>
        </w:tabs>
        <w:spacing w:before="1"/>
        <w:ind w:hanging="720"/>
        <w:rPr>
          <w:sz w:val="24"/>
        </w:rPr>
      </w:pPr>
      <w:r>
        <w:rPr>
          <w:spacing w:val="-2"/>
          <w:sz w:val="24"/>
        </w:rPr>
        <w:t>SURVEYING-</w:t>
      </w:r>
    </w:p>
    <w:p w:rsidR="00537903" w:rsidRDefault="00E60BFA">
      <w:pPr>
        <w:pStyle w:val="BodyText"/>
        <w:spacing w:before="141" w:line="360" w:lineRule="auto"/>
        <w:ind w:left="677" w:firstLine="840"/>
      </w:pPr>
      <w:r>
        <w:t>Surveyingisthe artof determiningthe relativepositionof differentobjectsonthe surface of theearthby means of measurements of distances, directions and elevations and then, preparing a map to any suitable scale.</w:t>
      </w:r>
    </w:p>
    <w:p w:rsidR="00537903" w:rsidRDefault="00E60BFA">
      <w:pPr>
        <w:pStyle w:val="BodyText"/>
        <w:ind w:left="1397"/>
      </w:pPr>
      <w:r>
        <w:t>TECHNICAL</w:t>
      </w:r>
      <w:r>
        <w:rPr>
          <w:spacing w:val="-2"/>
        </w:rPr>
        <w:t>TERMS:</w:t>
      </w:r>
    </w:p>
    <w:p w:rsidR="00537903" w:rsidRDefault="00E60BFA">
      <w:pPr>
        <w:pStyle w:val="ListParagraph"/>
        <w:numPr>
          <w:ilvl w:val="2"/>
          <w:numId w:val="130"/>
        </w:numPr>
        <w:tabs>
          <w:tab w:val="left" w:pos="2117"/>
        </w:tabs>
        <w:spacing w:before="140" w:line="360" w:lineRule="auto"/>
        <w:ind w:right="-29"/>
        <w:jc w:val="both"/>
        <w:rPr>
          <w:sz w:val="24"/>
        </w:rPr>
      </w:pPr>
      <w:r>
        <w:rPr>
          <w:i/>
          <w:sz w:val="24"/>
        </w:rPr>
        <w:t>Plan</w:t>
      </w:r>
      <w:r>
        <w:rPr>
          <w:sz w:val="24"/>
        </w:rPr>
        <w:t>: A plan is a geographical representation of the features on the earth surface or below the earth surface as projected on horizontal plane. This may not necessarily show its geographical position on the globe. On a plan horizontal distances and directions are shown.</w:t>
      </w:r>
    </w:p>
    <w:p w:rsidR="00537903" w:rsidRDefault="00E60BFA">
      <w:pPr>
        <w:pStyle w:val="ListParagraph"/>
        <w:numPr>
          <w:ilvl w:val="2"/>
          <w:numId w:val="130"/>
        </w:numPr>
        <w:tabs>
          <w:tab w:val="left" w:pos="2117"/>
        </w:tabs>
        <w:spacing w:line="360" w:lineRule="auto"/>
        <w:ind w:right="-15"/>
        <w:jc w:val="both"/>
        <w:rPr>
          <w:sz w:val="24"/>
        </w:rPr>
      </w:pPr>
      <w:r>
        <w:rPr>
          <w:i/>
          <w:sz w:val="24"/>
        </w:rPr>
        <w:t>Map</w:t>
      </w:r>
      <w:r>
        <w:rPr>
          <w:sz w:val="24"/>
        </w:rPr>
        <w:t>: The representation of earth surface on a small scale is called a map. The map must show its geographical position on the globe.</w:t>
      </w:r>
    </w:p>
    <w:p w:rsidR="00537903" w:rsidRDefault="00E60BFA">
      <w:pPr>
        <w:pStyle w:val="ListParagraph"/>
        <w:numPr>
          <w:ilvl w:val="2"/>
          <w:numId w:val="130"/>
        </w:numPr>
        <w:tabs>
          <w:tab w:val="left" w:pos="2117"/>
        </w:tabs>
        <w:spacing w:line="360" w:lineRule="auto"/>
        <w:ind w:right="-15"/>
        <w:jc w:val="both"/>
        <w:rPr>
          <w:sz w:val="24"/>
        </w:rPr>
      </w:pPr>
      <w:r>
        <w:rPr>
          <w:i/>
          <w:sz w:val="24"/>
        </w:rPr>
        <w:t>Topographical map</w:t>
      </w:r>
      <w:r>
        <w:rPr>
          <w:sz w:val="24"/>
        </w:rPr>
        <w:t xml:space="preserve">: The maps which are on sufficiently large scale to enable the individual features shownonthemaptobeidentifiedonthegroundbytheirshapesandpositions arecalledtopographical </w:t>
      </w:r>
      <w:r>
        <w:rPr>
          <w:spacing w:val="-4"/>
          <w:sz w:val="24"/>
        </w:rPr>
        <w:t>map.</w:t>
      </w:r>
    </w:p>
    <w:p w:rsidR="00537903" w:rsidRDefault="00E60BFA">
      <w:pPr>
        <w:pStyle w:val="ListParagraph"/>
        <w:numPr>
          <w:ilvl w:val="2"/>
          <w:numId w:val="130"/>
        </w:numPr>
        <w:tabs>
          <w:tab w:val="left" w:pos="2117"/>
        </w:tabs>
        <w:spacing w:line="360" w:lineRule="auto"/>
        <w:ind w:right="-15"/>
        <w:jc w:val="both"/>
        <w:rPr>
          <w:sz w:val="24"/>
        </w:rPr>
      </w:pPr>
      <w:r>
        <w:rPr>
          <w:i/>
          <w:sz w:val="24"/>
        </w:rPr>
        <w:t>Geographical map</w:t>
      </w:r>
      <w:r>
        <w:rPr>
          <w:sz w:val="24"/>
        </w:rPr>
        <w:t>: The maps which are on such a small scale that the features shown on the map are suitablygeneralizedandthemapgivesapictureofthecountryasawholeandnotastrictrepresentation of its individual features, are called geographical maps.</w:t>
      </w:r>
    </w:p>
    <w:p w:rsidR="00537903" w:rsidRDefault="00537903">
      <w:pPr>
        <w:pStyle w:val="BodyText"/>
        <w:spacing w:before="136"/>
      </w:pPr>
    </w:p>
    <w:p w:rsidR="00537903" w:rsidRDefault="00E60BFA">
      <w:pPr>
        <w:pStyle w:val="ListParagraph"/>
        <w:numPr>
          <w:ilvl w:val="1"/>
          <w:numId w:val="130"/>
        </w:numPr>
        <w:tabs>
          <w:tab w:val="left" w:pos="1397"/>
        </w:tabs>
        <w:spacing w:before="1"/>
        <w:ind w:hanging="720"/>
        <w:rPr>
          <w:sz w:val="24"/>
        </w:rPr>
      </w:pPr>
      <w:r>
        <w:rPr>
          <w:sz w:val="24"/>
        </w:rPr>
        <w:t>AIMANDOBJECTIVESOF</w:t>
      </w:r>
      <w:r>
        <w:rPr>
          <w:spacing w:val="-2"/>
          <w:sz w:val="24"/>
        </w:rPr>
        <w:t>SURVEYING-</w:t>
      </w:r>
    </w:p>
    <w:p w:rsidR="00537903" w:rsidRDefault="00E60BFA">
      <w:pPr>
        <w:pStyle w:val="BodyText"/>
        <w:spacing w:before="139" w:line="360" w:lineRule="auto"/>
        <w:ind w:left="677" w:right="-15" w:firstLine="840"/>
        <w:jc w:val="both"/>
      </w:pPr>
      <w:r>
        <w:t>Theaimofsurveyingistoprepareamaptoshowtherelativepositions,horizontaldistances,andelevationof the objects on the surface of the earth. The map is drawn to some suitable scale. It shows the natural features of a country, such as towns , villages , roads , railways , river etc. The objectives of surveying can be stated as follows.</w:t>
      </w:r>
    </w:p>
    <w:p w:rsidR="00537903" w:rsidRDefault="00E60BFA">
      <w:pPr>
        <w:pStyle w:val="ListParagraph"/>
        <w:numPr>
          <w:ilvl w:val="2"/>
          <w:numId w:val="130"/>
        </w:numPr>
        <w:tabs>
          <w:tab w:val="left" w:pos="2116"/>
        </w:tabs>
        <w:spacing w:line="273" w:lineRule="exact"/>
        <w:ind w:left="2116" w:hanging="719"/>
        <w:jc w:val="both"/>
        <w:rPr>
          <w:sz w:val="24"/>
        </w:rPr>
      </w:pPr>
      <w:r>
        <w:rPr>
          <w:sz w:val="24"/>
        </w:rPr>
        <w:t>Collect andrecorddataontherelativepositionsofpointson thesurfaceofthe</w:t>
      </w:r>
      <w:r>
        <w:rPr>
          <w:spacing w:val="-2"/>
          <w:sz w:val="24"/>
        </w:rPr>
        <w:t>earth.</w:t>
      </w:r>
    </w:p>
    <w:p w:rsidR="00537903" w:rsidRDefault="00E60BFA">
      <w:pPr>
        <w:pStyle w:val="ListParagraph"/>
        <w:numPr>
          <w:ilvl w:val="2"/>
          <w:numId w:val="130"/>
        </w:numPr>
        <w:tabs>
          <w:tab w:val="left" w:pos="2117"/>
        </w:tabs>
        <w:spacing w:before="141"/>
        <w:rPr>
          <w:sz w:val="24"/>
        </w:rPr>
      </w:pPr>
      <w:r>
        <w:rPr>
          <w:sz w:val="24"/>
        </w:rPr>
        <w:t>Computeareasandvolumesusingthisdata,requiredforvarious</w:t>
      </w:r>
      <w:r>
        <w:rPr>
          <w:spacing w:val="-2"/>
          <w:sz w:val="24"/>
        </w:rPr>
        <w:t>purposes.</w:t>
      </w:r>
    </w:p>
    <w:p w:rsidR="00537903" w:rsidRDefault="00E60BFA">
      <w:pPr>
        <w:pStyle w:val="ListParagraph"/>
        <w:numPr>
          <w:ilvl w:val="2"/>
          <w:numId w:val="130"/>
        </w:numPr>
        <w:tabs>
          <w:tab w:val="left" w:pos="2117"/>
        </w:tabs>
        <w:spacing w:before="137"/>
        <w:rPr>
          <w:sz w:val="24"/>
        </w:rPr>
      </w:pPr>
      <w:r>
        <w:rPr>
          <w:sz w:val="24"/>
        </w:rPr>
        <w:t>Preparetheplans andmapsrequiredforvarious</w:t>
      </w:r>
      <w:r>
        <w:rPr>
          <w:spacing w:val="-2"/>
          <w:sz w:val="24"/>
        </w:rPr>
        <w:t>activities.</w:t>
      </w:r>
    </w:p>
    <w:p w:rsidR="00537903" w:rsidRDefault="00E60BFA">
      <w:pPr>
        <w:pStyle w:val="ListParagraph"/>
        <w:numPr>
          <w:ilvl w:val="2"/>
          <w:numId w:val="130"/>
        </w:numPr>
        <w:tabs>
          <w:tab w:val="left" w:pos="2117"/>
        </w:tabs>
        <w:spacing w:before="139"/>
        <w:rPr>
          <w:sz w:val="24"/>
        </w:rPr>
      </w:pPr>
      <w:r>
        <w:rPr>
          <w:sz w:val="24"/>
        </w:rPr>
        <w:t>Layout,usingsurveydata,thevariousengineeringworksincorrect</w:t>
      </w:r>
      <w:r>
        <w:rPr>
          <w:spacing w:val="-2"/>
          <w:sz w:val="24"/>
        </w:rPr>
        <w:t>positions.</w:t>
      </w:r>
    </w:p>
    <w:p w:rsidR="00537903" w:rsidRDefault="00E60BFA">
      <w:pPr>
        <w:pStyle w:val="ListParagraph"/>
        <w:numPr>
          <w:ilvl w:val="2"/>
          <w:numId w:val="130"/>
        </w:numPr>
        <w:tabs>
          <w:tab w:val="left" w:pos="2117"/>
        </w:tabs>
        <w:spacing w:before="137"/>
        <w:rPr>
          <w:sz w:val="24"/>
        </w:rPr>
      </w:pPr>
      <w:r>
        <w:rPr>
          <w:sz w:val="24"/>
        </w:rPr>
        <w:t>Checktheaccuracyoflaid out lines,builtof</w:t>
      </w:r>
      <w:r>
        <w:rPr>
          <w:spacing w:val="-2"/>
          <w:sz w:val="24"/>
        </w:rPr>
        <w:t>structure.</w:t>
      </w:r>
    </w:p>
    <w:p w:rsidR="00537903" w:rsidRDefault="00537903">
      <w:pPr>
        <w:pStyle w:val="BodyText"/>
      </w:pPr>
    </w:p>
    <w:p w:rsidR="00537903" w:rsidRDefault="00537903">
      <w:pPr>
        <w:pStyle w:val="BodyText"/>
      </w:pPr>
    </w:p>
    <w:p w:rsidR="00537903" w:rsidRDefault="00E60BFA">
      <w:pPr>
        <w:pStyle w:val="ListParagraph"/>
        <w:numPr>
          <w:ilvl w:val="1"/>
          <w:numId w:val="129"/>
        </w:numPr>
        <w:tabs>
          <w:tab w:val="left" w:pos="720"/>
        </w:tabs>
        <w:ind w:left="720" w:right="6821" w:hanging="720"/>
        <w:jc w:val="right"/>
        <w:rPr>
          <w:sz w:val="24"/>
        </w:rPr>
      </w:pPr>
      <w:r>
        <w:rPr>
          <w:sz w:val="24"/>
        </w:rPr>
        <w:t>CLASIFICATIONOF</w:t>
      </w:r>
      <w:r>
        <w:rPr>
          <w:spacing w:val="-2"/>
          <w:sz w:val="24"/>
        </w:rPr>
        <w:t>SURVAYING-</w:t>
      </w:r>
    </w:p>
    <w:p w:rsidR="00537903" w:rsidRDefault="00E60BFA">
      <w:pPr>
        <w:pStyle w:val="ListParagraph"/>
        <w:numPr>
          <w:ilvl w:val="2"/>
          <w:numId w:val="129"/>
        </w:numPr>
        <w:tabs>
          <w:tab w:val="left" w:pos="719"/>
        </w:tabs>
        <w:spacing w:before="137"/>
        <w:ind w:left="719" w:right="6739" w:hanging="719"/>
        <w:jc w:val="right"/>
        <w:rPr>
          <w:sz w:val="24"/>
        </w:rPr>
      </w:pPr>
      <w:r>
        <w:rPr>
          <w:spacing w:val="-2"/>
          <w:sz w:val="24"/>
        </w:rPr>
        <w:t>PRIMARY CLASSIFICATION</w:t>
      </w:r>
    </w:p>
    <w:p w:rsidR="00537903" w:rsidRDefault="00537903">
      <w:pPr>
        <w:pStyle w:val="ListParagraph"/>
        <w:jc w:val="right"/>
        <w:rPr>
          <w:sz w:val="24"/>
        </w:rPr>
        <w:sectPr w:rsidR="00537903">
          <w:headerReference w:type="default" r:id="rId12"/>
          <w:footerReference w:type="default" r:id="rId13"/>
          <w:pgSz w:w="12240" w:h="15840"/>
          <w:pgMar w:top="1200" w:right="0" w:bottom="1120" w:left="283" w:header="706" w:footer="924" w:gutter="0"/>
          <w:cols w:space="720"/>
        </w:sectPr>
      </w:pPr>
    </w:p>
    <w:p w:rsidR="00537903" w:rsidRDefault="00E60BFA">
      <w:pPr>
        <w:pStyle w:val="BodyText"/>
        <w:spacing w:before="181"/>
        <w:ind w:left="1788"/>
      </w:pPr>
      <w:r>
        <w:lastRenderedPageBreak/>
        <w:t>Surveyingisprimarily classified</w:t>
      </w:r>
      <w:r>
        <w:rPr>
          <w:spacing w:val="-5"/>
        </w:rPr>
        <w:t>as:</w:t>
      </w:r>
    </w:p>
    <w:p w:rsidR="00537903" w:rsidRDefault="00E60BFA">
      <w:pPr>
        <w:pStyle w:val="ListParagraph"/>
        <w:numPr>
          <w:ilvl w:val="3"/>
          <w:numId w:val="129"/>
        </w:numPr>
        <w:tabs>
          <w:tab w:val="left" w:pos="2611"/>
        </w:tabs>
        <w:spacing w:before="139"/>
        <w:rPr>
          <w:sz w:val="24"/>
        </w:rPr>
      </w:pPr>
      <w:r>
        <w:rPr>
          <w:sz w:val="24"/>
        </w:rPr>
        <w:t>Plane</w:t>
      </w:r>
      <w:r>
        <w:rPr>
          <w:spacing w:val="-2"/>
          <w:sz w:val="24"/>
        </w:rPr>
        <w:t>surveying</w:t>
      </w:r>
    </w:p>
    <w:p w:rsidR="00537903" w:rsidRDefault="00E60BFA">
      <w:pPr>
        <w:pStyle w:val="ListParagraph"/>
        <w:numPr>
          <w:ilvl w:val="3"/>
          <w:numId w:val="129"/>
        </w:numPr>
        <w:tabs>
          <w:tab w:val="left" w:pos="2551"/>
        </w:tabs>
        <w:spacing w:before="137"/>
        <w:ind w:left="2551" w:hanging="720"/>
        <w:rPr>
          <w:sz w:val="24"/>
        </w:rPr>
      </w:pPr>
      <w:r>
        <w:rPr>
          <w:sz w:val="24"/>
        </w:rPr>
        <w:t>Geodetic</w:t>
      </w:r>
      <w:r>
        <w:rPr>
          <w:spacing w:val="-2"/>
          <w:sz w:val="24"/>
        </w:rPr>
        <w:t>surveying</w:t>
      </w:r>
    </w:p>
    <w:p w:rsidR="00537903" w:rsidRDefault="00537903">
      <w:pPr>
        <w:pStyle w:val="BodyText"/>
      </w:pPr>
    </w:p>
    <w:p w:rsidR="00537903" w:rsidRDefault="00537903">
      <w:pPr>
        <w:pStyle w:val="BodyText"/>
      </w:pPr>
    </w:p>
    <w:p w:rsidR="00537903" w:rsidRDefault="00E60BFA">
      <w:pPr>
        <w:pStyle w:val="ListParagraph"/>
        <w:numPr>
          <w:ilvl w:val="0"/>
          <w:numId w:val="128"/>
        </w:numPr>
        <w:tabs>
          <w:tab w:val="left" w:pos="2508"/>
        </w:tabs>
        <w:rPr>
          <w:sz w:val="24"/>
        </w:rPr>
      </w:pPr>
      <w:r>
        <w:rPr>
          <w:i/>
          <w:sz w:val="24"/>
        </w:rPr>
        <w:t xml:space="preserve">PLANE </w:t>
      </w:r>
      <w:r>
        <w:rPr>
          <w:i/>
          <w:spacing w:val="-2"/>
          <w:sz w:val="24"/>
        </w:rPr>
        <w:t>SURVEYING</w:t>
      </w:r>
      <w:r>
        <w:rPr>
          <w:spacing w:val="-2"/>
          <w:sz w:val="24"/>
        </w:rPr>
        <w:t>:</w:t>
      </w:r>
    </w:p>
    <w:p w:rsidR="00537903" w:rsidRDefault="00E60BFA">
      <w:pPr>
        <w:pStyle w:val="BodyText"/>
        <w:spacing w:before="141" w:line="360" w:lineRule="auto"/>
        <w:ind w:left="1788" w:right="-29" w:firstLine="1080"/>
        <w:jc w:val="both"/>
      </w:pPr>
      <w:r>
        <w:t>In plane surveying the curvature of the earth is not taken into consideration. This is because surveying is carried out over a small area so the surface of the earth is consider as plane .Plane surveying is done on an area of less than 250 km</w:t>
      </w:r>
      <w:r>
        <w:rPr>
          <w:vertAlign w:val="superscript"/>
        </w:rPr>
        <w:t>2</w:t>
      </w:r>
      <w:r>
        <w:t>.</w:t>
      </w:r>
    </w:p>
    <w:p w:rsidR="00537903" w:rsidRDefault="00E60BFA">
      <w:pPr>
        <w:pStyle w:val="ListParagraph"/>
        <w:numPr>
          <w:ilvl w:val="0"/>
          <w:numId w:val="128"/>
        </w:numPr>
        <w:tabs>
          <w:tab w:val="left" w:pos="2508"/>
        </w:tabs>
        <w:spacing w:line="273" w:lineRule="exact"/>
        <w:rPr>
          <w:sz w:val="24"/>
        </w:rPr>
      </w:pPr>
      <w:r>
        <w:rPr>
          <w:i/>
          <w:sz w:val="24"/>
        </w:rPr>
        <w:t>GEODETIC</w:t>
      </w:r>
      <w:r>
        <w:rPr>
          <w:i/>
          <w:spacing w:val="-2"/>
          <w:sz w:val="24"/>
        </w:rPr>
        <w:t>SURVEYING</w:t>
      </w:r>
      <w:r>
        <w:rPr>
          <w:spacing w:val="-2"/>
          <w:sz w:val="24"/>
        </w:rPr>
        <w:t>:</w:t>
      </w:r>
    </w:p>
    <w:p w:rsidR="00537903" w:rsidRDefault="00E60BFA">
      <w:pPr>
        <w:pStyle w:val="BodyText"/>
        <w:spacing w:before="142" w:line="360" w:lineRule="auto"/>
        <w:ind w:left="1788" w:right="-29" w:firstLine="1200"/>
        <w:jc w:val="both"/>
      </w:pPr>
      <w:r>
        <w:t>Ingeodeticsurveyingthecurvatureoftheearthistakenintoconsideration.Itisextendedover a large area. It is carried out over an area exceeding 250 km</w:t>
      </w:r>
      <w:r>
        <w:rPr>
          <w:vertAlign w:val="superscript"/>
        </w:rPr>
        <w:t>2</w:t>
      </w:r>
      <w:r>
        <w:t>.</w:t>
      </w:r>
    </w:p>
    <w:p w:rsidR="00537903" w:rsidRDefault="00E60BFA">
      <w:pPr>
        <w:pStyle w:val="ListParagraph"/>
        <w:numPr>
          <w:ilvl w:val="2"/>
          <w:numId w:val="129"/>
        </w:numPr>
        <w:tabs>
          <w:tab w:val="left" w:pos="719"/>
        </w:tabs>
        <w:ind w:left="719" w:right="6365" w:hanging="719"/>
        <w:jc w:val="right"/>
        <w:rPr>
          <w:sz w:val="24"/>
        </w:rPr>
      </w:pPr>
      <w:r>
        <w:rPr>
          <w:sz w:val="24"/>
        </w:rPr>
        <w:t>SECONDARY</w:t>
      </w:r>
      <w:r>
        <w:rPr>
          <w:spacing w:val="-2"/>
          <w:sz w:val="24"/>
        </w:rPr>
        <w:t>CLASSIFICATION</w:t>
      </w:r>
    </w:p>
    <w:p w:rsidR="00537903" w:rsidRDefault="00E60BFA">
      <w:pPr>
        <w:pStyle w:val="ListParagraph"/>
        <w:numPr>
          <w:ilvl w:val="3"/>
          <w:numId w:val="129"/>
        </w:numPr>
        <w:tabs>
          <w:tab w:val="left" w:pos="2476"/>
        </w:tabs>
        <w:spacing w:before="137"/>
        <w:ind w:left="2476" w:hanging="359"/>
        <w:rPr>
          <w:sz w:val="24"/>
        </w:rPr>
      </w:pPr>
      <w:r>
        <w:rPr>
          <w:sz w:val="24"/>
        </w:rPr>
        <w:t>Chain</w:t>
      </w:r>
      <w:r>
        <w:rPr>
          <w:spacing w:val="-2"/>
          <w:sz w:val="24"/>
        </w:rPr>
        <w:t>surveying</w:t>
      </w:r>
    </w:p>
    <w:p w:rsidR="00537903" w:rsidRDefault="00E60BFA">
      <w:pPr>
        <w:pStyle w:val="ListParagraph"/>
        <w:numPr>
          <w:ilvl w:val="3"/>
          <w:numId w:val="129"/>
        </w:numPr>
        <w:tabs>
          <w:tab w:val="left" w:pos="2479"/>
        </w:tabs>
        <w:spacing w:before="139"/>
        <w:ind w:left="2479" w:hanging="362"/>
        <w:rPr>
          <w:sz w:val="24"/>
        </w:rPr>
      </w:pPr>
      <w:r>
        <w:rPr>
          <w:sz w:val="24"/>
        </w:rPr>
        <w:t xml:space="preserve">Compass </w:t>
      </w:r>
      <w:r>
        <w:rPr>
          <w:spacing w:val="-2"/>
          <w:sz w:val="24"/>
        </w:rPr>
        <w:t>surveying</w:t>
      </w:r>
    </w:p>
    <w:p w:rsidR="00537903" w:rsidRDefault="00E60BFA">
      <w:pPr>
        <w:pStyle w:val="ListParagraph"/>
        <w:numPr>
          <w:ilvl w:val="3"/>
          <w:numId w:val="129"/>
        </w:numPr>
        <w:tabs>
          <w:tab w:val="left" w:pos="2476"/>
        </w:tabs>
        <w:spacing w:before="137" w:line="360" w:lineRule="auto"/>
        <w:ind w:left="2117" w:right="7430" w:firstLine="0"/>
        <w:rPr>
          <w:sz w:val="24"/>
        </w:rPr>
      </w:pPr>
      <w:r>
        <w:rPr>
          <w:sz w:val="24"/>
        </w:rPr>
        <w:t>Planetablesurveying (iv)Thedolite surveying</w:t>
      </w:r>
    </w:p>
    <w:p w:rsidR="00537903" w:rsidRDefault="00E60BFA">
      <w:pPr>
        <w:pStyle w:val="BodyText"/>
        <w:spacing w:line="274" w:lineRule="exact"/>
        <w:ind w:left="2117"/>
      </w:pPr>
      <w:r>
        <w:t xml:space="preserve">(v)Tachometric </w:t>
      </w:r>
      <w:r>
        <w:rPr>
          <w:spacing w:val="-2"/>
        </w:rPr>
        <w:t>surveying</w:t>
      </w:r>
    </w:p>
    <w:p w:rsidR="00537903" w:rsidRDefault="00E60BFA">
      <w:pPr>
        <w:pStyle w:val="ListParagraph"/>
        <w:numPr>
          <w:ilvl w:val="1"/>
          <w:numId w:val="129"/>
        </w:numPr>
        <w:tabs>
          <w:tab w:val="left" w:pos="720"/>
        </w:tabs>
        <w:spacing w:before="142"/>
        <w:ind w:left="720" w:right="6269" w:hanging="720"/>
        <w:jc w:val="right"/>
        <w:rPr>
          <w:sz w:val="24"/>
        </w:rPr>
      </w:pPr>
      <w:r>
        <w:rPr>
          <w:sz w:val="24"/>
        </w:rPr>
        <w:t>GENERALPRINCIPLEOF</w:t>
      </w:r>
      <w:r>
        <w:rPr>
          <w:spacing w:val="-2"/>
          <w:sz w:val="24"/>
        </w:rPr>
        <w:t>SURVEYING-</w:t>
      </w:r>
    </w:p>
    <w:p w:rsidR="00537903" w:rsidRDefault="00E60BFA">
      <w:pPr>
        <w:pStyle w:val="BodyText"/>
        <w:spacing w:before="137"/>
        <w:ind w:left="1997"/>
      </w:pPr>
      <w:r>
        <w:t>Thetwobasicprinciples ofsurveyingneedtobefollowedforaccurately locatingpointson</w:t>
      </w:r>
      <w:r>
        <w:rPr>
          <w:spacing w:val="-2"/>
        </w:rPr>
        <w:t>earth.</w:t>
      </w:r>
    </w:p>
    <w:p w:rsidR="00537903" w:rsidRDefault="00E60BFA">
      <w:pPr>
        <w:pStyle w:val="ListParagraph"/>
        <w:numPr>
          <w:ilvl w:val="0"/>
          <w:numId w:val="127"/>
        </w:numPr>
        <w:tabs>
          <w:tab w:val="left" w:pos="1756"/>
        </w:tabs>
        <w:spacing w:before="139"/>
        <w:ind w:left="1756" w:hanging="719"/>
        <w:jc w:val="both"/>
        <w:rPr>
          <w:sz w:val="24"/>
        </w:rPr>
      </w:pPr>
      <w:r>
        <w:rPr>
          <w:i/>
          <w:sz w:val="24"/>
        </w:rPr>
        <w:t xml:space="preserve">Toworkfromthewholeto </w:t>
      </w:r>
      <w:r>
        <w:rPr>
          <w:i/>
          <w:spacing w:val="-2"/>
          <w:sz w:val="24"/>
        </w:rPr>
        <w:t>part</w:t>
      </w:r>
      <w:r>
        <w:rPr>
          <w:spacing w:val="-2"/>
          <w:sz w:val="24"/>
        </w:rPr>
        <w:t>:</w:t>
      </w:r>
    </w:p>
    <w:p w:rsidR="00537903" w:rsidRDefault="00E60BFA">
      <w:pPr>
        <w:pStyle w:val="BodyText"/>
        <w:spacing w:before="139" w:line="360" w:lineRule="auto"/>
        <w:ind w:left="1757" w:right="-29"/>
        <w:jc w:val="both"/>
      </w:pPr>
      <w:r>
        <w:t>The main principle of surveying is to work from whole to part whether it is plane or geodetic surveying. Toachievethisinactualpractice,asufficientnumberofprimarycontrolpointsareestablishedwithhigher precisioninandaroundtheareatobedetailsurveyed.Minorcontrolpointsinbetweentheprimarycontrol points are then established with less precise method. Further details are surveyed with the help of these minor controlpointsby adopting anyofthesurveymethods. Themainideaofworking from wholeto part is to prevent accumulation of errors and localize minor errors within the frame work of control points. On the other hand if survey is carried out from part to whole, the errors would expand to greater magnitudes and the scale of the survey will be distorted beyond control.</w:t>
      </w:r>
    </w:p>
    <w:p w:rsidR="00537903" w:rsidRDefault="00E60BFA">
      <w:pPr>
        <w:pStyle w:val="BodyText"/>
        <w:spacing w:line="360" w:lineRule="auto"/>
        <w:ind w:left="1757" w:right="-29"/>
        <w:jc w:val="both"/>
      </w:pPr>
      <w:r>
        <w:t>Ingeneralpracticetheareaisdividedintoanumberoflargetrianglesandthepositionsoftheirverticesare surveyed with greater accuracy, using sophisticated instruments. These triangles are further divided into smaller triangles and their vertices surveyed with less accuracy.</w:t>
      </w:r>
    </w:p>
    <w:p w:rsidR="00537903" w:rsidRDefault="00E60BFA">
      <w:pPr>
        <w:pStyle w:val="ListParagraph"/>
        <w:numPr>
          <w:ilvl w:val="0"/>
          <w:numId w:val="127"/>
        </w:numPr>
        <w:tabs>
          <w:tab w:val="left" w:pos="1756"/>
        </w:tabs>
        <w:spacing w:line="272" w:lineRule="exact"/>
        <w:ind w:left="1756" w:hanging="719"/>
        <w:jc w:val="both"/>
        <w:rPr>
          <w:sz w:val="24"/>
        </w:rPr>
      </w:pPr>
      <w:r>
        <w:rPr>
          <w:i/>
          <w:sz w:val="24"/>
        </w:rPr>
        <w:t xml:space="preserve">Tolocateanew stationbyat leasttwomeasurements fromfixedreferencepoints/control </w:t>
      </w:r>
      <w:r>
        <w:rPr>
          <w:i/>
          <w:spacing w:val="-2"/>
          <w:sz w:val="24"/>
        </w:rPr>
        <w:t>points</w:t>
      </w:r>
      <w:r>
        <w:rPr>
          <w:spacing w:val="-2"/>
          <w:sz w:val="24"/>
        </w:rPr>
        <w:t>.</w:t>
      </w:r>
    </w:p>
    <w:p w:rsidR="00537903" w:rsidRDefault="00537903">
      <w:pPr>
        <w:pStyle w:val="ListParagraph"/>
        <w:spacing w:line="272" w:lineRule="exact"/>
        <w:jc w:val="both"/>
        <w:rPr>
          <w:sz w:val="24"/>
        </w:rPr>
        <w:sectPr w:rsidR="00537903">
          <w:pgSz w:w="12240" w:h="15840"/>
          <w:pgMar w:top="1200" w:right="0" w:bottom="1140" w:left="283" w:header="706" w:footer="924" w:gutter="0"/>
          <w:cols w:space="720"/>
        </w:sectPr>
      </w:pPr>
    </w:p>
    <w:p w:rsidR="00537903" w:rsidRDefault="00E60BFA">
      <w:pPr>
        <w:pStyle w:val="BodyText"/>
        <w:spacing w:before="183" w:line="360" w:lineRule="auto"/>
        <w:ind w:left="1757" w:right="-29" w:firstLine="360"/>
        <w:jc w:val="both"/>
      </w:pPr>
      <w:r>
        <w:lastRenderedPageBreak/>
        <w:t>The reference points / control points are selected in the area and distance between them, is measured accurately.Theline isthenplottedto aconvenientscaleon a drawingsheet. Incase,thecontrol pointsare co-ordinated, their locations may be plotted with the system of coordinates (Cartesian or spherical). The location of the required point may then be plotted by making two measurements from the given control points as explained below.</w:t>
      </w:r>
    </w:p>
    <w:p w:rsidR="00537903" w:rsidRDefault="00537903">
      <w:pPr>
        <w:pStyle w:val="BodyText"/>
        <w:spacing w:before="137"/>
      </w:pPr>
    </w:p>
    <w:p w:rsidR="00537903" w:rsidRDefault="00E60BFA">
      <w:pPr>
        <w:pStyle w:val="BodyText"/>
        <w:spacing w:line="360" w:lineRule="auto"/>
        <w:ind w:left="1757" w:firstLine="360"/>
      </w:pPr>
      <w:r>
        <w:t>LetPandQbetwogivencontrolpoints.AnyotherpointRcanbelocatedwithreferencetothesepoints, by any of the following methods.</w:t>
      </w:r>
    </w:p>
    <w:p w:rsidR="00537903" w:rsidRDefault="00E60BFA">
      <w:pPr>
        <w:spacing w:line="199" w:lineRule="exact"/>
        <w:ind w:right="3427"/>
        <w:jc w:val="right"/>
        <w:rPr>
          <w:rFonts w:ascii="Calibri"/>
        </w:rPr>
      </w:pPr>
      <w:r>
        <w:rPr>
          <w:rFonts w:ascii="Calibri"/>
          <w:spacing w:val="-10"/>
        </w:rPr>
        <w:t>P</w:t>
      </w:r>
    </w:p>
    <w:p w:rsidR="00537903" w:rsidRDefault="00E60BFA">
      <w:pPr>
        <w:tabs>
          <w:tab w:val="left" w:pos="4287"/>
          <w:tab w:val="left" w:pos="6510"/>
          <w:tab w:val="left" w:pos="7465"/>
        </w:tabs>
        <w:spacing w:line="220" w:lineRule="auto"/>
        <w:ind w:left="1762"/>
        <w:rPr>
          <w:rFonts w:ascii="Calibri"/>
          <w:position w:val="-9"/>
        </w:rPr>
      </w:pPr>
      <w:r>
        <w:rPr>
          <w:rFonts w:ascii="Calibri"/>
          <w:spacing w:val="-10"/>
          <w:position w:val="1"/>
        </w:rPr>
        <w:t>P</w:t>
      </w:r>
      <w:r>
        <w:rPr>
          <w:rFonts w:ascii="Calibri"/>
          <w:position w:val="1"/>
        </w:rPr>
        <w:tab/>
      </w:r>
      <w:r>
        <w:rPr>
          <w:rFonts w:ascii="Calibri"/>
          <w:spacing w:val="-10"/>
        </w:rPr>
        <w:t>P</w:t>
      </w:r>
      <w:r>
        <w:rPr>
          <w:rFonts w:ascii="Calibri"/>
        </w:rPr>
        <w:tab/>
      </w:r>
      <w:r>
        <w:rPr>
          <w:rFonts w:ascii="Calibri"/>
          <w:spacing w:val="-10"/>
        </w:rPr>
        <w:t>P</w:t>
      </w:r>
      <w:r>
        <w:rPr>
          <w:rFonts w:ascii="Calibri"/>
        </w:rPr>
        <w:tab/>
      </w:r>
      <w:r>
        <w:rPr>
          <w:rFonts w:ascii="Calibri"/>
          <w:spacing w:val="-10"/>
          <w:position w:val="-9"/>
        </w:rPr>
        <w:t>R</w:t>
      </w:r>
    </w:p>
    <w:p w:rsidR="00537903" w:rsidRDefault="00537903">
      <w:pPr>
        <w:pStyle w:val="BodyText"/>
        <w:spacing w:before="68"/>
        <w:rPr>
          <w:rFonts w:ascii="Calibri"/>
          <w:sz w:val="22"/>
        </w:rPr>
      </w:pPr>
    </w:p>
    <w:p w:rsidR="00537903" w:rsidRDefault="00B678EF">
      <w:pPr>
        <w:tabs>
          <w:tab w:val="left" w:pos="5482"/>
          <w:tab w:val="left" w:pos="9621"/>
        </w:tabs>
        <w:ind w:left="3384"/>
        <w:rPr>
          <w:rFonts w:ascii="Calibri"/>
          <w:position w:val="-13"/>
        </w:rPr>
      </w:pPr>
      <w:r>
        <w:rPr>
          <w:rFonts w:ascii="Calibri"/>
          <w:position w:val="-13"/>
        </w:rPr>
        <w:pict>
          <v:group id="docshapegroup5" o:spid="_x0000_s1149" style="position:absolute;left:0;text-align:left;margin-left:226.75pt;margin-top:-13.1pt;width:56.25pt;height:82.55pt;z-index:-19183104;mso-position-horizontal-relative:page" coordorigin="4535,-262" coordsize="1125,1651">
            <v:rect id="docshape6" o:spid="_x0000_s1151" style="position:absolute;left:4544;top:234;width:1116;height:10" fillcolor="black" stroked="f"/>
            <v:line id="_x0000_s1150" style="position:absolute" from="4543,-254" to="4566,1382"/>
            <w10:wrap anchorx="page"/>
          </v:group>
        </w:pict>
      </w:r>
      <w:r>
        <w:rPr>
          <w:rFonts w:ascii="Calibri"/>
          <w:position w:val="-13"/>
        </w:rPr>
        <w:pict>
          <v:shape id="docshape7" o:spid="_x0000_s1148" style="position:absolute;left:0;text-align:left;margin-left:109.05pt;margin-top:-16.8pt;width:61.65pt;height:85.9pt;z-index:15729152;mso-position-horizontal-relative:page" coordorigin="2181,-336" coordsize="1233,1718" o:spt="100" adj="0,,0" path="m2181,-335r23,1717m2181,-336l3414,309m2204,1381l3414,309e" filled="f">
            <v:stroke joinstyle="round"/>
            <v:formulas/>
            <v:path arrowok="t" o:connecttype="segments"/>
            <w10:wrap anchorx="page"/>
          </v:shape>
        </w:pict>
      </w:r>
      <w:r>
        <w:rPr>
          <w:rFonts w:ascii="Calibri"/>
          <w:position w:val="-13"/>
        </w:rPr>
        <w:pict>
          <v:group id="docshapegroup8" o:spid="_x0000_s1145" style="position:absolute;left:0;text-align:left;margin-left:335.6pt;margin-top:-13.15pt;width:53.8pt;height:86pt;z-index:-19182080;mso-position-horizontal-relative:page" coordorigin="6712,-263" coordsize="1076,1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 o:spid="_x0000_s1147" type="#_x0000_t75" style="position:absolute;left:6712;top:774;width:349;height:199">
              <v:imagedata r:id="rId14" o:title=""/>
            </v:shape>
            <v:shape id="docshape10" o:spid="_x0000_s1146" style="position:absolute;left:6720;top:-256;width:1060;height:1705" coordorigin="6720,-255" coordsize="1060,1705" o:spt="100" adj="0,,0" path="m6720,-255r35,1705m6755,1450l7780,-105e" filled="f">
              <v:stroke joinstyle="round"/>
              <v:formulas/>
              <v:path arrowok="t" o:connecttype="segments"/>
            </v:shape>
            <w10:wrap anchorx="page"/>
          </v:group>
        </w:pict>
      </w:r>
      <w:r>
        <w:rPr>
          <w:rFonts w:ascii="Calibri"/>
          <w:position w:val="-13"/>
        </w:rPr>
        <w:pict>
          <v:shape id="docshape11" o:spid="_x0000_s1144" style="position:absolute;left:0;text-align:left;margin-left:436.2pt;margin-top:-16.8pt;width:47.25pt;height:89.35pt;z-index:-19181568;mso-position-horizontal-relative:page" coordorigin="8724,-336" coordsize="945,1787" o:spt="100" adj="0,,0" path="m8724,10r91,-8l8894,-18r62,-31l8997,-88r15,-45m8724,1047r81,11l8871,1090r45,48l8932,1196m8724,-335r,1786m9485,551r-63,-46l9373,382r-16,-83l9346,205r-4,-103m8724,-336r945,645m9669,309l8724,1450e" filled="f">
            <v:stroke joinstyle="round"/>
            <v:formulas/>
            <v:path arrowok="t" o:connecttype="segments"/>
            <w10:wrap anchorx="page"/>
          </v:shape>
        </w:pict>
      </w:r>
      <w:r w:rsidR="00E60BFA">
        <w:rPr>
          <w:rFonts w:ascii="Calibri"/>
          <w:spacing w:val="-10"/>
          <w:position w:val="-20"/>
        </w:rPr>
        <w:t>R</w:t>
      </w:r>
      <w:r w:rsidR="00E60BFA">
        <w:rPr>
          <w:rFonts w:ascii="Calibri"/>
          <w:position w:val="-20"/>
        </w:rPr>
        <w:tab/>
      </w:r>
      <w:r w:rsidR="00E60BFA">
        <w:rPr>
          <w:rFonts w:ascii="Calibri"/>
          <w:spacing w:val="-10"/>
        </w:rPr>
        <w:t>R</w:t>
      </w:r>
      <w:r w:rsidR="00E60BFA">
        <w:rPr>
          <w:rFonts w:ascii="Calibri"/>
        </w:rPr>
        <w:tab/>
      </w:r>
      <w:r w:rsidR="00E60BFA">
        <w:rPr>
          <w:rFonts w:ascii="Calibri"/>
          <w:spacing w:val="-10"/>
          <w:position w:val="-13"/>
        </w:rPr>
        <w:t>R</w:t>
      </w:r>
    </w:p>
    <w:p w:rsidR="00537903" w:rsidRDefault="00537903">
      <w:pPr>
        <w:pStyle w:val="BodyText"/>
        <w:rPr>
          <w:rFonts w:ascii="Calibri"/>
          <w:sz w:val="22"/>
        </w:rPr>
      </w:pPr>
    </w:p>
    <w:p w:rsidR="00537903" w:rsidRDefault="00537903">
      <w:pPr>
        <w:pStyle w:val="BodyText"/>
        <w:rPr>
          <w:rFonts w:ascii="Calibri"/>
          <w:sz w:val="22"/>
        </w:rPr>
      </w:pPr>
    </w:p>
    <w:p w:rsidR="00537903" w:rsidRDefault="00537903">
      <w:pPr>
        <w:pStyle w:val="BodyText"/>
        <w:spacing w:before="120"/>
        <w:rPr>
          <w:rFonts w:ascii="Calibri"/>
          <w:sz w:val="22"/>
        </w:rPr>
      </w:pPr>
    </w:p>
    <w:p w:rsidR="00537903" w:rsidRDefault="00E60BFA">
      <w:pPr>
        <w:spacing w:line="229" w:lineRule="exact"/>
        <w:ind w:right="3576"/>
        <w:jc w:val="center"/>
        <w:rPr>
          <w:rFonts w:ascii="Calibri"/>
        </w:rPr>
      </w:pPr>
      <w:r>
        <w:rPr>
          <w:rFonts w:ascii="Calibri"/>
          <w:spacing w:val="-10"/>
        </w:rPr>
        <w:t>Q</w:t>
      </w:r>
    </w:p>
    <w:p w:rsidR="00537903" w:rsidRDefault="00E60BFA">
      <w:pPr>
        <w:tabs>
          <w:tab w:val="left" w:pos="4680"/>
          <w:tab w:val="left" w:pos="6502"/>
        </w:tabs>
        <w:spacing w:line="239" w:lineRule="exact"/>
        <w:ind w:right="1645"/>
        <w:jc w:val="center"/>
        <w:rPr>
          <w:rFonts w:ascii="Calibri"/>
        </w:rPr>
      </w:pPr>
      <w:r>
        <w:rPr>
          <w:rFonts w:ascii="Calibri"/>
          <w:spacing w:val="-10"/>
          <w:position w:val="1"/>
        </w:rPr>
        <w:t>Q</w:t>
      </w:r>
      <w:r>
        <w:rPr>
          <w:rFonts w:ascii="Calibri"/>
          <w:position w:val="1"/>
        </w:rPr>
        <w:tab/>
      </w:r>
      <w:r>
        <w:rPr>
          <w:rFonts w:ascii="Calibri"/>
          <w:spacing w:val="-10"/>
        </w:rPr>
        <w:t>Q</w:t>
      </w:r>
      <w:r>
        <w:rPr>
          <w:rFonts w:ascii="Calibri"/>
        </w:rPr>
        <w:tab/>
      </w:r>
      <w:r>
        <w:rPr>
          <w:rFonts w:ascii="Calibri"/>
          <w:spacing w:val="-10"/>
        </w:rPr>
        <w:t>Q</w:t>
      </w:r>
    </w:p>
    <w:p w:rsidR="00537903" w:rsidRDefault="00E60BFA">
      <w:pPr>
        <w:pStyle w:val="ListParagraph"/>
        <w:numPr>
          <w:ilvl w:val="1"/>
          <w:numId w:val="127"/>
        </w:numPr>
        <w:tabs>
          <w:tab w:val="left" w:pos="4157"/>
          <w:tab w:val="left" w:pos="6359"/>
          <w:tab w:val="left" w:pos="8360"/>
        </w:tabs>
        <w:spacing w:before="125"/>
        <w:ind w:left="4157" w:hanging="2040"/>
        <w:rPr>
          <w:sz w:val="24"/>
        </w:rPr>
      </w:pPr>
      <w:r>
        <w:rPr>
          <w:spacing w:val="-5"/>
          <w:sz w:val="24"/>
        </w:rPr>
        <w:t>(b)</w:t>
      </w:r>
      <w:r>
        <w:rPr>
          <w:sz w:val="24"/>
        </w:rPr>
        <w:tab/>
      </w:r>
      <w:r>
        <w:rPr>
          <w:spacing w:val="-5"/>
          <w:sz w:val="24"/>
        </w:rPr>
        <w:t>(c)</w:t>
      </w:r>
      <w:r>
        <w:rPr>
          <w:sz w:val="24"/>
        </w:rPr>
        <w:tab/>
      </w:r>
      <w:r>
        <w:rPr>
          <w:spacing w:val="-5"/>
          <w:sz w:val="24"/>
        </w:rPr>
        <w:t>(d)</w:t>
      </w:r>
    </w:p>
    <w:p w:rsidR="00537903" w:rsidRDefault="00E60BFA">
      <w:pPr>
        <w:pStyle w:val="BodyText"/>
        <w:spacing w:before="137"/>
        <w:ind w:left="6971"/>
      </w:pPr>
      <w:r>
        <w:rPr>
          <w:spacing w:val="-2"/>
        </w:rPr>
        <w:t>Fig.1</w:t>
      </w:r>
    </w:p>
    <w:p w:rsidR="00537903" w:rsidRDefault="00E60BFA">
      <w:pPr>
        <w:pStyle w:val="ListParagraph"/>
        <w:numPr>
          <w:ilvl w:val="0"/>
          <w:numId w:val="126"/>
        </w:numPr>
        <w:tabs>
          <w:tab w:val="left" w:pos="2477"/>
        </w:tabs>
        <w:spacing w:before="142" w:line="360" w:lineRule="auto"/>
        <w:ind w:right="1"/>
        <w:jc w:val="both"/>
        <w:rPr>
          <w:sz w:val="24"/>
        </w:rPr>
      </w:pPr>
      <w:r>
        <w:rPr>
          <w:i/>
          <w:sz w:val="24"/>
        </w:rPr>
        <w:t>Bymeasuring distances PRand QR</w:t>
      </w:r>
      <w:r>
        <w:rPr>
          <w:sz w:val="24"/>
        </w:rPr>
        <w:t>:- Thedistances PR and QR maybemeasured and thelocation of R may be plotted by drawing arcs to the same scale to which line PQ has been drawn as shown in Fig 1 (a).</w:t>
      </w:r>
    </w:p>
    <w:p w:rsidR="00537903" w:rsidRDefault="00537903">
      <w:pPr>
        <w:pStyle w:val="BodyText"/>
        <w:spacing w:before="138"/>
      </w:pPr>
    </w:p>
    <w:p w:rsidR="00537903" w:rsidRDefault="00E60BFA">
      <w:pPr>
        <w:pStyle w:val="ListParagraph"/>
        <w:numPr>
          <w:ilvl w:val="0"/>
          <w:numId w:val="126"/>
        </w:numPr>
        <w:tabs>
          <w:tab w:val="left" w:pos="2477"/>
        </w:tabs>
        <w:spacing w:line="360" w:lineRule="auto"/>
        <w:ind w:right="-29"/>
        <w:jc w:val="both"/>
        <w:rPr>
          <w:sz w:val="24"/>
        </w:rPr>
      </w:pPr>
      <w:r>
        <w:rPr>
          <w:i/>
          <w:sz w:val="24"/>
        </w:rPr>
        <w:t>By dropping a perpendicular from R on PQ</w:t>
      </w:r>
      <w:r>
        <w:rPr>
          <w:sz w:val="24"/>
        </w:rPr>
        <w:t>:- A perpendicular RT may be dropped on the line PQ. Distances PT, TQ and RT are measured and the location of R may be plotted by drawing the perpendicular RT to the same scale to which line PQ has been drawn (Fig. 1 (b)).</w:t>
      </w:r>
    </w:p>
    <w:p w:rsidR="00537903" w:rsidRDefault="00E60BFA">
      <w:pPr>
        <w:pStyle w:val="BodyText"/>
        <w:spacing w:line="270" w:lineRule="exact"/>
        <w:ind w:left="2477"/>
        <w:jc w:val="both"/>
      </w:pPr>
      <w:r>
        <w:t>Theabovetwoprinciplesaregenerally usedin“Chain</w:t>
      </w:r>
      <w:r>
        <w:rPr>
          <w:spacing w:val="-2"/>
        </w:rPr>
        <w:t>surveying”.</w:t>
      </w:r>
    </w:p>
    <w:p w:rsidR="00537903" w:rsidRDefault="00537903">
      <w:pPr>
        <w:pStyle w:val="BodyText"/>
      </w:pPr>
    </w:p>
    <w:p w:rsidR="00537903" w:rsidRDefault="00537903">
      <w:pPr>
        <w:pStyle w:val="BodyText"/>
        <w:spacing w:before="5"/>
      </w:pPr>
    </w:p>
    <w:p w:rsidR="00537903" w:rsidRDefault="00E60BFA">
      <w:pPr>
        <w:pStyle w:val="ListParagraph"/>
        <w:numPr>
          <w:ilvl w:val="0"/>
          <w:numId w:val="126"/>
        </w:numPr>
        <w:tabs>
          <w:tab w:val="left" w:pos="2477"/>
        </w:tabs>
        <w:spacing w:line="360" w:lineRule="auto"/>
        <w:ind w:right="-15"/>
        <w:jc w:val="both"/>
        <w:rPr>
          <w:sz w:val="24"/>
        </w:rPr>
      </w:pPr>
      <w:r>
        <w:rPr>
          <w:i/>
          <w:sz w:val="24"/>
        </w:rPr>
        <w:t>BymeasuringthedistanceQRand anglePQR</w:t>
      </w:r>
      <w:r>
        <w:rPr>
          <w:sz w:val="24"/>
        </w:rPr>
        <w:t>:-ThedistanceQRand theanglePQRequaltoαare measuredandlocationofRmaybeplottedeitherbymeansofaprotractorortrigonometrically(Fig 1 (c)),</w:t>
      </w:r>
    </w:p>
    <w:p w:rsidR="00537903" w:rsidRDefault="00E60BFA">
      <w:pPr>
        <w:pStyle w:val="BodyText"/>
        <w:spacing w:line="272" w:lineRule="exact"/>
        <w:ind w:left="2477"/>
        <w:jc w:val="both"/>
      </w:pPr>
      <w:r>
        <w:t>Thisprincipleisusedin“Theodolite</w:t>
      </w:r>
      <w:r>
        <w:rPr>
          <w:spacing w:val="-2"/>
        </w:rPr>
        <w:t xml:space="preserve"> traversing”.</w:t>
      </w:r>
    </w:p>
    <w:p w:rsidR="00537903" w:rsidRDefault="00537903">
      <w:pPr>
        <w:pStyle w:val="BodyText"/>
        <w:spacing w:line="272" w:lineRule="exact"/>
        <w:jc w:val="both"/>
        <w:sectPr w:rsidR="00537903">
          <w:pgSz w:w="12240" w:h="15840"/>
          <w:pgMar w:top="1200" w:right="0" w:bottom="1140" w:left="283" w:header="706" w:footer="924" w:gutter="0"/>
          <w:cols w:space="720"/>
        </w:sectPr>
      </w:pPr>
    </w:p>
    <w:p w:rsidR="00537903" w:rsidRDefault="00E60BFA">
      <w:pPr>
        <w:pStyle w:val="ListParagraph"/>
        <w:numPr>
          <w:ilvl w:val="0"/>
          <w:numId w:val="126"/>
        </w:numPr>
        <w:tabs>
          <w:tab w:val="left" w:pos="2477"/>
        </w:tabs>
        <w:spacing w:before="183" w:line="360" w:lineRule="auto"/>
        <w:ind w:right="-29"/>
        <w:jc w:val="both"/>
        <w:rPr>
          <w:sz w:val="24"/>
        </w:rPr>
      </w:pPr>
      <w:r>
        <w:rPr>
          <w:i/>
          <w:sz w:val="24"/>
        </w:rPr>
        <w:lastRenderedPageBreak/>
        <w:t>BymeasuringtheinterioranglesofthetrianglePQR</w:t>
      </w:r>
      <w:r>
        <w:rPr>
          <w:sz w:val="24"/>
        </w:rPr>
        <w:t>:-TheinterioranglesP,QandRofthetriangle PQRaremeasuredwith anangle measuringinstrumentsuch astheodolites.Thelengthof sidesPR and QR are calculated by solving the triangle PQRand coordinates of R are calculated in the same termsasthoseofPandQ.Evenwithoutcalculatingtheco-ordinates,orsidesthelocationofR can be obtained by plotting the angles PQR and QPR (Fig 1(d).</w:t>
      </w:r>
    </w:p>
    <w:p w:rsidR="00537903" w:rsidRDefault="00E60BFA">
      <w:pPr>
        <w:pStyle w:val="BodyText"/>
        <w:spacing w:before="2"/>
        <w:ind w:left="2837"/>
        <w:jc w:val="both"/>
      </w:pPr>
      <w:r>
        <w:t>Thisprincipleis usedinthemethodof</w:t>
      </w:r>
      <w:r>
        <w:rPr>
          <w:spacing w:val="-2"/>
        </w:rPr>
        <w:t>‘Triangulation’.</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89"/>
      </w:pPr>
    </w:p>
    <w:p w:rsidR="00537903" w:rsidRDefault="00E60BFA">
      <w:pPr>
        <w:pStyle w:val="Heading5"/>
        <w:ind w:left="353"/>
        <w:jc w:val="center"/>
      </w:pPr>
      <w:r>
        <w:t>Linear</w:t>
      </w:r>
      <w:r>
        <w:rPr>
          <w:spacing w:val="-2"/>
        </w:rPr>
        <w:t>measurements</w:t>
      </w:r>
    </w:p>
    <w:p w:rsidR="00537903" w:rsidRDefault="00537903">
      <w:pPr>
        <w:pStyle w:val="BodyText"/>
        <w:spacing w:before="229"/>
        <w:rPr>
          <w:b/>
        </w:rPr>
      </w:pPr>
    </w:p>
    <w:p w:rsidR="00537903" w:rsidRDefault="00E60BFA">
      <w:pPr>
        <w:pStyle w:val="ListParagraph"/>
        <w:numPr>
          <w:ilvl w:val="1"/>
          <w:numId w:val="125"/>
        </w:numPr>
        <w:tabs>
          <w:tab w:val="left" w:pos="1397"/>
        </w:tabs>
        <w:ind w:hanging="720"/>
        <w:rPr>
          <w:b/>
          <w:sz w:val="24"/>
        </w:rPr>
      </w:pPr>
      <w:r>
        <w:rPr>
          <w:b/>
          <w:spacing w:val="-2"/>
          <w:sz w:val="24"/>
        </w:rPr>
        <w:t>INTRODUCTION</w:t>
      </w:r>
    </w:p>
    <w:p w:rsidR="00537903" w:rsidRDefault="00E60BFA">
      <w:pPr>
        <w:pStyle w:val="BodyText"/>
        <w:spacing w:before="139"/>
        <w:ind w:left="126"/>
        <w:jc w:val="center"/>
      </w:pPr>
      <w:r>
        <w:t xml:space="preserve">Therearetwomainmethodsofdeterminingthedistancesbetweenpointsonthesurfaceof </w:t>
      </w:r>
      <w:r>
        <w:rPr>
          <w:spacing w:val="-2"/>
        </w:rPr>
        <w:t>earth:</w:t>
      </w:r>
    </w:p>
    <w:p w:rsidR="00537903" w:rsidRDefault="00E60BFA">
      <w:pPr>
        <w:pStyle w:val="ListParagraph"/>
        <w:numPr>
          <w:ilvl w:val="2"/>
          <w:numId w:val="125"/>
        </w:numPr>
        <w:tabs>
          <w:tab w:val="left" w:pos="1757"/>
        </w:tabs>
        <w:spacing w:before="137"/>
        <w:rPr>
          <w:sz w:val="24"/>
        </w:rPr>
      </w:pPr>
      <w:r>
        <w:rPr>
          <w:i/>
          <w:sz w:val="24"/>
        </w:rPr>
        <w:t>DirectMeasurement</w:t>
      </w:r>
      <w:r>
        <w:rPr>
          <w:sz w:val="24"/>
        </w:rPr>
        <w:t>:Inthismethod,distancesareactuallymeasuredontheearthsurfacebymeans</w:t>
      </w:r>
      <w:r>
        <w:rPr>
          <w:spacing w:val="-5"/>
          <w:sz w:val="24"/>
        </w:rPr>
        <w:t>of</w:t>
      </w:r>
    </w:p>
    <w:p w:rsidR="00537903" w:rsidRDefault="00E60BFA">
      <w:pPr>
        <w:spacing w:before="139"/>
        <w:ind w:left="1757"/>
        <w:rPr>
          <w:sz w:val="24"/>
        </w:rPr>
      </w:pPr>
      <w:r>
        <w:rPr>
          <w:b/>
          <w:sz w:val="24"/>
        </w:rPr>
        <w:t>chains,tapes</w:t>
      </w:r>
      <w:r>
        <w:rPr>
          <w:spacing w:val="-4"/>
          <w:sz w:val="24"/>
        </w:rPr>
        <w:t>etc.</w:t>
      </w:r>
    </w:p>
    <w:p w:rsidR="00537903" w:rsidRDefault="00E60BFA">
      <w:pPr>
        <w:pStyle w:val="ListParagraph"/>
        <w:numPr>
          <w:ilvl w:val="2"/>
          <w:numId w:val="125"/>
        </w:numPr>
        <w:tabs>
          <w:tab w:val="left" w:pos="1757"/>
        </w:tabs>
        <w:spacing w:before="139" w:line="360" w:lineRule="auto"/>
        <w:ind w:right="86"/>
        <w:rPr>
          <w:sz w:val="24"/>
        </w:rPr>
      </w:pPr>
      <w:r>
        <w:rPr>
          <w:i/>
          <w:sz w:val="24"/>
        </w:rPr>
        <w:t>ComputativeMeasurement</w:t>
      </w:r>
      <w:r>
        <w:rPr>
          <w:sz w:val="24"/>
        </w:rPr>
        <w:t xml:space="preserve">:Inthismethoddistancesaredeterminedbycalculationasintachometryand </w:t>
      </w:r>
      <w:r>
        <w:rPr>
          <w:spacing w:val="-2"/>
          <w:sz w:val="24"/>
        </w:rPr>
        <w:t>triangulation.</w:t>
      </w:r>
    </w:p>
    <w:p w:rsidR="00537903" w:rsidRDefault="00537903">
      <w:pPr>
        <w:pStyle w:val="BodyText"/>
        <w:spacing w:before="135"/>
      </w:pPr>
    </w:p>
    <w:p w:rsidR="00537903" w:rsidRDefault="00E60BFA">
      <w:pPr>
        <w:pStyle w:val="Heading5"/>
        <w:numPr>
          <w:ilvl w:val="1"/>
          <w:numId w:val="125"/>
        </w:numPr>
        <w:tabs>
          <w:tab w:val="left" w:pos="1397"/>
        </w:tabs>
        <w:ind w:hanging="720"/>
      </w:pPr>
      <w:r>
        <w:t>INSTRUMENTSFORMEASURING</w:t>
      </w:r>
      <w:r>
        <w:rPr>
          <w:spacing w:val="-2"/>
        </w:rPr>
        <w:t>DISTANCES</w:t>
      </w:r>
    </w:p>
    <w:p w:rsidR="00537903" w:rsidRDefault="00E60BFA">
      <w:pPr>
        <w:pStyle w:val="ListParagraph"/>
        <w:numPr>
          <w:ilvl w:val="2"/>
          <w:numId w:val="125"/>
        </w:numPr>
        <w:tabs>
          <w:tab w:val="left" w:pos="1396"/>
        </w:tabs>
        <w:spacing w:before="140"/>
        <w:ind w:left="1396" w:hanging="359"/>
        <w:rPr>
          <w:sz w:val="24"/>
        </w:rPr>
      </w:pPr>
      <w:r>
        <w:rPr>
          <w:spacing w:val="-2"/>
          <w:sz w:val="24"/>
        </w:rPr>
        <w:t>Tapes</w:t>
      </w:r>
    </w:p>
    <w:p w:rsidR="00537903" w:rsidRDefault="00E60BFA">
      <w:pPr>
        <w:pStyle w:val="ListParagraph"/>
        <w:numPr>
          <w:ilvl w:val="2"/>
          <w:numId w:val="125"/>
        </w:numPr>
        <w:tabs>
          <w:tab w:val="left" w:pos="1396"/>
        </w:tabs>
        <w:spacing w:before="136"/>
        <w:ind w:left="1396" w:hanging="359"/>
        <w:rPr>
          <w:sz w:val="24"/>
        </w:rPr>
      </w:pPr>
      <w:r>
        <w:rPr>
          <w:sz w:val="24"/>
        </w:rPr>
        <w:t>Steel</w:t>
      </w:r>
      <w:r>
        <w:rPr>
          <w:spacing w:val="-2"/>
          <w:sz w:val="24"/>
        </w:rPr>
        <w:t>Bands</w:t>
      </w:r>
    </w:p>
    <w:p w:rsidR="00537903" w:rsidRDefault="00E60BFA">
      <w:pPr>
        <w:pStyle w:val="ListParagraph"/>
        <w:numPr>
          <w:ilvl w:val="2"/>
          <w:numId w:val="125"/>
        </w:numPr>
        <w:tabs>
          <w:tab w:val="left" w:pos="1487"/>
        </w:tabs>
        <w:spacing w:before="140"/>
        <w:ind w:left="1487" w:hanging="450"/>
        <w:rPr>
          <w:sz w:val="24"/>
        </w:rPr>
      </w:pPr>
      <w:r>
        <w:rPr>
          <w:spacing w:val="-2"/>
          <w:sz w:val="24"/>
        </w:rPr>
        <w:t>Chains</w:t>
      </w:r>
    </w:p>
    <w:p w:rsidR="00537903" w:rsidRDefault="00E60BFA">
      <w:pPr>
        <w:pStyle w:val="ListParagraph"/>
        <w:numPr>
          <w:ilvl w:val="2"/>
          <w:numId w:val="125"/>
        </w:numPr>
        <w:tabs>
          <w:tab w:val="left" w:pos="1487"/>
        </w:tabs>
        <w:spacing w:before="136"/>
        <w:ind w:left="1487" w:hanging="450"/>
        <w:rPr>
          <w:sz w:val="24"/>
        </w:rPr>
      </w:pPr>
      <w:r>
        <w:rPr>
          <w:spacing w:val="-2"/>
          <w:sz w:val="24"/>
        </w:rPr>
        <w:t>Arrows</w:t>
      </w:r>
    </w:p>
    <w:p w:rsidR="00537903" w:rsidRDefault="00E60BFA">
      <w:pPr>
        <w:pStyle w:val="ListParagraph"/>
        <w:numPr>
          <w:ilvl w:val="2"/>
          <w:numId w:val="125"/>
        </w:numPr>
        <w:tabs>
          <w:tab w:val="left" w:pos="1487"/>
        </w:tabs>
        <w:spacing w:before="140"/>
        <w:ind w:left="1487" w:hanging="450"/>
        <w:rPr>
          <w:sz w:val="24"/>
        </w:rPr>
      </w:pPr>
      <w:r>
        <w:rPr>
          <w:spacing w:val="-4"/>
          <w:sz w:val="24"/>
        </w:rPr>
        <w:t>Pegs</w:t>
      </w:r>
    </w:p>
    <w:p w:rsidR="00537903" w:rsidRDefault="00E60BFA">
      <w:pPr>
        <w:pStyle w:val="ListParagraph"/>
        <w:numPr>
          <w:ilvl w:val="2"/>
          <w:numId w:val="125"/>
        </w:numPr>
        <w:tabs>
          <w:tab w:val="left" w:pos="1487"/>
        </w:tabs>
        <w:spacing w:before="136"/>
        <w:ind w:left="1487" w:hanging="450"/>
        <w:rPr>
          <w:sz w:val="24"/>
        </w:rPr>
      </w:pPr>
      <w:r>
        <w:rPr>
          <w:sz w:val="24"/>
        </w:rPr>
        <w:t>Ranging</w:t>
      </w:r>
      <w:r>
        <w:rPr>
          <w:spacing w:val="-4"/>
          <w:sz w:val="24"/>
        </w:rPr>
        <w:t>Rods</w:t>
      </w:r>
    </w:p>
    <w:p w:rsidR="00537903" w:rsidRDefault="00537903">
      <w:pPr>
        <w:pStyle w:val="ListParagraph"/>
        <w:rPr>
          <w:sz w:val="24"/>
        </w:rPr>
        <w:sectPr w:rsidR="00537903">
          <w:pgSz w:w="12240" w:h="15840"/>
          <w:pgMar w:top="1200" w:right="0" w:bottom="1140" w:left="283" w:header="706" w:footer="924" w:gutter="0"/>
          <w:cols w:space="720"/>
        </w:sectPr>
      </w:pPr>
    </w:p>
    <w:p w:rsidR="00537903" w:rsidRDefault="00E60BFA">
      <w:pPr>
        <w:pStyle w:val="ListParagraph"/>
        <w:numPr>
          <w:ilvl w:val="2"/>
          <w:numId w:val="125"/>
        </w:numPr>
        <w:tabs>
          <w:tab w:val="left" w:pos="1490"/>
        </w:tabs>
        <w:spacing w:before="104" w:line="360" w:lineRule="auto"/>
        <w:ind w:left="1037" w:right="9069" w:firstLine="0"/>
        <w:rPr>
          <w:sz w:val="24"/>
        </w:rPr>
      </w:pPr>
      <w:r>
        <w:rPr>
          <w:sz w:val="24"/>
        </w:rPr>
        <w:lastRenderedPageBreak/>
        <w:t>RangingPoles (viii)Offset Rods</w:t>
      </w:r>
    </w:p>
    <w:p w:rsidR="00537903" w:rsidRDefault="00537903">
      <w:pPr>
        <w:pStyle w:val="ListParagraph"/>
        <w:spacing w:line="360" w:lineRule="auto"/>
        <w:rPr>
          <w:sz w:val="24"/>
        </w:rPr>
        <w:sectPr w:rsidR="00537903">
          <w:pgSz w:w="12240" w:h="15840"/>
          <w:pgMar w:top="1200" w:right="0" w:bottom="1140" w:left="283" w:header="706" w:footer="924" w:gutter="0"/>
          <w:cols w:space="720"/>
        </w:sectPr>
      </w:pPr>
    </w:p>
    <w:p w:rsidR="00537903" w:rsidRDefault="00E60BFA">
      <w:pPr>
        <w:pStyle w:val="BodyText"/>
        <w:spacing w:before="181"/>
        <w:ind w:left="1128"/>
      </w:pPr>
      <w:r>
        <w:lastRenderedPageBreak/>
        <w:t>(ix)Plumb</w:t>
      </w:r>
      <w:r>
        <w:rPr>
          <w:spacing w:val="-4"/>
        </w:rPr>
        <w:t>Bobs</w:t>
      </w:r>
    </w:p>
    <w:p w:rsidR="00537903" w:rsidRDefault="00537903">
      <w:pPr>
        <w:pStyle w:val="BodyText"/>
      </w:pPr>
    </w:p>
    <w:p w:rsidR="00537903" w:rsidRDefault="00537903">
      <w:pPr>
        <w:pStyle w:val="BodyText"/>
      </w:pPr>
    </w:p>
    <w:p w:rsidR="00537903" w:rsidRDefault="00E60BFA">
      <w:pPr>
        <w:pStyle w:val="ListParagraph"/>
        <w:numPr>
          <w:ilvl w:val="1"/>
          <w:numId w:val="125"/>
        </w:numPr>
        <w:tabs>
          <w:tab w:val="left" w:pos="1397"/>
        </w:tabs>
        <w:ind w:hanging="720"/>
        <w:rPr>
          <w:sz w:val="24"/>
        </w:rPr>
      </w:pPr>
      <w:r>
        <w:rPr>
          <w:b/>
          <w:sz w:val="24"/>
        </w:rPr>
        <w:t>TAPES</w:t>
      </w:r>
      <w:r>
        <w:rPr>
          <w:sz w:val="24"/>
        </w:rPr>
        <w:t xml:space="preserve">:Dependinguponthematerialtapesareclassified </w:t>
      </w:r>
      <w:r>
        <w:rPr>
          <w:spacing w:val="-5"/>
          <w:sz w:val="24"/>
        </w:rPr>
        <w:t>as</w:t>
      </w:r>
    </w:p>
    <w:p w:rsidR="00537903" w:rsidRDefault="00E60BFA">
      <w:pPr>
        <w:pStyle w:val="ListParagraph"/>
        <w:numPr>
          <w:ilvl w:val="2"/>
          <w:numId w:val="125"/>
        </w:numPr>
        <w:tabs>
          <w:tab w:val="left" w:pos="2476"/>
        </w:tabs>
        <w:spacing w:before="139"/>
        <w:ind w:left="2476" w:hanging="359"/>
        <w:rPr>
          <w:sz w:val="24"/>
        </w:rPr>
      </w:pPr>
      <w:r>
        <w:rPr>
          <w:sz w:val="24"/>
        </w:rPr>
        <w:t xml:space="preserve">Cloth or linen </w:t>
      </w:r>
      <w:r>
        <w:rPr>
          <w:spacing w:val="-4"/>
          <w:sz w:val="24"/>
        </w:rPr>
        <w:t>tape</w:t>
      </w:r>
    </w:p>
    <w:p w:rsidR="00537903" w:rsidRDefault="00E60BFA">
      <w:pPr>
        <w:pStyle w:val="ListParagraph"/>
        <w:numPr>
          <w:ilvl w:val="2"/>
          <w:numId w:val="125"/>
        </w:numPr>
        <w:tabs>
          <w:tab w:val="left" w:pos="2479"/>
        </w:tabs>
        <w:spacing w:before="142"/>
        <w:ind w:left="2479" w:hanging="362"/>
        <w:rPr>
          <w:sz w:val="24"/>
        </w:rPr>
      </w:pPr>
      <w:r>
        <w:rPr>
          <w:sz w:val="24"/>
        </w:rPr>
        <w:t>Metallic</w:t>
      </w:r>
      <w:r>
        <w:rPr>
          <w:spacing w:val="-4"/>
          <w:sz w:val="24"/>
        </w:rPr>
        <w:t>tape</w:t>
      </w:r>
    </w:p>
    <w:p w:rsidR="00537903" w:rsidRDefault="00E60BFA">
      <w:pPr>
        <w:pStyle w:val="ListParagraph"/>
        <w:numPr>
          <w:ilvl w:val="2"/>
          <w:numId w:val="125"/>
        </w:numPr>
        <w:tabs>
          <w:tab w:val="left" w:pos="2476"/>
        </w:tabs>
        <w:spacing w:before="134"/>
        <w:ind w:left="2476" w:hanging="359"/>
        <w:jc w:val="both"/>
        <w:rPr>
          <w:sz w:val="24"/>
        </w:rPr>
      </w:pPr>
      <w:r>
        <w:rPr>
          <w:sz w:val="24"/>
        </w:rPr>
        <w:t>Steel</w:t>
      </w:r>
      <w:r>
        <w:rPr>
          <w:spacing w:val="-4"/>
          <w:sz w:val="24"/>
        </w:rPr>
        <w:t>tape</w:t>
      </w:r>
    </w:p>
    <w:p w:rsidR="00537903" w:rsidRDefault="00E60BFA">
      <w:pPr>
        <w:pStyle w:val="ListParagraph"/>
        <w:numPr>
          <w:ilvl w:val="2"/>
          <w:numId w:val="125"/>
        </w:numPr>
        <w:tabs>
          <w:tab w:val="left" w:pos="2464"/>
        </w:tabs>
        <w:spacing w:before="139"/>
        <w:ind w:left="2464" w:hanging="347"/>
        <w:jc w:val="both"/>
        <w:rPr>
          <w:sz w:val="24"/>
        </w:rPr>
      </w:pPr>
      <w:r>
        <w:rPr>
          <w:sz w:val="24"/>
        </w:rPr>
        <w:t>Invar</w:t>
      </w:r>
      <w:r>
        <w:rPr>
          <w:spacing w:val="-4"/>
          <w:sz w:val="24"/>
        </w:rPr>
        <w:t xml:space="preserve"> tape</w:t>
      </w:r>
    </w:p>
    <w:p w:rsidR="00537903" w:rsidRDefault="00E60BFA">
      <w:pPr>
        <w:pStyle w:val="ListParagraph"/>
        <w:numPr>
          <w:ilvl w:val="0"/>
          <w:numId w:val="124"/>
        </w:numPr>
        <w:tabs>
          <w:tab w:val="left" w:pos="2117"/>
        </w:tabs>
        <w:spacing w:before="140" w:line="360" w:lineRule="auto"/>
        <w:ind w:right="-15"/>
        <w:jc w:val="both"/>
        <w:rPr>
          <w:sz w:val="24"/>
        </w:rPr>
      </w:pPr>
      <w:r>
        <w:rPr>
          <w:i/>
          <w:sz w:val="24"/>
        </w:rPr>
        <w:t>Cloth or linen tape</w:t>
      </w:r>
      <w:r>
        <w:rPr>
          <w:sz w:val="24"/>
        </w:rPr>
        <w:t>: Linen tapes are closely woven linen and varnished to resist moisture. They are generally10metresto30metresinlengthand12mmto15mminwidth.Clothtapesaregenerallyused for measuring offset measurements onlydue to following reasons :</w:t>
      </w:r>
    </w:p>
    <w:p w:rsidR="00537903" w:rsidRDefault="00E60BFA">
      <w:pPr>
        <w:pStyle w:val="ListParagraph"/>
        <w:numPr>
          <w:ilvl w:val="1"/>
          <w:numId w:val="124"/>
        </w:numPr>
        <w:tabs>
          <w:tab w:val="left" w:pos="2836"/>
        </w:tabs>
        <w:spacing w:line="273" w:lineRule="exact"/>
        <w:ind w:left="2836" w:hanging="719"/>
        <w:jc w:val="both"/>
        <w:rPr>
          <w:sz w:val="24"/>
        </w:rPr>
      </w:pPr>
      <w:r>
        <w:rPr>
          <w:sz w:val="24"/>
        </w:rPr>
        <w:t>Itiseasilyaffectedbymoistureand</w:t>
      </w:r>
      <w:r>
        <w:rPr>
          <w:spacing w:val="-2"/>
          <w:sz w:val="24"/>
        </w:rPr>
        <w:t>shrunk.</w:t>
      </w:r>
    </w:p>
    <w:p w:rsidR="00537903" w:rsidRDefault="00E60BFA">
      <w:pPr>
        <w:pStyle w:val="ListParagraph"/>
        <w:numPr>
          <w:ilvl w:val="1"/>
          <w:numId w:val="124"/>
        </w:numPr>
        <w:tabs>
          <w:tab w:val="left" w:pos="2837"/>
        </w:tabs>
        <w:spacing w:before="141"/>
        <w:rPr>
          <w:sz w:val="24"/>
        </w:rPr>
      </w:pPr>
      <w:r>
        <w:rPr>
          <w:sz w:val="24"/>
        </w:rPr>
        <w:t>Itslengthgetsalteredby</w:t>
      </w:r>
      <w:r>
        <w:rPr>
          <w:spacing w:val="-2"/>
          <w:sz w:val="24"/>
        </w:rPr>
        <w:t>stretching.</w:t>
      </w:r>
    </w:p>
    <w:p w:rsidR="00537903" w:rsidRDefault="00E60BFA">
      <w:pPr>
        <w:pStyle w:val="ListParagraph"/>
        <w:numPr>
          <w:ilvl w:val="1"/>
          <w:numId w:val="124"/>
        </w:numPr>
        <w:tabs>
          <w:tab w:val="left" w:pos="2837"/>
        </w:tabs>
        <w:spacing w:before="137"/>
        <w:rPr>
          <w:sz w:val="24"/>
        </w:rPr>
      </w:pPr>
      <w:r>
        <w:rPr>
          <w:sz w:val="24"/>
        </w:rPr>
        <w:t>Itislikely totwist and</w:t>
      </w:r>
      <w:r>
        <w:rPr>
          <w:spacing w:val="-2"/>
          <w:sz w:val="24"/>
        </w:rPr>
        <w:t>tangle.</w:t>
      </w:r>
    </w:p>
    <w:p w:rsidR="00537903" w:rsidRDefault="00E60BFA">
      <w:pPr>
        <w:pStyle w:val="ListParagraph"/>
        <w:numPr>
          <w:ilvl w:val="1"/>
          <w:numId w:val="124"/>
        </w:numPr>
        <w:tabs>
          <w:tab w:val="left" w:pos="2837"/>
        </w:tabs>
        <w:spacing w:before="139"/>
        <w:rPr>
          <w:sz w:val="24"/>
        </w:rPr>
      </w:pPr>
      <w:r>
        <w:rPr>
          <w:sz w:val="24"/>
        </w:rPr>
        <w:t>Itisnotstrongasachainorsteel</w:t>
      </w:r>
      <w:r>
        <w:rPr>
          <w:spacing w:val="-2"/>
          <w:sz w:val="24"/>
        </w:rPr>
        <w:t xml:space="preserve"> tape.</w:t>
      </w:r>
    </w:p>
    <w:p w:rsidR="00537903" w:rsidRDefault="00E60BFA">
      <w:pPr>
        <w:pStyle w:val="ListParagraph"/>
        <w:numPr>
          <w:ilvl w:val="1"/>
          <w:numId w:val="124"/>
        </w:numPr>
        <w:tabs>
          <w:tab w:val="left" w:pos="2837"/>
        </w:tabs>
        <w:spacing w:before="137"/>
        <w:rPr>
          <w:sz w:val="24"/>
        </w:rPr>
      </w:pPr>
      <w:r>
        <w:rPr>
          <w:sz w:val="24"/>
        </w:rPr>
        <w:t>Itislight andflexibleanditdoesnotremainstraight instrong</w:t>
      </w:r>
      <w:r>
        <w:rPr>
          <w:spacing w:val="-2"/>
          <w:sz w:val="24"/>
        </w:rPr>
        <w:t>wind.</w:t>
      </w:r>
    </w:p>
    <w:p w:rsidR="00537903" w:rsidRDefault="00E60BFA">
      <w:pPr>
        <w:pStyle w:val="ListParagraph"/>
        <w:numPr>
          <w:ilvl w:val="1"/>
          <w:numId w:val="124"/>
        </w:numPr>
        <w:tabs>
          <w:tab w:val="left" w:pos="2836"/>
        </w:tabs>
        <w:spacing w:before="139"/>
        <w:ind w:left="2836" w:hanging="719"/>
        <w:jc w:val="both"/>
        <w:rPr>
          <w:sz w:val="24"/>
        </w:rPr>
      </w:pPr>
      <w:r>
        <w:rPr>
          <w:sz w:val="24"/>
        </w:rPr>
        <w:t>Duetocontinuoususe,itsfiguresgetin-</w:t>
      </w:r>
      <w:r>
        <w:rPr>
          <w:spacing w:val="-2"/>
          <w:sz w:val="24"/>
        </w:rPr>
        <w:t>distinct.</w:t>
      </w:r>
    </w:p>
    <w:p w:rsidR="00537903" w:rsidRDefault="00E60BFA">
      <w:pPr>
        <w:pStyle w:val="ListParagraph"/>
        <w:numPr>
          <w:ilvl w:val="0"/>
          <w:numId w:val="124"/>
        </w:numPr>
        <w:tabs>
          <w:tab w:val="left" w:pos="2117"/>
        </w:tabs>
        <w:spacing w:before="139" w:line="360" w:lineRule="auto"/>
        <w:ind w:right="-29"/>
        <w:jc w:val="both"/>
        <w:rPr>
          <w:sz w:val="24"/>
        </w:rPr>
      </w:pPr>
      <w:r>
        <w:rPr>
          <w:i/>
          <w:sz w:val="24"/>
        </w:rPr>
        <w:t>Metallic Tape</w:t>
      </w:r>
      <w:r>
        <w:rPr>
          <w:sz w:val="24"/>
        </w:rPr>
        <w:t>: A linen tape reinforced with brass or copper wires to prevent stretching or twisting of fibers is called a metallic tape. As the wires are interwoven and the tape is varnished, these wires are notvisibletonakedeyes.Thesetapesareavailableindifferentlengthsbuttapesof20mand30mlengths areverycommon.Thesearesuppliedinleathercasewithwindingmachine.Eachmetreisdividedinto decimeters and each decimeter is sub-divided into centimeters.</w:t>
      </w:r>
    </w:p>
    <w:p w:rsidR="00537903" w:rsidRDefault="00E60BFA">
      <w:pPr>
        <w:pStyle w:val="ListParagraph"/>
        <w:numPr>
          <w:ilvl w:val="0"/>
          <w:numId w:val="124"/>
        </w:numPr>
        <w:tabs>
          <w:tab w:val="left" w:pos="2117"/>
        </w:tabs>
        <w:spacing w:line="360" w:lineRule="auto"/>
        <w:ind w:right="-29"/>
        <w:jc w:val="both"/>
        <w:rPr>
          <w:sz w:val="24"/>
        </w:rPr>
      </w:pPr>
      <w:r>
        <w:rPr>
          <w:i/>
          <w:sz w:val="24"/>
        </w:rPr>
        <w:t>Steel Tape</w:t>
      </w:r>
      <w:r>
        <w:rPr>
          <w:sz w:val="24"/>
        </w:rPr>
        <w:t xml:space="preserve">:Steel tapes are available with different accuracy of graduation. Steel tapes are available indifferentlengthsbut10m,20m,30mand50mtapesarewidelyusedinsurveymeasurements.At the end of the tape a brass ring is provided. The length of metal ring is included in the length of tape. A steel tape of lowest degree of accuracy is generally superior to a metallic or cloth tape for linear </w:t>
      </w:r>
      <w:r>
        <w:rPr>
          <w:spacing w:val="-2"/>
          <w:sz w:val="24"/>
        </w:rPr>
        <w:t>measurements.</w:t>
      </w:r>
    </w:p>
    <w:p w:rsidR="00537903" w:rsidRDefault="00E60BFA">
      <w:pPr>
        <w:pStyle w:val="ListParagraph"/>
        <w:numPr>
          <w:ilvl w:val="0"/>
          <w:numId w:val="124"/>
        </w:numPr>
        <w:tabs>
          <w:tab w:val="left" w:pos="2117"/>
        </w:tabs>
        <w:spacing w:line="360" w:lineRule="auto"/>
        <w:ind w:right="-29"/>
        <w:jc w:val="both"/>
        <w:rPr>
          <w:sz w:val="24"/>
        </w:rPr>
      </w:pPr>
      <w:r>
        <w:rPr>
          <w:i/>
          <w:sz w:val="24"/>
        </w:rPr>
        <w:t>Invar Tape</w:t>
      </w:r>
      <w:r>
        <w:rPr>
          <w:sz w:val="24"/>
        </w:rPr>
        <w:t xml:space="preserve">: Invar tapes are made of an alloy of nickel (36%) and steel (64%) having very low co- efficientofthermalexpansion(0.000000122per 1ºC).Theseare6mmwideand areavailableinlength of 30m, 50m and 100m. These tapes are used for high degree of precision required for base </w:t>
      </w:r>
      <w:r>
        <w:rPr>
          <w:spacing w:val="-2"/>
          <w:sz w:val="24"/>
        </w:rPr>
        <w:t>measurements.</w:t>
      </w:r>
    </w:p>
    <w:p w:rsidR="00537903" w:rsidRDefault="00537903">
      <w:pPr>
        <w:pStyle w:val="BodyText"/>
        <w:spacing w:before="136"/>
      </w:pPr>
    </w:p>
    <w:p w:rsidR="00537903" w:rsidRDefault="00E60BFA">
      <w:pPr>
        <w:pStyle w:val="ListParagraph"/>
        <w:numPr>
          <w:ilvl w:val="1"/>
          <w:numId w:val="125"/>
        </w:numPr>
        <w:tabs>
          <w:tab w:val="left" w:pos="1397"/>
        </w:tabs>
        <w:ind w:hanging="720"/>
        <w:rPr>
          <w:sz w:val="24"/>
        </w:rPr>
      </w:pPr>
      <w:r>
        <w:rPr>
          <w:b/>
          <w:sz w:val="24"/>
        </w:rPr>
        <w:t>Chains:</w:t>
      </w:r>
      <w:r>
        <w:rPr>
          <w:sz w:val="24"/>
        </w:rPr>
        <w:t>Thedifferent typesofchainsareused insurveyingand aregiven</w:t>
      </w:r>
      <w:r>
        <w:rPr>
          <w:spacing w:val="-2"/>
          <w:sz w:val="24"/>
        </w:rPr>
        <w:t>below.</w:t>
      </w:r>
    </w:p>
    <w:p w:rsidR="00537903" w:rsidRDefault="00537903">
      <w:pPr>
        <w:pStyle w:val="ListParagraph"/>
        <w:rPr>
          <w:sz w:val="24"/>
        </w:rPr>
        <w:sectPr w:rsidR="00537903">
          <w:pgSz w:w="12240" w:h="15840"/>
          <w:pgMar w:top="1200" w:right="0" w:bottom="1140" w:left="283" w:header="706" w:footer="924" w:gutter="0"/>
          <w:cols w:space="720"/>
        </w:sectPr>
      </w:pPr>
    </w:p>
    <w:p w:rsidR="00537903" w:rsidRDefault="00E60BFA">
      <w:pPr>
        <w:pStyle w:val="ListParagraph"/>
        <w:numPr>
          <w:ilvl w:val="0"/>
          <w:numId w:val="123"/>
        </w:numPr>
        <w:tabs>
          <w:tab w:val="left" w:pos="2454"/>
          <w:tab w:val="left" w:pos="4277"/>
        </w:tabs>
        <w:spacing w:before="181"/>
        <w:ind w:left="2454" w:hanging="337"/>
        <w:rPr>
          <w:sz w:val="24"/>
        </w:rPr>
      </w:pPr>
      <w:r>
        <w:rPr>
          <w:i/>
          <w:sz w:val="24"/>
        </w:rPr>
        <w:lastRenderedPageBreak/>
        <w:t>Gunter’s</w:t>
      </w:r>
      <w:r>
        <w:rPr>
          <w:i/>
          <w:spacing w:val="-2"/>
          <w:sz w:val="24"/>
        </w:rPr>
        <w:t>chain</w:t>
      </w:r>
      <w:r>
        <w:rPr>
          <w:spacing w:val="-2"/>
          <w:sz w:val="24"/>
        </w:rPr>
        <w:t>:</w:t>
      </w:r>
      <w:r>
        <w:rPr>
          <w:sz w:val="24"/>
        </w:rPr>
        <w:tab/>
        <w:t>Itis66ft.longanddividedinto100links.Eachlinkmeasures0.66</w:t>
      </w:r>
      <w:r>
        <w:rPr>
          <w:spacing w:val="-5"/>
          <w:sz w:val="24"/>
        </w:rPr>
        <w:t>ft.</w:t>
      </w:r>
    </w:p>
    <w:p w:rsidR="00537903" w:rsidRDefault="00E60BFA">
      <w:pPr>
        <w:pStyle w:val="ListParagraph"/>
        <w:numPr>
          <w:ilvl w:val="0"/>
          <w:numId w:val="123"/>
        </w:numPr>
        <w:tabs>
          <w:tab w:val="left" w:pos="2454"/>
        </w:tabs>
        <w:spacing w:before="139"/>
        <w:ind w:left="2454" w:hanging="337"/>
        <w:rPr>
          <w:sz w:val="24"/>
        </w:rPr>
      </w:pPr>
      <w:r>
        <w:rPr>
          <w:i/>
          <w:sz w:val="24"/>
        </w:rPr>
        <w:t>Engineer’s chain</w:t>
      </w:r>
      <w:r>
        <w:rPr>
          <w:sz w:val="24"/>
        </w:rPr>
        <w:t>:Itis100ft.longanddividedinto100links.Eachlinkmeasures1</w:t>
      </w:r>
      <w:r>
        <w:rPr>
          <w:spacing w:val="-5"/>
          <w:sz w:val="24"/>
        </w:rPr>
        <w:t>ft.</w:t>
      </w: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E60BFA">
      <w:pPr>
        <w:pStyle w:val="BodyText"/>
        <w:spacing w:before="161"/>
        <w:rPr>
          <w:sz w:val="20"/>
        </w:rPr>
      </w:pPr>
      <w:r>
        <w:rPr>
          <w:noProof/>
          <w:sz w:val="20"/>
        </w:rPr>
        <w:drawing>
          <wp:anchor distT="0" distB="0" distL="0" distR="0" simplePos="0" relativeHeight="487589888" behindDoc="1" locked="0" layoutInCell="1" allowOverlap="1">
            <wp:simplePos x="0" y="0"/>
            <wp:positionH relativeFrom="page">
              <wp:posOffset>2463164</wp:posOffset>
            </wp:positionH>
            <wp:positionV relativeFrom="paragraph">
              <wp:posOffset>264066</wp:posOffset>
            </wp:positionV>
            <wp:extent cx="4231947" cy="6016752"/>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5" cstate="print"/>
                    <a:stretch>
                      <a:fillRect/>
                    </a:stretch>
                  </pic:blipFill>
                  <pic:spPr>
                    <a:xfrm>
                      <a:off x="0" y="0"/>
                      <a:ext cx="4231947" cy="6016752"/>
                    </a:xfrm>
                    <a:prstGeom prst="rect">
                      <a:avLst/>
                    </a:prstGeom>
                  </pic:spPr>
                </pic:pic>
              </a:graphicData>
            </a:graphic>
          </wp:anchor>
        </w:drawing>
      </w:r>
    </w:p>
    <w:p w:rsidR="00537903" w:rsidRDefault="00537903">
      <w:pPr>
        <w:pStyle w:val="BodyText"/>
        <w:rPr>
          <w:sz w:val="20"/>
        </w:rPr>
        <w:sectPr w:rsidR="00537903">
          <w:pgSz w:w="12240" w:h="15840"/>
          <w:pgMar w:top="1200" w:right="0" w:bottom="1140" w:left="283" w:header="706" w:footer="924" w:gutter="0"/>
          <w:cols w:space="720"/>
        </w:sectPr>
      </w:pPr>
    </w:p>
    <w:p w:rsidR="00537903" w:rsidRDefault="00537903">
      <w:pPr>
        <w:pStyle w:val="BodyText"/>
        <w:rPr>
          <w:sz w:val="16"/>
        </w:rPr>
      </w:pPr>
    </w:p>
    <w:p w:rsidR="00537903" w:rsidRDefault="00E60BFA">
      <w:pPr>
        <w:pStyle w:val="BodyText"/>
        <w:ind w:left="4201"/>
        <w:rPr>
          <w:sz w:val="20"/>
        </w:rPr>
      </w:pPr>
      <w:r>
        <w:rPr>
          <w:noProof/>
          <w:sz w:val="20"/>
        </w:rPr>
        <w:drawing>
          <wp:inline distT="0" distB="0" distL="0" distR="0">
            <wp:extent cx="3832397" cy="1240536"/>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6" cstate="print"/>
                    <a:stretch>
                      <a:fillRect/>
                    </a:stretch>
                  </pic:blipFill>
                  <pic:spPr>
                    <a:xfrm>
                      <a:off x="0" y="0"/>
                      <a:ext cx="3832397" cy="1240536"/>
                    </a:xfrm>
                    <a:prstGeom prst="rect">
                      <a:avLst/>
                    </a:prstGeom>
                  </pic:spPr>
                </pic:pic>
              </a:graphicData>
            </a:graphic>
          </wp:inline>
        </w:drawing>
      </w:r>
    </w:p>
    <w:p w:rsidR="00537903" w:rsidRDefault="00E60BFA">
      <w:pPr>
        <w:pStyle w:val="BodyText"/>
        <w:spacing w:before="130"/>
        <w:ind w:left="6671"/>
        <w:jc w:val="both"/>
      </w:pPr>
      <w:r>
        <w:t>Fig.</w:t>
      </w:r>
      <w:r>
        <w:rPr>
          <w:spacing w:val="-5"/>
        </w:rPr>
        <w:t>2.1</w:t>
      </w:r>
    </w:p>
    <w:p w:rsidR="00537903" w:rsidRDefault="00E60BFA">
      <w:pPr>
        <w:pStyle w:val="ListParagraph"/>
        <w:numPr>
          <w:ilvl w:val="0"/>
          <w:numId w:val="123"/>
        </w:numPr>
        <w:tabs>
          <w:tab w:val="left" w:pos="2455"/>
        </w:tabs>
        <w:spacing w:before="142" w:line="360" w:lineRule="auto"/>
        <w:ind w:left="1397" w:right="-29" w:firstLine="719"/>
        <w:jc w:val="both"/>
        <w:rPr>
          <w:sz w:val="24"/>
        </w:rPr>
      </w:pPr>
      <w:r>
        <w:rPr>
          <w:i/>
          <w:sz w:val="24"/>
        </w:rPr>
        <w:t>Metric Chain</w:t>
      </w:r>
      <w:r>
        <w:rPr>
          <w:sz w:val="24"/>
        </w:rPr>
        <w:t>:A metric chain is prepared with 100 or 150 pieces/ links of galvanized mild steel wireofdiameter4mm.Theendsofthepiecesarebenttoformloopsandconnectedtogetherbymeansofthree oval shaped rings which gives flexibility to the chain. Two brass handles are provided at the two ends of the chain with swivel joints so that chain can be turned round without twisting. The outside of the handle is the zero point or the end point of the chain. Thelength of the chain is measured from the outside of one handle to theoutsideoftheother. Thelength ofalinkisthedistancebetween thecentres ofthetwo consecutivemiddle rings as shown in the Fig. 2.1. The end links include the length of handle. Tallies are provided for marking 5m, 10m, etc are marked with letter “m” to distinguish the metric chain from non-metric chain. The length of chain whether 20m 0r 30m is indicated on the handle for easy identification.</w:t>
      </w:r>
    </w:p>
    <w:p w:rsidR="00537903" w:rsidRDefault="00537903">
      <w:pPr>
        <w:pStyle w:val="BodyText"/>
        <w:spacing w:before="136"/>
      </w:pPr>
    </w:p>
    <w:p w:rsidR="00537903" w:rsidRDefault="00E60BFA">
      <w:pPr>
        <w:ind w:left="677"/>
        <w:rPr>
          <w:sz w:val="24"/>
        </w:rPr>
      </w:pPr>
      <w:r>
        <w:rPr>
          <w:i/>
          <w:sz w:val="24"/>
        </w:rPr>
        <w:t>SuitabilityofChains</w:t>
      </w:r>
      <w:r>
        <w:rPr>
          <w:sz w:val="24"/>
        </w:rPr>
        <w:t xml:space="preserve">: Thechains aresuitableforthefollowing </w:t>
      </w:r>
      <w:r>
        <w:rPr>
          <w:spacing w:val="-2"/>
          <w:sz w:val="24"/>
        </w:rPr>
        <w:t>cases.</w:t>
      </w:r>
    </w:p>
    <w:p w:rsidR="00537903" w:rsidRDefault="00E60BFA">
      <w:pPr>
        <w:pStyle w:val="ListParagraph"/>
        <w:numPr>
          <w:ilvl w:val="2"/>
          <w:numId w:val="125"/>
        </w:numPr>
        <w:tabs>
          <w:tab w:val="left" w:pos="1757"/>
        </w:tabs>
        <w:spacing w:before="140"/>
        <w:rPr>
          <w:sz w:val="24"/>
        </w:rPr>
      </w:pPr>
      <w:r>
        <w:rPr>
          <w:sz w:val="24"/>
        </w:rPr>
        <w:t xml:space="preserve">Itissuitableforordinaryorpreliminaryworksasitslengthaltersduetocontinuous </w:t>
      </w:r>
      <w:r>
        <w:rPr>
          <w:spacing w:val="-4"/>
          <w:sz w:val="24"/>
        </w:rPr>
        <w:t>use.</w:t>
      </w:r>
    </w:p>
    <w:p w:rsidR="00537903" w:rsidRDefault="00E60BFA">
      <w:pPr>
        <w:pStyle w:val="ListParagraph"/>
        <w:numPr>
          <w:ilvl w:val="2"/>
          <w:numId w:val="125"/>
        </w:numPr>
        <w:tabs>
          <w:tab w:val="left" w:pos="1757"/>
        </w:tabs>
        <w:spacing w:before="139"/>
        <w:rPr>
          <w:sz w:val="24"/>
        </w:rPr>
      </w:pPr>
      <w:r>
        <w:rPr>
          <w:sz w:val="24"/>
        </w:rPr>
        <w:t>Itslengthgetsshorteneddueto bendingoflinksandgets lengthenedbyflattening ofthe</w:t>
      </w:r>
      <w:r>
        <w:rPr>
          <w:spacing w:val="-2"/>
          <w:sz w:val="24"/>
        </w:rPr>
        <w:t>rings.</w:t>
      </w:r>
    </w:p>
    <w:p w:rsidR="00537903" w:rsidRDefault="00E60BFA">
      <w:pPr>
        <w:pStyle w:val="ListParagraph"/>
        <w:numPr>
          <w:ilvl w:val="2"/>
          <w:numId w:val="125"/>
        </w:numPr>
        <w:tabs>
          <w:tab w:val="left" w:pos="1757"/>
        </w:tabs>
        <w:spacing w:before="137"/>
        <w:rPr>
          <w:sz w:val="24"/>
        </w:rPr>
      </w:pPr>
      <w:r>
        <w:rPr>
          <w:sz w:val="24"/>
        </w:rPr>
        <w:t>Beingheavier,achain getssaggedconsiderably whensuspendedatthe</w:t>
      </w:r>
      <w:r>
        <w:rPr>
          <w:spacing w:val="-2"/>
          <w:sz w:val="24"/>
        </w:rPr>
        <w:t xml:space="preserve"> ends.</w:t>
      </w:r>
    </w:p>
    <w:p w:rsidR="00537903" w:rsidRDefault="00E60BFA">
      <w:pPr>
        <w:pStyle w:val="ListParagraph"/>
        <w:numPr>
          <w:ilvl w:val="2"/>
          <w:numId w:val="125"/>
        </w:numPr>
        <w:tabs>
          <w:tab w:val="left" w:pos="1757"/>
        </w:tabs>
        <w:spacing w:before="139"/>
        <w:rPr>
          <w:sz w:val="24"/>
        </w:rPr>
      </w:pPr>
      <w:r>
        <w:rPr>
          <w:sz w:val="24"/>
        </w:rPr>
        <w:t>Itcanbeeasilyrepairedinthe</w:t>
      </w:r>
      <w:r>
        <w:rPr>
          <w:spacing w:val="-2"/>
          <w:sz w:val="24"/>
        </w:rPr>
        <w:t>field.</w:t>
      </w:r>
    </w:p>
    <w:p w:rsidR="00537903" w:rsidRDefault="00E60BFA">
      <w:pPr>
        <w:pStyle w:val="ListParagraph"/>
        <w:numPr>
          <w:ilvl w:val="2"/>
          <w:numId w:val="125"/>
        </w:numPr>
        <w:tabs>
          <w:tab w:val="left" w:pos="1757"/>
        </w:tabs>
        <w:spacing w:before="137"/>
        <w:rPr>
          <w:sz w:val="24"/>
        </w:rPr>
      </w:pPr>
      <w:r>
        <w:rPr>
          <w:sz w:val="24"/>
        </w:rPr>
        <w:t>Measurement readingscanbetakenvery</w:t>
      </w:r>
      <w:r>
        <w:rPr>
          <w:spacing w:val="-2"/>
          <w:sz w:val="24"/>
        </w:rPr>
        <w:t>easily.</w:t>
      </w:r>
    </w:p>
    <w:p w:rsidR="00537903" w:rsidRDefault="00E60BFA">
      <w:pPr>
        <w:pStyle w:val="ListParagraph"/>
        <w:numPr>
          <w:ilvl w:val="2"/>
          <w:numId w:val="125"/>
        </w:numPr>
        <w:tabs>
          <w:tab w:val="left" w:pos="1757"/>
        </w:tabs>
        <w:spacing w:before="139"/>
        <w:rPr>
          <w:sz w:val="24"/>
        </w:rPr>
      </w:pPr>
      <w:r>
        <w:rPr>
          <w:sz w:val="24"/>
        </w:rPr>
        <w:t xml:space="preserve">Itisonly suitableforrough </w:t>
      </w:r>
      <w:r>
        <w:rPr>
          <w:spacing w:val="-2"/>
          <w:sz w:val="24"/>
        </w:rPr>
        <w:t>works.</w:t>
      </w:r>
    </w:p>
    <w:p w:rsidR="00537903" w:rsidRDefault="00E60BFA">
      <w:pPr>
        <w:spacing w:before="137"/>
        <w:ind w:left="677"/>
        <w:rPr>
          <w:sz w:val="24"/>
        </w:rPr>
      </w:pPr>
      <w:r>
        <w:rPr>
          <w:i/>
          <w:sz w:val="24"/>
        </w:rPr>
        <w:t>Meritsof</w:t>
      </w:r>
      <w:r>
        <w:rPr>
          <w:i/>
          <w:spacing w:val="-2"/>
          <w:sz w:val="24"/>
        </w:rPr>
        <w:t>Chains</w:t>
      </w:r>
      <w:r>
        <w:rPr>
          <w:spacing w:val="-2"/>
          <w:sz w:val="24"/>
        </w:rPr>
        <w:t>:</w:t>
      </w:r>
    </w:p>
    <w:p w:rsidR="00537903" w:rsidRDefault="00E60BFA">
      <w:pPr>
        <w:pStyle w:val="ListParagraph"/>
        <w:numPr>
          <w:ilvl w:val="0"/>
          <w:numId w:val="122"/>
        </w:numPr>
        <w:tabs>
          <w:tab w:val="left" w:pos="1367"/>
        </w:tabs>
        <w:spacing w:before="139"/>
        <w:ind w:left="1367" w:hanging="359"/>
        <w:rPr>
          <w:sz w:val="24"/>
        </w:rPr>
      </w:pPr>
      <w:r>
        <w:rPr>
          <w:sz w:val="24"/>
        </w:rPr>
        <w:t>Theycanbereadeasilyand</w:t>
      </w:r>
      <w:r>
        <w:rPr>
          <w:spacing w:val="-2"/>
          <w:sz w:val="24"/>
        </w:rPr>
        <w:t>quickly</w:t>
      </w:r>
    </w:p>
    <w:p w:rsidR="00537903" w:rsidRDefault="00E60BFA">
      <w:pPr>
        <w:pStyle w:val="ListParagraph"/>
        <w:numPr>
          <w:ilvl w:val="0"/>
          <w:numId w:val="122"/>
        </w:numPr>
        <w:tabs>
          <w:tab w:val="left" w:pos="1367"/>
        </w:tabs>
        <w:spacing w:before="138"/>
        <w:ind w:left="1367" w:hanging="359"/>
        <w:rPr>
          <w:sz w:val="24"/>
        </w:rPr>
      </w:pPr>
      <w:r>
        <w:rPr>
          <w:sz w:val="24"/>
        </w:rPr>
        <w:t>Theycanwithstandwearand</w:t>
      </w:r>
      <w:r>
        <w:rPr>
          <w:spacing w:val="-4"/>
          <w:sz w:val="24"/>
        </w:rPr>
        <w:t xml:space="preserve"> tear</w:t>
      </w:r>
    </w:p>
    <w:p w:rsidR="00537903" w:rsidRDefault="00E60BFA">
      <w:pPr>
        <w:pStyle w:val="ListParagraph"/>
        <w:numPr>
          <w:ilvl w:val="0"/>
          <w:numId w:val="122"/>
        </w:numPr>
        <w:tabs>
          <w:tab w:val="left" w:pos="1369"/>
        </w:tabs>
        <w:spacing w:before="139"/>
        <w:ind w:left="1369" w:hanging="361"/>
        <w:rPr>
          <w:sz w:val="24"/>
        </w:rPr>
      </w:pPr>
      <w:r>
        <w:rPr>
          <w:sz w:val="24"/>
        </w:rPr>
        <w:t>Theycanbeeasilyrepaired orrectifiedinthe</w:t>
      </w:r>
      <w:r>
        <w:rPr>
          <w:spacing w:val="-2"/>
          <w:sz w:val="24"/>
        </w:rPr>
        <w:t>field.</w:t>
      </w:r>
    </w:p>
    <w:p w:rsidR="00537903" w:rsidRDefault="00E60BFA">
      <w:pPr>
        <w:spacing w:before="137"/>
        <w:ind w:left="677"/>
        <w:rPr>
          <w:sz w:val="24"/>
        </w:rPr>
      </w:pPr>
      <w:r>
        <w:rPr>
          <w:i/>
          <w:sz w:val="24"/>
        </w:rPr>
        <w:t>Demeritsof</w:t>
      </w:r>
      <w:r>
        <w:rPr>
          <w:i/>
          <w:spacing w:val="-2"/>
          <w:sz w:val="24"/>
        </w:rPr>
        <w:t>Chains</w:t>
      </w:r>
      <w:r>
        <w:rPr>
          <w:spacing w:val="-2"/>
          <w:sz w:val="24"/>
        </w:rPr>
        <w:t>:</w:t>
      </w:r>
    </w:p>
    <w:p w:rsidR="00537903" w:rsidRDefault="00E60BFA">
      <w:pPr>
        <w:pStyle w:val="ListParagraph"/>
        <w:numPr>
          <w:ilvl w:val="0"/>
          <w:numId w:val="121"/>
        </w:numPr>
        <w:tabs>
          <w:tab w:val="left" w:pos="1396"/>
        </w:tabs>
        <w:spacing w:before="136"/>
        <w:ind w:left="1396" w:hanging="359"/>
        <w:rPr>
          <w:sz w:val="24"/>
        </w:rPr>
      </w:pPr>
      <w:r>
        <w:rPr>
          <w:sz w:val="24"/>
        </w:rPr>
        <w:t>Theyareheavyand taketoomuch timetoopenor</w:t>
      </w:r>
      <w:r>
        <w:rPr>
          <w:spacing w:val="-2"/>
          <w:sz w:val="24"/>
        </w:rPr>
        <w:t>fold.</w:t>
      </w:r>
    </w:p>
    <w:p w:rsidR="00537903" w:rsidRDefault="00E60BFA">
      <w:pPr>
        <w:pStyle w:val="ListParagraph"/>
        <w:numPr>
          <w:ilvl w:val="0"/>
          <w:numId w:val="121"/>
        </w:numPr>
        <w:tabs>
          <w:tab w:val="left" w:pos="1396"/>
        </w:tabs>
        <w:spacing w:before="140"/>
        <w:ind w:left="1396" w:hanging="359"/>
        <w:rPr>
          <w:sz w:val="24"/>
        </w:rPr>
      </w:pPr>
      <w:r>
        <w:rPr>
          <w:sz w:val="24"/>
        </w:rPr>
        <w:t>Theybecome longerorshorterdueto continuous</w:t>
      </w:r>
      <w:r>
        <w:rPr>
          <w:spacing w:val="-4"/>
          <w:sz w:val="24"/>
        </w:rPr>
        <w:t>use.</w:t>
      </w:r>
    </w:p>
    <w:p w:rsidR="00537903" w:rsidRDefault="00E60BFA">
      <w:pPr>
        <w:pStyle w:val="ListParagraph"/>
        <w:numPr>
          <w:ilvl w:val="0"/>
          <w:numId w:val="121"/>
        </w:numPr>
        <w:tabs>
          <w:tab w:val="left" w:pos="1398"/>
        </w:tabs>
        <w:spacing w:before="136"/>
        <w:ind w:left="1398" w:hanging="361"/>
        <w:rPr>
          <w:sz w:val="24"/>
        </w:rPr>
      </w:pPr>
      <w:r>
        <w:rPr>
          <w:sz w:val="24"/>
        </w:rPr>
        <w:t>Whenthemeasurementistakeninsuspensionthechainsagsexcessivelygivingincorrect</w:t>
      </w:r>
      <w:r>
        <w:rPr>
          <w:spacing w:val="-2"/>
          <w:sz w:val="24"/>
        </w:rPr>
        <w:t>measurements.</w:t>
      </w:r>
    </w:p>
    <w:p w:rsidR="00537903" w:rsidRDefault="00537903">
      <w:pPr>
        <w:pStyle w:val="ListParagraph"/>
        <w:rPr>
          <w:sz w:val="24"/>
        </w:rPr>
        <w:sectPr w:rsidR="00537903">
          <w:pgSz w:w="12240" w:h="15840"/>
          <w:pgMar w:top="1200" w:right="0" w:bottom="1140" w:left="283" w:header="706" w:footer="924" w:gutter="0"/>
          <w:cols w:space="720"/>
        </w:sectPr>
      </w:pPr>
    </w:p>
    <w:p w:rsidR="00537903" w:rsidRDefault="00E60BFA">
      <w:pPr>
        <w:pStyle w:val="BodyText"/>
        <w:spacing w:before="183" w:line="360" w:lineRule="auto"/>
        <w:ind w:left="1037" w:right="-29"/>
        <w:jc w:val="both"/>
      </w:pPr>
      <w:r>
        <w:rPr>
          <w:i/>
        </w:rPr>
        <w:lastRenderedPageBreak/>
        <w:t>ARROWS</w:t>
      </w:r>
      <w:r>
        <w:t>: Arrow are made of tempered steel wire of diameter 4mm.One end of the arrow is bent into a ring of diameter50mmandtheotherendispointed.Itsoveralllengthis400mm.Arrowsareusedforcountingthenumber of chains while measuring a chain line. Generally 10 arrows accompany a chain.</w:t>
      </w:r>
    </w:p>
    <w:p w:rsidR="00537903" w:rsidRDefault="00537903">
      <w:pPr>
        <w:pStyle w:val="BodyText"/>
        <w:spacing w:before="138"/>
      </w:pPr>
    </w:p>
    <w:p w:rsidR="00537903" w:rsidRDefault="00E60BFA">
      <w:pPr>
        <w:pStyle w:val="BodyText"/>
        <w:spacing w:line="360" w:lineRule="auto"/>
        <w:ind w:left="1037" w:right="-29"/>
        <w:jc w:val="both"/>
      </w:pPr>
      <w:r>
        <w:rPr>
          <w:i/>
        </w:rPr>
        <w:t>RANGING RODS</w:t>
      </w:r>
      <w:r>
        <w:t>: Rods, which are used for ranging a line are known as ranging rod. Such rods are made of seasonedtimberorseasonedbamboo.SometimesGIpipesof25mm/30mmdiameterarealsousedasrangingrods. They are generally circular in section of diameter 25mm/30mm and length 2m / 3m.The rod is divided into equal parts of 20cm each and the divisions are painted black and white or red and white alternatively so that the rod is visible from a long distance. The lower end of the rod is pointed or provided with an iron shoe.</w:t>
      </w:r>
    </w:p>
    <w:p w:rsidR="00537903" w:rsidRDefault="00537903">
      <w:pPr>
        <w:pStyle w:val="BodyText"/>
        <w:spacing w:before="139"/>
      </w:pPr>
    </w:p>
    <w:p w:rsidR="00537903" w:rsidRDefault="00E60BFA">
      <w:pPr>
        <w:pStyle w:val="BodyText"/>
        <w:spacing w:line="360" w:lineRule="auto"/>
        <w:ind w:left="1037"/>
      </w:pPr>
      <w:r>
        <w:rPr>
          <w:i/>
        </w:rPr>
        <w:t>RANGING POLES</w:t>
      </w:r>
      <w:r>
        <w:t>: These are similar to ranging rods except that they are heavier in section of length 4m to 6m. They are used for ranging very long lines in undulating ground.</w:t>
      </w:r>
    </w:p>
    <w:p w:rsidR="00537903" w:rsidRDefault="00537903">
      <w:pPr>
        <w:pStyle w:val="BodyText"/>
        <w:spacing w:before="142"/>
      </w:pPr>
    </w:p>
    <w:p w:rsidR="00537903" w:rsidRDefault="00E60BFA">
      <w:pPr>
        <w:pStyle w:val="BodyText"/>
        <w:spacing w:line="360" w:lineRule="auto"/>
        <w:ind w:left="1037" w:right="-29"/>
        <w:jc w:val="both"/>
      </w:pPr>
      <w:r>
        <w:rPr>
          <w:i/>
        </w:rPr>
        <w:t xml:space="preserve">OFFSET RODS: </w:t>
      </w:r>
      <w:r>
        <w:t>These are similar to ranging rods and o 3m long. The top is provided with an open hook for pulling or pushing a chain through obstruction like bushes etc.It is used for aligning the offset line and measuring short offsets.</w:t>
      </w:r>
    </w:p>
    <w:p w:rsidR="00537903" w:rsidRDefault="00537903">
      <w:pPr>
        <w:pStyle w:val="BodyText"/>
        <w:spacing w:before="138"/>
      </w:pPr>
    </w:p>
    <w:p w:rsidR="00537903" w:rsidRDefault="00E60BFA">
      <w:pPr>
        <w:pStyle w:val="BodyText"/>
        <w:spacing w:line="357" w:lineRule="auto"/>
        <w:ind w:left="1037"/>
      </w:pPr>
      <w:r>
        <w:rPr>
          <w:i/>
        </w:rPr>
        <w:t>PLUMBBOB</w:t>
      </w:r>
      <w:r>
        <w:t>:Itisusedtotransfertheendpointsofthechainontogroundwhilemeasuringdistancesinhilly terrain. It is also used for testing verticality of ranging poles, ranging rods.</w:t>
      </w:r>
    </w:p>
    <w:p w:rsidR="00537903" w:rsidRDefault="00E60BFA">
      <w:pPr>
        <w:pStyle w:val="BodyText"/>
        <w:tabs>
          <w:tab w:val="left" w:pos="2117"/>
        </w:tabs>
        <w:spacing w:before="3"/>
        <w:ind w:left="1037"/>
      </w:pPr>
      <w:r>
        <w:rPr>
          <w:i/>
          <w:spacing w:val="-2"/>
        </w:rPr>
        <w:t>PEGS</w:t>
      </w:r>
      <w:r>
        <w:rPr>
          <w:spacing w:val="-2"/>
        </w:rPr>
        <w:t>:</w:t>
      </w:r>
      <w:r>
        <w:tab/>
        <w:t xml:space="preserve">Woodenpegsusually2.5cmsquareand 15cm deepareusedto markthepositionofsurvey </w:t>
      </w:r>
      <w:r>
        <w:rPr>
          <w:spacing w:val="-2"/>
        </w:rPr>
        <w:t>stations.</w:t>
      </w:r>
    </w:p>
    <w:p w:rsidR="00537903" w:rsidRDefault="00E60BFA">
      <w:pPr>
        <w:spacing w:before="137"/>
        <w:ind w:left="1037"/>
        <w:rPr>
          <w:sz w:val="24"/>
        </w:rPr>
      </w:pPr>
      <w:r>
        <w:rPr>
          <w:i/>
          <w:sz w:val="24"/>
        </w:rPr>
        <w:t>ADJUSTMENTOFCHAIN</w:t>
      </w:r>
      <w:r>
        <w:rPr>
          <w:sz w:val="24"/>
        </w:rPr>
        <w:t xml:space="preserve">: Chainsareadjustedin thefollowing </w:t>
      </w:r>
      <w:r>
        <w:rPr>
          <w:spacing w:val="-2"/>
          <w:sz w:val="24"/>
        </w:rPr>
        <w:t>ways-</w:t>
      </w:r>
    </w:p>
    <w:p w:rsidR="00537903" w:rsidRDefault="00E60BFA">
      <w:pPr>
        <w:pStyle w:val="ListParagraph"/>
        <w:numPr>
          <w:ilvl w:val="1"/>
          <w:numId w:val="121"/>
        </w:numPr>
        <w:tabs>
          <w:tab w:val="left" w:pos="1734"/>
        </w:tabs>
        <w:spacing w:before="140"/>
        <w:ind w:left="1734" w:hanging="337"/>
        <w:rPr>
          <w:sz w:val="24"/>
        </w:rPr>
      </w:pPr>
      <w:r>
        <w:rPr>
          <w:sz w:val="24"/>
        </w:rPr>
        <w:t xml:space="preserve">Whenthechain istoolong,it isadjusted </w:t>
      </w:r>
      <w:r>
        <w:rPr>
          <w:spacing w:val="-5"/>
          <w:sz w:val="24"/>
        </w:rPr>
        <w:t>by</w:t>
      </w:r>
    </w:p>
    <w:p w:rsidR="00537903" w:rsidRDefault="00E60BFA">
      <w:pPr>
        <w:pStyle w:val="ListParagraph"/>
        <w:numPr>
          <w:ilvl w:val="2"/>
          <w:numId w:val="121"/>
        </w:numPr>
        <w:tabs>
          <w:tab w:val="left" w:pos="1961"/>
        </w:tabs>
        <w:spacing w:before="136"/>
        <w:ind w:left="1961" w:hanging="324"/>
        <w:rPr>
          <w:sz w:val="24"/>
        </w:rPr>
      </w:pPr>
      <w:r>
        <w:rPr>
          <w:sz w:val="24"/>
        </w:rPr>
        <w:t>Closing up thejointsof the</w:t>
      </w:r>
      <w:r>
        <w:rPr>
          <w:spacing w:val="-2"/>
          <w:sz w:val="24"/>
        </w:rPr>
        <w:t xml:space="preserve"> rings</w:t>
      </w:r>
    </w:p>
    <w:p w:rsidR="00537903" w:rsidRDefault="00E60BFA">
      <w:pPr>
        <w:pStyle w:val="ListParagraph"/>
        <w:numPr>
          <w:ilvl w:val="2"/>
          <w:numId w:val="121"/>
        </w:numPr>
        <w:tabs>
          <w:tab w:val="left" w:pos="1973"/>
        </w:tabs>
        <w:spacing w:before="137"/>
        <w:ind w:left="1973" w:hanging="336"/>
        <w:rPr>
          <w:sz w:val="24"/>
        </w:rPr>
      </w:pPr>
      <w:r>
        <w:rPr>
          <w:sz w:val="24"/>
        </w:rPr>
        <w:t>Hammeringtheelongated</w:t>
      </w:r>
      <w:r>
        <w:rPr>
          <w:spacing w:val="-2"/>
          <w:sz w:val="24"/>
        </w:rPr>
        <w:t>rings</w:t>
      </w:r>
    </w:p>
    <w:p w:rsidR="00537903" w:rsidRDefault="00E60BFA">
      <w:pPr>
        <w:pStyle w:val="ListParagraph"/>
        <w:numPr>
          <w:ilvl w:val="2"/>
          <w:numId w:val="121"/>
        </w:numPr>
        <w:tabs>
          <w:tab w:val="left" w:pos="2021"/>
        </w:tabs>
        <w:spacing w:before="139"/>
        <w:ind w:left="2021" w:hanging="384"/>
        <w:rPr>
          <w:sz w:val="24"/>
        </w:rPr>
      </w:pPr>
      <w:r>
        <w:rPr>
          <w:sz w:val="24"/>
        </w:rPr>
        <w:t>Replacingsomeoldringsbynew</w:t>
      </w:r>
      <w:r>
        <w:rPr>
          <w:spacing w:val="-2"/>
          <w:sz w:val="24"/>
        </w:rPr>
        <w:t>rings</w:t>
      </w:r>
    </w:p>
    <w:p w:rsidR="00537903" w:rsidRDefault="00E60BFA">
      <w:pPr>
        <w:pStyle w:val="ListParagraph"/>
        <w:numPr>
          <w:ilvl w:val="1"/>
          <w:numId w:val="121"/>
        </w:numPr>
        <w:tabs>
          <w:tab w:val="left" w:pos="1734"/>
        </w:tabs>
        <w:spacing w:before="138"/>
        <w:ind w:left="1734" w:hanging="337"/>
        <w:rPr>
          <w:sz w:val="24"/>
        </w:rPr>
      </w:pPr>
      <w:r>
        <w:rPr>
          <w:sz w:val="24"/>
        </w:rPr>
        <w:t xml:space="preserve">Whenthechain istooshort,it isadjusted </w:t>
      </w:r>
      <w:r>
        <w:rPr>
          <w:spacing w:val="-5"/>
          <w:sz w:val="24"/>
        </w:rPr>
        <w:t>by</w:t>
      </w:r>
    </w:p>
    <w:p w:rsidR="00537903" w:rsidRDefault="00E60BFA">
      <w:pPr>
        <w:pStyle w:val="ListParagraph"/>
        <w:numPr>
          <w:ilvl w:val="2"/>
          <w:numId w:val="121"/>
        </w:numPr>
        <w:tabs>
          <w:tab w:val="left" w:pos="1961"/>
        </w:tabs>
        <w:spacing w:before="139"/>
        <w:ind w:left="1961" w:hanging="324"/>
        <w:rPr>
          <w:sz w:val="24"/>
        </w:rPr>
      </w:pPr>
      <w:r>
        <w:rPr>
          <w:sz w:val="24"/>
        </w:rPr>
        <w:t>Straighteningthebent</w:t>
      </w:r>
      <w:r>
        <w:rPr>
          <w:spacing w:val="-2"/>
          <w:sz w:val="24"/>
        </w:rPr>
        <w:t>links</w:t>
      </w:r>
    </w:p>
    <w:p w:rsidR="00537903" w:rsidRDefault="00E60BFA">
      <w:pPr>
        <w:pStyle w:val="ListParagraph"/>
        <w:numPr>
          <w:ilvl w:val="2"/>
          <w:numId w:val="121"/>
        </w:numPr>
        <w:tabs>
          <w:tab w:val="left" w:pos="1973"/>
        </w:tabs>
        <w:spacing w:before="137"/>
        <w:ind w:left="1973" w:hanging="336"/>
        <w:rPr>
          <w:sz w:val="24"/>
        </w:rPr>
      </w:pPr>
      <w:r>
        <w:rPr>
          <w:sz w:val="24"/>
        </w:rPr>
        <w:t>Openingthejoints of the</w:t>
      </w:r>
      <w:r>
        <w:rPr>
          <w:spacing w:val="-2"/>
          <w:sz w:val="24"/>
        </w:rPr>
        <w:t>rings</w:t>
      </w:r>
    </w:p>
    <w:p w:rsidR="00537903" w:rsidRDefault="00E60BFA">
      <w:pPr>
        <w:pStyle w:val="ListParagraph"/>
        <w:numPr>
          <w:ilvl w:val="2"/>
          <w:numId w:val="121"/>
        </w:numPr>
        <w:tabs>
          <w:tab w:val="left" w:pos="1961"/>
        </w:tabs>
        <w:spacing w:before="139"/>
        <w:ind w:left="1961" w:hanging="324"/>
        <w:rPr>
          <w:sz w:val="24"/>
        </w:rPr>
      </w:pPr>
      <w:r>
        <w:rPr>
          <w:sz w:val="24"/>
        </w:rPr>
        <w:t>Replacingtheold ringsbysomelarger</w:t>
      </w:r>
      <w:r>
        <w:rPr>
          <w:spacing w:val="-2"/>
          <w:sz w:val="24"/>
        </w:rPr>
        <w:t xml:space="preserve"> rings</w:t>
      </w:r>
    </w:p>
    <w:p w:rsidR="00537903" w:rsidRDefault="00E60BFA">
      <w:pPr>
        <w:pStyle w:val="Heading5"/>
        <w:numPr>
          <w:ilvl w:val="1"/>
          <w:numId w:val="125"/>
        </w:numPr>
        <w:tabs>
          <w:tab w:val="left" w:pos="1397"/>
        </w:tabs>
        <w:spacing w:before="137"/>
        <w:ind w:hanging="360"/>
      </w:pPr>
      <w:r>
        <w:t>ERRORSINLINEARMEASUREMENTS/</w:t>
      </w:r>
      <w:r>
        <w:rPr>
          <w:spacing w:val="-2"/>
        </w:rPr>
        <w:t xml:space="preserve"> CHAINING</w:t>
      </w:r>
    </w:p>
    <w:p w:rsidR="00537903" w:rsidRDefault="00E60BFA">
      <w:pPr>
        <w:pStyle w:val="BodyText"/>
        <w:spacing w:before="139" w:line="360" w:lineRule="auto"/>
        <w:ind w:left="1037" w:firstLine="300"/>
      </w:pPr>
      <w:r>
        <w:t>Errorsinchainingmaybecausedduetovariationintemperatureandpull,defectsininstrumentsetc.Theymay be classified into two catagories.</w:t>
      </w:r>
    </w:p>
    <w:p w:rsidR="00537903" w:rsidRDefault="00537903">
      <w:pPr>
        <w:pStyle w:val="BodyText"/>
        <w:spacing w:line="360" w:lineRule="auto"/>
        <w:sectPr w:rsidR="00537903">
          <w:pgSz w:w="12240" w:h="15840"/>
          <w:pgMar w:top="1200" w:right="0" w:bottom="1140" w:left="283" w:header="706" w:footer="924" w:gutter="0"/>
          <w:cols w:space="720"/>
        </w:sectPr>
      </w:pPr>
    </w:p>
    <w:p w:rsidR="00537903" w:rsidRDefault="00E60BFA">
      <w:pPr>
        <w:pStyle w:val="ListParagraph"/>
        <w:numPr>
          <w:ilvl w:val="2"/>
          <w:numId w:val="125"/>
        </w:numPr>
        <w:tabs>
          <w:tab w:val="left" w:pos="1727"/>
        </w:tabs>
        <w:spacing w:before="181"/>
        <w:ind w:left="1727" w:hanging="359"/>
        <w:jc w:val="both"/>
        <w:rPr>
          <w:sz w:val="24"/>
        </w:rPr>
      </w:pPr>
      <w:r>
        <w:rPr>
          <w:sz w:val="24"/>
        </w:rPr>
        <w:lastRenderedPageBreak/>
        <w:t>Compensating</w:t>
      </w:r>
      <w:r>
        <w:rPr>
          <w:spacing w:val="-2"/>
          <w:sz w:val="24"/>
        </w:rPr>
        <w:t>errors</w:t>
      </w:r>
    </w:p>
    <w:p w:rsidR="00537903" w:rsidRDefault="00E60BFA">
      <w:pPr>
        <w:pStyle w:val="ListParagraph"/>
        <w:numPr>
          <w:ilvl w:val="2"/>
          <w:numId w:val="125"/>
        </w:numPr>
        <w:tabs>
          <w:tab w:val="left" w:pos="1727"/>
        </w:tabs>
        <w:spacing w:before="139"/>
        <w:ind w:left="1727" w:hanging="359"/>
        <w:jc w:val="both"/>
        <w:rPr>
          <w:sz w:val="24"/>
        </w:rPr>
      </w:pPr>
      <w:r>
        <w:rPr>
          <w:sz w:val="24"/>
        </w:rPr>
        <w:t>Cumulative</w:t>
      </w:r>
      <w:r>
        <w:rPr>
          <w:spacing w:val="-2"/>
          <w:sz w:val="24"/>
        </w:rPr>
        <w:t>error</w:t>
      </w:r>
    </w:p>
    <w:p w:rsidR="00537903" w:rsidRDefault="00E60BFA">
      <w:pPr>
        <w:pStyle w:val="ListParagraph"/>
        <w:numPr>
          <w:ilvl w:val="0"/>
          <w:numId w:val="120"/>
        </w:numPr>
        <w:tabs>
          <w:tab w:val="left" w:pos="1397"/>
        </w:tabs>
        <w:spacing w:before="139" w:line="360" w:lineRule="auto"/>
        <w:ind w:right="-15"/>
        <w:jc w:val="both"/>
        <w:rPr>
          <w:sz w:val="24"/>
        </w:rPr>
      </w:pPr>
      <w:r>
        <w:rPr>
          <w:i/>
          <w:sz w:val="24"/>
        </w:rPr>
        <w:t>COMPENSATING ERRORS</w:t>
      </w:r>
      <w:r>
        <w:rPr>
          <w:sz w:val="24"/>
        </w:rPr>
        <w:t>: Errors, which may occur in both directions (that is both positive and negative) and which finally tend to compensate are known as compensating errors.</w:t>
      </w:r>
    </w:p>
    <w:p w:rsidR="00537903" w:rsidRDefault="00E60BFA">
      <w:pPr>
        <w:pStyle w:val="ListParagraph"/>
        <w:numPr>
          <w:ilvl w:val="0"/>
          <w:numId w:val="120"/>
        </w:numPr>
        <w:tabs>
          <w:tab w:val="left" w:pos="1397"/>
        </w:tabs>
        <w:spacing w:line="360" w:lineRule="auto"/>
        <w:ind w:right="-29"/>
        <w:jc w:val="both"/>
        <w:rPr>
          <w:sz w:val="24"/>
        </w:rPr>
      </w:pPr>
      <w:r>
        <w:rPr>
          <w:i/>
          <w:sz w:val="24"/>
        </w:rPr>
        <w:t>CUMULATIVEERRORS</w:t>
      </w:r>
      <w:r>
        <w:rPr>
          <w:sz w:val="24"/>
        </w:rPr>
        <w:t>:Errors,whichmayoccurinthesamedirectionandwhichfinallytendtoaccumulate are said to be cumulative. They seriously affect the accuracy of the work and are proportional to the length of the line (L).The errors may be positive or negative.</w:t>
      </w:r>
    </w:p>
    <w:p w:rsidR="00537903" w:rsidRDefault="00E60BFA">
      <w:pPr>
        <w:pStyle w:val="ListParagraph"/>
        <w:numPr>
          <w:ilvl w:val="1"/>
          <w:numId w:val="120"/>
        </w:numPr>
        <w:tabs>
          <w:tab w:val="left" w:pos="2837"/>
        </w:tabs>
        <w:spacing w:before="2" w:line="360" w:lineRule="auto"/>
        <w:ind w:right="3"/>
        <w:jc w:val="both"/>
        <w:rPr>
          <w:sz w:val="24"/>
        </w:rPr>
      </w:pPr>
      <w:r>
        <w:rPr>
          <w:i/>
          <w:sz w:val="24"/>
        </w:rPr>
        <w:t>Positive Cumulative Error</w:t>
      </w:r>
      <w:r>
        <w:rPr>
          <w:sz w:val="24"/>
        </w:rPr>
        <w:t>:The error, which make the measured length more than the actual is known as positive cumulative error.</w:t>
      </w:r>
    </w:p>
    <w:p w:rsidR="00537903" w:rsidRDefault="00E60BFA">
      <w:pPr>
        <w:pStyle w:val="BodyText"/>
        <w:ind w:left="2837"/>
        <w:jc w:val="both"/>
      </w:pPr>
      <w:r>
        <w:rPr>
          <w:i/>
        </w:rPr>
        <w:t>Sources:</w:t>
      </w:r>
      <w:r>
        <w:t>(a)Thelengthofchain/ tapeisshorterthanitsstandard length due</w:t>
      </w:r>
      <w:r>
        <w:rPr>
          <w:spacing w:val="-5"/>
        </w:rPr>
        <w:t>to</w:t>
      </w:r>
    </w:p>
    <w:p w:rsidR="00537903" w:rsidRDefault="00E60BFA">
      <w:pPr>
        <w:pStyle w:val="ListParagraph"/>
        <w:numPr>
          <w:ilvl w:val="2"/>
          <w:numId w:val="120"/>
        </w:numPr>
        <w:tabs>
          <w:tab w:val="left" w:pos="4279"/>
        </w:tabs>
        <w:spacing w:before="137"/>
        <w:ind w:left="4279" w:hanging="721"/>
        <w:jc w:val="both"/>
        <w:rPr>
          <w:sz w:val="24"/>
        </w:rPr>
      </w:pPr>
      <w:r>
        <w:rPr>
          <w:sz w:val="24"/>
        </w:rPr>
        <w:t xml:space="preserve">Bendingof </w:t>
      </w:r>
      <w:r>
        <w:rPr>
          <w:spacing w:val="-2"/>
          <w:sz w:val="24"/>
        </w:rPr>
        <w:t>links</w:t>
      </w:r>
    </w:p>
    <w:p w:rsidR="00537903" w:rsidRDefault="00E60BFA">
      <w:pPr>
        <w:pStyle w:val="ListParagraph"/>
        <w:numPr>
          <w:ilvl w:val="2"/>
          <w:numId w:val="120"/>
        </w:numPr>
        <w:tabs>
          <w:tab w:val="left" w:pos="4279"/>
        </w:tabs>
        <w:spacing w:before="139"/>
        <w:ind w:left="4279" w:hanging="721"/>
        <w:jc w:val="both"/>
        <w:rPr>
          <w:sz w:val="24"/>
        </w:rPr>
      </w:pPr>
      <w:r>
        <w:rPr>
          <w:sz w:val="24"/>
        </w:rPr>
        <w:t xml:space="preserve">Removaloftoo many rings dueto adjustment of its </w:t>
      </w:r>
      <w:r>
        <w:rPr>
          <w:spacing w:val="-2"/>
          <w:sz w:val="24"/>
        </w:rPr>
        <w:t>length.</w:t>
      </w:r>
    </w:p>
    <w:p w:rsidR="00537903" w:rsidRDefault="00E60BFA">
      <w:pPr>
        <w:pStyle w:val="ListParagraph"/>
        <w:numPr>
          <w:ilvl w:val="2"/>
          <w:numId w:val="120"/>
        </w:numPr>
        <w:tabs>
          <w:tab w:val="left" w:pos="4279"/>
        </w:tabs>
        <w:spacing w:before="137"/>
        <w:ind w:left="4279" w:hanging="721"/>
        <w:jc w:val="both"/>
        <w:rPr>
          <w:sz w:val="24"/>
        </w:rPr>
      </w:pPr>
      <w:r>
        <w:rPr>
          <w:sz w:val="24"/>
        </w:rPr>
        <w:t>Knotsinconnecting</w:t>
      </w:r>
      <w:r>
        <w:rPr>
          <w:spacing w:val="-2"/>
          <w:sz w:val="24"/>
        </w:rPr>
        <w:t>links.</w:t>
      </w:r>
    </w:p>
    <w:p w:rsidR="00537903" w:rsidRDefault="00E60BFA">
      <w:pPr>
        <w:pStyle w:val="ListParagraph"/>
        <w:numPr>
          <w:ilvl w:val="2"/>
          <w:numId w:val="120"/>
        </w:numPr>
        <w:tabs>
          <w:tab w:val="left" w:pos="4277"/>
        </w:tabs>
        <w:spacing w:before="139"/>
        <w:ind w:left="4277" w:hanging="719"/>
        <w:rPr>
          <w:sz w:val="24"/>
        </w:rPr>
      </w:pPr>
      <w:r>
        <w:rPr>
          <w:sz w:val="24"/>
        </w:rPr>
        <w:t>Thefieldtemperatureislowerthanthatatwhichthe tapewas</w:t>
      </w:r>
      <w:r>
        <w:rPr>
          <w:spacing w:val="-2"/>
          <w:sz w:val="24"/>
        </w:rPr>
        <w:t xml:space="preserve"> calibrated.</w:t>
      </w:r>
    </w:p>
    <w:p w:rsidR="00537903" w:rsidRDefault="00E60BFA">
      <w:pPr>
        <w:pStyle w:val="ListParagraph"/>
        <w:numPr>
          <w:ilvl w:val="2"/>
          <w:numId w:val="120"/>
        </w:numPr>
        <w:tabs>
          <w:tab w:val="left" w:pos="4277"/>
        </w:tabs>
        <w:spacing w:before="137"/>
        <w:ind w:left="4277" w:hanging="719"/>
        <w:rPr>
          <w:sz w:val="24"/>
        </w:rPr>
      </w:pPr>
      <w:r>
        <w:rPr>
          <w:sz w:val="24"/>
        </w:rPr>
        <w:t>Shrinkageoftapewhen</w:t>
      </w:r>
      <w:r>
        <w:rPr>
          <w:spacing w:val="-2"/>
          <w:sz w:val="24"/>
        </w:rPr>
        <w:t>moist</w:t>
      </w:r>
    </w:p>
    <w:p w:rsidR="00537903" w:rsidRDefault="00E60BFA">
      <w:pPr>
        <w:pStyle w:val="ListParagraph"/>
        <w:numPr>
          <w:ilvl w:val="2"/>
          <w:numId w:val="120"/>
        </w:numPr>
        <w:tabs>
          <w:tab w:val="left" w:pos="4277"/>
        </w:tabs>
        <w:spacing w:before="139"/>
        <w:ind w:left="4277" w:hanging="719"/>
        <w:rPr>
          <w:sz w:val="24"/>
        </w:rPr>
      </w:pPr>
      <w:r>
        <w:rPr>
          <w:sz w:val="24"/>
        </w:rPr>
        <w:t xml:space="preserve">Clogging ofrings with </w:t>
      </w:r>
      <w:r>
        <w:rPr>
          <w:spacing w:val="-4"/>
          <w:sz w:val="24"/>
        </w:rPr>
        <w:t>mud.</w:t>
      </w:r>
    </w:p>
    <w:p w:rsidR="00537903" w:rsidRDefault="00E60BFA">
      <w:pPr>
        <w:pStyle w:val="ListParagraph"/>
        <w:numPr>
          <w:ilvl w:val="1"/>
          <w:numId w:val="127"/>
        </w:numPr>
        <w:tabs>
          <w:tab w:val="left" w:pos="2476"/>
        </w:tabs>
        <w:spacing w:before="137"/>
        <w:ind w:left="2476" w:hanging="359"/>
        <w:rPr>
          <w:sz w:val="24"/>
        </w:rPr>
      </w:pPr>
      <w:r>
        <w:rPr>
          <w:sz w:val="24"/>
        </w:rPr>
        <w:t xml:space="preserve">Theslopecorrectionisignoredwhilemeasuringalongslopping </w:t>
      </w:r>
      <w:r>
        <w:rPr>
          <w:spacing w:val="-2"/>
          <w:sz w:val="24"/>
        </w:rPr>
        <w:t>ground.</w:t>
      </w:r>
    </w:p>
    <w:p w:rsidR="00537903" w:rsidRDefault="00E60BFA">
      <w:pPr>
        <w:pStyle w:val="ListParagraph"/>
        <w:numPr>
          <w:ilvl w:val="1"/>
          <w:numId w:val="127"/>
        </w:numPr>
        <w:tabs>
          <w:tab w:val="left" w:pos="2476"/>
        </w:tabs>
        <w:spacing w:before="140"/>
        <w:ind w:left="2476" w:hanging="359"/>
        <w:rPr>
          <w:sz w:val="24"/>
        </w:rPr>
      </w:pPr>
      <w:r>
        <w:rPr>
          <w:sz w:val="24"/>
        </w:rPr>
        <w:t>Thesagcorrection,if not appliedwhenchain/ tapeissuspendedatits</w:t>
      </w:r>
      <w:r>
        <w:rPr>
          <w:spacing w:val="-2"/>
          <w:sz w:val="24"/>
        </w:rPr>
        <w:t>ends.</w:t>
      </w:r>
    </w:p>
    <w:p w:rsidR="00537903" w:rsidRDefault="00E60BFA">
      <w:pPr>
        <w:pStyle w:val="ListParagraph"/>
        <w:numPr>
          <w:ilvl w:val="1"/>
          <w:numId w:val="127"/>
        </w:numPr>
        <w:tabs>
          <w:tab w:val="left" w:pos="2476"/>
        </w:tabs>
        <w:spacing w:before="137"/>
        <w:ind w:left="2476" w:hanging="359"/>
        <w:rPr>
          <w:sz w:val="24"/>
        </w:rPr>
      </w:pPr>
      <w:r>
        <w:rPr>
          <w:sz w:val="24"/>
        </w:rPr>
        <w:t>Incorrect</w:t>
      </w:r>
      <w:r>
        <w:rPr>
          <w:spacing w:val="-2"/>
          <w:sz w:val="24"/>
        </w:rPr>
        <w:t>alignment.</w:t>
      </w:r>
    </w:p>
    <w:p w:rsidR="00537903" w:rsidRDefault="00E60BFA">
      <w:pPr>
        <w:pStyle w:val="ListParagraph"/>
        <w:numPr>
          <w:ilvl w:val="1"/>
          <w:numId w:val="120"/>
        </w:numPr>
        <w:tabs>
          <w:tab w:val="left" w:pos="2837"/>
        </w:tabs>
        <w:spacing w:before="139" w:line="360" w:lineRule="auto"/>
        <w:ind w:right="12" w:hanging="941"/>
        <w:jc w:val="left"/>
        <w:rPr>
          <w:sz w:val="24"/>
        </w:rPr>
      </w:pPr>
      <w:r>
        <w:rPr>
          <w:i/>
          <w:sz w:val="24"/>
        </w:rPr>
        <w:t>Negative Cumulative Error</w:t>
      </w:r>
      <w:r>
        <w:rPr>
          <w:sz w:val="24"/>
        </w:rPr>
        <w:t>: The error, which make the measured length less than the actual is known as negative cumulative error.</w:t>
      </w:r>
    </w:p>
    <w:p w:rsidR="00537903" w:rsidRDefault="00E60BFA">
      <w:pPr>
        <w:pStyle w:val="BodyText"/>
        <w:ind w:left="2837"/>
      </w:pPr>
      <w:r>
        <w:rPr>
          <w:i/>
        </w:rPr>
        <w:t>Sources</w:t>
      </w:r>
      <w:r>
        <w:t>:(a)Thelength ofchain/tapeislongerthanits standardlengthdue</w:t>
      </w:r>
      <w:r>
        <w:rPr>
          <w:spacing w:val="-5"/>
        </w:rPr>
        <w:t>to</w:t>
      </w:r>
    </w:p>
    <w:p w:rsidR="00537903" w:rsidRDefault="00E60BFA">
      <w:pPr>
        <w:pStyle w:val="ListParagraph"/>
        <w:numPr>
          <w:ilvl w:val="2"/>
          <w:numId w:val="120"/>
        </w:numPr>
        <w:tabs>
          <w:tab w:val="left" w:pos="4277"/>
        </w:tabs>
        <w:spacing w:before="137"/>
        <w:ind w:left="4277" w:hanging="719"/>
        <w:rPr>
          <w:sz w:val="24"/>
        </w:rPr>
      </w:pPr>
      <w:r>
        <w:rPr>
          <w:sz w:val="24"/>
        </w:rPr>
        <w:t>Flatteningofconnecting</w:t>
      </w:r>
      <w:r>
        <w:rPr>
          <w:spacing w:val="-2"/>
          <w:sz w:val="24"/>
        </w:rPr>
        <w:t>rings.</w:t>
      </w:r>
    </w:p>
    <w:p w:rsidR="00537903" w:rsidRDefault="00E60BFA">
      <w:pPr>
        <w:pStyle w:val="ListParagraph"/>
        <w:numPr>
          <w:ilvl w:val="2"/>
          <w:numId w:val="120"/>
        </w:numPr>
        <w:tabs>
          <w:tab w:val="left" w:pos="4277"/>
        </w:tabs>
        <w:spacing w:before="137"/>
        <w:ind w:left="4277" w:hanging="719"/>
        <w:rPr>
          <w:sz w:val="24"/>
        </w:rPr>
      </w:pPr>
      <w:r>
        <w:rPr>
          <w:sz w:val="24"/>
        </w:rPr>
        <w:t xml:space="preserve">Openingofthering </w:t>
      </w:r>
      <w:r>
        <w:rPr>
          <w:spacing w:val="-2"/>
          <w:sz w:val="24"/>
        </w:rPr>
        <w:t>joints.</w:t>
      </w:r>
    </w:p>
    <w:p w:rsidR="00537903" w:rsidRDefault="00E60BFA">
      <w:pPr>
        <w:pStyle w:val="ListParagraph"/>
        <w:numPr>
          <w:ilvl w:val="2"/>
          <w:numId w:val="120"/>
        </w:numPr>
        <w:tabs>
          <w:tab w:val="left" w:pos="4277"/>
        </w:tabs>
        <w:spacing w:before="139" w:line="360" w:lineRule="auto"/>
        <w:ind w:left="1037" w:right="26" w:firstLine="2520"/>
        <w:rPr>
          <w:sz w:val="24"/>
        </w:rPr>
      </w:pPr>
      <w:r>
        <w:rPr>
          <w:sz w:val="24"/>
        </w:rPr>
        <w:t xml:space="preserve">The field temperature is higher than that at which the tape was calibrated. </w:t>
      </w:r>
      <w:r>
        <w:rPr>
          <w:i/>
          <w:sz w:val="24"/>
        </w:rPr>
        <w:t>MISTAKES</w:t>
      </w:r>
      <w:r>
        <w:rPr>
          <w:sz w:val="24"/>
        </w:rPr>
        <w:t>: Errors occurring due to the carelessness of the chainman are called mistakes. Following are a fewcommon mistakes:</w:t>
      </w:r>
    </w:p>
    <w:p w:rsidR="00537903" w:rsidRDefault="00E60BFA">
      <w:pPr>
        <w:pStyle w:val="ListParagraph"/>
        <w:numPr>
          <w:ilvl w:val="0"/>
          <w:numId w:val="119"/>
        </w:numPr>
        <w:tabs>
          <w:tab w:val="left" w:pos="1400"/>
        </w:tabs>
        <w:spacing w:before="2" w:line="360" w:lineRule="auto"/>
        <w:ind w:right="16" w:firstLine="0"/>
        <w:rPr>
          <w:sz w:val="24"/>
        </w:rPr>
      </w:pPr>
      <w:r>
        <w:rPr>
          <w:sz w:val="24"/>
        </w:rPr>
        <w:t>Onceanarrowiswithdrawnfromthegroundduringchainingitmaynotbereplacedinproperposition,if required due to some reason.</w:t>
      </w:r>
    </w:p>
    <w:p w:rsidR="00537903" w:rsidRDefault="00E60BFA">
      <w:pPr>
        <w:pStyle w:val="ListParagraph"/>
        <w:numPr>
          <w:ilvl w:val="0"/>
          <w:numId w:val="119"/>
        </w:numPr>
        <w:tabs>
          <w:tab w:val="left" w:pos="1376"/>
        </w:tabs>
        <w:spacing w:line="274" w:lineRule="exact"/>
        <w:ind w:left="1376" w:hanging="339"/>
        <w:rPr>
          <w:sz w:val="24"/>
        </w:rPr>
      </w:pPr>
      <w:r>
        <w:rPr>
          <w:sz w:val="24"/>
        </w:rPr>
        <w:t xml:space="preserve">Afullchainlength may beomittedoradded. Thishappenwhenarrowsarelostorwrongly </w:t>
      </w:r>
      <w:r>
        <w:rPr>
          <w:spacing w:val="-2"/>
          <w:sz w:val="24"/>
        </w:rPr>
        <w:t>counted.</w:t>
      </w:r>
    </w:p>
    <w:p w:rsidR="00537903" w:rsidRDefault="00E60BFA">
      <w:pPr>
        <w:pStyle w:val="ListParagraph"/>
        <w:numPr>
          <w:ilvl w:val="0"/>
          <w:numId w:val="119"/>
        </w:numPr>
        <w:tabs>
          <w:tab w:val="left" w:pos="1314"/>
        </w:tabs>
        <w:spacing w:before="139"/>
        <w:ind w:left="1314" w:hanging="277"/>
        <w:rPr>
          <w:sz w:val="24"/>
        </w:rPr>
      </w:pPr>
      <w:r>
        <w:rPr>
          <w:sz w:val="24"/>
        </w:rPr>
        <w:t>Thenumbermay beread fromthe wrongdirection;forinstancea6maybereadasa</w:t>
      </w:r>
      <w:r>
        <w:rPr>
          <w:spacing w:val="-5"/>
          <w:sz w:val="24"/>
        </w:rPr>
        <w:t>9.</w:t>
      </w:r>
    </w:p>
    <w:p w:rsidR="00537903" w:rsidRDefault="00537903">
      <w:pPr>
        <w:pStyle w:val="ListParagraph"/>
        <w:rPr>
          <w:sz w:val="24"/>
        </w:rPr>
        <w:sectPr w:rsidR="00537903">
          <w:pgSz w:w="12240" w:h="15840"/>
          <w:pgMar w:top="1200" w:right="0" w:bottom="1140" w:left="283" w:header="706" w:footer="924" w:gutter="0"/>
          <w:cols w:space="720"/>
        </w:sectPr>
      </w:pPr>
    </w:p>
    <w:p w:rsidR="00537903" w:rsidRDefault="00E60BFA">
      <w:pPr>
        <w:pStyle w:val="ListParagraph"/>
        <w:numPr>
          <w:ilvl w:val="0"/>
          <w:numId w:val="119"/>
        </w:numPr>
        <w:tabs>
          <w:tab w:val="left" w:pos="1376"/>
        </w:tabs>
        <w:spacing w:before="183" w:line="360" w:lineRule="auto"/>
        <w:ind w:right="15" w:firstLine="0"/>
        <w:rPr>
          <w:sz w:val="24"/>
        </w:rPr>
      </w:pPr>
      <w:r>
        <w:rPr>
          <w:sz w:val="24"/>
        </w:rPr>
        <w:lastRenderedPageBreak/>
        <w:t>Some number may be called wrongly. For example 50.2 may be called as fifty two without thedecimal point being mentioned.</w:t>
      </w:r>
    </w:p>
    <w:p w:rsidR="00537903" w:rsidRDefault="00E60BFA">
      <w:pPr>
        <w:spacing w:line="274" w:lineRule="exact"/>
        <w:ind w:left="1037"/>
        <w:rPr>
          <w:sz w:val="24"/>
        </w:rPr>
      </w:pPr>
      <w:r>
        <w:rPr>
          <w:i/>
          <w:sz w:val="24"/>
        </w:rPr>
        <w:t>PRECAUTIONSAGAINST ERRORSAND</w:t>
      </w:r>
      <w:r>
        <w:rPr>
          <w:i/>
          <w:spacing w:val="-2"/>
          <w:sz w:val="24"/>
        </w:rPr>
        <w:t>MISTAKES</w:t>
      </w:r>
      <w:r>
        <w:rPr>
          <w:spacing w:val="-2"/>
          <w:sz w:val="24"/>
        </w:rPr>
        <w:t>:</w:t>
      </w:r>
    </w:p>
    <w:p w:rsidR="00537903" w:rsidRDefault="00E60BFA">
      <w:pPr>
        <w:pStyle w:val="ListParagraph"/>
        <w:numPr>
          <w:ilvl w:val="0"/>
          <w:numId w:val="118"/>
        </w:numPr>
        <w:tabs>
          <w:tab w:val="left" w:pos="1396"/>
        </w:tabs>
        <w:spacing w:before="139"/>
        <w:ind w:left="1396" w:hanging="359"/>
        <w:rPr>
          <w:sz w:val="24"/>
        </w:rPr>
      </w:pPr>
      <w:r>
        <w:rPr>
          <w:sz w:val="24"/>
        </w:rPr>
        <w:t>Thepointwherethearrowis fixedon theground shouldbemarkedwitha</w:t>
      </w:r>
      <w:r>
        <w:rPr>
          <w:spacing w:val="-2"/>
          <w:sz w:val="24"/>
        </w:rPr>
        <w:t>cross(×).</w:t>
      </w:r>
    </w:p>
    <w:p w:rsidR="00537903" w:rsidRDefault="00E60BFA">
      <w:pPr>
        <w:pStyle w:val="ListParagraph"/>
        <w:numPr>
          <w:ilvl w:val="0"/>
          <w:numId w:val="118"/>
        </w:numPr>
        <w:tabs>
          <w:tab w:val="left" w:pos="1396"/>
        </w:tabs>
        <w:spacing w:before="140"/>
        <w:ind w:left="1396" w:hanging="359"/>
        <w:rPr>
          <w:sz w:val="24"/>
        </w:rPr>
      </w:pPr>
      <w:r>
        <w:rPr>
          <w:sz w:val="24"/>
        </w:rPr>
        <w:t>Thezeroend ofthe chainortapeshould beproperly</w:t>
      </w:r>
      <w:r>
        <w:rPr>
          <w:spacing w:val="-2"/>
          <w:sz w:val="24"/>
        </w:rPr>
        <w:t>held.</w:t>
      </w:r>
    </w:p>
    <w:p w:rsidR="00537903" w:rsidRDefault="00E60BFA">
      <w:pPr>
        <w:pStyle w:val="ListParagraph"/>
        <w:numPr>
          <w:ilvl w:val="0"/>
          <w:numId w:val="118"/>
        </w:numPr>
        <w:tabs>
          <w:tab w:val="left" w:pos="1397"/>
        </w:tabs>
        <w:spacing w:before="139" w:line="360" w:lineRule="auto"/>
        <w:ind w:right="25"/>
        <w:rPr>
          <w:sz w:val="24"/>
        </w:rPr>
      </w:pPr>
      <w:r>
        <w:rPr>
          <w:sz w:val="24"/>
        </w:rPr>
        <w:t>During chaining the number of arrowscarried by the follower and leader should always tally with the totalnumber of arrows taken.</w:t>
      </w:r>
    </w:p>
    <w:p w:rsidR="00537903" w:rsidRDefault="00E60BFA">
      <w:pPr>
        <w:pStyle w:val="ListParagraph"/>
        <w:numPr>
          <w:ilvl w:val="0"/>
          <w:numId w:val="118"/>
        </w:numPr>
        <w:tabs>
          <w:tab w:val="left" w:pos="1397"/>
        </w:tabs>
        <w:spacing w:line="360" w:lineRule="auto"/>
        <w:ind w:right="26"/>
        <w:rPr>
          <w:sz w:val="24"/>
        </w:rPr>
      </w:pPr>
      <w:r>
        <w:rPr>
          <w:sz w:val="24"/>
        </w:rPr>
        <w:t xml:space="preserve">The chainman should call the measurement loudly and distinctly and the surveyor should repeat them while </w:t>
      </w:r>
      <w:r>
        <w:rPr>
          <w:spacing w:val="-2"/>
          <w:sz w:val="24"/>
        </w:rPr>
        <w:t>booking.</w:t>
      </w:r>
    </w:p>
    <w:p w:rsidR="00537903" w:rsidRDefault="00E60BFA">
      <w:pPr>
        <w:pStyle w:val="ListParagraph"/>
        <w:numPr>
          <w:ilvl w:val="0"/>
          <w:numId w:val="118"/>
        </w:numPr>
        <w:tabs>
          <w:tab w:val="left" w:pos="1396"/>
        </w:tabs>
        <w:spacing w:before="1"/>
        <w:ind w:left="1396" w:hanging="359"/>
        <w:rPr>
          <w:sz w:val="24"/>
        </w:rPr>
      </w:pPr>
      <w:r>
        <w:rPr>
          <w:sz w:val="24"/>
        </w:rPr>
        <w:t>Rangingshould bedone</w:t>
      </w:r>
      <w:r>
        <w:rPr>
          <w:spacing w:val="-2"/>
          <w:sz w:val="24"/>
        </w:rPr>
        <w:t>accurately.</w:t>
      </w:r>
    </w:p>
    <w:p w:rsidR="00537903" w:rsidRDefault="00E60BFA">
      <w:pPr>
        <w:pStyle w:val="ListParagraph"/>
        <w:numPr>
          <w:ilvl w:val="0"/>
          <w:numId w:val="118"/>
        </w:numPr>
        <w:tabs>
          <w:tab w:val="left" w:pos="1396"/>
        </w:tabs>
        <w:spacing w:before="136"/>
        <w:ind w:left="1396" w:hanging="359"/>
        <w:rPr>
          <w:sz w:val="24"/>
        </w:rPr>
      </w:pPr>
      <w:r>
        <w:rPr>
          <w:sz w:val="24"/>
        </w:rPr>
        <w:t>Nomeasurementshouldbetakenwiththechainin</w:t>
      </w:r>
      <w:r>
        <w:rPr>
          <w:spacing w:val="-2"/>
          <w:sz w:val="24"/>
        </w:rPr>
        <w:t xml:space="preserve"> suspension.</w:t>
      </w:r>
    </w:p>
    <w:p w:rsidR="00537903" w:rsidRDefault="00E60BFA">
      <w:pPr>
        <w:spacing w:before="140"/>
        <w:ind w:left="677"/>
        <w:rPr>
          <w:sz w:val="24"/>
        </w:rPr>
      </w:pPr>
      <w:r>
        <w:rPr>
          <w:i/>
          <w:sz w:val="24"/>
        </w:rPr>
        <w:t>ERRORSINMEASUREMENT DUETOINCORRECTCHAIN/TAPE</w:t>
      </w:r>
      <w:r>
        <w:rPr>
          <w:i/>
          <w:spacing w:val="-2"/>
          <w:sz w:val="24"/>
        </w:rPr>
        <w:t>LENGTH</w:t>
      </w:r>
      <w:r>
        <w:rPr>
          <w:spacing w:val="-2"/>
          <w:sz w:val="24"/>
        </w:rPr>
        <w:t>:</w:t>
      </w:r>
    </w:p>
    <w:p w:rsidR="00537903" w:rsidRDefault="00E60BFA">
      <w:pPr>
        <w:spacing w:before="136" w:line="360" w:lineRule="auto"/>
        <w:ind w:left="677" w:firstLine="720"/>
        <w:rPr>
          <w:i/>
          <w:sz w:val="24"/>
        </w:rPr>
      </w:pPr>
      <w:r>
        <w:rPr>
          <w:sz w:val="24"/>
        </w:rPr>
        <w:t xml:space="preserve">Duetousageofchainoverroughground,itsovalshapedringsgetelongatedandthusthelengthofchaingets increased. On the other hand, sometimes some of the links get bent and consequently the length of the chain gets decreased. Thus, the lengths obtained by chaining with a faulty chain are either too long or too short than the length which would be obtained with a chain of standard length. </w:t>
      </w:r>
      <w:r>
        <w:rPr>
          <w:i/>
          <w:sz w:val="24"/>
        </w:rPr>
        <w:t>If the chain is too long the measured distance will be less and if the chain is too short the measured distance will be more.</w:t>
      </w:r>
    </w:p>
    <w:p w:rsidR="00537903" w:rsidRDefault="00E60BFA">
      <w:pPr>
        <w:pStyle w:val="BodyText"/>
        <w:spacing w:before="2"/>
        <w:ind w:left="948"/>
      </w:pPr>
      <w:r>
        <w:t>Let</w:t>
      </w:r>
      <w:r>
        <w:rPr>
          <w:i/>
        </w:rPr>
        <w:t>L</w:t>
      </w:r>
      <w:r>
        <w:t>bethetruelengthof chainand</w:t>
      </w:r>
      <w:r>
        <w:rPr>
          <w:i/>
        </w:rPr>
        <w:t>L’</w:t>
      </w:r>
      <w:r>
        <w:t xml:space="preserve">bethefaulty length of </w:t>
      </w:r>
      <w:r>
        <w:rPr>
          <w:spacing w:val="-2"/>
        </w:rPr>
        <w:t>chain.</w:t>
      </w:r>
    </w:p>
    <w:p w:rsidR="00537903" w:rsidRDefault="00537903">
      <w:pPr>
        <w:pStyle w:val="BodyText"/>
        <w:sectPr w:rsidR="00537903">
          <w:pgSz w:w="12240" w:h="15840"/>
          <w:pgMar w:top="1200" w:right="0" w:bottom="1140" w:left="283" w:header="706" w:footer="924" w:gutter="0"/>
          <w:cols w:space="720"/>
        </w:sectPr>
      </w:pPr>
    </w:p>
    <w:p w:rsidR="00537903" w:rsidRDefault="00B678EF">
      <w:pPr>
        <w:spacing w:before="245"/>
        <w:ind w:left="948"/>
        <w:rPr>
          <w:sz w:val="24"/>
        </w:rPr>
      </w:pPr>
      <w:r>
        <w:rPr>
          <w:sz w:val="24"/>
        </w:rPr>
        <w:pict>
          <v:line id="_x0000_s1143" style="position:absolute;left:0;text-align:left;z-index:15731200;mso-position-horizontal-relative:page" from="219.35pt,24.4pt" to="229.1pt,24.4pt" strokeweight=".17547mm">
            <w10:wrap anchorx="page"/>
          </v:line>
        </w:pict>
      </w:r>
      <w:r w:rsidR="00E60BFA">
        <w:rPr>
          <w:sz w:val="24"/>
        </w:rPr>
        <w:t>Then,</w:t>
      </w:r>
      <w:r w:rsidR="00E60BFA">
        <w:rPr>
          <w:i/>
          <w:sz w:val="24"/>
        </w:rPr>
        <w:t xml:space="preserve">the truelengthof a line </w:t>
      </w:r>
      <w:r w:rsidR="00E60BFA">
        <w:rPr>
          <w:spacing w:val="-10"/>
          <w:sz w:val="24"/>
        </w:rPr>
        <w:t>=</w:t>
      </w:r>
    </w:p>
    <w:p w:rsidR="00537903" w:rsidRDefault="00E60BFA">
      <w:pPr>
        <w:tabs>
          <w:tab w:val="left" w:pos="458"/>
        </w:tabs>
        <w:spacing w:before="250" w:line="148" w:lineRule="auto"/>
        <w:ind w:left="100" w:right="5841" w:hanging="15"/>
        <w:rPr>
          <w:i/>
          <w:sz w:val="24"/>
        </w:rPr>
      </w:pPr>
      <w:r>
        <w:br w:type="column"/>
      </w:r>
      <w:r>
        <w:rPr>
          <w:i/>
          <w:spacing w:val="-6"/>
          <w:position w:val="11"/>
          <w:sz w:val="24"/>
        </w:rPr>
        <w:t>L</w:t>
      </w:r>
      <w:r>
        <w:rPr>
          <w:spacing w:val="-6"/>
          <w:position w:val="21"/>
          <w:sz w:val="14"/>
        </w:rPr>
        <w:t>'</w:t>
      </w:r>
      <w:r>
        <w:rPr>
          <w:position w:val="21"/>
          <w:sz w:val="14"/>
        </w:rPr>
        <w:tab/>
      </w:r>
      <w:r>
        <w:rPr>
          <w:i/>
          <w:sz w:val="24"/>
        </w:rPr>
        <w:t xml:space="preserve">measuredlength </w:t>
      </w:r>
      <w:r>
        <w:rPr>
          <w:i/>
          <w:spacing w:val="-10"/>
          <w:sz w:val="24"/>
        </w:rPr>
        <w:t>L</w:t>
      </w:r>
    </w:p>
    <w:p w:rsidR="00537903" w:rsidRDefault="00537903">
      <w:pPr>
        <w:spacing w:line="148" w:lineRule="auto"/>
        <w:rPr>
          <w:i/>
          <w:sz w:val="24"/>
        </w:rPr>
        <w:sectPr w:rsidR="00537903">
          <w:type w:val="continuous"/>
          <w:pgSz w:w="12240" w:h="15840"/>
          <w:pgMar w:top="2000" w:right="0" w:bottom="1140" w:left="283" w:header="706" w:footer="924" w:gutter="0"/>
          <w:cols w:num="2" w:space="720" w:equalWidth="0">
            <w:col w:w="4001" w:space="40"/>
            <w:col w:w="7916"/>
          </w:cols>
        </w:sectPr>
      </w:pPr>
    </w:p>
    <w:p w:rsidR="00537903" w:rsidRDefault="00B678EF">
      <w:pPr>
        <w:pStyle w:val="Heading5"/>
        <w:numPr>
          <w:ilvl w:val="1"/>
          <w:numId w:val="125"/>
        </w:numPr>
        <w:tabs>
          <w:tab w:val="left" w:pos="1397"/>
        </w:tabs>
        <w:spacing w:before="153"/>
        <w:ind w:hanging="720"/>
      </w:pPr>
      <w:r>
        <w:pict>
          <v:shapetype id="_x0000_t202" coordsize="21600,21600" o:spt="202" path="m,l,21600r21600,l21600,xe">
            <v:stroke joinstyle="miter"/>
            <v:path gradientshapeok="t" o:connecttype="rect"/>
          </v:shapetype>
          <v:shape id="docshape12" o:spid="_x0000_s1142" type="#_x0000_t202" style="position:absolute;left:0;text-align:left;margin-left:231.3pt;margin-top:-20.3pt;width:6.6pt;height:14.75pt;z-index:-19180032;mso-position-horizontal-relative:page" filled="f" stroked="f">
            <v:textbox style="mso-next-textbox:#docshape12" inset="0,0,0,0">
              <w:txbxContent>
                <w:p w:rsidR="00537903" w:rsidRDefault="00E60BFA">
                  <w:pPr>
                    <w:rPr>
                      <w:rFonts w:ascii="Symbol" w:hAnsi="Symbol"/>
                      <w:sz w:val="24"/>
                    </w:rPr>
                  </w:pPr>
                  <w:r>
                    <w:rPr>
                      <w:rFonts w:ascii="Symbol" w:hAnsi="Symbol"/>
                      <w:spacing w:val="-10"/>
                      <w:sz w:val="24"/>
                    </w:rPr>
                    <w:t></w:t>
                  </w:r>
                </w:p>
              </w:txbxContent>
            </v:textbox>
            <w10:wrap anchorx="page"/>
          </v:shape>
        </w:pict>
      </w:r>
      <w:r w:rsidR="00E60BFA">
        <w:t>CORRECTIONSINLINEAR</w:t>
      </w:r>
      <w:r w:rsidR="00E60BFA">
        <w:rPr>
          <w:spacing w:val="-2"/>
        </w:rPr>
        <w:t>MEASUREMENTS</w:t>
      </w:r>
    </w:p>
    <w:p w:rsidR="00537903" w:rsidRDefault="00E60BFA">
      <w:pPr>
        <w:pStyle w:val="ListParagraph"/>
        <w:numPr>
          <w:ilvl w:val="2"/>
          <w:numId w:val="125"/>
        </w:numPr>
        <w:tabs>
          <w:tab w:val="left" w:pos="3197"/>
        </w:tabs>
        <w:spacing w:before="137"/>
        <w:ind w:left="3197"/>
        <w:rPr>
          <w:sz w:val="24"/>
        </w:rPr>
      </w:pPr>
      <w:r>
        <w:rPr>
          <w:sz w:val="24"/>
        </w:rPr>
        <w:t>Correctionforstandard</w:t>
      </w:r>
      <w:r>
        <w:rPr>
          <w:spacing w:val="-2"/>
          <w:sz w:val="24"/>
        </w:rPr>
        <w:t>length</w:t>
      </w:r>
    </w:p>
    <w:p w:rsidR="00537903" w:rsidRDefault="00E60BFA">
      <w:pPr>
        <w:pStyle w:val="ListParagraph"/>
        <w:numPr>
          <w:ilvl w:val="2"/>
          <w:numId w:val="125"/>
        </w:numPr>
        <w:tabs>
          <w:tab w:val="left" w:pos="3197"/>
        </w:tabs>
        <w:spacing w:before="139"/>
        <w:ind w:left="3197"/>
        <w:rPr>
          <w:sz w:val="24"/>
        </w:rPr>
      </w:pPr>
      <w:r>
        <w:rPr>
          <w:sz w:val="24"/>
        </w:rPr>
        <w:t>Correctionfor</w:t>
      </w:r>
      <w:r>
        <w:rPr>
          <w:spacing w:val="-2"/>
          <w:sz w:val="24"/>
        </w:rPr>
        <w:t>alignment</w:t>
      </w:r>
    </w:p>
    <w:p w:rsidR="00537903" w:rsidRDefault="00E60BFA">
      <w:pPr>
        <w:pStyle w:val="ListParagraph"/>
        <w:numPr>
          <w:ilvl w:val="2"/>
          <w:numId w:val="125"/>
        </w:numPr>
        <w:tabs>
          <w:tab w:val="left" w:pos="3197"/>
        </w:tabs>
        <w:spacing w:before="137"/>
        <w:ind w:left="3197"/>
        <w:rPr>
          <w:sz w:val="24"/>
        </w:rPr>
      </w:pPr>
      <w:r>
        <w:rPr>
          <w:sz w:val="24"/>
        </w:rPr>
        <w:t>Correctionfor</w:t>
      </w:r>
      <w:r>
        <w:rPr>
          <w:spacing w:val="-2"/>
          <w:sz w:val="24"/>
        </w:rPr>
        <w:t>slope</w:t>
      </w:r>
    </w:p>
    <w:p w:rsidR="00537903" w:rsidRDefault="00E60BFA">
      <w:pPr>
        <w:pStyle w:val="ListParagraph"/>
        <w:numPr>
          <w:ilvl w:val="2"/>
          <w:numId w:val="125"/>
        </w:numPr>
        <w:tabs>
          <w:tab w:val="left" w:pos="3197"/>
        </w:tabs>
        <w:spacing w:before="139"/>
        <w:ind w:left="3197"/>
        <w:rPr>
          <w:sz w:val="24"/>
        </w:rPr>
      </w:pPr>
      <w:r>
        <w:rPr>
          <w:sz w:val="24"/>
        </w:rPr>
        <w:t>Correctionfor</w:t>
      </w:r>
      <w:r>
        <w:rPr>
          <w:spacing w:val="-2"/>
          <w:sz w:val="24"/>
        </w:rPr>
        <w:t>tension</w:t>
      </w:r>
    </w:p>
    <w:p w:rsidR="00537903" w:rsidRDefault="00E60BFA">
      <w:pPr>
        <w:pStyle w:val="ListParagraph"/>
        <w:numPr>
          <w:ilvl w:val="2"/>
          <w:numId w:val="125"/>
        </w:numPr>
        <w:tabs>
          <w:tab w:val="left" w:pos="3197"/>
        </w:tabs>
        <w:spacing w:before="137"/>
        <w:ind w:left="3197"/>
        <w:rPr>
          <w:sz w:val="24"/>
        </w:rPr>
      </w:pPr>
      <w:r>
        <w:rPr>
          <w:sz w:val="24"/>
        </w:rPr>
        <w:t>Correctionfor</w:t>
      </w:r>
      <w:r>
        <w:rPr>
          <w:spacing w:val="-2"/>
          <w:sz w:val="24"/>
        </w:rPr>
        <w:t>temperature</w:t>
      </w:r>
    </w:p>
    <w:p w:rsidR="00537903" w:rsidRDefault="00E60BFA">
      <w:pPr>
        <w:pStyle w:val="ListParagraph"/>
        <w:numPr>
          <w:ilvl w:val="2"/>
          <w:numId w:val="125"/>
        </w:numPr>
        <w:tabs>
          <w:tab w:val="left" w:pos="3197"/>
        </w:tabs>
        <w:spacing w:before="137"/>
        <w:ind w:left="3197"/>
        <w:rPr>
          <w:sz w:val="24"/>
        </w:rPr>
      </w:pPr>
      <w:r>
        <w:rPr>
          <w:sz w:val="24"/>
        </w:rPr>
        <w:t>Correctionfor</w:t>
      </w:r>
      <w:r>
        <w:rPr>
          <w:spacing w:val="-5"/>
          <w:sz w:val="24"/>
        </w:rPr>
        <w:t>sag</w:t>
      </w:r>
    </w:p>
    <w:p w:rsidR="00537903" w:rsidRDefault="00537903">
      <w:pPr>
        <w:pStyle w:val="BodyText"/>
      </w:pPr>
    </w:p>
    <w:p w:rsidR="00537903" w:rsidRDefault="00537903">
      <w:pPr>
        <w:pStyle w:val="BodyText"/>
        <w:spacing w:before="3"/>
      </w:pPr>
    </w:p>
    <w:p w:rsidR="00537903" w:rsidRDefault="00E60BFA">
      <w:pPr>
        <w:pStyle w:val="ListParagraph"/>
        <w:numPr>
          <w:ilvl w:val="0"/>
          <w:numId w:val="117"/>
        </w:numPr>
        <w:tabs>
          <w:tab w:val="left" w:pos="1757"/>
        </w:tabs>
        <w:spacing w:line="360" w:lineRule="auto"/>
        <w:ind w:right="-29"/>
        <w:jc w:val="both"/>
        <w:rPr>
          <w:sz w:val="24"/>
        </w:rPr>
      </w:pPr>
      <w:r>
        <w:rPr>
          <w:i/>
          <w:sz w:val="24"/>
        </w:rPr>
        <w:t>Correction for standardlength</w:t>
      </w:r>
      <w:r>
        <w:rPr>
          <w:sz w:val="24"/>
        </w:rPr>
        <w:t>: Beforeusing atape, its actual length is ascertainedby comparing it with a standardtapeofknownlength.Thedesignatednominallengthofatapeisitsdesignatedlengthe.g.30mor 100m. The absolute length of a tape is its actual length under specified conditions.</w:t>
      </w:r>
    </w:p>
    <w:p w:rsidR="00537903" w:rsidRDefault="00E60BFA">
      <w:pPr>
        <w:pStyle w:val="BodyText"/>
        <w:tabs>
          <w:tab w:val="left" w:pos="2837"/>
        </w:tabs>
        <w:spacing w:line="275" w:lineRule="exact"/>
        <w:ind w:left="1757"/>
        <w:jc w:val="both"/>
      </w:pPr>
      <w:r>
        <w:rPr>
          <w:spacing w:val="-5"/>
        </w:rPr>
        <w:t>Let</w:t>
      </w:r>
      <w:r>
        <w:tab/>
      </w:r>
      <w:r>
        <w:rPr>
          <w:i/>
        </w:rPr>
        <w:t>L</w:t>
      </w:r>
      <w:r>
        <w:t xml:space="preserve">=measuredlengthofa </w:t>
      </w:r>
      <w:r>
        <w:rPr>
          <w:spacing w:val="-4"/>
        </w:rPr>
        <w:t>line</w:t>
      </w:r>
    </w:p>
    <w:p w:rsidR="00537903" w:rsidRDefault="00537903">
      <w:pPr>
        <w:pStyle w:val="BodyText"/>
        <w:spacing w:line="275" w:lineRule="exact"/>
        <w:jc w:val="both"/>
        <w:sectPr w:rsidR="00537903">
          <w:type w:val="continuous"/>
          <w:pgSz w:w="12240" w:h="15840"/>
          <w:pgMar w:top="2000" w:right="0" w:bottom="1140" w:left="283" w:header="706" w:footer="924" w:gutter="0"/>
          <w:cols w:space="720"/>
        </w:sectPr>
      </w:pPr>
    </w:p>
    <w:p w:rsidR="00537903" w:rsidRDefault="00E60BFA">
      <w:pPr>
        <w:pStyle w:val="BodyText"/>
        <w:spacing w:before="185"/>
        <w:ind w:left="2837"/>
        <w:rPr>
          <w:position w:val="2"/>
        </w:rPr>
      </w:pPr>
      <w:r>
        <w:rPr>
          <w:i/>
          <w:position w:val="2"/>
        </w:rPr>
        <w:lastRenderedPageBreak/>
        <w:t>C</w:t>
      </w:r>
      <w:r>
        <w:rPr>
          <w:i/>
          <w:sz w:val="16"/>
        </w:rPr>
        <w:t>a</w:t>
      </w:r>
      <w:r>
        <w:rPr>
          <w:position w:val="2"/>
        </w:rPr>
        <w:t>=correction forabsolute</w:t>
      </w:r>
      <w:r>
        <w:rPr>
          <w:spacing w:val="-2"/>
          <w:position w:val="2"/>
        </w:rPr>
        <w:t>length</w:t>
      </w:r>
    </w:p>
    <w:p w:rsidR="00537903" w:rsidRDefault="00E60BFA">
      <w:pPr>
        <w:pStyle w:val="BodyText"/>
        <w:spacing w:before="135"/>
        <w:ind w:left="2837"/>
      </w:pPr>
      <w:r>
        <w:rPr>
          <w:i/>
        </w:rPr>
        <w:t>l</w:t>
      </w:r>
      <w:r>
        <w:t>=nominal designatedlength of</w:t>
      </w:r>
      <w:r>
        <w:rPr>
          <w:spacing w:val="-4"/>
        </w:rPr>
        <w:t>tape</w:t>
      </w:r>
    </w:p>
    <w:p w:rsidR="00537903" w:rsidRDefault="00E60BFA">
      <w:pPr>
        <w:pStyle w:val="BodyText"/>
        <w:spacing w:before="136"/>
        <w:ind w:left="2837"/>
      </w:pPr>
      <w:r>
        <w:rPr>
          <w:i/>
        </w:rPr>
        <w:t xml:space="preserve">C= </w:t>
      </w:r>
      <w:r>
        <w:t xml:space="preserve">correction beappliedthe </w:t>
      </w:r>
      <w:r>
        <w:rPr>
          <w:spacing w:val="-4"/>
        </w:rPr>
        <w:t>tape</w:t>
      </w:r>
    </w:p>
    <w:p w:rsidR="00537903" w:rsidRDefault="00E60BFA">
      <w:pPr>
        <w:tabs>
          <w:tab w:val="left" w:pos="2868"/>
        </w:tabs>
        <w:spacing w:before="148" w:line="361" w:lineRule="exact"/>
        <w:ind w:left="1759"/>
        <w:rPr>
          <w:i/>
          <w:position w:val="16"/>
          <w:sz w:val="24"/>
        </w:rPr>
      </w:pPr>
      <w:r>
        <w:rPr>
          <w:spacing w:val="-4"/>
          <w:sz w:val="24"/>
        </w:rPr>
        <w:t>Then,</w:t>
      </w:r>
      <w:r>
        <w:rPr>
          <w:sz w:val="24"/>
        </w:rPr>
        <w:tab/>
      </w:r>
      <w:r>
        <w:rPr>
          <w:i/>
          <w:position w:val="2"/>
          <w:sz w:val="24"/>
        </w:rPr>
        <w:t>C</w:t>
      </w:r>
      <w:r>
        <w:rPr>
          <w:rFonts w:ascii="Symbol" w:hAnsi="Symbol"/>
          <w:position w:val="2"/>
          <w:sz w:val="24"/>
        </w:rPr>
        <w:t></w:t>
      </w:r>
      <w:r>
        <w:rPr>
          <w:i/>
          <w:spacing w:val="-5"/>
          <w:position w:val="16"/>
          <w:sz w:val="24"/>
          <w:u w:val="single"/>
        </w:rPr>
        <w:t>L</w:t>
      </w:r>
      <w:r>
        <w:rPr>
          <w:spacing w:val="-5"/>
          <w:position w:val="16"/>
          <w:sz w:val="24"/>
          <w:u w:val="single"/>
        </w:rPr>
        <w:t>.</w:t>
      </w:r>
      <w:r>
        <w:rPr>
          <w:i/>
          <w:spacing w:val="-5"/>
          <w:position w:val="16"/>
          <w:sz w:val="24"/>
          <w:u w:val="single"/>
        </w:rPr>
        <w:t>C</w:t>
      </w:r>
    </w:p>
    <w:p w:rsidR="00537903" w:rsidRDefault="00E60BFA">
      <w:pPr>
        <w:tabs>
          <w:tab w:val="left" w:pos="3499"/>
        </w:tabs>
        <w:spacing w:before="3" w:line="60" w:lineRule="auto"/>
        <w:ind w:left="3031"/>
        <w:rPr>
          <w:i/>
          <w:position w:val="-11"/>
          <w:sz w:val="24"/>
        </w:rPr>
      </w:pPr>
      <w:r>
        <w:rPr>
          <w:i/>
          <w:spacing w:val="-10"/>
          <w:sz w:val="14"/>
        </w:rPr>
        <w:t>a</w:t>
      </w:r>
      <w:r>
        <w:rPr>
          <w:i/>
          <w:sz w:val="14"/>
        </w:rPr>
        <w:tab/>
      </w:r>
      <w:r>
        <w:rPr>
          <w:i/>
          <w:spacing w:val="-10"/>
          <w:position w:val="-11"/>
          <w:sz w:val="24"/>
        </w:rPr>
        <w:t>l</w:t>
      </w:r>
    </w:p>
    <w:p w:rsidR="00537903" w:rsidRDefault="00537903">
      <w:pPr>
        <w:pStyle w:val="BodyText"/>
        <w:spacing w:before="111"/>
        <w:rPr>
          <w:i/>
          <w:sz w:val="14"/>
        </w:rPr>
      </w:pPr>
    </w:p>
    <w:p w:rsidR="00537903" w:rsidRDefault="00E60BFA">
      <w:pPr>
        <w:pStyle w:val="BodyText"/>
        <w:ind w:left="1757"/>
        <w:rPr>
          <w:position w:val="2"/>
        </w:rPr>
      </w:pPr>
      <w:r>
        <w:rPr>
          <w:position w:val="2"/>
        </w:rPr>
        <w:t xml:space="preserve">Thesignofthecorrection </w:t>
      </w:r>
      <w:r>
        <w:rPr>
          <w:i/>
          <w:position w:val="2"/>
        </w:rPr>
        <w:t>C</w:t>
      </w:r>
      <w:r>
        <w:rPr>
          <w:i/>
          <w:sz w:val="16"/>
        </w:rPr>
        <w:t>a</w:t>
      </w:r>
      <w:r>
        <w:rPr>
          <w:position w:val="2"/>
        </w:rPr>
        <w:t>will bethesameas thatof</w:t>
      </w:r>
      <w:r>
        <w:rPr>
          <w:i/>
          <w:spacing w:val="-5"/>
          <w:position w:val="2"/>
        </w:rPr>
        <w:t>C</w:t>
      </w:r>
      <w:r>
        <w:rPr>
          <w:spacing w:val="-5"/>
          <w:position w:val="2"/>
        </w:rPr>
        <w:t>.</w:t>
      </w:r>
    </w:p>
    <w:p w:rsidR="00537903" w:rsidRDefault="00537903">
      <w:pPr>
        <w:pStyle w:val="BodyText"/>
        <w:spacing w:before="274"/>
      </w:pPr>
    </w:p>
    <w:p w:rsidR="00537903" w:rsidRDefault="00E60BFA">
      <w:pPr>
        <w:pStyle w:val="ListParagraph"/>
        <w:numPr>
          <w:ilvl w:val="0"/>
          <w:numId w:val="117"/>
        </w:numPr>
        <w:tabs>
          <w:tab w:val="left" w:pos="1757"/>
        </w:tabs>
        <w:spacing w:before="1" w:line="360" w:lineRule="auto"/>
        <w:ind w:right="-29"/>
        <w:jc w:val="both"/>
        <w:rPr>
          <w:sz w:val="24"/>
        </w:rPr>
      </w:pPr>
      <w:r>
        <w:rPr>
          <w:i/>
          <w:sz w:val="24"/>
        </w:rPr>
        <w:t>Correction for alignment</w:t>
      </w:r>
      <w:r>
        <w:rPr>
          <w:sz w:val="24"/>
        </w:rPr>
        <w:t>: Generally a survey line is set out in a continuous straight line. Sometimes, it becomesnecessary,duetoobstructiontofollowabentlinewhichmaybecomposedoftwoormorestraight portions subtending an angle other than 180º as shown in Fig.2.2.</w:t>
      </w:r>
    </w:p>
    <w:p w:rsidR="00537903" w:rsidRDefault="00537903">
      <w:pPr>
        <w:pStyle w:val="BodyText"/>
        <w:spacing w:before="71"/>
        <w:rPr>
          <w:sz w:val="16"/>
        </w:rPr>
      </w:pPr>
    </w:p>
    <w:p w:rsidR="00537903" w:rsidRDefault="00B678EF">
      <w:pPr>
        <w:tabs>
          <w:tab w:val="left" w:pos="4109"/>
          <w:tab w:val="left" w:pos="7434"/>
        </w:tabs>
        <w:spacing w:before="1"/>
        <w:ind w:left="3785"/>
        <w:rPr>
          <w:rFonts w:ascii="Calibri"/>
          <w:sz w:val="16"/>
        </w:rPr>
      </w:pPr>
      <w:r>
        <w:rPr>
          <w:rFonts w:ascii="Calibri"/>
          <w:sz w:val="16"/>
        </w:rPr>
        <w:pict>
          <v:group id="docshapegroup13" o:spid="_x0000_s1136" style="position:absolute;left:0;text-align:left;margin-left:220.25pt;margin-top:10.5pt;width:163.05pt;height:67.85pt;z-index:-15725056;mso-wrap-distance-left:0;mso-wrap-distance-right:0;mso-position-horizontal-relative:page" coordorigin="4405,210" coordsize="3261,1357">
            <v:shape id="docshape14" o:spid="_x0000_s1141" type="#_x0000_t75" style="position:absolute;left:4911;top:210;width:195;height:288">
              <v:imagedata r:id="rId17" o:title=""/>
            </v:shape>
            <v:shape id="docshape15" o:spid="_x0000_s1140" style="position:absolute;left:4413;top:217;width:3246;height:1342" coordorigin="4413,217" coordsize="3246,1342" o:spt="100" adj="0,,0" path="m6185,1150r124,2l6428,1156r113,6l6646,1170r97,10l6831,1192r77,14l6974,1221r53,17l7066,1255r24,19l7098,1293m4413,217l6948,1558m7533,363r-2,1l7529,364r-2,l7510,353r-14,-32l7487,274r-3,-57m6949,1559l7659,218e" filled="f">
              <v:stroke joinstyle="round"/>
              <v:formulas/>
              <v:path arrowok="t" o:connecttype="segments"/>
            </v:shape>
            <v:shape id="docshape16" o:spid="_x0000_s1139" type="#_x0000_t202" style="position:absolute;left:5391;top:392;width:177;height:161" filled="f" stroked="f">
              <v:textbox style="mso-next-textbox:#docshape16" inset="0,0,0,0">
                <w:txbxContent>
                  <w:p w:rsidR="00537903" w:rsidRDefault="00E60BFA">
                    <w:pPr>
                      <w:spacing w:line="161" w:lineRule="exact"/>
                      <w:rPr>
                        <w:rFonts w:ascii="Calibri" w:eastAsia="Calibri" w:hAnsi="Calibri" w:cs="Calibri"/>
                        <w:sz w:val="10"/>
                        <w:szCs w:val="10"/>
                      </w:rPr>
                    </w:pPr>
                    <w:r>
                      <w:rPr>
                        <w:rFonts w:ascii="Calibri" w:eastAsia="Calibri" w:hAnsi="Calibri" w:cs="Calibri"/>
                        <w:spacing w:val="-5"/>
                        <w:position w:val="1"/>
                        <w:sz w:val="16"/>
                        <w:szCs w:val="16"/>
                      </w:rPr>
                      <w:t>ϴ</w:t>
                    </w:r>
                    <w:r>
                      <w:rPr>
                        <w:rFonts w:ascii="Calibri" w:eastAsia="Calibri" w:hAnsi="Calibri" w:cs="Calibri"/>
                        <w:spacing w:val="-5"/>
                        <w:sz w:val="10"/>
                        <w:szCs w:val="10"/>
                      </w:rPr>
                      <w:t>1</w:t>
                    </w:r>
                  </w:p>
                </w:txbxContent>
              </v:textbox>
            </v:shape>
            <v:shape id="docshape17" o:spid="_x0000_s1138" type="#_x0000_t202" style="position:absolute;left:6963;top:392;width:177;height:161" filled="f" stroked="f">
              <v:textbox style="mso-next-textbox:#docshape17" inset="0,0,0,0">
                <w:txbxContent>
                  <w:p w:rsidR="00537903" w:rsidRDefault="00E60BFA">
                    <w:pPr>
                      <w:spacing w:line="161" w:lineRule="exact"/>
                      <w:rPr>
                        <w:rFonts w:ascii="Calibri" w:eastAsia="Calibri" w:hAnsi="Calibri" w:cs="Calibri"/>
                        <w:sz w:val="10"/>
                        <w:szCs w:val="10"/>
                      </w:rPr>
                    </w:pPr>
                    <w:r>
                      <w:rPr>
                        <w:rFonts w:ascii="Calibri" w:eastAsia="Calibri" w:hAnsi="Calibri" w:cs="Calibri"/>
                        <w:spacing w:val="-5"/>
                        <w:position w:val="1"/>
                        <w:sz w:val="16"/>
                        <w:szCs w:val="16"/>
                      </w:rPr>
                      <w:t>ϴ</w:t>
                    </w:r>
                    <w:r>
                      <w:rPr>
                        <w:rFonts w:ascii="Calibri" w:eastAsia="Calibri" w:hAnsi="Calibri" w:cs="Calibri"/>
                        <w:spacing w:val="-5"/>
                        <w:sz w:val="10"/>
                        <w:szCs w:val="10"/>
                      </w:rPr>
                      <w:t>2</w:t>
                    </w:r>
                  </w:p>
                </w:txbxContent>
              </v:textbox>
            </v:shape>
            <v:shape id="docshape18" o:spid="_x0000_s1137" type="#_x0000_t202" style="position:absolute;left:6531;top:843;width:112;height:161" filled="f" stroked="f">
              <v:textbox style="mso-next-textbox:#docshape18" inset="0,0,0,0">
                <w:txbxContent>
                  <w:p w:rsidR="00537903" w:rsidRDefault="00E60BFA">
                    <w:pPr>
                      <w:spacing w:line="161" w:lineRule="exact"/>
                      <w:rPr>
                        <w:rFonts w:ascii="Calibri" w:hAnsi="Calibri"/>
                        <w:sz w:val="16"/>
                      </w:rPr>
                    </w:pPr>
                    <w:r>
                      <w:rPr>
                        <w:rFonts w:ascii="Calibri" w:hAnsi="Calibri"/>
                        <w:spacing w:val="-10"/>
                        <w:sz w:val="16"/>
                      </w:rPr>
                      <w:t>α</w:t>
                    </w:r>
                  </w:p>
                </w:txbxContent>
              </v:textbox>
            </v:shape>
            <w10:wrap type="topAndBottom" anchorx="page"/>
          </v:group>
        </w:pict>
      </w:r>
      <w:r w:rsidR="00E60BFA">
        <w:rPr>
          <w:rFonts w:ascii="Calibri"/>
          <w:spacing w:val="-10"/>
          <w:sz w:val="16"/>
        </w:rPr>
        <w:t>A</w:t>
      </w:r>
      <w:r w:rsidR="00E60BFA">
        <w:rPr>
          <w:rFonts w:ascii="Calibri"/>
          <w:sz w:val="16"/>
        </w:rPr>
        <w:tab/>
      </w:r>
      <w:r w:rsidR="00E60BFA">
        <w:rPr>
          <w:rFonts w:ascii="Calibri"/>
          <w:sz w:val="16"/>
          <w:u w:val="single"/>
        </w:rPr>
        <w:tab/>
      </w:r>
      <w:r w:rsidR="00E60BFA">
        <w:rPr>
          <w:rFonts w:ascii="Calibri"/>
          <w:sz w:val="16"/>
        </w:rPr>
        <w:t>B</w:t>
      </w:r>
    </w:p>
    <w:p w:rsidR="00537903" w:rsidRDefault="00E60BFA">
      <w:pPr>
        <w:spacing w:before="142"/>
        <w:ind w:left="1221"/>
        <w:jc w:val="center"/>
        <w:rPr>
          <w:rFonts w:ascii="Calibri"/>
          <w:sz w:val="16"/>
        </w:rPr>
      </w:pPr>
      <w:r>
        <w:rPr>
          <w:rFonts w:ascii="Calibri"/>
          <w:spacing w:val="-10"/>
          <w:sz w:val="16"/>
        </w:rPr>
        <w:t>C</w:t>
      </w:r>
    </w:p>
    <w:p w:rsidR="00537903" w:rsidRDefault="00537903">
      <w:pPr>
        <w:pStyle w:val="BodyText"/>
        <w:spacing w:before="121"/>
        <w:rPr>
          <w:rFonts w:ascii="Calibri"/>
          <w:sz w:val="16"/>
        </w:rPr>
      </w:pPr>
    </w:p>
    <w:p w:rsidR="00537903" w:rsidRDefault="00E60BFA">
      <w:pPr>
        <w:pStyle w:val="BodyText"/>
        <w:ind w:left="1225"/>
        <w:jc w:val="center"/>
      </w:pPr>
      <w:r>
        <w:t>Fig.2.3.Correction for</w:t>
      </w:r>
      <w:r>
        <w:rPr>
          <w:spacing w:val="-2"/>
        </w:rPr>
        <w:t>alignment</w:t>
      </w:r>
    </w:p>
    <w:p w:rsidR="00537903" w:rsidRDefault="00537903">
      <w:pPr>
        <w:pStyle w:val="BodyText"/>
      </w:pPr>
    </w:p>
    <w:p w:rsidR="00537903" w:rsidRDefault="00537903">
      <w:pPr>
        <w:pStyle w:val="BodyText"/>
        <w:spacing w:before="5"/>
      </w:pPr>
    </w:p>
    <w:p w:rsidR="00537903" w:rsidRDefault="00E60BFA">
      <w:pPr>
        <w:tabs>
          <w:tab w:val="left" w:pos="2837"/>
        </w:tabs>
        <w:ind w:left="1757"/>
        <w:rPr>
          <w:sz w:val="16"/>
        </w:rPr>
      </w:pPr>
      <w:r>
        <w:rPr>
          <w:spacing w:val="-5"/>
          <w:position w:val="2"/>
          <w:sz w:val="24"/>
        </w:rPr>
        <w:t>Let</w:t>
      </w:r>
      <w:r>
        <w:rPr>
          <w:position w:val="2"/>
          <w:sz w:val="24"/>
        </w:rPr>
        <w:tab/>
        <w:t>AC=</w:t>
      </w:r>
      <w:r>
        <w:rPr>
          <w:i/>
          <w:position w:val="2"/>
          <w:sz w:val="24"/>
        </w:rPr>
        <w:t>l</w:t>
      </w:r>
      <w:r>
        <w:rPr>
          <w:sz w:val="16"/>
        </w:rPr>
        <w:t>1</w:t>
      </w:r>
      <w:r>
        <w:rPr>
          <w:position w:val="2"/>
          <w:sz w:val="24"/>
        </w:rPr>
        <w:t>;CB=</w:t>
      </w:r>
      <w:r>
        <w:rPr>
          <w:i/>
          <w:spacing w:val="-5"/>
          <w:position w:val="2"/>
          <w:sz w:val="24"/>
        </w:rPr>
        <w:t>l</w:t>
      </w:r>
      <w:r>
        <w:rPr>
          <w:spacing w:val="-5"/>
          <w:sz w:val="16"/>
        </w:rPr>
        <w:t>2</w:t>
      </w:r>
    </w:p>
    <w:p w:rsidR="00537903" w:rsidRDefault="00E60BFA">
      <w:pPr>
        <w:tabs>
          <w:tab w:val="left" w:pos="4277"/>
          <w:tab w:val="left" w:pos="4997"/>
        </w:tabs>
        <w:spacing w:before="136" w:line="357" w:lineRule="auto"/>
        <w:ind w:left="2837" w:right="5217"/>
        <w:rPr>
          <w:sz w:val="16"/>
          <w:szCs w:val="16"/>
        </w:rPr>
      </w:pPr>
      <w:r>
        <w:rPr>
          <w:position w:val="2"/>
          <w:sz w:val="24"/>
          <w:szCs w:val="24"/>
        </w:rPr>
        <w:t>Angle</w:t>
      </w:r>
      <w:r>
        <w:rPr>
          <w:i/>
          <w:iCs/>
          <w:position w:val="2"/>
          <w:sz w:val="24"/>
          <w:szCs w:val="24"/>
        </w:rPr>
        <w:t xml:space="preserve">BAC </w:t>
      </w:r>
      <w:r>
        <w:rPr>
          <w:position w:val="2"/>
          <w:sz w:val="24"/>
          <w:szCs w:val="24"/>
        </w:rPr>
        <w:t>= ϴ</w:t>
      </w:r>
      <w:r>
        <w:rPr>
          <w:sz w:val="16"/>
          <w:szCs w:val="16"/>
        </w:rPr>
        <w:t>1</w:t>
      </w:r>
      <w:r>
        <w:rPr>
          <w:position w:val="2"/>
          <w:sz w:val="24"/>
          <w:szCs w:val="24"/>
        </w:rPr>
        <w:t>;</w:t>
      </w:r>
      <w:r>
        <w:rPr>
          <w:position w:val="2"/>
          <w:sz w:val="24"/>
          <w:szCs w:val="24"/>
        </w:rPr>
        <w:tab/>
        <w:t>Angle</w:t>
      </w:r>
      <w:r>
        <w:rPr>
          <w:i/>
          <w:iCs/>
          <w:position w:val="2"/>
          <w:sz w:val="24"/>
          <w:szCs w:val="24"/>
        </w:rPr>
        <w:t xml:space="preserve">BAC </w:t>
      </w:r>
      <w:r>
        <w:rPr>
          <w:position w:val="2"/>
          <w:sz w:val="24"/>
          <w:szCs w:val="24"/>
        </w:rPr>
        <w:t>= ϴ</w:t>
      </w:r>
      <w:r>
        <w:rPr>
          <w:sz w:val="16"/>
          <w:szCs w:val="16"/>
        </w:rPr>
        <w:t>2</w:t>
      </w:r>
      <w:r>
        <w:rPr>
          <w:spacing w:val="-2"/>
          <w:position w:val="2"/>
          <w:sz w:val="24"/>
          <w:szCs w:val="24"/>
        </w:rPr>
        <w:t>Length</w:t>
      </w:r>
      <w:r>
        <w:rPr>
          <w:position w:val="2"/>
          <w:sz w:val="24"/>
          <w:szCs w:val="24"/>
        </w:rPr>
        <w:tab/>
        <w:t>AB=</w:t>
      </w:r>
      <w:r>
        <w:rPr>
          <w:i/>
          <w:iCs/>
          <w:position w:val="2"/>
          <w:sz w:val="24"/>
          <w:szCs w:val="24"/>
        </w:rPr>
        <w:t>l</w:t>
      </w:r>
      <w:r>
        <w:rPr>
          <w:sz w:val="16"/>
          <w:szCs w:val="16"/>
        </w:rPr>
        <w:t>1</w:t>
      </w:r>
      <w:r>
        <w:rPr>
          <w:position w:val="2"/>
          <w:sz w:val="24"/>
          <w:szCs w:val="24"/>
        </w:rPr>
        <w:t>cosϴ</w:t>
      </w:r>
      <w:r>
        <w:rPr>
          <w:sz w:val="16"/>
          <w:szCs w:val="16"/>
        </w:rPr>
        <w:t>1</w:t>
      </w:r>
      <w:r>
        <w:rPr>
          <w:position w:val="2"/>
          <w:sz w:val="24"/>
          <w:szCs w:val="24"/>
        </w:rPr>
        <w:t>+</w:t>
      </w:r>
      <w:r>
        <w:rPr>
          <w:i/>
          <w:iCs/>
          <w:position w:val="2"/>
          <w:sz w:val="24"/>
          <w:szCs w:val="24"/>
        </w:rPr>
        <w:t>l</w:t>
      </w:r>
      <w:r>
        <w:rPr>
          <w:sz w:val="16"/>
          <w:szCs w:val="16"/>
        </w:rPr>
        <w:t>2</w:t>
      </w:r>
      <w:r>
        <w:rPr>
          <w:position w:val="2"/>
          <w:sz w:val="24"/>
          <w:szCs w:val="24"/>
        </w:rPr>
        <w:t xml:space="preserve">cos </w:t>
      </w:r>
      <w:r>
        <w:rPr>
          <w:spacing w:val="-5"/>
          <w:position w:val="2"/>
          <w:sz w:val="24"/>
          <w:szCs w:val="24"/>
        </w:rPr>
        <w:t>ϴ</w:t>
      </w:r>
      <w:r>
        <w:rPr>
          <w:spacing w:val="-5"/>
          <w:sz w:val="16"/>
          <w:szCs w:val="16"/>
        </w:rPr>
        <w:t>2</w:t>
      </w:r>
    </w:p>
    <w:p w:rsidR="00537903" w:rsidRDefault="00E60BFA">
      <w:pPr>
        <w:tabs>
          <w:tab w:val="left" w:pos="5777"/>
        </w:tabs>
        <w:spacing w:before="1"/>
        <w:ind w:left="2837"/>
        <w:rPr>
          <w:position w:val="2"/>
          <w:sz w:val="24"/>
          <w:szCs w:val="24"/>
        </w:rPr>
      </w:pPr>
      <w:r>
        <w:rPr>
          <w:position w:val="2"/>
          <w:sz w:val="24"/>
          <w:szCs w:val="24"/>
        </w:rPr>
        <w:t>Therequired</w:t>
      </w:r>
      <w:r>
        <w:rPr>
          <w:spacing w:val="-2"/>
          <w:position w:val="2"/>
          <w:sz w:val="24"/>
          <w:szCs w:val="24"/>
        </w:rPr>
        <w:t>correction</w:t>
      </w:r>
      <w:r>
        <w:rPr>
          <w:position w:val="2"/>
          <w:sz w:val="24"/>
          <w:szCs w:val="24"/>
        </w:rPr>
        <w:tab/>
        <w:t>=(</w:t>
      </w:r>
      <w:r>
        <w:rPr>
          <w:i/>
          <w:iCs/>
          <w:position w:val="2"/>
          <w:sz w:val="24"/>
          <w:szCs w:val="24"/>
        </w:rPr>
        <w:t>l</w:t>
      </w:r>
      <w:r>
        <w:rPr>
          <w:sz w:val="16"/>
          <w:szCs w:val="16"/>
        </w:rPr>
        <w:t>1</w:t>
      </w:r>
      <w:r>
        <w:rPr>
          <w:position w:val="2"/>
          <w:sz w:val="24"/>
          <w:szCs w:val="24"/>
        </w:rPr>
        <w:t>+</w:t>
      </w:r>
      <w:r>
        <w:rPr>
          <w:i/>
          <w:iCs/>
          <w:position w:val="2"/>
          <w:sz w:val="24"/>
          <w:szCs w:val="24"/>
        </w:rPr>
        <w:t>l</w:t>
      </w:r>
      <w:r>
        <w:rPr>
          <w:sz w:val="16"/>
          <w:szCs w:val="16"/>
        </w:rPr>
        <w:t>2</w:t>
      </w:r>
      <w:r>
        <w:rPr>
          <w:position w:val="2"/>
          <w:sz w:val="24"/>
          <w:szCs w:val="24"/>
        </w:rPr>
        <w:t>)-(</w:t>
      </w:r>
      <w:r>
        <w:rPr>
          <w:i/>
          <w:iCs/>
          <w:position w:val="2"/>
          <w:sz w:val="24"/>
          <w:szCs w:val="24"/>
        </w:rPr>
        <w:t>l</w:t>
      </w:r>
      <w:r>
        <w:rPr>
          <w:sz w:val="16"/>
          <w:szCs w:val="16"/>
        </w:rPr>
        <w:t>1</w:t>
      </w:r>
      <w:r>
        <w:rPr>
          <w:position w:val="2"/>
          <w:sz w:val="24"/>
          <w:szCs w:val="24"/>
        </w:rPr>
        <w:t>cosϴ</w:t>
      </w:r>
      <w:r>
        <w:rPr>
          <w:sz w:val="16"/>
          <w:szCs w:val="16"/>
        </w:rPr>
        <w:t>1</w:t>
      </w:r>
      <w:r>
        <w:rPr>
          <w:position w:val="2"/>
          <w:sz w:val="24"/>
          <w:szCs w:val="24"/>
        </w:rPr>
        <w:t>+</w:t>
      </w:r>
      <w:r>
        <w:rPr>
          <w:i/>
          <w:iCs/>
          <w:position w:val="2"/>
          <w:sz w:val="24"/>
          <w:szCs w:val="24"/>
        </w:rPr>
        <w:t>l</w:t>
      </w:r>
      <w:r>
        <w:rPr>
          <w:sz w:val="16"/>
          <w:szCs w:val="16"/>
        </w:rPr>
        <w:t>2</w:t>
      </w:r>
      <w:r>
        <w:rPr>
          <w:position w:val="2"/>
          <w:sz w:val="24"/>
          <w:szCs w:val="24"/>
        </w:rPr>
        <w:t>cos</w:t>
      </w:r>
      <w:r>
        <w:rPr>
          <w:spacing w:val="-5"/>
          <w:position w:val="2"/>
          <w:sz w:val="24"/>
          <w:szCs w:val="24"/>
        </w:rPr>
        <w:t>ϴ</w:t>
      </w:r>
      <w:r>
        <w:rPr>
          <w:spacing w:val="-5"/>
          <w:sz w:val="16"/>
          <w:szCs w:val="16"/>
        </w:rPr>
        <w:t>2</w:t>
      </w:r>
      <w:r>
        <w:rPr>
          <w:spacing w:val="-5"/>
          <w:position w:val="2"/>
          <w:sz w:val="24"/>
          <w:szCs w:val="24"/>
        </w:rPr>
        <w:t>)</w:t>
      </w:r>
    </w:p>
    <w:p w:rsidR="00537903" w:rsidRDefault="00537903">
      <w:pPr>
        <w:pStyle w:val="BodyText"/>
        <w:spacing w:before="269"/>
      </w:pPr>
    </w:p>
    <w:p w:rsidR="00537903" w:rsidRDefault="00E60BFA">
      <w:pPr>
        <w:pStyle w:val="ListParagraph"/>
        <w:numPr>
          <w:ilvl w:val="0"/>
          <w:numId w:val="117"/>
        </w:numPr>
        <w:tabs>
          <w:tab w:val="left" w:pos="1757"/>
        </w:tabs>
        <w:spacing w:line="360" w:lineRule="auto"/>
        <w:ind w:right="-29"/>
        <w:jc w:val="both"/>
        <w:rPr>
          <w:sz w:val="24"/>
        </w:rPr>
      </w:pPr>
      <w:r>
        <w:rPr>
          <w:i/>
          <w:sz w:val="24"/>
        </w:rPr>
        <w:t>Correction for slope</w:t>
      </w:r>
      <w:r>
        <w:rPr>
          <w:sz w:val="24"/>
        </w:rPr>
        <w:t>: The distance measured along the slope between two stations is always greater than thehorizontaldistancebetweenthem.Thedifferenceinslopedistanceandhorizontaldistanceisknownas slope correction which is always substractive.</w:t>
      </w:r>
    </w:p>
    <w:p w:rsidR="00537903" w:rsidRDefault="00E60BFA">
      <w:pPr>
        <w:pStyle w:val="BodyText"/>
        <w:spacing w:before="159"/>
        <w:rPr>
          <w:sz w:val="20"/>
        </w:rPr>
      </w:pPr>
      <w:r>
        <w:rPr>
          <w:noProof/>
          <w:sz w:val="20"/>
        </w:rPr>
        <w:drawing>
          <wp:anchor distT="0" distB="0" distL="0" distR="0" simplePos="0" relativeHeight="487591936" behindDoc="1" locked="0" layoutInCell="1" allowOverlap="1">
            <wp:simplePos x="0" y="0"/>
            <wp:positionH relativeFrom="page">
              <wp:posOffset>2457450</wp:posOffset>
            </wp:positionH>
            <wp:positionV relativeFrom="paragraph">
              <wp:posOffset>262845</wp:posOffset>
            </wp:positionV>
            <wp:extent cx="2571457" cy="1047750"/>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8" cstate="print"/>
                    <a:stretch>
                      <a:fillRect/>
                    </a:stretch>
                  </pic:blipFill>
                  <pic:spPr>
                    <a:xfrm>
                      <a:off x="0" y="0"/>
                      <a:ext cx="2571457" cy="1047750"/>
                    </a:xfrm>
                    <a:prstGeom prst="rect">
                      <a:avLst/>
                    </a:prstGeom>
                  </pic:spPr>
                </pic:pic>
              </a:graphicData>
            </a:graphic>
          </wp:anchor>
        </w:drawing>
      </w:r>
    </w:p>
    <w:p w:rsidR="00537903" w:rsidRDefault="00E60BFA">
      <w:pPr>
        <w:pStyle w:val="BodyText"/>
        <w:spacing w:before="105"/>
        <w:ind w:right="961"/>
        <w:jc w:val="center"/>
      </w:pPr>
      <w:r>
        <w:t>Fig.2.4Slope</w:t>
      </w:r>
      <w:r>
        <w:rPr>
          <w:spacing w:val="-2"/>
        </w:rPr>
        <w:t>Correction</w:t>
      </w:r>
    </w:p>
    <w:p w:rsidR="00537903" w:rsidRDefault="00537903">
      <w:pPr>
        <w:pStyle w:val="BodyText"/>
        <w:jc w:val="center"/>
        <w:sectPr w:rsidR="00537903">
          <w:pgSz w:w="12240" w:h="15840"/>
          <w:pgMar w:top="1200" w:right="0" w:bottom="1140" w:left="283" w:header="706" w:footer="924" w:gutter="0"/>
          <w:cols w:space="720"/>
        </w:sectPr>
      </w:pPr>
    </w:p>
    <w:p w:rsidR="00537903" w:rsidRDefault="00E60BFA">
      <w:pPr>
        <w:pStyle w:val="BodyText"/>
        <w:tabs>
          <w:tab w:val="left" w:pos="2837"/>
        </w:tabs>
        <w:spacing w:before="181"/>
        <w:ind w:left="2117"/>
      </w:pPr>
      <w:r>
        <w:rPr>
          <w:spacing w:val="-5"/>
        </w:rPr>
        <w:lastRenderedPageBreak/>
        <w:t>Let</w:t>
      </w:r>
      <w:r>
        <w:tab/>
        <w:t>L=slopedistance</w:t>
      </w:r>
      <w:r>
        <w:rPr>
          <w:spacing w:val="-5"/>
        </w:rPr>
        <w:t>AB</w:t>
      </w:r>
    </w:p>
    <w:p w:rsidR="00537903" w:rsidRDefault="00E60BFA">
      <w:pPr>
        <w:pStyle w:val="BodyText"/>
        <w:spacing w:before="139"/>
        <w:ind w:left="2837"/>
      </w:pPr>
      <w:r>
        <w:t>D=horizontaldistance</w:t>
      </w:r>
      <w:r>
        <w:rPr>
          <w:spacing w:val="-7"/>
        </w:rPr>
        <w:t>AC</w:t>
      </w:r>
    </w:p>
    <w:p w:rsidR="00537903" w:rsidRDefault="00B678EF">
      <w:pPr>
        <w:pStyle w:val="BodyText"/>
        <w:spacing w:before="137"/>
        <w:ind w:left="2837"/>
      </w:pPr>
      <w:r>
        <w:pict>
          <v:group id="docshapegroup19" o:spid="_x0000_s1131" style="position:absolute;left:0;text-align:left;margin-left:179.5pt;margin-top:24.05pt;width:48.05pt;height:23.25pt;z-index:15733760;mso-position-horizontal-relative:page" coordorigin="3590,481" coordsize="961,465">
            <v:line id="_x0000_s1135" style="position:absolute" from="3595,836" to="3625,819" strokeweight=".17553mm"/>
            <v:line id="_x0000_s1134" style="position:absolute" from="3625,823" to="3670,934" strokeweight=".35342mm"/>
            <v:shape id="docshape20" o:spid="_x0000_s1133" style="position:absolute;left:3674;top:617;width:877;height:316" coordorigin="3674,618" coordsize="877,316" o:spt="100" adj="0,,0" path="m3674,934r59,-316m3733,618r818,e" filled="f" strokeweight=".17603mm">
              <v:stroke joinstyle="round"/>
              <v:formulas/>
              <v:path arrowok="t" o:connecttype="segments"/>
            </v:shape>
            <v:shape id="docshape21" o:spid="_x0000_s1132" type="#_x0000_t202" style="position:absolute;left:3590;top:481;width:961;height:465" filled="f" stroked="f">
              <v:textbox style="mso-next-textbox:#docshape21" inset="0,0,0,0">
                <w:txbxContent>
                  <w:p w:rsidR="00537903" w:rsidRDefault="00E60BFA">
                    <w:pPr>
                      <w:spacing w:line="465" w:lineRule="exact"/>
                      <w:ind w:left="154" w:right="-15"/>
                      <w:rPr>
                        <w:rFonts w:ascii="Symbol" w:hAnsi="Symbol"/>
                        <w:sz w:val="38"/>
                      </w:rPr>
                    </w:pPr>
                    <w:r>
                      <w:rPr>
                        <w:rFonts w:ascii="Symbol" w:hAnsi="Symbol"/>
                        <w:w w:val="85"/>
                        <w:sz w:val="38"/>
                      </w:rPr>
                      <w:t></w:t>
                    </w:r>
                    <w:r>
                      <w:rPr>
                        <w:i/>
                        <w:w w:val="85"/>
                        <w:sz w:val="23"/>
                      </w:rPr>
                      <w:t>L</w:t>
                    </w:r>
                    <w:r>
                      <w:rPr>
                        <w:w w:val="85"/>
                        <w:sz w:val="23"/>
                        <w:vertAlign w:val="superscript"/>
                      </w:rPr>
                      <w:t>2</w:t>
                    </w:r>
                    <w:r>
                      <w:rPr>
                        <w:rFonts w:ascii="Symbol" w:hAnsi="Symbol"/>
                        <w:w w:val="85"/>
                        <w:sz w:val="23"/>
                      </w:rPr>
                      <w:t></w:t>
                    </w:r>
                    <w:r>
                      <w:rPr>
                        <w:i/>
                        <w:w w:val="85"/>
                        <w:sz w:val="23"/>
                      </w:rPr>
                      <w:t>h</w:t>
                    </w:r>
                    <w:r>
                      <w:rPr>
                        <w:w w:val="85"/>
                        <w:sz w:val="23"/>
                        <w:vertAlign w:val="superscript"/>
                      </w:rPr>
                      <w:t>2</w:t>
                    </w:r>
                    <w:r>
                      <w:rPr>
                        <w:rFonts w:ascii="Symbol" w:hAnsi="Symbol"/>
                        <w:spacing w:val="-10"/>
                        <w:w w:val="85"/>
                        <w:sz w:val="38"/>
                      </w:rPr>
                      <w:t></w:t>
                    </w:r>
                  </w:p>
                </w:txbxContent>
              </v:textbox>
            </v:shape>
            <w10:wrap anchorx="page"/>
          </v:group>
        </w:pict>
      </w:r>
      <w:r w:rsidR="00E60BFA">
        <w:t>h=differenceinreducedlevelsofAand</w:t>
      </w:r>
      <w:r w:rsidR="00E60BFA">
        <w:rPr>
          <w:spacing w:val="-10"/>
        </w:rPr>
        <w:t>B</w:t>
      </w:r>
    </w:p>
    <w:p w:rsidR="00537903" w:rsidRDefault="00E60BFA">
      <w:pPr>
        <w:spacing w:before="228"/>
        <w:ind w:left="2883"/>
        <w:rPr>
          <w:rFonts w:ascii="Symbol" w:hAnsi="Symbol"/>
          <w:sz w:val="23"/>
        </w:rPr>
      </w:pPr>
      <w:r>
        <w:rPr>
          <w:i/>
          <w:w w:val="105"/>
          <w:sz w:val="23"/>
        </w:rPr>
        <w:t>D</w:t>
      </w:r>
      <w:r>
        <w:rPr>
          <w:rFonts w:ascii="Symbol" w:hAnsi="Symbol"/>
          <w:spacing w:val="-10"/>
          <w:w w:val="105"/>
          <w:sz w:val="23"/>
        </w:rPr>
        <w:t></w:t>
      </w:r>
    </w:p>
    <w:p w:rsidR="00537903" w:rsidRDefault="00B678EF">
      <w:pPr>
        <w:spacing w:before="187" w:line="419" w:lineRule="exact"/>
        <w:ind w:left="2117"/>
        <w:rPr>
          <w:position w:val="19"/>
          <w:sz w:val="14"/>
        </w:rPr>
      </w:pPr>
      <w:r>
        <w:rPr>
          <w:position w:val="19"/>
          <w:sz w:val="14"/>
        </w:rPr>
        <w:pict>
          <v:line id="_x0000_s1130" style="position:absolute;left:0;text-align:left;z-index:15733248;mso-position-horizontal-relative:page" from="253.55pt,28.6pt" to="268.1pt,28.6pt" strokeweight=".17547mm">
            <w10:wrap anchorx="page"/>
          </v:line>
        </w:pict>
      </w:r>
      <w:r w:rsidR="00E60BFA">
        <w:rPr>
          <w:sz w:val="24"/>
        </w:rPr>
        <w:t>SlopeCorrection =</w:t>
      </w:r>
      <w:r w:rsidR="00E60BFA">
        <w:rPr>
          <w:i/>
          <w:sz w:val="24"/>
        </w:rPr>
        <w:t>L– D</w:t>
      </w:r>
      <w:r w:rsidR="00E60BFA">
        <w:rPr>
          <w:sz w:val="24"/>
        </w:rPr>
        <w:t>=</w:t>
      </w:r>
      <w:r w:rsidR="00E60BFA">
        <w:rPr>
          <w:i/>
          <w:spacing w:val="4"/>
          <w:position w:val="15"/>
          <w:sz w:val="24"/>
        </w:rPr>
        <w:t>h</w:t>
      </w:r>
      <w:r w:rsidR="00E60BFA">
        <w:rPr>
          <w:spacing w:val="4"/>
          <w:position w:val="19"/>
          <w:sz w:val="14"/>
        </w:rPr>
        <w:t>2</w:t>
      </w:r>
    </w:p>
    <w:p w:rsidR="00537903" w:rsidRDefault="00E60BFA">
      <w:pPr>
        <w:spacing w:line="269" w:lineRule="exact"/>
        <w:ind w:right="2079"/>
        <w:jc w:val="center"/>
        <w:rPr>
          <w:i/>
          <w:sz w:val="24"/>
        </w:rPr>
      </w:pPr>
      <w:r>
        <w:rPr>
          <w:spacing w:val="-5"/>
          <w:sz w:val="24"/>
        </w:rPr>
        <w:t>2</w:t>
      </w:r>
      <w:r>
        <w:rPr>
          <w:i/>
          <w:spacing w:val="-5"/>
          <w:sz w:val="24"/>
        </w:rPr>
        <w:t>L</w:t>
      </w:r>
    </w:p>
    <w:p w:rsidR="00537903" w:rsidRDefault="00537903">
      <w:pPr>
        <w:pStyle w:val="BodyText"/>
        <w:spacing w:before="270"/>
        <w:rPr>
          <w:i/>
        </w:rPr>
      </w:pPr>
    </w:p>
    <w:p w:rsidR="00537903" w:rsidRDefault="00E60BFA">
      <w:pPr>
        <w:pStyle w:val="ListParagraph"/>
        <w:numPr>
          <w:ilvl w:val="0"/>
          <w:numId w:val="117"/>
        </w:numPr>
        <w:tabs>
          <w:tab w:val="left" w:pos="1816"/>
        </w:tabs>
        <w:spacing w:before="1"/>
        <w:ind w:left="1816" w:hanging="419"/>
        <w:jc w:val="both"/>
        <w:rPr>
          <w:position w:val="2"/>
          <w:sz w:val="24"/>
        </w:rPr>
      </w:pPr>
      <w:r>
        <w:rPr>
          <w:i/>
          <w:position w:val="2"/>
          <w:sz w:val="24"/>
        </w:rPr>
        <w:t>Correctionforpull/tension</w:t>
      </w:r>
      <w:r>
        <w:rPr>
          <w:i/>
          <w:spacing w:val="-4"/>
          <w:position w:val="2"/>
          <w:sz w:val="24"/>
        </w:rPr>
        <w:t>(C</w:t>
      </w:r>
      <w:r>
        <w:rPr>
          <w:i/>
          <w:spacing w:val="-4"/>
          <w:sz w:val="16"/>
        </w:rPr>
        <w:t>P</w:t>
      </w:r>
      <w:r>
        <w:rPr>
          <w:i/>
          <w:spacing w:val="-4"/>
          <w:position w:val="2"/>
          <w:sz w:val="24"/>
        </w:rPr>
        <w:t>)</w:t>
      </w:r>
      <w:r>
        <w:rPr>
          <w:spacing w:val="-4"/>
          <w:position w:val="2"/>
          <w:sz w:val="24"/>
        </w:rPr>
        <w:t>:</w:t>
      </w:r>
    </w:p>
    <w:p w:rsidR="00537903" w:rsidRDefault="00E60BFA">
      <w:pPr>
        <w:pStyle w:val="BodyText"/>
        <w:spacing w:before="118" w:line="360" w:lineRule="auto"/>
        <w:ind w:left="1757" w:right="3"/>
        <w:jc w:val="both"/>
      </w:pPr>
      <w:r>
        <w:t>During measurement the applied pull may be either more or less than the pull at which the chain or tape was standardized. Dueto theelasticpropertyofmaterials thestrain will vary accordingto thevariation of applied pull and hence necessary correction should be applied. This correction is given by the expression</w:t>
      </w:r>
    </w:p>
    <w:p w:rsidR="00537903" w:rsidRDefault="00E60BFA">
      <w:pPr>
        <w:pStyle w:val="BodyText"/>
        <w:spacing w:before="3"/>
        <w:ind w:left="3738"/>
        <w:rPr>
          <w:position w:val="2"/>
        </w:rPr>
      </w:pPr>
      <w:r>
        <w:rPr>
          <w:i/>
          <w:position w:val="2"/>
        </w:rPr>
        <w:t>C</w:t>
      </w:r>
      <w:r>
        <w:rPr>
          <w:i/>
          <w:sz w:val="16"/>
        </w:rPr>
        <w:t>P</w:t>
      </w:r>
      <w:r>
        <w:rPr>
          <w:position w:val="2"/>
        </w:rPr>
        <w:t>=((P-</w:t>
      </w:r>
      <w:r>
        <w:rPr>
          <w:spacing w:val="-2"/>
          <w:position w:val="2"/>
        </w:rPr>
        <w:t>P</w:t>
      </w:r>
      <w:r>
        <w:rPr>
          <w:spacing w:val="-2"/>
          <w:sz w:val="16"/>
        </w:rPr>
        <w:t>0</w:t>
      </w:r>
      <w:r>
        <w:rPr>
          <w:spacing w:val="-2"/>
          <w:position w:val="2"/>
        </w:rPr>
        <w:t>)xL)/(AxE)</w:t>
      </w:r>
    </w:p>
    <w:p w:rsidR="00537903" w:rsidRDefault="00E60BFA">
      <w:pPr>
        <w:pStyle w:val="BodyText"/>
        <w:tabs>
          <w:tab w:val="left" w:pos="2837"/>
        </w:tabs>
        <w:spacing w:before="135" w:line="357" w:lineRule="auto"/>
        <w:ind w:left="2837" w:right="3439" w:hanging="1080"/>
      </w:pPr>
      <w:r>
        <w:rPr>
          <w:spacing w:val="-2"/>
        </w:rPr>
        <w:t>where,</w:t>
      </w:r>
      <w:r>
        <w:tab/>
        <w:t>P=PullortensionappliedduringmeasurementinNewtons A= Cross-sectional area of the tape in square cm.</w:t>
      </w:r>
    </w:p>
    <w:p w:rsidR="00537903" w:rsidRDefault="00E60BFA">
      <w:pPr>
        <w:pStyle w:val="BodyText"/>
        <w:spacing w:before="3"/>
        <w:ind w:left="2837"/>
      </w:pPr>
      <w:r>
        <w:rPr>
          <w:i/>
        </w:rPr>
        <w:t>L</w:t>
      </w:r>
      <w:r>
        <w:t xml:space="preserve">=Lengthofthemeasured </w:t>
      </w:r>
      <w:r>
        <w:rPr>
          <w:spacing w:val="-4"/>
        </w:rPr>
        <w:t>line</w:t>
      </w:r>
    </w:p>
    <w:p w:rsidR="00537903" w:rsidRDefault="00E60BFA">
      <w:pPr>
        <w:pStyle w:val="BodyText"/>
        <w:spacing w:before="138"/>
        <w:ind w:left="2837"/>
        <w:rPr>
          <w:position w:val="2"/>
        </w:rPr>
      </w:pPr>
      <w:r>
        <w:rPr>
          <w:i/>
          <w:position w:val="2"/>
        </w:rPr>
        <w:t>P</w:t>
      </w:r>
      <w:r>
        <w:rPr>
          <w:sz w:val="16"/>
        </w:rPr>
        <w:t>0</w:t>
      </w:r>
      <w:r>
        <w:rPr>
          <w:position w:val="2"/>
        </w:rPr>
        <w:t>=Standard</w:t>
      </w:r>
      <w:r>
        <w:rPr>
          <w:spacing w:val="-4"/>
          <w:position w:val="2"/>
        </w:rPr>
        <w:t>pull</w:t>
      </w:r>
    </w:p>
    <w:p w:rsidR="00537903" w:rsidRDefault="00E60BFA">
      <w:pPr>
        <w:pStyle w:val="BodyText"/>
        <w:spacing w:before="136"/>
        <w:ind w:left="2837"/>
      </w:pPr>
      <w:r>
        <w:rPr>
          <w:i/>
        </w:rPr>
        <w:t>E=</w:t>
      </w:r>
      <w:r>
        <w:t>Modulus ofElasticityofthe</w:t>
      </w:r>
      <w:r>
        <w:rPr>
          <w:spacing w:val="-4"/>
        </w:rPr>
        <w:t>tape</w:t>
      </w:r>
    </w:p>
    <w:p w:rsidR="00537903" w:rsidRDefault="00E60BFA">
      <w:pPr>
        <w:spacing w:before="136"/>
        <w:ind w:left="1757"/>
        <w:rPr>
          <w:i/>
          <w:sz w:val="24"/>
        </w:rPr>
      </w:pPr>
      <w:r>
        <w:rPr>
          <w:i/>
          <w:sz w:val="24"/>
        </w:rPr>
        <w:t xml:space="preserve">Iftheappliedpull ismore,tensioncorrectionispositive,andifitisless,thecorrectionis </w:t>
      </w:r>
      <w:r>
        <w:rPr>
          <w:i/>
          <w:spacing w:val="-2"/>
          <w:sz w:val="24"/>
        </w:rPr>
        <w:t>negative.</w:t>
      </w:r>
    </w:p>
    <w:p w:rsidR="00537903" w:rsidRDefault="00E60BFA">
      <w:pPr>
        <w:pStyle w:val="ListParagraph"/>
        <w:numPr>
          <w:ilvl w:val="0"/>
          <w:numId w:val="117"/>
        </w:numPr>
        <w:tabs>
          <w:tab w:val="left" w:pos="1756"/>
        </w:tabs>
        <w:spacing w:before="141"/>
        <w:ind w:left="1756" w:hanging="359"/>
        <w:rPr>
          <w:position w:val="2"/>
          <w:sz w:val="24"/>
        </w:rPr>
      </w:pPr>
      <w:r>
        <w:rPr>
          <w:i/>
          <w:position w:val="2"/>
          <w:sz w:val="24"/>
        </w:rPr>
        <w:t>Temperaturecorrection</w:t>
      </w:r>
      <w:r>
        <w:rPr>
          <w:i/>
          <w:spacing w:val="-4"/>
          <w:position w:val="2"/>
          <w:sz w:val="24"/>
        </w:rPr>
        <w:t xml:space="preserve"> (C</w:t>
      </w:r>
      <w:r>
        <w:rPr>
          <w:i/>
          <w:spacing w:val="-4"/>
          <w:sz w:val="16"/>
        </w:rPr>
        <w:t>t</w:t>
      </w:r>
      <w:r>
        <w:rPr>
          <w:i/>
          <w:spacing w:val="-4"/>
          <w:position w:val="2"/>
          <w:sz w:val="24"/>
        </w:rPr>
        <w:t>)</w:t>
      </w:r>
      <w:r>
        <w:rPr>
          <w:spacing w:val="-4"/>
          <w:position w:val="2"/>
          <w:sz w:val="24"/>
        </w:rPr>
        <w:t>:</w:t>
      </w:r>
    </w:p>
    <w:p w:rsidR="00537903" w:rsidRDefault="00E60BFA">
      <w:pPr>
        <w:pStyle w:val="BodyText"/>
        <w:spacing w:before="118" w:line="360" w:lineRule="auto"/>
        <w:ind w:left="1848" w:right="-15" w:firstLine="1020"/>
        <w:jc w:val="both"/>
      </w:pPr>
      <w:r>
        <w:t>This correction is necessary because the length of the tape or chain may be increased or decreasedduetoriseorfalloftemperatureduringmeasurement.Thecorrectionisgivenbytheexpression as mentioned below.</w:t>
      </w:r>
    </w:p>
    <w:p w:rsidR="00537903" w:rsidRDefault="00E60BFA">
      <w:pPr>
        <w:spacing w:line="277" w:lineRule="exact"/>
        <w:ind w:left="2837"/>
        <w:rPr>
          <w:i/>
          <w:position w:val="2"/>
          <w:sz w:val="24"/>
        </w:rPr>
      </w:pPr>
      <w:r>
        <w:rPr>
          <w:i/>
          <w:position w:val="2"/>
          <w:sz w:val="24"/>
        </w:rPr>
        <w:t>C</w:t>
      </w:r>
      <w:r>
        <w:rPr>
          <w:i/>
          <w:sz w:val="16"/>
        </w:rPr>
        <w:t>t</w:t>
      </w:r>
      <w:r>
        <w:rPr>
          <w:i/>
          <w:position w:val="2"/>
          <w:sz w:val="24"/>
        </w:rPr>
        <w:t>=α(T</w:t>
      </w:r>
      <w:r>
        <w:rPr>
          <w:i/>
          <w:sz w:val="16"/>
        </w:rPr>
        <w:t>m</w:t>
      </w:r>
      <w:r>
        <w:rPr>
          <w:i/>
          <w:position w:val="2"/>
          <w:sz w:val="24"/>
        </w:rPr>
        <w:t>-</w:t>
      </w:r>
      <w:r>
        <w:rPr>
          <w:i/>
          <w:spacing w:val="-4"/>
          <w:position w:val="2"/>
          <w:sz w:val="24"/>
        </w:rPr>
        <w:t>T</w:t>
      </w:r>
      <w:r>
        <w:rPr>
          <w:i/>
          <w:spacing w:val="-4"/>
          <w:sz w:val="16"/>
        </w:rPr>
        <w:t>0</w:t>
      </w:r>
      <w:r>
        <w:rPr>
          <w:i/>
          <w:spacing w:val="-4"/>
          <w:position w:val="2"/>
          <w:sz w:val="24"/>
        </w:rPr>
        <w:t>)L</w:t>
      </w:r>
    </w:p>
    <w:p w:rsidR="00537903" w:rsidRDefault="00E60BFA">
      <w:pPr>
        <w:pStyle w:val="BodyText"/>
        <w:tabs>
          <w:tab w:val="left" w:pos="2837"/>
        </w:tabs>
        <w:spacing w:before="136"/>
        <w:ind w:left="1848"/>
        <w:rPr>
          <w:position w:val="2"/>
        </w:rPr>
      </w:pPr>
      <w:r>
        <w:rPr>
          <w:spacing w:val="-4"/>
          <w:position w:val="2"/>
        </w:rPr>
        <w:t>where</w:t>
      </w:r>
      <w:r>
        <w:rPr>
          <w:position w:val="2"/>
        </w:rPr>
        <w:tab/>
      </w:r>
      <w:r>
        <w:rPr>
          <w:i/>
          <w:position w:val="2"/>
        </w:rPr>
        <w:t>C</w:t>
      </w:r>
      <w:r>
        <w:rPr>
          <w:i/>
          <w:sz w:val="16"/>
        </w:rPr>
        <w:t xml:space="preserve">t </w:t>
      </w:r>
      <w:r>
        <w:rPr>
          <w:position w:val="2"/>
        </w:rPr>
        <w:t>=correction for</w:t>
      </w:r>
      <w:r>
        <w:rPr>
          <w:spacing w:val="-2"/>
          <w:position w:val="2"/>
        </w:rPr>
        <w:t>temperature</w:t>
      </w:r>
    </w:p>
    <w:p w:rsidR="00537903" w:rsidRDefault="00E60BFA">
      <w:pPr>
        <w:pStyle w:val="BodyText"/>
        <w:spacing w:before="136"/>
        <w:ind w:left="2837"/>
      </w:pPr>
      <w:r>
        <w:rPr>
          <w:i/>
        </w:rPr>
        <w:t>α</w:t>
      </w:r>
      <w:r>
        <w:t>=coefficientofthermal</w:t>
      </w:r>
      <w:r>
        <w:rPr>
          <w:spacing w:val="-2"/>
        </w:rPr>
        <w:t>expansion</w:t>
      </w:r>
    </w:p>
    <w:p w:rsidR="00537903" w:rsidRDefault="00E60BFA">
      <w:pPr>
        <w:pStyle w:val="BodyText"/>
        <w:spacing w:before="138" w:line="355" w:lineRule="auto"/>
        <w:ind w:left="2837" w:right="2108"/>
      </w:pPr>
      <w:r>
        <w:rPr>
          <w:i/>
          <w:position w:val="2"/>
        </w:rPr>
        <w:t>T</w:t>
      </w:r>
      <w:r>
        <w:rPr>
          <w:i/>
          <w:sz w:val="16"/>
        </w:rPr>
        <w:t>m</w:t>
      </w:r>
      <w:r>
        <w:rPr>
          <w:position w:val="2"/>
        </w:rPr>
        <w:t xml:space="preserve">=temperature during measurement in degrees centigrade </w:t>
      </w:r>
      <w:r>
        <w:rPr>
          <w:i/>
          <w:position w:val="2"/>
        </w:rPr>
        <w:t>T</w:t>
      </w:r>
      <w:r>
        <w:rPr>
          <w:i/>
          <w:sz w:val="16"/>
        </w:rPr>
        <w:t>0</w:t>
      </w:r>
      <w:r>
        <w:rPr>
          <w:position w:val="2"/>
        </w:rPr>
        <w:t xml:space="preserve">=temperatureatwhichthetapewasstandardizedindegreescentigrade </w:t>
      </w:r>
      <w:r>
        <w:rPr>
          <w:i/>
        </w:rPr>
        <w:t>L</w:t>
      </w:r>
      <w:r>
        <w:t>=length of tape</w:t>
      </w:r>
    </w:p>
    <w:p w:rsidR="00537903" w:rsidRDefault="00E60BFA">
      <w:pPr>
        <w:pStyle w:val="ListParagraph"/>
        <w:numPr>
          <w:ilvl w:val="0"/>
          <w:numId w:val="117"/>
        </w:numPr>
        <w:tabs>
          <w:tab w:val="left" w:pos="1816"/>
          <w:tab w:val="left" w:pos="3290"/>
          <w:tab w:val="left" w:pos="3812"/>
        </w:tabs>
        <w:spacing w:before="10"/>
        <w:ind w:left="1816" w:hanging="419"/>
        <w:rPr>
          <w:position w:val="2"/>
          <w:sz w:val="24"/>
        </w:rPr>
      </w:pPr>
      <w:r>
        <w:rPr>
          <w:i/>
          <w:spacing w:val="-2"/>
          <w:position w:val="2"/>
          <w:sz w:val="24"/>
        </w:rPr>
        <w:t>Correction</w:t>
      </w:r>
      <w:r>
        <w:rPr>
          <w:i/>
          <w:position w:val="2"/>
          <w:sz w:val="24"/>
        </w:rPr>
        <w:tab/>
      </w:r>
      <w:r>
        <w:rPr>
          <w:i/>
          <w:spacing w:val="-5"/>
          <w:position w:val="2"/>
          <w:sz w:val="24"/>
        </w:rPr>
        <w:t>for</w:t>
      </w:r>
      <w:r>
        <w:rPr>
          <w:i/>
          <w:position w:val="2"/>
          <w:sz w:val="24"/>
        </w:rPr>
        <w:tab/>
        <w:t xml:space="preserve">sag </w:t>
      </w:r>
      <w:r>
        <w:rPr>
          <w:spacing w:val="-4"/>
          <w:position w:val="2"/>
          <w:sz w:val="24"/>
        </w:rPr>
        <w:t>(C</w:t>
      </w:r>
      <w:r>
        <w:rPr>
          <w:spacing w:val="-4"/>
          <w:sz w:val="16"/>
        </w:rPr>
        <w:t>s</w:t>
      </w:r>
      <w:r>
        <w:rPr>
          <w:spacing w:val="-4"/>
          <w:position w:val="2"/>
          <w:sz w:val="24"/>
        </w:rPr>
        <w:t>)</w:t>
      </w:r>
    </w:p>
    <w:p w:rsidR="00537903" w:rsidRDefault="00E60BFA">
      <w:pPr>
        <w:pStyle w:val="BodyText"/>
        <w:spacing w:before="118" w:line="360" w:lineRule="auto"/>
        <w:ind w:left="1757" w:firstLine="691"/>
      </w:pPr>
      <w:r>
        <w:t>Thiscorrectionisnecessarywhenthemeasurementistakenwiththetapeinsuspension.Itisgiven by the expression as mentioned below.</w:t>
      </w:r>
    </w:p>
    <w:p w:rsidR="00537903" w:rsidRDefault="00537903">
      <w:pPr>
        <w:pStyle w:val="BodyText"/>
        <w:spacing w:line="360" w:lineRule="auto"/>
        <w:sectPr w:rsidR="00537903">
          <w:pgSz w:w="12240" w:h="15840"/>
          <w:pgMar w:top="1200" w:right="0" w:bottom="1140" w:left="283" w:header="706" w:footer="924" w:gutter="0"/>
          <w:cols w:space="720"/>
        </w:sectPr>
      </w:pPr>
    </w:p>
    <w:p w:rsidR="00537903" w:rsidRDefault="00E60BFA">
      <w:pPr>
        <w:spacing w:before="85" w:line="292" w:lineRule="exact"/>
        <w:ind w:left="2400"/>
        <w:jc w:val="center"/>
        <w:rPr>
          <w:position w:val="16"/>
          <w:sz w:val="13"/>
        </w:rPr>
      </w:pPr>
      <w:r>
        <w:rPr>
          <w:i/>
          <w:position w:val="2"/>
          <w:sz w:val="23"/>
        </w:rPr>
        <w:lastRenderedPageBreak/>
        <w:t>L</w:t>
      </w:r>
      <w:r>
        <w:rPr>
          <w:rFonts w:ascii="Symbol" w:hAnsi="Symbol"/>
          <w:sz w:val="23"/>
        </w:rPr>
        <w:t></w:t>
      </w:r>
      <w:r>
        <w:rPr>
          <w:i/>
          <w:position w:val="2"/>
          <w:sz w:val="23"/>
        </w:rPr>
        <w:t>W</w:t>
      </w:r>
      <w:r>
        <w:rPr>
          <w:rFonts w:ascii="Symbol" w:hAnsi="Symbol"/>
          <w:spacing w:val="-5"/>
          <w:sz w:val="23"/>
        </w:rPr>
        <w:t></w:t>
      </w:r>
      <w:r>
        <w:rPr>
          <w:spacing w:val="-5"/>
          <w:position w:val="16"/>
          <w:sz w:val="13"/>
        </w:rPr>
        <w:t>2</w:t>
      </w:r>
    </w:p>
    <w:p w:rsidR="00537903" w:rsidRDefault="00E60BFA">
      <w:pPr>
        <w:tabs>
          <w:tab w:val="left" w:pos="796"/>
          <w:tab w:val="left" w:pos="1187"/>
        </w:tabs>
        <w:spacing w:line="250" w:lineRule="exact"/>
        <w:ind w:right="4462"/>
        <w:jc w:val="right"/>
        <w:rPr>
          <w:rFonts w:ascii="Symbol" w:hAnsi="Symbol"/>
          <w:sz w:val="23"/>
        </w:rPr>
      </w:pPr>
      <w:r>
        <w:rPr>
          <w:i/>
          <w:position w:val="1"/>
          <w:sz w:val="23"/>
        </w:rPr>
        <w:t>C</w:t>
      </w:r>
      <w:r>
        <w:rPr>
          <w:i/>
          <w:position w:val="1"/>
          <w:sz w:val="23"/>
          <w:vertAlign w:val="subscript"/>
        </w:rPr>
        <w:t>s</w:t>
      </w:r>
      <w:r>
        <w:rPr>
          <w:rFonts w:ascii="Symbol" w:hAnsi="Symbol"/>
          <w:position w:val="1"/>
          <w:sz w:val="23"/>
        </w:rPr>
        <w:t></w:t>
      </w:r>
      <w:r>
        <w:rPr>
          <w:position w:val="1"/>
          <w:sz w:val="23"/>
          <w:u w:val="single"/>
        </w:rPr>
        <w:tab/>
      </w:r>
      <w:r>
        <w:rPr>
          <w:rFonts w:ascii="Symbol" w:hAnsi="Symbol"/>
          <w:sz w:val="23"/>
        </w:rPr>
        <w:t></w:t>
      </w:r>
      <w:r>
        <w:rPr>
          <w:sz w:val="23"/>
          <w:u w:val="single"/>
        </w:rPr>
        <w:tab/>
      </w:r>
      <w:r>
        <w:rPr>
          <w:rFonts w:ascii="Symbol" w:hAnsi="Symbol"/>
          <w:spacing w:val="-10"/>
          <w:sz w:val="23"/>
        </w:rPr>
        <w:t></w:t>
      </w:r>
    </w:p>
    <w:p w:rsidR="00537903" w:rsidRDefault="00E60BFA">
      <w:pPr>
        <w:spacing w:line="284" w:lineRule="exact"/>
        <w:ind w:right="4463"/>
        <w:jc w:val="right"/>
        <w:rPr>
          <w:rFonts w:ascii="Symbol" w:hAnsi="Symbol"/>
          <w:sz w:val="23"/>
        </w:rPr>
      </w:pPr>
      <w:r>
        <w:rPr>
          <w:position w:val="2"/>
          <w:sz w:val="23"/>
        </w:rPr>
        <w:t>24</w:t>
      </w:r>
      <w:r>
        <w:rPr>
          <w:rFonts w:ascii="Symbol" w:hAnsi="Symbol"/>
          <w:sz w:val="23"/>
        </w:rPr>
        <w:t></w:t>
      </w:r>
      <w:r>
        <w:rPr>
          <w:i/>
          <w:position w:val="2"/>
          <w:sz w:val="23"/>
        </w:rPr>
        <w:t>P</w:t>
      </w:r>
      <w:r>
        <w:rPr>
          <w:rFonts w:ascii="Symbol" w:hAnsi="Symbol"/>
          <w:spacing w:val="-10"/>
          <w:sz w:val="23"/>
        </w:rPr>
        <w:t></w:t>
      </w:r>
    </w:p>
    <w:p w:rsidR="00537903" w:rsidRDefault="00E60BFA">
      <w:pPr>
        <w:pStyle w:val="BodyText"/>
        <w:spacing w:before="141" w:line="360" w:lineRule="auto"/>
        <w:ind w:left="1848" w:right="2822"/>
      </w:pPr>
      <w:r>
        <w:t>whereW=totalwtofthetape;L=horizontaldistancebetweenthesupports P = pull applied during measurement</w:t>
      </w:r>
    </w:p>
    <w:p w:rsidR="00537903" w:rsidRDefault="00537903">
      <w:pPr>
        <w:pStyle w:val="BodyText"/>
        <w:spacing w:before="136"/>
      </w:pPr>
    </w:p>
    <w:p w:rsidR="00537903" w:rsidRDefault="00E60BFA">
      <w:pPr>
        <w:spacing w:before="1" w:line="360" w:lineRule="auto"/>
        <w:ind w:left="677"/>
        <w:rPr>
          <w:i/>
          <w:sz w:val="24"/>
        </w:rPr>
      </w:pPr>
      <w:r>
        <w:rPr>
          <w:b/>
          <w:sz w:val="24"/>
        </w:rPr>
        <w:t>Problem1</w:t>
      </w:r>
      <w:r>
        <w:rPr>
          <w:sz w:val="24"/>
        </w:rPr>
        <w:t>.</w:t>
      </w:r>
      <w:r>
        <w:rPr>
          <w:i/>
          <w:sz w:val="24"/>
        </w:rPr>
        <w:t>Thelengthofasurveylinemeasuredwitha30mchainwasfoundtobe631.5m.Whenthechainwas compared with a standard chain, it was found to be 0.1m too long. Find the true length of the survey line.</w:t>
      </w:r>
    </w:p>
    <w:p w:rsidR="00537903" w:rsidRDefault="00E60BFA">
      <w:pPr>
        <w:pStyle w:val="Heading5"/>
      </w:pPr>
      <w:r>
        <w:rPr>
          <w:spacing w:val="-2"/>
        </w:rPr>
        <w:t>Solution</w:t>
      </w:r>
    </w:p>
    <w:p w:rsidR="00537903" w:rsidRDefault="00537903">
      <w:pPr>
        <w:pStyle w:val="Heading5"/>
        <w:sectPr w:rsidR="00537903">
          <w:pgSz w:w="12240" w:h="15840"/>
          <w:pgMar w:top="1200" w:right="0" w:bottom="1140" w:left="283" w:header="706" w:footer="924" w:gutter="0"/>
          <w:cols w:space="720"/>
        </w:sectPr>
      </w:pPr>
    </w:p>
    <w:p w:rsidR="00537903" w:rsidRDefault="00E60BFA">
      <w:pPr>
        <w:pStyle w:val="BodyText"/>
        <w:spacing w:before="2" w:line="610" w:lineRule="atLeast"/>
        <w:ind w:left="677"/>
      </w:pPr>
      <w:r>
        <w:t>Thetruelengthofaline= L’ = 30.1m. L = 30m</w:t>
      </w:r>
    </w:p>
    <w:p w:rsidR="00537903" w:rsidRDefault="00E60BFA">
      <w:pPr>
        <w:spacing w:before="164" w:line="129" w:lineRule="auto"/>
        <w:ind w:left="103"/>
        <w:rPr>
          <w:rFonts w:ascii="Symbol" w:hAnsi="Symbol"/>
          <w:position w:val="-25"/>
          <w:sz w:val="24"/>
        </w:rPr>
      </w:pPr>
      <w:r>
        <w:br w:type="column"/>
      </w:r>
      <w:r>
        <w:rPr>
          <w:i/>
          <w:position w:val="-9"/>
          <w:sz w:val="24"/>
        </w:rPr>
        <w:t>L</w:t>
      </w:r>
      <w:r>
        <w:rPr>
          <w:sz w:val="14"/>
        </w:rPr>
        <w:t>'</w:t>
      </w:r>
      <w:r>
        <w:rPr>
          <w:rFonts w:ascii="Symbol" w:hAnsi="Symbol"/>
          <w:spacing w:val="-10"/>
          <w:position w:val="-25"/>
          <w:sz w:val="24"/>
        </w:rPr>
        <w:t></w:t>
      </w:r>
    </w:p>
    <w:p w:rsidR="00537903" w:rsidRDefault="00537903">
      <w:pPr>
        <w:pStyle w:val="BodyText"/>
        <w:spacing w:before="3"/>
        <w:rPr>
          <w:rFonts w:ascii="Symbol" w:hAnsi="Symbol"/>
          <w:sz w:val="2"/>
        </w:rPr>
      </w:pPr>
    </w:p>
    <w:p w:rsidR="00537903" w:rsidRDefault="00B678EF">
      <w:pPr>
        <w:pStyle w:val="BodyText"/>
        <w:spacing w:line="20" w:lineRule="exact"/>
        <w:ind w:left="78"/>
        <w:rPr>
          <w:rFonts w:ascii="Symbol" w:hAnsi="Symbol"/>
          <w:sz w:val="2"/>
        </w:rPr>
      </w:pPr>
      <w:r>
        <w:rPr>
          <w:rFonts w:ascii="Symbol" w:hAnsi="Symbol"/>
          <w:sz w:val="2"/>
        </w:rPr>
      </w:r>
      <w:r>
        <w:rPr>
          <w:rFonts w:ascii="Symbol" w:hAnsi="Symbol"/>
          <w:sz w:val="2"/>
        </w:rPr>
        <w:pict>
          <v:group id="docshapegroup22" o:spid="_x0000_s1128" style="width:9.75pt;height:.5pt;mso-position-horizontal-relative:char;mso-position-vertical-relative:line" coordsize="195,10">
            <v:line id="_x0000_s1129" style="position:absolute" from="0,5" to="195,5" strokeweight=".17547mm"/>
            <w10:anchorlock/>
          </v:group>
        </w:pict>
      </w:r>
    </w:p>
    <w:p w:rsidR="00537903" w:rsidRDefault="00E60BFA">
      <w:pPr>
        <w:spacing w:before="1"/>
        <w:ind w:left="115"/>
        <w:rPr>
          <w:i/>
          <w:sz w:val="24"/>
        </w:rPr>
      </w:pPr>
      <w:r>
        <w:rPr>
          <w:i/>
          <w:spacing w:val="-10"/>
          <w:sz w:val="24"/>
        </w:rPr>
        <w:t>L</w:t>
      </w:r>
    </w:p>
    <w:p w:rsidR="00537903" w:rsidRDefault="00E60BFA">
      <w:pPr>
        <w:spacing w:before="58"/>
        <w:rPr>
          <w:i/>
          <w:sz w:val="24"/>
        </w:rPr>
      </w:pPr>
      <w:r>
        <w:br w:type="column"/>
      </w:r>
    </w:p>
    <w:p w:rsidR="00537903" w:rsidRDefault="00E60BFA">
      <w:pPr>
        <w:rPr>
          <w:i/>
          <w:sz w:val="24"/>
        </w:rPr>
      </w:pPr>
      <w:r>
        <w:rPr>
          <w:i/>
          <w:sz w:val="24"/>
        </w:rPr>
        <w:t>measured</w:t>
      </w:r>
      <w:r>
        <w:rPr>
          <w:i/>
          <w:spacing w:val="-2"/>
          <w:sz w:val="24"/>
        </w:rPr>
        <w:t>length</w:t>
      </w:r>
    </w:p>
    <w:p w:rsidR="00537903" w:rsidRDefault="00537903">
      <w:pPr>
        <w:rPr>
          <w:i/>
          <w:sz w:val="24"/>
        </w:rPr>
        <w:sectPr w:rsidR="00537903">
          <w:type w:val="continuous"/>
          <w:pgSz w:w="12240" w:h="15840"/>
          <w:pgMar w:top="2000" w:right="0" w:bottom="1140" w:left="283" w:header="706" w:footer="924" w:gutter="0"/>
          <w:cols w:num="3" w:space="720" w:equalWidth="0">
            <w:col w:w="3168" w:space="40"/>
            <w:col w:w="437" w:space="31"/>
            <w:col w:w="8281"/>
          </w:cols>
        </w:sectPr>
      </w:pPr>
    </w:p>
    <w:p w:rsidR="00537903" w:rsidRDefault="00E60BFA">
      <w:pPr>
        <w:pStyle w:val="BodyText"/>
        <w:spacing w:before="137"/>
        <w:ind w:left="677"/>
      </w:pPr>
      <w:r>
        <w:t>andmeasuredlength ofthesurvey line=</w:t>
      </w:r>
      <w:r>
        <w:rPr>
          <w:spacing w:val="-2"/>
        </w:rPr>
        <w:t>631.5m</w:t>
      </w:r>
    </w:p>
    <w:p w:rsidR="00537903" w:rsidRDefault="00B678EF">
      <w:pPr>
        <w:pStyle w:val="BodyText"/>
        <w:spacing w:before="77" w:line="462" w:lineRule="exact"/>
        <w:ind w:left="677"/>
        <w:rPr>
          <w:position w:val="7"/>
        </w:rPr>
      </w:pPr>
      <w:r>
        <w:rPr>
          <w:position w:val="7"/>
        </w:rPr>
        <w:pict>
          <v:line id="_x0000_s1127" style="position:absolute;left:0;text-align:left;z-index:-19176960;mso-position-horizontal-relative:page" from="231.15pt,23.2pt" to="252pt,23.2pt" strokeweight=".17917mm">
            <w10:wrap anchorx="page"/>
          </v:line>
        </w:pict>
      </w:r>
      <w:r w:rsidR="00E60BFA">
        <w:t>Thus,truelengthofthesurveyline=</w:t>
      </w:r>
      <w:r w:rsidR="00E60BFA">
        <w:rPr>
          <w:position w:val="23"/>
        </w:rPr>
        <w:t>30.1</w:t>
      </w:r>
      <w:r w:rsidR="00E60BFA">
        <w:rPr>
          <w:rFonts w:ascii="Symbol" w:hAnsi="Symbol"/>
          <w:position w:val="8"/>
        </w:rPr>
        <w:t></w:t>
      </w:r>
      <w:r w:rsidR="00E60BFA">
        <w:rPr>
          <w:position w:val="8"/>
        </w:rPr>
        <w:t>631.5</w:t>
      </w:r>
      <w:r w:rsidR="00E60BFA">
        <w:rPr>
          <w:position w:val="7"/>
        </w:rPr>
        <w:t>=633.603</w:t>
      </w:r>
      <w:r w:rsidR="00E60BFA">
        <w:rPr>
          <w:spacing w:val="-5"/>
          <w:position w:val="7"/>
        </w:rPr>
        <w:t>m.</w:t>
      </w:r>
    </w:p>
    <w:p w:rsidR="00537903" w:rsidRDefault="00E60BFA">
      <w:pPr>
        <w:pStyle w:val="BodyText"/>
        <w:spacing w:line="232" w:lineRule="exact"/>
        <w:ind w:right="2856"/>
        <w:jc w:val="center"/>
      </w:pPr>
      <w:r>
        <w:rPr>
          <w:spacing w:val="-5"/>
        </w:rPr>
        <w:t>30</w:t>
      </w:r>
    </w:p>
    <w:p w:rsidR="00537903" w:rsidRDefault="00537903">
      <w:pPr>
        <w:pStyle w:val="BodyText"/>
        <w:spacing w:before="273"/>
      </w:pPr>
    </w:p>
    <w:p w:rsidR="00537903" w:rsidRDefault="00E60BFA">
      <w:pPr>
        <w:spacing w:line="360" w:lineRule="auto"/>
        <w:ind w:left="677"/>
        <w:rPr>
          <w:i/>
          <w:sz w:val="24"/>
        </w:rPr>
      </w:pPr>
      <w:r>
        <w:rPr>
          <w:b/>
          <w:sz w:val="24"/>
        </w:rPr>
        <w:t xml:space="preserve">Problem 2. </w:t>
      </w:r>
      <w:r>
        <w:rPr>
          <w:i/>
          <w:sz w:val="24"/>
        </w:rPr>
        <w:t>A 20m chain was found to be 4 cm too long after chaining 1400m. It was 8 cm too long at the end of day’sworkafterchainingatotaldistanceof2420m.Ifthechainwascorrectbeforecommencementofthework,find the true distance.</w:t>
      </w:r>
    </w:p>
    <w:p w:rsidR="00537903" w:rsidRDefault="00E60BFA">
      <w:pPr>
        <w:pStyle w:val="Heading5"/>
        <w:spacing w:before="2"/>
      </w:pPr>
      <w:r>
        <w:rPr>
          <w:spacing w:val="-2"/>
        </w:rPr>
        <w:t>Solution</w:t>
      </w:r>
    </w:p>
    <w:p w:rsidR="00537903" w:rsidRDefault="00E60BFA">
      <w:pPr>
        <w:pStyle w:val="BodyText"/>
        <w:spacing w:before="137"/>
        <w:ind w:left="677"/>
      </w:pPr>
      <w:r>
        <w:t>Thecorrectlengthoftheatcommencement=</w:t>
      </w:r>
      <w:r>
        <w:rPr>
          <w:spacing w:val="-5"/>
        </w:rPr>
        <w:t>20m</w:t>
      </w:r>
    </w:p>
    <w:p w:rsidR="00537903" w:rsidRDefault="00E60BFA">
      <w:pPr>
        <w:pStyle w:val="BodyText"/>
        <w:spacing w:before="139"/>
        <w:ind w:left="677"/>
      </w:pPr>
      <w:r>
        <w:t xml:space="preserve">Thelength ofthe chain after chaining1400m = 20.04 </w:t>
      </w:r>
      <w:r>
        <w:rPr>
          <w:spacing w:val="-5"/>
        </w:rPr>
        <w:t>m.</w:t>
      </w:r>
    </w:p>
    <w:p w:rsidR="00537903" w:rsidRDefault="00E60BFA">
      <w:pPr>
        <w:pStyle w:val="BodyText"/>
        <w:spacing w:before="137"/>
        <w:ind w:left="677"/>
      </w:pPr>
      <w:r>
        <w:t>Themean lengthofthechainwhilemeasuring= (20+20.04)/2=</w:t>
      </w:r>
      <w:r>
        <w:rPr>
          <w:spacing w:val="-2"/>
        </w:rPr>
        <w:t>20.02m</w:t>
      </w:r>
    </w:p>
    <w:p w:rsidR="00537903" w:rsidRDefault="00E60BFA">
      <w:pPr>
        <w:pStyle w:val="BodyText"/>
        <w:spacing w:before="139" w:line="360" w:lineRule="auto"/>
        <w:ind w:left="737" w:right="3121"/>
      </w:pPr>
      <w:r>
        <w:t>Thetruedistanceforthewrongchainageof1400m=(20.02/20)x1400=1401.4m The remaining distance = 2420-1400 = 1020m</w:t>
      </w:r>
    </w:p>
    <w:p w:rsidR="00537903" w:rsidRDefault="00E60BFA">
      <w:pPr>
        <w:pStyle w:val="BodyText"/>
        <w:spacing w:line="360" w:lineRule="auto"/>
        <w:ind w:left="677" w:right="2108"/>
      </w:pPr>
      <w:r>
        <w:t>Themeanlengthofchainwhilemeasuringtheremainingdistance=(20.08+20.04)/2=20.06m The true length of remaining 1020m = (20.06/20)x 1020 =1023.06m</w:t>
      </w:r>
    </w:p>
    <w:p w:rsidR="00537903" w:rsidRDefault="00E60BFA">
      <w:pPr>
        <w:pStyle w:val="BodyText"/>
        <w:tabs>
          <w:tab w:val="left" w:pos="9321"/>
        </w:tabs>
        <w:spacing w:before="1"/>
        <w:ind w:left="677"/>
      </w:pPr>
      <w:r>
        <w:t xml:space="preserve">Hence,thetotaltruedistance= 1401.4 +1023. 06=2424.46 </w:t>
      </w:r>
      <w:r>
        <w:rPr>
          <w:spacing w:val="-10"/>
        </w:rPr>
        <w:t>m</w:t>
      </w:r>
      <w:r>
        <w:tab/>
      </w:r>
      <w:r>
        <w:rPr>
          <w:spacing w:val="-4"/>
        </w:rPr>
        <w:t>Ans.</w:t>
      </w:r>
    </w:p>
    <w:p w:rsidR="00537903" w:rsidRDefault="00537903">
      <w:pPr>
        <w:pStyle w:val="BodyText"/>
      </w:pPr>
    </w:p>
    <w:p w:rsidR="00537903" w:rsidRDefault="00537903">
      <w:pPr>
        <w:pStyle w:val="BodyText"/>
        <w:spacing w:before="3"/>
      </w:pPr>
    </w:p>
    <w:p w:rsidR="00537903" w:rsidRDefault="00E60BFA">
      <w:pPr>
        <w:spacing w:line="362" w:lineRule="auto"/>
        <w:ind w:left="677" w:right="-29" w:firstLine="60"/>
        <w:jc w:val="both"/>
        <w:rPr>
          <w:i/>
          <w:sz w:val="24"/>
        </w:rPr>
      </w:pPr>
      <w:r>
        <w:rPr>
          <w:b/>
          <w:sz w:val="24"/>
        </w:rPr>
        <w:t xml:space="preserve">Problem No.3. </w:t>
      </w:r>
      <w:r>
        <w:rPr>
          <w:i/>
          <w:sz w:val="24"/>
        </w:rPr>
        <w:t>A line was measured with a steel tape which was exactly 30 meters at 20</w:t>
      </w:r>
      <w:r>
        <w:rPr>
          <w:rFonts w:ascii="Cambria Math" w:hAnsi="Cambria Math"/>
          <w:sz w:val="24"/>
        </w:rPr>
        <w:t xml:space="preserve">℃ </w:t>
      </w:r>
      <w:r>
        <w:rPr>
          <w:i/>
          <w:sz w:val="24"/>
        </w:rPr>
        <w:t>at a pull of 100N (or 10kgf), the measured length being 1650.00 meters. The temperature during measurement was 30° C and the pull applied was 150N (or 15kgf). Find the length of the line, if the cross-sectional area of the tape was0.025 sq.cm. The</w:t>
      </w:r>
    </w:p>
    <w:p w:rsidR="00537903" w:rsidRDefault="00537903">
      <w:pPr>
        <w:spacing w:line="362" w:lineRule="auto"/>
        <w:jc w:val="both"/>
        <w:rPr>
          <w:i/>
          <w:sz w:val="24"/>
        </w:rPr>
        <w:sectPr w:rsidR="00537903">
          <w:type w:val="continuous"/>
          <w:pgSz w:w="12240" w:h="15840"/>
          <w:pgMar w:top="2000" w:right="0" w:bottom="1140" w:left="283" w:header="706" w:footer="924" w:gutter="0"/>
          <w:cols w:space="720"/>
        </w:sectPr>
      </w:pPr>
    </w:p>
    <w:p w:rsidR="00537903" w:rsidRDefault="00E60BFA">
      <w:pPr>
        <w:spacing w:before="186" w:line="367" w:lineRule="auto"/>
        <w:ind w:left="677"/>
        <w:rPr>
          <w:i/>
          <w:sz w:val="24"/>
        </w:rPr>
      </w:pPr>
      <w:r>
        <w:rPr>
          <w:i/>
          <w:sz w:val="24"/>
        </w:rPr>
        <w:lastRenderedPageBreak/>
        <w:t>co-efficient of expansion of the material of the tapeper 1 ºC =3.5x</w:t>
      </w:r>
      <w:r>
        <w:rPr>
          <w:rFonts w:ascii="Cambria Math" w:eastAsia="Cambria Math" w:hAnsi="Cambria Math"/>
          <w:sz w:val="24"/>
        </w:rPr>
        <w:t>10</w:t>
      </w:r>
      <w:r>
        <w:rPr>
          <w:rFonts w:ascii="Cambria Math" w:eastAsia="Cambria Math" w:hAnsi="Cambria Math"/>
          <w:position w:val="6"/>
          <w:sz w:val="16"/>
        </w:rPr>
        <w:t>−6</w:t>
      </w:r>
      <w:r>
        <w:rPr>
          <w:i/>
          <w:sz w:val="24"/>
        </w:rPr>
        <w:t>and the modulus of elasticity of the material of the tape=2.1x</w:t>
      </w:r>
      <w:r>
        <w:rPr>
          <w:rFonts w:ascii="Cambria Math" w:eastAsia="Cambria Math" w:hAnsi="Cambria Math"/>
          <w:sz w:val="24"/>
        </w:rPr>
        <w:t>10</w:t>
      </w:r>
      <w:r>
        <w:rPr>
          <w:rFonts w:ascii="Cambria Math" w:eastAsia="Cambria Math" w:hAnsi="Cambria Math"/>
          <w:position w:val="6"/>
          <w:sz w:val="16"/>
        </w:rPr>
        <w:t>5</w:t>
      </w:r>
      <w:r>
        <w:rPr>
          <w:i/>
          <w:sz w:val="24"/>
        </w:rPr>
        <w:t>N/m</w:t>
      </w:r>
      <w:r>
        <w:rPr>
          <w:rFonts w:ascii="Cambria Math" w:eastAsia="Cambria Math" w:hAnsi="Cambria Math"/>
          <w:sz w:val="24"/>
        </w:rPr>
        <w:t>𝑚</w:t>
      </w:r>
      <w:r>
        <w:rPr>
          <w:rFonts w:ascii="Cambria Math" w:eastAsia="Cambria Math" w:hAnsi="Cambria Math"/>
          <w:position w:val="6"/>
          <w:sz w:val="16"/>
        </w:rPr>
        <w:t>2</w:t>
      </w:r>
      <w:r>
        <w:rPr>
          <w:i/>
          <w:sz w:val="24"/>
        </w:rPr>
        <w:t>(2.1x</w:t>
      </w:r>
      <w:r>
        <w:rPr>
          <w:rFonts w:ascii="Cambria Math" w:eastAsia="Cambria Math" w:hAnsi="Cambria Math"/>
          <w:sz w:val="24"/>
        </w:rPr>
        <w:t>10</w:t>
      </w:r>
      <w:r>
        <w:rPr>
          <w:rFonts w:ascii="Cambria Math" w:eastAsia="Cambria Math" w:hAnsi="Cambria Math"/>
          <w:position w:val="6"/>
          <w:sz w:val="16"/>
        </w:rPr>
        <w:t>6</w:t>
      </w:r>
      <w:r>
        <w:rPr>
          <w:i/>
          <w:sz w:val="24"/>
        </w:rPr>
        <w:t>kg/c</w:t>
      </w:r>
      <w:r>
        <w:rPr>
          <w:rFonts w:ascii="Cambria Math" w:eastAsia="Cambria Math" w:hAnsi="Cambria Math"/>
          <w:sz w:val="24"/>
        </w:rPr>
        <w:t>𝑚</w:t>
      </w:r>
      <w:r>
        <w:rPr>
          <w:rFonts w:ascii="Cambria Math" w:eastAsia="Cambria Math" w:hAnsi="Cambria Math"/>
          <w:position w:val="6"/>
          <w:sz w:val="16"/>
        </w:rPr>
        <w:t>2</w:t>
      </w:r>
      <w:r>
        <w:rPr>
          <w:i/>
          <w:sz w:val="24"/>
        </w:rPr>
        <w:t>).</w:t>
      </w:r>
    </w:p>
    <w:p w:rsidR="00537903" w:rsidRDefault="00E60BFA">
      <w:pPr>
        <w:pStyle w:val="Heading5"/>
        <w:spacing w:line="266" w:lineRule="exact"/>
        <w:ind w:left="737"/>
      </w:pPr>
      <w:r>
        <w:rPr>
          <w:spacing w:val="-2"/>
        </w:rPr>
        <w:t>Solution:</w:t>
      </w:r>
    </w:p>
    <w:p w:rsidR="00537903" w:rsidRDefault="00E60BFA">
      <w:pPr>
        <w:pStyle w:val="ListParagraph"/>
        <w:numPr>
          <w:ilvl w:val="0"/>
          <w:numId w:val="116"/>
        </w:numPr>
        <w:tabs>
          <w:tab w:val="left" w:pos="1756"/>
        </w:tabs>
        <w:spacing w:before="135"/>
        <w:ind w:left="1756" w:hanging="359"/>
        <w:rPr>
          <w:sz w:val="24"/>
        </w:rPr>
      </w:pPr>
      <w:r>
        <w:rPr>
          <w:sz w:val="24"/>
        </w:rPr>
        <w:t>Correctionoftemperaturepertape</w:t>
      </w:r>
      <w:r>
        <w:rPr>
          <w:spacing w:val="-2"/>
          <w:sz w:val="24"/>
        </w:rPr>
        <w:t>length</w:t>
      </w:r>
    </w:p>
    <w:p w:rsidR="00537903" w:rsidRDefault="00E60BFA">
      <w:pPr>
        <w:spacing w:before="235"/>
        <w:ind w:left="3978"/>
        <w:rPr>
          <w:rFonts w:ascii="Cambria Math" w:eastAsia="Cambria Math" w:hAnsi="Cambria Math"/>
          <w:sz w:val="24"/>
        </w:rPr>
      </w:pPr>
      <w:r>
        <w:rPr>
          <w:sz w:val="24"/>
        </w:rPr>
        <w:t>=</w:t>
      </w:r>
      <w:r>
        <w:rPr>
          <w:rFonts w:ascii="Cambria Math" w:eastAsia="Cambria Math" w:hAnsi="Cambria Math"/>
          <w:sz w:val="24"/>
        </w:rPr>
        <w:t>𝛼</w:t>
      </w:r>
      <w:r>
        <w:rPr>
          <w:rFonts w:ascii="Cambria Math" w:eastAsia="Cambria Math" w:hAnsi="Cambria Math"/>
          <w:position w:val="1"/>
          <w:sz w:val="24"/>
        </w:rPr>
        <w:t>(</w:t>
      </w:r>
      <w:r>
        <w:rPr>
          <w:rFonts w:ascii="Cambria Math" w:eastAsia="Cambria Math" w:hAnsi="Cambria Math"/>
          <w:sz w:val="24"/>
        </w:rPr>
        <w:t>𝑇𝑚−</w:t>
      </w:r>
      <w:r>
        <w:rPr>
          <w:rFonts w:ascii="Cambria Math" w:eastAsia="Cambria Math" w:hAnsi="Cambria Math"/>
          <w:spacing w:val="-4"/>
          <w:sz w:val="24"/>
        </w:rPr>
        <w:t>𝑇𝑜</w:t>
      </w:r>
      <w:r>
        <w:rPr>
          <w:rFonts w:ascii="Cambria Math" w:eastAsia="Cambria Math" w:hAnsi="Cambria Math"/>
          <w:spacing w:val="-4"/>
          <w:position w:val="1"/>
          <w:sz w:val="24"/>
        </w:rPr>
        <w:t>)</w:t>
      </w:r>
      <w:r>
        <w:rPr>
          <w:rFonts w:ascii="Cambria Math" w:eastAsia="Cambria Math" w:hAnsi="Cambria Math"/>
          <w:spacing w:val="-4"/>
          <w:sz w:val="24"/>
        </w:rPr>
        <w:t>𝐿</w:t>
      </w:r>
    </w:p>
    <w:p w:rsidR="00537903" w:rsidRDefault="00E60BFA">
      <w:pPr>
        <w:pStyle w:val="BodyText"/>
        <w:spacing w:before="232"/>
        <w:ind w:left="861"/>
        <w:jc w:val="center"/>
        <w:rPr>
          <w:rFonts w:ascii="Cambria Math" w:eastAsia="Cambria Math" w:hAnsi="Cambria Math"/>
        </w:rPr>
      </w:pPr>
      <w:r>
        <w:rPr>
          <w:rFonts w:ascii="Cambria Math" w:eastAsia="Cambria Math" w:hAnsi="Cambria Math"/>
        </w:rPr>
        <w:t>=0.0000035</w:t>
      </w:r>
      <w:r>
        <w:rPr>
          <w:rFonts w:ascii="Cambria Math" w:eastAsia="Cambria Math" w:hAnsi="Cambria Math"/>
          <w:position w:val="1"/>
        </w:rPr>
        <w:t>(</w:t>
      </w:r>
      <w:r>
        <w:rPr>
          <w:rFonts w:ascii="Cambria Math" w:eastAsia="Cambria Math" w:hAnsi="Cambria Math"/>
        </w:rPr>
        <w:t>30−20</w:t>
      </w:r>
      <w:r>
        <w:rPr>
          <w:rFonts w:ascii="Cambria Math" w:eastAsia="Cambria Math" w:hAnsi="Cambria Math"/>
          <w:position w:val="1"/>
        </w:rPr>
        <w:t>)</w:t>
      </w:r>
      <w:r>
        <w:rPr>
          <w:rFonts w:ascii="Cambria Math" w:eastAsia="Cambria Math" w:hAnsi="Cambria Math"/>
          <w:spacing w:val="-5"/>
        </w:rPr>
        <w:t>30</w:t>
      </w:r>
    </w:p>
    <w:p w:rsidR="00537903" w:rsidRDefault="00E60BFA">
      <w:pPr>
        <w:pStyle w:val="BodyText"/>
        <w:spacing w:before="239"/>
        <w:ind w:left="4100"/>
      </w:pPr>
      <w:r>
        <w:t xml:space="preserve">=0.00105m </w:t>
      </w:r>
      <w:r>
        <w:rPr>
          <w:spacing w:val="-4"/>
        </w:rPr>
        <w:t>(+ve)</w:t>
      </w:r>
    </w:p>
    <w:p w:rsidR="00537903" w:rsidRDefault="00E60BFA">
      <w:pPr>
        <w:pStyle w:val="ListParagraph"/>
        <w:numPr>
          <w:ilvl w:val="0"/>
          <w:numId w:val="116"/>
        </w:numPr>
        <w:tabs>
          <w:tab w:val="left" w:pos="1756"/>
        </w:tabs>
        <w:spacing w:before="243"/>
        <w:ind w:left="1756" w:hanging="359"/>
        <w:rPr>
          <w:sz w:val="24"/>
        </w:rPr>
      </w:pPr>
      <w:r>
        <w:rPr>
          <w:sz w:val="24"/>
        </w:rPr>
        <w:t>Correctionforpullpertape</w:t>
      </w:r>
      <w:r>
        <w:rPr>
          <w:spacing w:val="-2"/>
          <w:sz w:val="24"/>
        </w:rPr>
        <w:t>length</w:t>
      </w:r>
    </w:p>
    <w:p w:rsidR="00537903" w:rsidRDefault="00E60BFA">
      <w:pPr>
        <w:pStyle w:val="BodyText"/>
        <w:spacing w:before="250"/>
        <w:ind w:left="3980"/>
        <w:rPr>
          <w:rFonts w:ascii="Cambria Math"/>
          <w:position w:val="2"/>
        </w:rPr>
      </w:pPr>
      <w:r>
        <w:rPr>
          <w:position w:val="2"/>
        </w:rPr>
        <w:t>=</w:t>
      </w:r>
      <w:r>
        <w:rPr>
          <w:i/>
          <w:position w:val="2"/>
        </w:rPr>
        <w:t>C</w:t>
      </w:r>
      <w:r>
        <w:rPr>
          <w:i/>
          <w:sz w:val="16"/>
        </w:rPr>
        <w:t>P</w:t>
      </w:r>
      <w:r>
        <w:rPr>
          <w:position w:val="2"/>
        </w:rPr>
        <w:t>=((P-P</w:t>
      </w:r>
      <w:r>
        <w:rPr>
          <w:sz w:val="16"/>
        </w:rPr>
        <w:t>0</w:t>
      </w:r>
      <w:r>
        <w:rPr>
          <w:position w:val="2"/>
        </w:rPr>
        <w:t>)xL)/(AxE)=((150-</w:t>
      </w:r>
      <w:r>
        <w:rPr>
          <w:spacing w:val="-2"/>
          <w:position w:val="2"/>
        </w:rPr>
        <w:t>100)x30)/(2.5x2.1x</w:t>
      </w:r>
      <w:r>
        <w:rPr>
          <w:rFonts w:ascii="Cambria Math"/>
          <w:spacing w:val="-2"/>
          <w:position w:val="2"/>
        </w:rPr>
        <w:t>10</w:t>
      </w:r>
      <w:r>
        <w:rPr>
          <w:rFonts w:ascii="Cambria Math"/>
          <w:spacing w:val="-2"/>
          <w:position w:val="2"/>
          <w:vertAlign w:val="superscript"/>
        </w:rPr>
        <w:t>5</w:t>
      </w:r>
      <w:r>
        <w:rPr>
          <w:rFonts w:ascii="Cambria Math"/>
          <w:spacing w:val="-2"/>
          <w:position w:val="2"/>
        </w:rPr>
        <w:t>)</w:t>
      </w:r>
    </w:p>
    <w:p w:rsidR="00537903" w:rsidRDefault="00E60BFA">
      <w:pPr>
        <w:pStyle w:val="BodyText"/>
        <w:spacing w:before="200"/>
        <w:ind w:left="3980"/>
      </w:pPr>
      <w:r>
        <w:t>=0.00286m</w:t>
      </w:r>
      <w:r>
        <w:rPr>
          <w:spacing w:val="-4"/>
        </w:rPr>
        <w:t>(+ve)</w:t>
      </w:r>
    </w:p>
    <w:p w:rsidR="00537903" w:rsidRDefault="00E60BFA">
      <w:pPr>
        <w:pStyle w:val="BodyText"/>
        <w:spacing w:before="245" w:line="446" w:lineRule="auto"/>
        <w:ind w:left="1397" w:right="5155"/>
      </w:pPr>
      <w:r>
        <w:t>Combinedcorrection=0.00105+0.00286=0.00391m True length of the tape = 30+0.0039=30.0039m</w:t>
      </w:r>
    </w:p>
    <w:p w:rsidR="00537903" w:rsidRDefault="00E60BFA">
      <w:pPr>
        <w:pStyle w:val="BodyText"/>
        <w:tabs>
          <w:tab w:val="left" w:pos="4280"/>
        </w:tabs>
        <w:spacing w:before="5"/>
        <w:ind w:left="1397"/>
      </w:pPr>
      <w:r>
        <w:t xml:space="preserve">Truelength ofthe </w:t>
      </w:r>
      <w:r>
        <w:rPr>
          <w:spacing w:val="-4"/>
        </w:rPr>
        <w:t>line</w:t>
      </w:r>
      <w:r>
        <w:tab/>
        <w:t>=</w:t>
      </w:r>
      <w:r>
        <w:rPr>
          <w:spacing w:val="-2"/>
        </w:rPr>
        <w:t>(30.0039x1650.00)/30</w:t>
      </w:r>
    </w:p>
    <w:p w:rsidR="00537903" w:rsidRDefault="00E60BFA">
      <w:pPr>
        <w:pStyle w:val="BodyText"/>
        <w:spacing w:before="240"/>
        <w:ind w:right="2233"/>
        <w:jc w:val="center"/>
      </w:pPr>
      <w:r>
        <w:rPr>
          <w:spacing w:val="-2"/>
        </w:rPr>
        <w:t>=1650.21m.</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56"/>
      </w:pPr>
    </w:p>
    <w:p w:rsidR="00537903" w:rsidRDefault="00E60BFA">
      <w:pPr>
        <w:ind w:left="645"/>
        <w:jc w:val="center"/>
        <w:rPr>
          <w:sz w:val="26"/>
        </w:rPr>
      </w:pPr>
      <w:r>
        <w:rPr>
          <w:spacing w:val="-2"/>
          <w:sz w:val="26"/>
        </w:rPr>
        <w:t>Chapter-</w:t>
      </w:r>
      <w:r>
        <w:rPr>
          <w:spacing w:val="-10"/>
          <w:sz w:val="26"/>
        </w:rPr>
        <w:t>2</w:t>
      </w:r>
    </w:p>
    <w:p w:rsidR="00537903" w:rsidRDefault="00537903">
      <w:pPr>
        <w:pStyle w:val="BodyText"/>
        <w:spacing w:before="78"/>
        <w:rPr>
          <w:sz w:val="26"/>
        </w:rPr>
      </w:pPr>
    </w:p>
    <w:p w:rsidR="00537903" w:rsidRDefault="00E60BFA">
      <w:pPr>
        <w:pStyle w:val="Heading5"/>
        <w:ind w:left="737"/>
        <w:jc w:val="center"/>
      </w:pPr>
      <w:r>
        <w:t>Chainingandchain</w:t>
      </w:r>
      <w:r>
        <w:rPr>
          <w:spacing w:val="-2"/>
        </w:rPr>
        <w:t>surveying</w:t>
      </w:r>
    </w:p>
    <w:p w:rsidR="00537903" w:rsidRDefault="00E60BFA">
      <w:pPr>
        <w:pStyle w:val="BodyText"/>
        <w:spacing w:before="243" w:line="278" w:lineRule="auto"/>
        <w:ind w:left="677"/>
      </w:pPr>
      <w:r>
        <w:t>Inadditiontochainortape,severalotherauxiliaryequipmentarerequiredinachainsurveyingThesearelistedin subsequent paragraphs.</w:t>
      </w:r>
    </w:p>
    <w:p w:rsidR="00537903" w:rsidRDefault="00E60BFA">
      <w:pPr>
        <w:pStyle w:val="Heading5"/>
        <w:spacing w:before="197"/>
      </w:pPr>
      <w:r>
        <w:rPr>
          <w:spacing w:val="-2"/>
        </w:rPr>
        <w:t>Arrows</w:t>
      </w:r>
    </w:p>
    <w:p w:rsidR="00537903" w:rsidRDefault="00E60BFA">
      <w:pPr>
        <w:pStyle w:val="BodyText"/>
        <w:spacing w:before="77"/>
        <w:ind w:left="677"/>
      </w:pPr>
      <w:r>
        <w:t>Arrows or chain pins, as these are called sometime, are made of stout steel wire 4 mm in diameter, 400 to 450 mmlong and black enameled. These are used to mark the end of each chain length as shown in Figure (a).</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Heading5"/>
        <w:spacing w:before="181"/>
        <w:jc w:val="both"/>
      </w:pPr>
      <w:r>
        <w:lastRenderedPageBreak/>
        <w:t>Wooden</w:t>
      </w:r>
      <w:r>
        <w:rPr>
          <w:spacing w:val="-4"/>
        </w:rPr>
        <w:t>Pegs</w:t>
      </w:r>
    </w:p>
    <w:p w:rsidR="00537903" w:rsidRDefault="00E60BFA">
      <w:pPr>
        <w:pStyle w:val="BodyText"/>
        <w:spacing w:before="81" w:line="276" w:lineRule="auto"/>
        <w:ind w:left="677" w:right="-15"/>
        <w:jc w:val="both"/>
      </w:pPr>
      <w:r>
        <w:t>Thesearemadeofstouttimbergenerally25to30mmsquareorcircularsizeand150mmlongasshowninFigure(b). Wooden pegs are normally used to mark station position on ground on a quasi-permanent state. These are tapered at oneendsothattheycan bedriveninthegroundwithahammer.Thesearekeptatabout40mm(minimum)projecting above the ground.</w:t>
      </w:r>
    </w:p>
    <w:p w:rsidR="00537903" w:rsidRDefault="00E60BFA">
      <w:pPr>
        <w:pStyle w:val="BodyText"/>
        <w:spacing w:before="5"/>
        <w:rPr>
          <w:sz w:val="15"/>
        </w:rPr>
      </w:pPr>
      <w:r>
        <w:rPr>
          <w:noProof/>
          <w:sz w:val="15"/>
        </w:rPr>
        <w:drawing>
          <wp:anchor distT="0" distB="0" distL="0" distR="0" simplePos="0" relativeHeight="487594496" behindDoc="1" locked="0" layoutInCell="1" allowOverlap="1">
            <wp:simplePos x="0" y="0"/>
            <wp:positionH relativeFrom="page">
              <wp:posOffset>1002030</wp:posOffset>
            </wp:positionH>
            <wp:positionV relativeFrom="paragraph">
              <wp:posOffset>128409</wp:posOffset>
            </wp:positionV>
            <wp:extent cx="4277547" cy="4746974"/>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9" cstate="print"/>
                    <a:stretch>
                      <a:fillRect/>
                    </a:stretch>
                  </pic:blipFill>
                  <pic:spPr>
                    <a:xfrm>
                      <a:off x="0" y="0"/>
                      <a:ext cx="4277547" cy="4746974"/>
                    </a:xfrm>
                    <a:prstGeom prst="rect">
                      <a:avLst/>
                    </a:prstGeom>
                  </pic:spPr>
                </pic:pic>
              </a:graphicData>
            </a:graphic>
          </wp:anchor>
        </w:drawing>
      </w:r>
    </w:p>
    <w:p w:rsidR="00537903" w:rsidRDefault="00537903">
      <w:pPr>
        <w:pStyle w:val="BodyText"/>
      </w:pPr>
    </w:p>
    <w:p w:rsidR="00537903" w:rsidRDefault="00537903">
      <w:pPr>
        <w:pStyle w:val="BodyText"/>
        <w:spacing w:before="155"/>
      </w:pPr>
    </w:p>
    <w:p w:rsidR="00537903" w:rsidRDefault="00E60BFA">
      <w:pPr>
        <w:pStyle w:val="Heading5"/>
        <w:spacing w:before="1"/>
        <w:jc w:val="both"/>
      </w:pPr>
      <w:r>
        <w:t>Ranging</w:t>
      </w:r>
      <w:r>
        <w:rPr>
          <w:spacing w:val="-4"/>
        </w:rPr>
        <w:t xml:space="preserve"> Rods</w:t>
      </w:r>
    </w:p>
    <w:p w:rsidR="00537903" w:rsidRDefault="00E60BFA">
      <w:pPr>
        <w:pStyle w:val="BodyText"/>
        <w:spacing w:before="117"/>
        <w:ind w:left="677" w:right="-29"/>
        <w:jc w:val="both"/>
      </w:pPr>
      <w:r>
        <w:t>These are octagonal or circular in plan normally 25 to 30 mm diameter straight timber or tubular steel rods, 3 m in length and provided with an iron shoe at lower end as shown in Figure (c). These are painted in black and white alternatebandsandnormallyhaveaflagatthetopforeasyrecognitionandidentificationfromadistance.Iftheranging roads are graduated in meters and one tenth of a meter, they are called offset rods and are used for measurement of short offsets.</w:t>
      </w:r>
    </w:p>
    <w:p w:rsidR="00537903" w:rsidRDefault="00E60BFA">
      <w:pPr>
        <w:pStyle w:val="Heading5"/>
        <w:spacing w:before="120"/>
        <w:jc w:val="both"/>
      </w:pPr>
      <w:r>
        <w:t>Plumb</w:t>
      </w:r>
      <w:r>
        <w:rPr>
          <w:spacing w:val="-5"/>
        </w:rPr>
        <w:t>Bob</w:t>
      </w:r>
    </w:p>
    <w:p w:rsidR="00537903" w:rsidRDefault="00E60BFA">
      <w:pPr>
        <w:pStyle w:val="BodyText"/>
        <w:spacing w:before="120"/>
        <w:ind w:left="677" w:right="10"/>
        <w:jc w:val="both"/>
      </w:pPr>
      <w:r>
        <w:t>It is usually heavy spherical or conical ball, as shown in Figure (d), of metal and is used to transfer points on ground bysuspendingitwiththehelpofastrongthread.Itisusedinmeasuringdistancesonslopinggroundbystepping.</w:t>
      </w:r>
    </w:p>
    <w:p w:rsidR="00537903" w:rsidRDefault="00537903">
      <w:pPr>
        <w:pStyle w:val="BodyText"/>
        <w:jc w:val="both"/>
        <w:sectPr w:rsidR="00537903">
          <w:pgSz w:w="12240" w:h="15840"/>
          <w:pgMar w:top="1200" w:right="0" w:bottom="1140" w:left="283" w:header="706" w:footer="924" w:gutter="0"/>
          <w:cols w:space="720"/>
        </w:sectPr>
      </w:pPr>
    </w:p>
    <w:p w:rsidR="00537903" w:rsidRDefault="00E60BFA">
      <w:pPr>
        <w:pStyle w:val="BodyText"/>
        <w:spacing w:before="181"/>
        <w:ind w:left="677" w:right="2"/>
        <w:jc w:val="both"/>
      </w:pPr>
      <w:r>
        <w:lastRenderedPageBreak/>
        <w:t xml:space="preserve">Compass,Dumpylevelsand.Theodolitesarealsopositionedoverthestationpointaccuratelywith thehelpofplumb </w:t>
      </w:r>
      <w:r>
        <w:rPr>
          <w:spacing w:val="-2"/>
        </w:rPr>
        <w:t>bobs.</w:t>
      </w:r>
    </w:p>
    <w:p w:rsidR="00537903" w:rsidRDefault="00E60BFA">
      <w:pPr>
        <w:pStyle w:val="Heading5"/>
        <w:spacing w:before="120"/>
        <w:jc w:val="both"/>
      </w:pPr>
      <w:r>
        <w:t>Line</w:t>
      </w:r>
      <w:r>
        <w:rPr>
          <w:spacing w:val="-2"/>
        </w:rPr>
        <w:t>Ranger</w:t>
      </w:r>
    </w:p>
    <w:p w:rsidR="00537903" w:rsidRDefault="00E60BFA">
      <w:pPr>
        <w:pStyle w:val="BodyText"/>
        <w:spacing w:before="120" w:line="276" w:lineRule="auto"/>
        <w:ind w:left="677" w:right="-15"/>
        <w:jc w:val="both"/>
      </w:pPr>
      <w:r>
        <w:t>A line ranger consists of either two plane mirrors or two right angled isosceles prisms placed one above the other as depictedin Figure(e).Thediagonalsofboththeprismsaresilveredsoastoreflecttheincidentrays. Linerangersare provided with a handle to hold the instrument. A line ranger can also be used to draw offset on a chain line.</w:t>
      </w:r>
    </w:p>
    <w:p w:rsidR="00537903" w:rsidRDefault="00E60BFA">
      <w:pPr>
        <w:pStyle w:val="Heading5"/>
        <w:spacing w:before="200"/>
        <w:jc w:val="both"/>
      </w:pPr>
      <w:r>
        <w:t>Useof</w:t>
      </w:r>
      <w:r>
        <w:rPr>
          <w:spacing w:val="-2"/>
        </w:rPr>
        <w:t>chain</w:t>
      </w:r>
    </w:p>
    <w:p w:rsidR="00537903" w:rsidRDefault="00E60BFA">
      <w:pPr>
        <w:pStyle w:val="BodyText"/>
        <w:spacing w:before="245" w:line="276" w:lineRule="auto"/>
        <w:ind w:left="677" w:right="-29"/>
        <w:jc w:val="both"/>
      </w:pPr>
      <w:r>
        <w:rPr>
          <w:b/>
        </w:rPr>
        <w:t xml:space="preserve">Unfolding Of Chain: </w:t>
      </w:r>
      <w:r>
        <w:t>To open a chain the strap is unfastened and the two brass handles are held in the left hand and thebunchisthrownforwardwiththerighthand.Thenonchainmanstandsatthestartingstationbyholdingonehandle and another moves forward by holding the other handle until the chain is completely extended.</w:t>
      </w:r>
    </w:p>
    <w:p w:rsidR="00537903" w:rsidRDefault="00E60BFA">
      <w:pPr>
        <w:pStyle w:val="BodyText"/>
        <w:spacing w:before="200" w:line="276" w:lineRule="auto"/>
        <w:ind w:left="677" w:right="-15"/>
        <w:jc w:val="both"/>
      </w:pPr>
      <w:r>
        <w:rPr>
          <w:b/>
        </w:rPr>
        <w:t xml:space="preserve">Folding of Chain : </w:t>
      </w:r>
      <w:r>
        <w:t>After the completion of the work the chain should be folded in to a bundle and fastened with a leather strap. To do this the handles of the chain should be brought together by pulling the chain at the middle. Commencingfromthemiddle,taketwopairsoflinkatatimewiththerighthandandplacethemobliquelyacrossthe otherin the left hand. When the chain is collected in a bundle, it is tied with a leather strap. This process is called the folding of chain.</w:t>
      </w:r>
    </w:p>
    <w:p w:rsidR="00537903" w:rsidRDefault="00E60BFA">
      <w:pPr>
        <w:pStyle w:val="Heading5"/>
        <w:spacing w:before="201"/>
        <w:jc w:val="both"/>
      </w:pPr>
      <w:r>
        <w:t>Readingachain</w:t>
      </w:r>
      <w:r>
        <w:rPr>
          <w:spacing w:val="-10"/>
        </w:rPr>
        <w:t>:</w:t>
      </w:r>
    </w:p>
    <w:p w:rsidR="00537903" w:rsidRDefault="00E60BFA">
      <w:pPr>
        <w:pStyle w:val="BodyText"/>
        <w:spacing w:before="240"/>
        <w:ind w:left="677"/>
      </w:pPr>
      <w:r>
        <w:t>Asurveychainisgenerallycomposedof100or150linksformedbypiecesofgalvanisedmildsteel wireof4mm diameter. The ends of each link are looped and connected together by means of three circular or oval shaped wire ringstoprovideflexibilitytochain.Thelengthofeachlinkismeasuredasthedistancebetweenthecentresoftwo consecutive middle rings.</w:t>
      </w:r>
    </w:p>
    <w:p w:rsidR="00537903" w:rsidRDefault="00E60BFA">
      <w:pPr>
        <w:pStyle w:val="BodyText"/>
        <w:spacing w:before="121" w:line="276" w:lineRule="auto"/>
        <w:ind w:left="677" w:right="-15"/>
        <w:jc w:val="both"/>
      </w:pPr>
      <w:r>
        <w:t>Theendsofchainareprovidedwithbrasshandleswithswiveljoints.Theendlinklengthincludesthelengthofhandle and is measured from the outside of the handle, which is considered as zero point or the chain end. Tallies, which are metallic tags of different patterns, are provided at suitably specified points in the chain to facilitate quick and easy reading. A semi-circular grove is provided in the centre on the outer periphery of handle of chain for fixing the mild steel arrow at the end of one chain length. The number of links in a chain could be 100 in a 20 m chain and 150 in a 30 m chain. The details of a metric chain are as shown in Figure</w:t>
      </w:r>
    </w:p>
    <w:p w:rsidR="00537903" w:rsidRDefault="00537903">
      <w:pPr>
        <w:pStyle w:val="BodyText"/>
      </w:pPr>
    </w:p>
    <w:p w:rsidR="00537903" w:rsidRDefault="00537903">
      <w:pPr>
        <w:pStyle w:val="BodyText"/>
        <w:spacing w:before="165"/>
      </w:pPr>
    </w:p>
    <w:p w:rsidR="00537903" w:rsidRDefault="00E60BFA">
      <w:pPr>
        <w:pStyle w:val="Heading5"/>
        <w:jc w:val="both"/>
      </w:pPr>
      <w:r>
        <w:t>Testingofachain</w:t>
      </w:r>
      <w:r>
        <w:rPr>
          <w:spacing w:val="-10"/>
        </w:rPr>
        <w:t>:</w:t>
      </w:r>
    </w:p>
    <w:p w:rsidR="00537903" w:rsidRDefault="00E60BFA">
      <w:pPr>
        <w:pStyle w:val="BodyText"/>
        <w:spacing w:before="163" w:line="276" w:lineRule="auto"/>
        <w:ind w:left="677" w:right="-29"/>
        <w:jc w:val="both"/>
      </w:pPr>
      <w:r>
        <w:t>Duetocontinuoususe,achainmaybeelongatedorshortened.So,thechainshouldbetestedandadjustedaccordingly. If full adjustment is not possible, then the amount of shortening ( known as ‘too short’ ) and elongation ( known as ‘too long’ ) should be noted clearly for necessary correction applicable to the chain.</w:t>
      </w:r>
    </w:p>
    <w:p w:rsidR="00537903" w:rsidRDefault="00E60BFA">
      <w:pPr>
        <w:pStyle w:val="BodyText"/>
        <w:spacing w:before="202" w:line="276" w:lineRule="auto"/>
        <w:ind w:left="677" w:right="-29"/>
        <w:jc w:val="both"/>
      </w:pPr>
      <w:r>
        <w:t>Fortestingthechain, atestgaugeisestablishedonalevelplatform withthehelp ofstandardsteel tape.Thesteel tape isstandardisedat20</w:t>
      </w:r>
      <w:r>
        <w:rPr>
          <w:vertAlign w:val="superscript"/>
        </w:rPr>
        <w:t>0</w:t>
      </w:r>
      <w:r>
        <w:t>Candunderatensionof8kg.Thetestgaugeconsistoftwopegshavingnailsatthetopandfixed onalevelplatformarequireddistanceapart(say20or30m).Theincorrectchainisfullystretchedbypullingitunder normal tension along the test gauge. If the length of the chain does not tally with standard length, then the attempt should be made to rectify the error. Finally the amount of elongation or shortening should be noted.</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537903">
      <w:pPr>
        <w:pStyle w:val="BodyText"/>
        <w:rPr>
          <w:sz w:val="16"/>
        </w:rPr>
      </w:pPr>
    </w:p>
    <w:p w:rsidR="00537903" w:rsidRDefault="00E60BFA">
      <w:pPr>
        <w:pStyle w:val="BodyText"/>
        <w:ind w:left="823"/>
        <w:rPr>
          <w:sz w:val="20"/>
        </w:rPr>
      </w:pPr>
      <w:r>
        <w:rPr>
          <w:noProof/>
          <w:sz w:val="20"/>
        </w:rPr>
        <w:drawing>
          <wp:inline distT="0" distB="0" distL="0" distR="0">
            <wp:extent cx="4798309" cy="2409444"/>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0" cstate="print"/>
                    <a:stretch>
                      <a:fillRect/>
                    </a:stretch>
                  </pic:blipFill>
                  <pic:spPr>
                    <a:xfrm>
                      <a:off x="0" y="0"/>
                      <a:ext cx="4798309" cy="2409444"/>
                    </a:xfrm>
                    <a:prstGeom prst="rect">
                      <a:avLst/>
                    </a:prstGeom>
                  </pic:spPr>
                </pic:pic>
              </a:graphicData>
            </a:graphic>
          </wp:inline>
        </w:drawing>
      </w:r>
    </w:p>
    <w:p w:rsidR="00537903" w:rsidRDefault="00E60BFA">
      <w:pPr>
        <w:pStyle w:val="BodyText"/>
        <w:spacing w:before="109"/>
        <w:rPr>
          <w:sz w:val="20"/>
        </w:rPr>
      </w:pPr>
      <w:r>
        <w:rPr>
          <w:noProof/>
          <w:sz w:val="20"/>
        </w:rPr>
        <w:drawing>
          <wp:anchor distT="0" distB="0" distL="0" distR="0" simplePos="0" relativeHeight="487595008" behindDoc="1" locked="0" layoutInCell="1" allowOverlap="1">
            <wp:simplePos x="0" y="0"/>
            <wp:positionH relativeFrom="page">
              <wp:posOffset>711200</wp:posOffset>
            </wp:positionH>
            <wp:positionV relativeFrom="paragraph">
              <wp:posOffset>230517</wp:posOffset>
            </wp:positionV>
            <wp:extent cx="3757295" cy="825626"/>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1" cstate="print"/>
                    <a:stretch>
                      <a:fillRect/>
                    </a:stretch>
                  </pic:blipFill>
                  <pic:spPr>
                    <a:xfrm>
                      <a:off x="0" y="0"/>
                      <a:ext cx="3757295" cy="825626"/>
                    </a:xfrm>
                    <a:prstGeom prst="rect">
                      <a:avLst/>
                    </a:prstGeom>
                  </pic:spPr>
                </pic:pic>
              </a:graphicData>
            </a:graphic>
          </wp:anchor>
        </w:drawing>
      </w:r>
    </w:p>
    <w:p w:rsidR="00537903" w:rsidRDefault="00E60BFA">
      <w:pPr>
        <w:pStyle w:val="BodyText"/>
        <w:spacing w:before="267" w:line="278" w:lineRule="auto"/>
        <w:ind w:left="677"/>
      </w:pPr>
      <w:r>
        <w:t>The allowableerror isabout2mmper 1mlength of thechain.The overalllengthof the chainshould be within the following permissible limit :</w:t>
      </w:r>
    </w:p>
    <w:p w:rsidR="00537903" w:rsidRDefault="00E60BFA">
      <w:pPr>
        <w:spacing w:before="193" w:line="415" w:lineRule="auto"/>
        <w:ind w:left="677" w:right="8872" w:firstLine="60"/>
        <w:rPr>
          <w:b/>
          <w:sz w:val="24"/>
        </w:rPr>
      </w:pPr>
      <w:r>
        <w:rPr>
          <w:sz w:val="24"/>
        </w:rPr>
        <w:t xml:space="preserve">20 m chain : ± 5mm 30m chain : ± 8mm </w:t>
      </w:r>
      <w:r>
        <w:rPr>
          <w:b/>
          <w:sz w:val="24"/>
        </w:rPr>
        <w:t>Adjustmentofachain:</w:t>
      </w:r>
    </w:p>
    <w:p w:rsidR="00537903" w:rsidRDefault="00E60BFA">
      <w:pPr>
        <w:pStyle w:val="BodyText"/>
        <w:spacing w:before="37"/>
        <w:ind w:left="677"/>
      </w:pPr>
      <w:r>
        <w:t xml:space="preserve">Chains areadjustedinthefollowingways </w:t>
      </w:r>
      <w:r>
        <w:rPr>
          <w:spacing w:val="-10"/>
        </w:rPr>
        <w:t>:</w:t>
      </w:r>
    </w:p>
    <w:p w:rsidR="00537903" w:rsidRDefault="00E60BFA">
      <w:pPr>
        <w:pStyle w:val="ListParagraph"/>
        <w:numPr>
          <w:ilvl w:val="0"/>
          <w:numId w:val="3"/>
        </w:numPr>
        <w:tabs>
          <w:tab w:val="left" w:pos="1396"/>
        </w:tabs>
        <w:spacing w:before="244"/>
        <w:ind w:left="1396" w:hanging="359"/>
        <w:rPr>
          <w:sz w:val="24"/>
        </w:rPr>
      </w:pPr>
      <w:r>
        <w:rPr>
          <w:sz w:val="24"/>
        </w:rPr>
        <w:t xml:space="preserve">Whenthechainistoo long,it isadjustedby </w:t>
      </w:r>
      <w:r>
        <w:rPr>
          <w:spacing w:val="-10"/>
          <w:sz w:val="24"/>
        </w:rPr>
        <w:t>:</w:t>
      </w:r>
    </w:p>
    <w:p w:rsidR="00537903" w:rsidRDefault="00E60BFA">
      <w:pPr>
        <w:pStyle w:val="ListParagraph"/>
        <w:numPr>
          <w:ilvl w:val="1"/>
          <w:numId w:val="3"/>
        </w:numPr>
        <w:tabs>
          <w:tab w:val="left" w:pos="1757"/>
        </w:tabs>
        <w:spacing w:before="43"/>
        <w:rPr>
          <w:sz w:val="24"/>
        </w:rPr>
      </w:pPr>
      <w:r>
        <w:rPr>
          <w:sz w:val="24"/>
        </w:rPr>
        <w:t>Closingtheopened jointsof the</w:t>
      </w:r>
      <w:r>
        <w:rPr>
          <w:spacing w:val="-2"/>
          <w:sz w:val="24"/>
        </w:rPr>
        <w:t>rings.</w:t>
      </w:r>
    </w:p>
    <w:p w:rsidR="00537903" w:rsidRDefault="00E60BFA">
      <w:pPr>
        <w:pStyle w:val="ListParagraph"/>
        <w:numPr>
          <w:ilvl w:val="1"/>
          <w:numId w:val="3"/>
        </w:numPr>
        <w:tabs>
          <w:tab w:val="left" w:pos="1757"/>
        </w:tabs>
        <w:spacing w:before="40"/>
        <w:rPr>
          <w:sz w:val="24"/>
        </w:rPr>
      </w:pPr>
      <w:r>
        <w:rPr>
          <w:sz w:val="24"/>
        </w:rPr>
        <w:t>Reshapingtheelongated</w:t>
      </w:r>
      <w:r>
        <w:rPr>
          <w:spacing w:val="-2"/>
          <w:sz w:val="24"/>
        </w:rPr>
        <w:t>rings.</w:t>
      </w:r>
    </w:p>
    <w:p w:rsidR="00537903" w:rsidRDefault="00E60BFA">
      <w:pPr>
        <w:pStyle w:val="ListParagraph"/>
        <w:numPr>
          <w:ilvl w:val="1"/>
          <w:numId w:val="3"/>
        </w:numPr>
        <w:tabs>
          <w:tab w:val="left" w:pos="1757"/>
        </w:tabs>
        <w:spacing w:before="37"/>
        <w:rPr>
          <w:sz w:val="24"/>
        </w:rPr>
      </w:pPr>
      <w:r>
        <w:rPr>
          <w:sz w:val="24"/>
        </w:rPr>
        <w:t>Removingoneormorecircular</w:t>
      </w:r>
      <w:r>
        <w:rPr>
          <w:spacing w:val="-2"/>
          <w:sz w:val="24"/>
        </w:rPr>
        <w:t>rings.</w:t>
      </w:r>
    </w:p>
    <w:p w:rsidR="00537903" w:rsidRDefault="00E60BFA">
      <w:pPr>
        <w:pStyle w:val="ListParagraph"/>
        <w:numPr>
          <w:ilvl w:val="1"/>
          <w:numId w:val="3"/>
        </w:numPr>
        <w:tabs>
          <w:tab w:val="left" w:pos="1757"/>
        </w:tabs>
        <w:spacing w:before="42"/>
        <w:rPr>
          <w:sz w:val="24"/>
        </w:rPr>
      </w:pPr>
      <w:r>
        <w:rPr>
          <w:sz w:val="24"/>
        </w:rPr>
        <w:t>Replacingtheworn-out</w:t>
      </w:r>
      <w:r>
        <w:rPr>
          <w:spacing w:val="-2"/>
          <w:sz w:val="24"/>
        </w:rPr>
        <w:t>rings.</w:t>
      </w:r>
    </w:p>
    <w:p w:rsidR="00537903" w:rsidRDefault="00537903">
      <w:pPr>
        <w:pStyle w:val="BodyText"/>
        <w:spacing w:before="79"/>
      </w:pPr>
    </w:p>
    <w:p w:rsidR="00537903" w:rsidRDefault="00E60BFA">
      <w:pPr>
        <w:pStyle w:val="ListParagraph"/>
        <w:numPr>
          <w:ilvl w:val="0"/>
          <w:numId w:val="3"/>
        </w:numPr>
        <w:tabs>
          <w:tab w:val="left" w:pos="1396"/>
        </w:tabs>
        <w:ind w:left="1396" w:hanging="359"/>
        <w:rPr>
          <w:sz w:val="24"/>
        </w:rPr>
      </w:pPr>
      <w:r>
        <w:rPr>
          <w:sz w:val="24"/>
        </w:rPr>
        <w:t xml:space="preserve">Whentheringistooshort, itisadjusted </w:t>
      </w:r>
      <w:r>
        <w:rPr>
          <w:spacing w:val="-5"/>
          <w:sz w:val="24"/>
        </w:rPr>
        <w:t>by:</w:t>
      </w:r>
    </w:p>
    <w:p w:rsidR="00537903" w:rsidRDefault="00E60BFA">
      <w:pPr>
        <w:pStyle w:val="ListParagraph"/>
        <w:numPr>
          <w:ilvl w:val="1"/>
          <w:numId w:val="3"/>
        </w:numPr>
        <w:tabs>
          <w:tab w:val="left" w:pos="1757"/>
        </w:tabs>
        <w:spacing w:before="43"/>
        <w:rPr>
          <w:sz w:val="24"/>
        </w:rPr>
      </w:pPr>
      <w:r>
        <w:rPr>
          <w:sz w:val="24"/>
        </w:rPr>
        <w:t xml:space="preserve">Straighteningthebent </w:t>
      </w:r>
      <w:r>
        <w:rPr>
          <w:spacing w:val="-2"/>
          <w:sz w:val="24"/>
        </w:rPr>
        <w:t>links.</w:t>
      </w:r>
    </w:p>
    <w:p w:rsidR="00537903" w:rsidRDefault="00E60BFA">
      <w:pPr>
        <w:pStyle w:val="ListParagraph"/>
        <w:numPr>
          <w:ilvl w:val="1"/>
          <w:numId w:val="3"/>
        </w:numPr>
        <w:tabs>
          <w:tab w:val="left" w:pos="1757"/>
        </w:tabs>
        <w:spacing w:before="42"/>
        <w:rPr>
          <w:sz w:val="24"/>
        </w:rPr>
      </w:pPr>
      <w:r>
        <w:rPr>
          <w:sz w:val="24"/>
        </w:rPr>
        <w:t>Flatteningthecircularrings</w:t>
      </w:r>
      <w:r>
        <w:rPr>
          <w:spacing w:val="-10"/>
          <w:sz w:val="24"/>
        </w:rPr>
        <w:t>.</w:t>
      </w:r>
    </w:p>
    <w:p w:rsidR="00537903" w:rsidRDefault="00E60BFA">
      <w:pPr>
        <w:pStyle w:val="ListParagraph"/>
        <w:numPr>
          <w:ilvl w:val="1"/>
          <w:numId w:val="3"/>
        </w:numPr>
        <w:tabs>
          <w:tab w:val="left" w:pos="1757"/>
        </w:tabs>
        <w:spacing w:before="39"/>
        <w:rPr>
          <w:sz w:val="24"/>
        </w:rPr>
      </w:pPr>
      <w:r>
        <w:rPr>
          <w:sz w:val="24"/>
        </w:rPr>
        <w:t>Insertingthenewrings where</w:t>
      </w:r>
      <w:r>
        <w:rPr>
          <w:spacing w:val="-2"/>
          <w:sz w:val="24"/>
        </w:rPr>
        <w:t>necessary.</w:t>
      </w:r>
    </w:p>
    <w:p w:rsidR="00537903" w:rsidRDefault="00E60BFA">
      <w:pPr>
        <w:pStyle w:val="ListParagraph"/>
        <w:numPr>
          <w:ilvl w:val="1"/>
          <w:numId w:val="3"/>
        </w:numPr>
        <w:tabs>
          <w:tab w:val="left" w:pos="1757"/>
        </w:tabs>
        <w:spacing w:before="42"/>
        <w:rPr>
          <w:sz w:val="24"/>
        </w:rPr>
      </w:pPr>
      <w:r>
        <w:rPr>
          <w:sz w:val="24"/>
        </w:rPr>
        <w:t>Replacingtheoldringsbysomelarger</w:t>
      </w:r>
      <w:r>
        <w:rPr>
          <w:spacing w:val="-2"/>
          <w:sz w:val="24"/>
        </w:rPr>
        <w:t>rings.</w:t>
      </w:r>
    </w:p>
    <w:p w:rsidR="00537903" w:rsidRDefault="00E60BFA">
      <w:pPr>
        <w:pStyle w:val="Heading5"/>
        <w:spacing w:before="235"/>
      </w:pPr>
      <w:r>
        <w:t>Ranging</w:t>
      </w:r>
      <w:r>
        <w:rPr>
          <w:spacing w:val="-10"/>
        </w:rPr>
        <w:t>:</w:t>
      </w:r>
    </w:p>
    <w:p w:rsidR="00537903" w:rsidRDefault="00E60BFA">
      <w:pPr>
        <w:pStyle w:val="BodyText"/>
        <w:spacing w:before="242"/>
        <w:ind w:left="677"/>
      </w:pPr>
      <w:r>
        <w:t>Theprocessofestablishingintermediatepointson astraightlinebetween twoend pointsis knownas</w:t>
      </w:r>
      <w:r>
        <w:rPr>
          <w:spacing w:val="-2"/>
        </w:rPr>
        <w:t>ranging.</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Heading5"/>
        <w:spacing w:before="181"/>
        <w:rPr>
          <w:b w:val="0"/>
        </w:rPr>
      </w:pPr>
      <w:r>
        <w:lastRenderedPageBreak/>
        <w:t xml:space="preserve">Purposeofranging </w:t>
      </w:r>
      <w:r>
        <w:rPr>
          <w:b w:val="0"/>
          <w:spacing w:val="-10"/>
        </w:rPr>
        <w:t>:</w:t>
      </w:r>
    </w:p>
    <w:p w:rsidR="00537903" w:rsidRDefault="00E60BFA">
      <w:pPr>
        <w:pStyle w:val="BodyText"/>
        <w:spacing w:before="245" w:line="276" w:lineRule="auto"/>
        <w:ind w:left="677"/>
      </w:pPr>
      <w:r>
        <w:t>Thepurposeofrangingistomarkanumberofintermediatepointsonasurveylinejoiningtwostationsinthefieldso that the length between them may be measured correctly.</w:t>
      </w:r>
    </w:p>
    <w:p w:rsidR="00537903" w:rsidRDefault="00E60BFA">
      <w:pPr>
        <w:pStyle w:val="BodyText"/>
        <w:spacing w:before="200" w:line="276" w:lineRule="auto"/>
        <w:ind w:left="677"/>
      </w:pPr>
      <w:r>
        <w:t>Ifthelineisshortoritsendstationisclearlyvisible,thechainmaybelaid intruealignment.Butifthelineislong or its end station is not visible due to undulation ground, it is required to mark a number of points with ranging rods.</w:t>
      </w:r>
    </w:p>
    <w:p w:rsidR="00537903" w:rsidRDefault="00E60BFA">
      <w:pPr>
        <w:pStyle w:val="Heading5"/>
        <w:spacing w:before="198"/>
      </w:pPr>
      <w:r>
        <w:t>CodeofSignalsfor</w:t>
      </w:r>
      <w:r>
        <w:rPr>
          <w:spacing w:val="-2"/>
        </w:rPr>
        <w:t>Ranging</w:t>
      </w:r>
    </w:p>
    <w:p w:rsidR="00537903" w:rsidRDefault="00537903">
      <w:pPr>
        <w:pStyle w:val="BodyText"/>
        <w:spacing w:before="13"/>
        <w:rPr>
          <w:b/>
          <w:sz w:val="20"/>
        </w:rPr>
      </w:pP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8"/>
        <w:gridCol w:w="5376"/>
        <w:gridCol w:w="3192"/>
      </w:tblGrid>
      <w:tr w:rsidR="00537903">
        <w:trPr>
          <w:trHeight w:val="275"/>
        </w:trPr>
        <w:tc>
          <w:tcPr>
            <w:tcW w:w="1008" w:type="dxa"/>
          </w:tcPr>
          <w:p w:rsidR="00537903" w:rsidRDefault="00E60BFA">
            <w:pPr>
              <w:pStyle w:val="TableParagraph"/>
              <w:spacing w:line="256" w:lineRule="exact"/>
              <w:ind w:left="112"/>
              <w:rPr>
                <w:b/>
                <w:sz w:val="24"/>
              </w:rPr>
            </w:pPr>
            <w:r>
              <w:rPr>
                <w:b/>
                <w:spacing w:val="-2"/>
                <w:sz w:val="24"/>
              </w:rPr>
              <w:t>Sl.No.</w:t>
            </w:r>
          </w:p>
        </w:tc>
        <w:tc>
          <w:tcPr>
            <w:tcW w:w="5376" w:type="dxa"/>
          </w:tcPr>
          <w:p w:rsidR="00537903" w:rsidRDefault="00E60BFA">
            <w:pPr>
              <w:pStyle w:val="TableParagraph"/>
              <w:spacing w:line="256" w:lineRule="exact"/>
              <w:ind w:left="112"/>
              <w:rPr>
                <w:b/>
                <w:sz w:val="24"/>
              </w:rPr>
            </w:pPr>
            <w:r>
              <w:rPr>
                <w:b/>
                <w:sz w:val="24"/>
              </w:rPr>
              <w:t xml:space="preserve">Signalby the </w:t>
            </w:r>
            <w:r>
              <w:rPr>
                <w:b/>
                <w:spacing w:val="-2"/>
                <w:sz w:val="24"/>
              </w:rPr>
              <w:t>Surveyor</w:t>
            </w:r>
          </w:p>
        </w:tc>
        <w:tc>
          <w:tcPr>
            <w:tcW w:w="3192" w:type="dxa"/>
          </w:tcPr>
          <w:p w:rsidR="00537903" w:rsidRDefault="00E60BFA">
            <w:pPr>
              <w:pStyle w:val="TableParagraph"/>
              <w:spacing w:line="256" w:lineRule="exact"/>
              <w:ind w:left="113"/>
              <w:rPr>
                <w:b/>
                <w:sz w:val="24"/>
              </w:rPr>
            </w:pPr>
            <w:r>
              <w:rPr>
                <w:b/>
                <w:sz w:val="24"/>
              </w:rPr>
              <w:t>Actionbythe</w:t>
            </w:r>
            <w:r>
              <w:rPr>
                <w:b/>
                <w:spacing w:val="-2"/>
                <w:sz w:val="24"/>
              </w:rPr>
              <w:t>Assistant</w:t>
            </w:r>
          </w:p>
        </w:tc>
      </w:tr>
      <w:tr w:rsidR="00537903">
        <w:trPr>
          <w:trHeight w:val="265"/>
        </w:trPr>
        <w:tc>
          <w:tcPr>
            <w:tcW w:w="1008" w:type="dxa"/>
            <w:tcBorders>
              <w:bottom w:val="nil"/>
            </w:tcBorders>
          </w:tcPr>
          <w:p w:rsidR="00537903" w:rsidRDefault="00E60BFA">
            <w:pPr>
              <w:pStyle w:val="TableParagraph"/>
              <w:spacing w:line="246" w:lineRule="exact"/>
              <w:ind w:left="112"/>
              <w:rPr>
                <w:sz w:val="24"/>
              </w:rPr>
            </w:pPr>
            <w:r>
              <w:rPr>
                <w:spacing w:val="-10"/>
                <w:sz w:val="24"/>
              </w:rPr>
              <w:t>1</w:t>
            </w:r>
          </w:p>
        </w:tc>
        <w:tc>
          <w:tcPr>
            <w:tcW w:w="5376" w:type="dxa"/>
            <w:tcBorders>
              <w:bottom w:val="nil"/>
            </w:tcBorders>
          </w:tcPr>
          <w:p w:rsidR="00537903" w:rsidRDefault="00E60BFA">
            <w:pPr>
              <w:pStyle w:val="TableParagraph"/>
              <w:spacing w:line="246" w:lineRule="exact"/>
              <w:ind w:left="112"/>
              <w:rPr>
                <w:sz w:val="24"/>
              </w:rPr>
            </w:pPr>
            <w:r>
              <w:rPr>
                <w:sz w:val="24"/>
              </w:rPr>
              <w:t>Rapidsweepwithright</w:t>
            </w:r>
            <w:r>
              <w:rPr>
                <w:spacing w:val="-4"/>
                <w:sz w:val="24"/>
              </w:rPr>
              <w:t>hand</w:t>
            </w:r>
          </w:p>
        </w:tc>
        <w:tc>
          <w:tcPr>
            <w:tcW w:w="3192" w:type="dxa"/>
            <w:tcBorders>
              <w:bottom w:val="nil"/>
            </w:tcBorders>
          </w:tcPr>
          <w:p w:rsidR="00537903" w:rsidRDefault="00E60BFA">
            <w:pPr>
              <w:pStyle w:val="TableParagraph"/>
              <w:spacing w:line="246" w:lineRule="exact"/>
              <w:ind w:left="113"/>
              <w:rPr>
                <w:sz w:val="24"/>
              </w:rPr>
            </w:pPr>
            <w:r>
              <w:rPr>
                <w:sz w:val="24"/>
              </w:rPr>
              <w:t>Moveconsiderably tothe</w:t>
            </w:r>
            <w:r>
              <w:rPr>
                <w:spacing w:val="-2"/>
                <w:sz w:val="24"/>
              </w:rPr>
              <w:t>right</w:t>
            </w:r>
          </w:p>
        </w:tc>
      </w:tr>
      <w:tr w:rsidR="00537903">
        <w:trPr>
          <w:trHeight w:val="276"/>
        </w:trPr>
        <w:tc>
          <w:tcPr>
            <w:tcW w:w="1008" w:type="dxa"/>
            <w:tcBorders>
              <w:top w:val="nil"/>
              <w:bottom w:val="nil"/>
            </w:tcBorders>
          </w:tcPr>
          <w:p w:rsidR="00537903" w:rsidRDefault="00E60BFA">
            <w:pPr>
              <w:pStyle w:val="TableParagraph"/>
              <w:spacing w:line="256" w:lineRule="exact"/>
              <w:ind w:left="112"/>
              <w:rPr>
                <w:sz w:val="24"/>
              </w:rPr>
            </w:pPr>
            <w:r>
              <w:rPr>
                <w:spacing w:val="-10"/>
                <w:sz w:val="24"/>
              </w:rPr>
              <w:t>2</w:t>
            </w:r>
          </w:p>
        </w:tc>
        <w:tc>
          <w:tcPr>
            <w:tcW w:w="5376" w:type="dxa"/>
            <w:tcBorders>
              <w:top w:val="nil"/>
              <w:bottom w:val="nil"/>
            </w:tcBorders>
          </w:tcPr>
          <w:p w:rsidR="00537903" w:rsidRDefault="00E60BFA">
            <w:pPr>
              <w:pStyle w:val="TableParagraph"/>
              <w:spacing w:line="256" w:lineRule="exact"/>
              <w:ind w:left="112"/>
              <w:rPr>
                <w:sz w:val="24"/>
              </w:rPr>
            </w:pPr>
            <w:r>
              <w:rPr>
                <w:sz w:val="24"/>
              </w:rPr>
              <w:t>Slowsweepwithright</w:t>
            </w:r>
            <w:r>
              <w:rPr>
                <w:spacing w:val="-4"/>
                <w:sz w:val="24"/>
              </w:rPr>
              <w:t>hand</w:t>
            </w:r>
          </w:p>
        </w:tc>
        <w:tc>
          <w:tcPr>
            <w:tcW w:w="3192" w:type="dxa"/>
            <w:tcBorders>
              <w:top w:val="nil"/>
              <w:bottom w:val="nil"/>
            </w:tcBorders>
          </w:tcPr>
          <w:p w:rsidR="00537903" w:rsidRDefault="00E60BFA">
            <w:pPr>
              <w:pStyle w:val="TableParagraph"/>
              <w:spacing w:line="256" w:lineRule="exact"/>
              <w:ind w:left="113"/>
              <w:rPr>
                <w:sz w:val="24"/>
              </w:rPr>
            </w:pPr>
            <w:r>
              <w:rPr>
                <w:sz w:val="24"/>
              </w:rPr>
              <w:t>Moveslowly to the</w:t>
            </w:r>
            <w:r>
              <w:rPr>
                <w:spacing w:val="-2"/>
                <w:sz w:val="24"/>
              </w:rPr>
              <w:t>right</w:t>
            </w:r>
          </w:p>
        </w:tc>
      </w:tr>
      <w:tr w:rsidR="00537903">
        <w:trPr>
          <w:trHeight w:val="275"/>
        </w:trPr>
        <w:tc>
          <w:tcPr>
            <w:tcW w:w="1008" w:type="dxa"/>
            <w:tcBorders>
              <w:top w:val="nil"/>
              <w:bottom w:val="nil"/>
            </w:tcBorders>
          </w:tcPr>
          <w:p w:rsidR="00537903" w:rsidRDefault="00E60BFA">
            <w:pPr>
              <w:pStyle w:val="TableParagraph"/>
              <w:spacing w:line="255" w:lineRule="exact"/>
              <w:ind w:left="112"/>
              <w:rPr>
                <w:sz w:val="24"/>
              </w:rPr>
            </w:pPr>
            <w:r>
              <w:rPr>
                <w:spacing w:val="-10"/>
                <w:sz w:val="24"/>
              </w:rPr>
              <w:t>3</w:t>
            </w:r>
          </w:p>
        </w:tc>
        <w:tc>
          <w:tcPr>
            <w:tcW w:w="5376" w:type="dxa"/>
            <w:tcBorders>
              <w:top w:val="nil"/>
              <w:bottom w:val="nil"/>
            </w:tcBorders>
          </w:tcPr>
          <w:p w:rsidR="00537903" w:rsidRDefault="00E60BFA">
            <w:pPr>
              <w:pStyle w:val="TableParagraph"/>
              <w:spacing w:line="255" w:lineRule="exact"/>
              <w:ind w:left="112"/>
              <w:rPr>
                <w:sz w:val="24"/>
              </w:rPr>
            </w:pPr>
            <w:r>
              <w:rPr>
                <w:sz w:val="24"/>
              </w:rPr>
              <w:t>Rightarm</w:t>
            </w:r>
            <w:r>
              <w:rPr>
                <w:spacing w:val="-2"/>
                <w:sz w:val="24"/>
              </w:rPr>
              <w:t>extended</w:t>
            </w:r>
          </w:p>
        </w:tc>
        <w:tc>
          <w:tcPr>
            <w:tcW w:w="3192" w:type="dxa"/>
            <w:tcBorders>
              <w:top w:val="nil"/>
              <w:bottom w:val="nil"/>
            </w:tcBorders>
          </w:tcPr>
          <w:p w:rsidR="00537903" w:rsidRDefault="00E60BFA">
            <w:pPr>
              <w:pStyle w:val="TableParagraph"/>
              <w:spacing w:line="255" w:lineRule="exact"/>
              <w:ind w:left="113"/>
              <w:rPr>
                <w:sz w:val="24"/>
              </w:rPr>
            </w:pPr>
            <w:r>
              <w:rPr>
                <w:sz w:val="24"/>
              </w:rPr>
              <w:t>Continueto move tothe</w:t>
            </w:r>
            <w:r>
              <w:rPr>
                <w:spacing w:val="-2"/>
                <w:sz w:val="24"/>
              </w:rPr>
              <w:t>right</w:t>
            </w:r>
          </w:p>
        </w:tc>
      </w:tr>
      <w:tr w:rsidR="00537903">
        <w:trPr>
          <w:trHeight w:val="284"/>
        </w:trPr>
        <w:tc>
          <w:tcPr>
            <w:tcW w:w="1008" w:type="dxa"/>
            <w:tcBorders>
              <w:top w:val="nil"/>
            </w:tcBorders>
          </w:tcPr>
          <w:p w:rsidR="00537903" w:rsidRDefault="00E60BFA">
            <w:pPr>
              <w:pStyle w:val="TableParagraph"/>
              <w:spacing w:line="265" w:lineRule="exact"/>
              <w:ind w:left="112"/>
              <w:rPr>
                <w:sz w:val="24"/>
              </w:rPr>
            </w:pPr>
            <w:r>
              <w:rPr>
                <w:spacing w:val="-10"/>
                <w:sz w:val="24"/>
              </w:rPr>
              <w:t>4</w:t>
            </w:r>
          </w:p>
        </w:tc>
        <w:tc>
          <w:tcPr>
            <w:tcW w:w="5376" w:type="dxa"/>
            <w:tcBorders>
              <w:top w:val="nil"/>
            </w:tcBorders>
          </w:tcPr>
          <w:p w:rsidR="00537903" w:rsidRDefault="00E60BFA">
            <w:pPr>
              <w:pStyle w:val="TableParagraph"/>
              <w:spacing w:line="265" w:lineRule="exact"/>
              <w:ind w:left="112"/>
              <w:rPr>
                <w:sz w:val="24"/>
              </w:rPr>
            </w:pPr>
            <w:r>
              <w:rPr>
                <w:sz w:val="24"/>
              </w:rPr>
              <w:t>Right armup andmovedto the</w:t>
            </w:r>
            <w:r>
              <w:rPr>
                <w:spacing w:val="-2"/>
                <w:sz w:val="24"/>
              </w:rPr>
              <w:t>right</w:t>
            </w:r>
          </w:p>
        </w:tc>
        <w:tc>
          <w:tcPr>
            <w:tcW w:w="3192" w:type="dxa"/>
            <w:tcBorders>
              <w:top w:val="nil"/>
            </w:tcBorders>
          </w:tcPr>
          <w:p w:rsidR="00537903" w:rsidRDefault="00E60BFA">
            <w:pPr>
              <w:pStyle w:val="TableParagraph"/>
              <w:spacing w:line="265" w:lineRule="exact"/>
              <w:ind w:left="113"/>
              <w:rPr>
                <w:sz w:val="24"/>
              </w:rPr>
            </w:pPr>
            <w:r>
              <w:rPr>
                <w:sz w:val="24"/>
              </w:rPr>
              <w:t>Plumbthe rodtothe</w:t>
            </w:r>
            <w:r>
              <w:rPr>
                <w:spacing w:val="-4"/>
                <w:sz w:val="24"/>
              </w:rPr>
              <w:t>right</w:t>
            </w:r>
          </w:p>
        </w:tc>
      </w:tr>
      <w:tr w:rsidR="00537903">
        <w:trPr>
          <w:trHeight w:val="269"/>
        </w:trPr>
        <w:tc>
          <w:tcPr>
            <w:tcW w:w="1008" w:type="dxa"/>
            <w:tcBorders>
              <w:bottom w:val="nil"/>
            </w:tcBorders>
          </w:tcPr>
          <w:p w:rsidR="00537903" w:rsidRDefault="00E60BFA">
            <w:pPr>
              <w:pStyle w:val="TableParagraph"/>
              <w:spacing w:line="249" w:lineRule="exact"/>
              <w:ind w:left="112"/>
              <w:rPr>
                <w:sz w:val="24"/>
              </w:rPr>
            </w:pPr>
            <w:r>
              <w:rPr>
                <w:spacing w:val="-10"/>
                <w:sz w:val="24"/>
              </w:rPr>
              <w:t>5</w:t>
            </w:r>
          </w:p>
        </w:tc>
        <w:tc>
          <w:tcPr>
            <w:tcW w:w="5376" w:type="dxa"/>
            <w:tcBorders>
              <w:bottom w:val="nil"/>
            </w:tcBorders>
          </w:tcPr>
          <w:p w:rsidR="00537903" w:rsidRDefault="00E60BFA">
            <w:pPr>
              <w:pStyle w:val="TableParagraph"/>
              <w:spacing w:line="249" w:lineRule="exact"/>
              <w:ind w:left="112"/>
              <w:rPr>
                <w:sz w:val="24"/>
              </w:rPr>
            </w:pPr>
            <w:r>
              <w:rPr>
                <w:sz w:val="24"/>
              </w:rPr>
              <w:t>Rapidsweepwithleft</w:t>
            </w:r>
            <w:r>
              <w:rPr>
                <w:spacing w:val="-4"/>
                <w:sz w:val="24"/>
              </w:rPr>
              <w:t>hand</w:t>
            </w:r>
          </w:p>
        </w:tc>
        <w:tc>
          <w:tcPr>
            <w:tcW w:w="3192" w:type="dxa"/>
            <w:tcBorders>
              <w:bottom w:val="nil"/>
            </w:tcBorders>
          </w:tcPr>
          <w:p w:rsidR="00537903" w:rsidRDefault="00E60BFA">
            <w:pPr>
              <w:pStyle w:val="TableParagraph"/>
              <w:spacing w:line="249" w:lineRule="exact"/>
              <w:ind w:left="113"/>
              <w:rPr>
                <w:sz w:val="24"/>
              </w:rPr>
            </w:pPr>
            <w:r>
              <w:rPr>
                <w:sz w:val="24"/>
              </w:rPr>
              <w:t>Moveconsiderably tothe</w:t>
            </w:r>
            <w:r>
              <w:rPr>
                <w:spacing w:val="-4"/>
                <w:sz w:val="24"/>
              </w:rPr>
              <w:t>left</w:t>
            </w:r>
          </w:p>
        </w:tc>
      </w:tr>
      <w:tr w:rsidR="00537903">
        <w:trPr>
          <w:trHeight w:val="277"/>
        </w:trPr>
        <w:tc>
          <w:tcPr>
            <w:tcW w:w="1008" w:type="dxa"/>
            <w:tcBorders>
              <w:top w:val="nil"/>
              <w:bottom w:val="nil"/>
            </w:tcBorders>
          </w:tcPr>
          <w:p w:rsidR="00537903" w:rsidRDefault="00E60BFA">
            <w:pPr>
              <w:pStyle w:val="TableParagraph"/>
              <w:spacing w:line="257" w:lineRule="exact"/>
              <w:ind w:left="112"/>
              <w:rPr>
                <w:sz w:val="24"/>
              </w:rPr>
            </w:pPr>
            <w:r>
              <w:rPr>
                <w:spacing w:val="-10"/>
                <w:sz w:val="24"/>
              </w:rPr>
              <w:t>6</w:t>
            </w:r>
          </w:p>
        </w:tc>
        <w:tc>
          <w:tcPr>
            <w:tcW w:w="5376" w:type="dxa"/>
            <w:tcBorders>
              <w:top w:val="nil"/>
              <w:bottom w:val="nil"/>
            </w:tcBorders>
          </w:tcPr>
          <w:p w:rsidR="00537903" w:rsidRDefault="00E60BFA">
            <w:pPr>
              <w:pStyle w:val="TableParagraph"/>
              <w:spacing w:line="257" w:lineRule="exact"/>
              <w:ind w:left="112"/>
              <w:rPr>
                <w:sz w:val="24"/>
              </w:rPr>
            </w:pPr>
            <w:r>
              <w:rPr>
                <w:sz w:val="24"/>
              </w:rPr>
              <w:t xml:space="preserve">Slowsweepwithleft </w:t>
            </w:r>
            <w:r>
              <w:rPr>
                <w:spacing w:val="-4"/>
                <w:sz w:val="24"/>
              </w:rPr>
              <w:t>hand</w:t>
            </w:r>
          </w:p>
        </w:tc>
        <w:tc>
          <w:tcPr>
            <w:tcW w:w="3192" w:type="dxa"/>
            <w:tcBorders>
              <w:top w:val="nil"/>
              <w:bottom w:val="nil"/>
            </w:tcBorders>
          </w:tcPr>
          <w:p w:rsidR="00537903" w:rsidRDefault="00E60BFA">
            <w:pPr>
              <w:pStyle w:val="TableParagraph"/>
              <w:spacing w:line="257" w:lineRule="exact"/>
              <w:ind w:left="113"/>
              <w:rPr>
                <w:sz w:val="24"/>
              </w:rPr>
            </w:pPr>
            <w:r>
              <w:rPr>
                <w:sz w:val="24"/>
              </w:rPr>
              <w:t>Moveslowlytothe</w:t>
            </w:r>
            <w:r>
              <w:rPr>
                <w:spacing w:val="-4"/>
                <w:sz w:val="24"/>
              </w:rPr>
              <w:t>left</w:t>
            </w:r>
          </w:p>
        </w:tc>
      </w:tr>
      <w:tr w:rsidR="00537903">
        <w:trPr>
          <w:trHeight w:val="273"/>
        </w:trPr>
        <w:tc>
          <w:tcPr>
            <w:tcW w:w="1008" w:type="dxa"/>
            <w:tcBorders>
              <w:top w:val="nil"/>
              <w:bottom w:val="nil"/>
            </w:tcBorders>
          </w:tcPr>
          <w:p w:rsidR="00537903" w:rsidRDefault="00E60BFA">
            <w:pPr>
              <w:pStyle w:val="TableParagraph"/>
              <w:spacing w:line="254" w:lineRule="exact"/>
              <w:ind w:left="112"/>
              <w:rPr>
                <w:sz w:val="24"/>
              </w:rPr>
            </w:pPr>
            <w:r>
              <w:rPr>
                <w:spacing w:val="-10"/>
                <w:sz w:val="24"/>
              </w:rPr>
              <w:t>7</w:t>
            </w:r>
          </w:p>
        </w:tc>
        <w:tc>
          <w:tcPr>
            <w:tcW w:w="5376" w:type="dxa"/>
            <w:tcBorders>
              <w:top w:val="nil"/>
              <w:bottom w:val="nil"/>
            </w:tcBorders>
          </w:tcPr>
          <w:p w:rsidR="00537903" w:rsidRDefault="00E60BFA">
            <w:pPr>
              <w:pStyle w:val="TableParagraph"/>
              <w:spacing w:line="254" w:lineRule="exact"/>
              <w:ind w:left="112"/>
              <w:rPr>
                <w:sz w:val="24"/>
              </w:rPr>
            </w:pPr>
            <w:r>
              <w:rPr>
                <w:sz w:val="24"/>
              </w:rPr>
              <w:t>Leftarm</w:t>
            </w:r>
            <w:r>
              <w:rPr>
                <w:spacing w:val="-2"/>
                <w:sz w:val="24"/>
              </w:rPr>
              <w:t xml:space="preserve"> extended</w:t>
            </w:r>
          </w:p>
        </w:tc>
        <w:tc>
          <w:tcPr>
            <w:tcW w:w="3192" w:type="dxa"/>
            <w:tcBorders>
              <w:top w:val="nil"/>
              <w:bottom w:val="nil"/>
            </w:tcBorders>
          </w:tcPr>
          <w:p w:rsidR="00537903" w:rsidRDefault="00E60BFA">
            <w:pPr>
              <w:pStyle w:val="TableParagraph"/>
              <w:spacing w:line="254" w:lineRule="exact"/>
              <w:ind w:left="113"/>
              <w:rPr>
                <w:sz w:val="24"/>
              </w:rPr>
            </w:pPr>
            <w:r>
              <w:rPr>
                <w:sz w:val="24"/>
              </w:rPr>
              <w:t>Continueto moveto the</w:t>
            </w:r>
            <w:r>
              <w:rPr>
                <w:spacing w:val="-4"/>
                <w:sz w:val="24"/>
              </w:rPr>
              <w:t>left</w:t>
            </w:r>
          </w:p>
        </w:tc>
      </w:tr>
      <w:tr w:rsidR="00537903">
        <w:trPr>
          <w:trHeight w:val="285"/>
        </w:trPr>
        <w:tc>
          <w:tcPr>
            <w:tcW w:w="1008" w:type="dxa"/>
            <w:tcBorders>
              <w:top w:val="nil"/>
            </w:tcBorders>
          </w:tcPr>
          <w:p w:rsidR="00537903" w:rsidRDefault="00E60BFA">
            <w:pPr>
              <w:pStyle w:val="TableParagraph"/>
              <w:spacing w:line="266" w:lineRule="exact"/>
              <w:ind w:left="112"/>
              <w:rPr>
                <w:sz w:val="24"/>
              </w:rPr>
            </w:pPr>
            <w:r>
              <w:rPr>
                <w:spacing w:val="-10"/>
                <w:sz w:val="24"/>
              </w:rPr>
              <w:t>8</w:t>
            </w:r>
          </w:p>
        </w:tc>
        <w:tc>
          <w:tcPr>
            <w:tcW w:w="5376" w:type="dxa"/>
            <w:tcBorders>
              <w:top w:val="nil"/>
            </w:tcBorders>
          </w:tcPr>
          <w:p w:rsidR="00537903" w:rsidRDefault="00E60BFA">
            <w:pPr>
              <w:pStyle w:val="TableParagraph"/>
              <w:spacing w:line="266" w:lineRule="exact"/>
              <w:ind w:left="112"/>
              <w:rPr>
                <w:sz w:val="24"/>
              </w:rPr>
            </w:pPr>
            <w:r>
              <w:rPr>
                <w:sz w:val="24"/>
              </w:rPr>
              <w:t>Leftarmupandmovedtothe</w:t>
            </w:r>
            <w:r>
              <w:rPr>
                <w:spacing w:val="-4"/>
                <w:sz w:val="24"/>
              </w:rPr>
              <w:t>left</w:t>
            </w:r>
          </w:p>
        </w:tc>
        <w:tc>
          <w:tcPr>
            <w:tcW w:w="3192" w:type="dxa"/>
            <w:tcBorders>
              <w:top w:val="nil"/>
            </w:tcBorders>
          </w:tcPr>
          <w:p w:rsidR="00537903" w:rsidRDefault="00E60BFA">
            <w:pPr>
              <w:pStyle w:val="TableParagraph"/>
              <w:spacing w:line="266" w:lineRule="exact"/>
              <w:ind w:left="113"/>
              <w:rPr>
                <w:sz w:val="24"/>
              </w:rPr>
            </w:pPr>
            <w:r>
              <w:rPr>
                <w:sz w:val="24"/>
              </w:rPr>
              <w:t>Plumbtherod tothe</w:t>
            </w:r>
            <w:r>
              <w:rPr>
                <w:spacing w:val="-4"/>
                <w:sz w:val="24"/>
              </w:rPr>
              <w:t>left</w:t>
            </w:r>
          </w:p>
        </w:tc>
      </w:tr>
      <w:tr w:rsidR="00537903">
        <w:trPr>
          <w:trHeight w:val="266"/>
        </w:trPr>
        <w:tc>
          <w:tcPr>
            <w:tcW w:w="1008" w:type="dxa"/>
            <w:tcBorders>
              <w:bottom w:val="nil"/>
            </w:tcBorders>
          </w:tcPr>
          <w:p w:rsidR="00537903" w:rsidRDefault="00E60BFA">
            <w:pPr>
              <w:pStyle w:val="TableParagraph"/>
              <w:spacing w:line="247" w:lineRule="exact"/>
              <w:ind w:left="112"/>
              <w:rPr>
                <w:sz w:val="24"/>
              </w:rPr>
            </w:pPr>
            <w:r>
              <w:rPr>
                <w:spacing w:val="-10"/>
                <w:sz w:val="24"/>
              </w:rPr>
              <w:t>9</w:t>
            </w:r>
          </w:p>
        </w:tc>
        <w:tc>
          <w:tcPr>
            <w:tcW w:w="5376" w:type="dxa"/>
            <w:tcBorders>
              <w:bottom w:val="nil"/>
            </w:tcBorders>
          </w:tcPr>
          <w:p w:rsidR="00537903" w:rsidRDefault="00E60BFA">
            <w:pPr>
              <w:pStyle w:val="TableParagraph"/>
              <w:spacing w:line="247" w:lineRule="exact"/>
              <w:ind w:left="112"/>
              <w:rPr>
                <w:sz w:val="24"/>
              </w:rPr>
            </w:pPr>
            <w:r>
              <w:rPr>
                <w:sz w:val="24"/>
              </w:rPr>
              <w:t xml:space="preserve">Bothhandsaboveheadand thenbrought </w:t>
            </w:r>
            <w:r>
              <w:rPr>
                <w:spacing w:val="-4"/>
                <w:sz w:val="24"/>
              </w:rPr>
              <w:t>down</w:t>
            </w:r>
          </w:p>
        </w:tc>
        <w:tc>
          <w:tcPr>
            <w:tcW w:w="3192" w:type="dxa"/>
            <w:tcBorders>
              <w:bottom w:val="nil"/>
            </w:tcBorders>
          </w:tcPr>
          <w:p w:rsidR="00537903" w:rsidRDefault="00E60BFA">
            <w:pPr>
              <w:pStyle w:val="TableParagraph"/>
              <w:spacing w:line="247" w:lineRule="exact"/>
              <w:ind w:left="113"/>
              <w:rPr>
                <w:sz w:val="24"/>
              </w:rPr>
            </w:pPr>
            <w:r>
              <w:rPr>
                <w:spacing w:val="-2"/>
                <w:sz w:val="24"/>
              </w:rPr>
              <w:t>Correct</w:t>
            </w:r>
          </w:p>
        </w:tc>
      </w:tr>
      <w:tr w:rsidR="00537903">
        <w:trPr>
          <w:trHeight w:val="274"/>
        </w:trPr>
        <w:tc>
          <w:tcPr>
            <w:tcW w:w="1008" w:type="dxa"/>
            <w:tcBorders>
              <w:top w:val="nil"/>
              <w:bottom w:val="nil"/>
            </w:tcBorders>
          </w:tcPr>
          <w:p w:rsidR="00537903" w:rsidRDefault="00E60BFA">
            <w:pPr>
              <w:pStyle w:val="TableParagraph"/>
              <w:spacing w:line="255" w:lineRule="exact"/>
              <w:ind w:left="112"/>
              <w:rPr>
                <w:sz w:val="24"/>
              </w:rPr>
            </w:pPr>
            <w:r>
              <w:rPr>
                <w:spacing w:val="-5"/>
                <w:sz w:val="24"/>
              </w:rPr>
              <w:t>10</w:t>
            </w:r>
          </w:p>
        </w:tc>
        <w:tc>
          <w:tcPr>
            <w:tcW w:w="5376" w:type="dxa"/>
            <w:tcBorders>
              <w:top w:val="nil"/>
              <w:bottom w:val="nil"/>
            </w:tcBorders>
          </w:tcPr>
          <w:p w:rsidR="00537903" w:rsidRDefault="00E60BFA">
            <w:pPr>
              <w:pStyle w:val="TableParagraph"/>
              <w:spacing w:line="255" w:lineRule="exact"/>
              <w:ind w:left="112"/>
              <w:rPr>
                <w:sz w:val="24"/>
              </w:rPr>
            </w:pPr>
            <w:r>
              <w:rPr>
                <w:sz w:val="24"/>
              </w:rPr>
              <w:t>Botharmsextendedforwardhorizontallyand</w:t>
            </w:r>
            <w:r>
              <w:rPr>
                <w:spacing w:val="-5"/>
                <w:sz w:val="24"/>
              </w:rPr>
              <w:t>the</w:t>
            </w:r>
          </w:p>
        </w:tc>
        <w:tc>
          <w:tcPr>
            <w:tcW w:w="3192" w:type="dxa"/>
            <w:tcBorders>
              <w:top w:val="nil"/>
              <w:bottom w:val="nil"/>
            </w:tcBorders>
          </w:tcPr>
          <w:p w:rsidR="00537903" w:rsidRDefault="00E60BFA">
            <w:pPr>
              <w:pStyle w:val="TableParagraph"/>
              <w:spacing w:line="255" w:lineRule="exact"/>
              <w:ind w:left="113"/>
              <w:rPr>
                <w:sz w:val="24"/>
              </w:rPr>
            </w:pPr>
            <w:r>
              <w:rPr>
                <w:sz w:val="24"/>
              </w:rPr>
              <w:t>Fixthe</w:t>
            </w:r>
            <w:r>
              <w:rPr>
                <w:spacing w:val="-5"/>
                <w:sz w:val="24"/>
              </w:rPr>
              <w:t>rod</w:t>
            </w:r>
          </w:p>
        </w:tc>
      </w:tr>
      <w:tr w:rsidR="00537903">
        <w:trPr>
          <w:trHeight w:val="285"/>
        </w:trPr>
        <w:tc>
          <w:tcPr>
            <w:tcW w:w="1008" w:type="dxa"/>
            <w:tcBorders>
              <w:top w:val="nil"/>
            </w:tcBorders>
          </w:tcPr>
          <w:p w:rsidR="00537903" w:rsidRDefault="00537903">
            <w:pPr>
              <w:pStyle w:val="TableParagraph"/>
              <w:rPr>
                <w:sz w:val="20"/>
              </w:rPr>
            </w:pPr>
          </w:p>
        </w:tc>
        <w:tc>
          <w:tcPr>
            <w:tcW w:w="5376" w:type="dxa"/>
            <w:tcBorders>
              <w:top w:val="nil"/>
            </w:tcBorders>
          </w:tcPr>
          <w:p w:rsidR="00537903" w:rsidRDefault="00E60BFA">
            <w:pPr>
              <w:pStyle w:val="TableParagraph"/>
              <w:spacing w:line="266" w:lineRule="exact"/>
              <w:ind w:left="112"/>
              <w:rPr>
                <w:sz w:val="24"/>
              </w:rPr>
            </w:pPr>
            <w:r>
              <w:rPr>
                <w:sz w:val="24"/>
              </w:rPr>
              <w:t>handsdepressed</w:t>
            </w:r>
            <w:r>
              <w:rPr>
                <w:spacing w:val="-2"/>
                <w:sz w:val="24"/>
              </w:rPr>
              <w:t xml:space="preserve"> briskly</w:t>
            </w:r>
          </w:p>
        </w:tc>
        <w:tc>
          <w:tcPr>
            <w:tcW w:w="3192" w:type="dxa"/>
            <w:tcBorders>
              <w:top w:val="nil"/>
            </w:tcBorders>
          </w:tcPr>
          <w:p w:rsidR="00537903" w:rsidRDefault="00537903">
            <w:pPr>
              <w:pStyle w:val="TableParagraph"/>
              <w:rPr>
                <w:sz w:val="20"/>
              </w:rPr>
            </w:pPr>
          </w:p>
        </w:tc>
      </w:tr>
    </w:tbl>
    <w:p w:rsidR="00537903" w:rsidRDefault="00E60BFA">
      <w:pPr>
        <w:spacing w:before="3"/>
        <w:ind w:left="677"/>
        <w:jc w:val="both"/>
        <w:rPr>
          <w:b/>
          <w:sz w:val="24"/>
        </w:rPr>
      </w:pPr>
      <w:r>
        <w:rPr>
          <w:b/>
          <w:sz w:val="24"/>
        </w:rPr>
        <w:t>Directranging</w:t>
      </w:r>
      <w:r>
        <w:rPr>
          <w:b/>
          <w:spacing w:val="-10"/>
          <w:sz w:val="24"/>
        </w:rPr>
        <w:t>:</w:t>
      </w:r>
    </w:p>
    <w:p w:rsidR="00537903" w:rsidRDefault="00E60BFA">
      <w:pPr>
        <w:pStyle w:val="BodyText"/>
        <w:spacing w:before="242" w:line="276" w:lineRule="auto"/>
        <w:ind w:left="677" w:right="-15"/>
        <w:jc w:val="both"/>
      </w:pPr>
      <w:r>
        <w:t>Whenintermediaterangingrodsarefixedalongthechainline,bydirectobservationfromeitherendstation,theprocess is known as “Direct Ranging”. Direct ranging is possible when the end stations are inter visible. The following procedure is adopted for direct ranging :</w:t>
      </w:r>
    </w:p>
    <w:p w:rsidR="00537903" w:rsidRDefault="00E60BFA">
      <w:pPr>
        <w:pStyle w:val="ListParagraph"/>
        <w:numPr>
          <w:ilvl w:val="0"/>
          <w:numId w:val="115"/>
        </w:numPr>
        <w:tabs>
          <w:tab w:val="left" w:pos="1397"/>
        </w:tabs>
        <w:spacing w:before="200"/>
        <w:rPr>
          <w:sz w:val="24"/>
        </w:rPr>
      </w:pPr>
      <w:r>
        <w:rPr>
          <w:sz w:val="24"/>
        </w:rPr>
        <w:t>Erectrangingrodsorpolesverticallybehind eachendofthe</w:t>
      </w:r>
      <w:r>
        <w:rPr>
          <w:spacing w:val="-2"/>
          <w:sz w:val="24"/>
        </w:rPr>
        <w:t>line.</w:t>
      </w:r>
    </w:p>
    <w:p w:rsidR="00537903" w:rsidRDefault="00E60BFA">
      <w:pPr>
        <w:pStyle w:val="ListParagraph"/>
        <w:numPr>
          <w:ilvl w:val="0"/>
          <w:numId w:val="115"/>
        </w:numPr>
        <w:tabs>
          <w:tab w:val="left" w:pos="1397"/>
        </w:tabs>
        <w:spacing w:before="42"/>
        <w:rPr>
          <w:sz w:val="24"/>
        </w:rPr>
      </w:pPr>
      <w:r>
        <w:rPr>
          <w:sz w:val="24"/>
        </w:rPr>
        <w:t xml:space="preserve">Standabout 2m behindtherangingrodatthebeginning ofthe </w:t>
      </w:r>
      <w:r>
        <w:rPr>
          <w:spacing w:val="-2"/>
          <w:sz w:val="24"/>
        </w:rPr>
        <w:t>line.</w:t>
      </w:r>
    </w:p>
    <w:p w:rsidR="00537903" w:rsidRDefault="00E60BFA">
      <w:pPr>
        <w:pStyle w:val="ListParagraph"/>
        <w:numPr>
          <w:ilvl w:val="0"/>
          <w:numId w:val="115"/>
        </w:numPr>
        <w:tabs>
          <w:tab w:val="left" w:pos="1397"/>
        </w:tabs>
        <w:spacing w:before="40" w:line="273" w:lineRule="auto"/>
        <w:ind w:right="37"/>
        <w:rPr>
          <w:sz w:val="24"/>
        </w:rPr>
      </w:pPr>
      <w:r>
        <w:rPr>
          <w:sz w:val="24"/>
        </w:rPr>
        <w:t>Directthe assistantto hold aranging rodvertically at arm’s lengthat the point wheretheintermediatestation is to be established.</w:t>
      </w:r>
    </w:p>
    <w:p w:rsidR="00537903" w:rsidRDefault="00E60BFA">
      <w:pPr>
        <w:pStyle w:val="ListParagraph"/>
        <w:numPr>
          <w:ilvl w:val="0"/>
          <w:numId w:val="115"/>
        </w:numPr>
        <w:tabs>
          <w:tab w:val="left" w:pos="1397"/>
        </w:tabs>
        <w:spacing w:before="5" w:line="264" w:lineRule="auto"/>
        <w:ind w:right="18"/>
        <w:rPr>
          <w:sz w:val="24"/>
        </w:rPr>
      </w:pPr>
      <w:r>
        <w:rPr>
          <w:sz w:val="24"/>
        </w:rPr>
        <w:t xml:space="preserve">Directtheassistanttomovetherodtotherightorleft,untiltherangingrodsappeartobeexactlyinastraight </w:t>
      </w:r>
      <w:r>
        <w:rPr>
          <w:spacing w:val="-2"/>
          <w:sz w:val="24"/>
        </w:rPr>
        <w:t>line.</w:t>
      </w:r>
    </w:p>
    <w:p w:rsidR="00537903" w:rsidRDefault="00E60BFA">
      <w:pPr>
        <w:pStyle w:val="ListParagraph"/>
        <w:numPr>
          <w:ilvl w:val="0"/>
          <w:numId w:val="115"/>
        </w:numPr>
        <w:tabs>
          <w:tab w:val="left" w:pos="1397"/>
        </w:tabs>
        <w:spacing w:before="21" w:line="266" w:lineRule="auto"/>
        <w:ind w:right="11"/>
        <w:rPr>
          <w:sz w:val="24"/>
        </w:rPr>
      </w:pPr>
      <w:r>
        <w:rPr>
          <w:sz w:val="24"/>
        </w:rPr>
        <w:t>Stoopdownand check theposition ofthe rodby sighting overtheirlower ends in orderto avoid errorto non- vertically of the ranging rods.</w:t>
      </w:r>
    </w:p>
    <w:p w:rsidR="00537903" w:rsidRDefault="00E60BFA">
      <w:pPr>
        <w:pStyle w:val="ListParagraph"/>
        <w:numPr>
          <w:ilvl w:val="0"/>
          <w:numId w:val="115"/>
        </w:numPr>
        <w:tabs>
          <w:tab w:val="left" w:pos="1397"/>
        </w:tabs>
        <w:spacing w:before="14"/>
        <w:rPr>
          <w:sz w:val="24"/>
        </w:rPr>
      </w:pPr>
      <w:r>
        <w:rPr>
          <w:sz w:val="24"/>
        </w:rPr>
        <w:t xml:space="preserve">Afterascertainingthattherangingrods areinastraight line,signaltheassistanttofixtheranging </w:t>
      </w:r>
      <w:r>
        <w:rPr>
          <w:spacing w:val="-4"/>
          <w:sz w:val="24"/>
        </w:rPr>
        <w:t>rod.</w:t>
      </w:r>
    </w:p>
    <w:p w:rsidR="00537903" w:rsidRDefault="00E60BFA">
      <w:pPr>
        <w:pStyle w:val="Heading5"/>
        <w:spacing w:before="237"/>
        <w:jc w:val="both"/>
        <w:rPr>
          <w:b w:val="0"/>
        </w:rPr>
      </w:pPr>
      <w:r>
        <w:t>Indirectranging</w:t>
      </w:r>
      <w:r>
        <w:rPr>
          <w:b w:val="0"/>
          <w:spacing w:val="-10"/>
        </w:rPr>
        <w:t>:</w:t>
      </w:r>
    </w:p>
    <w:p w:rsidR="00537903" w:rsidRDefault="00E60BFA">
      <w:pPr>
        <w:pStyle w:val="BodyText"/>
        <w:spacing w:before="242" w:line="276" w:lineRule="auto"/>
        <w:ind w:left="677" w:right="1"/>
        <w:jc w:val="both"/>
      </w:pPr>
      <w:r>
        <w:t>Whentheendstationsarenotintervisibleduetotherebeinghighgroundbetweenthem,intermediaterangingrodsare fixed on the line in an indirect way. This method is known, as indirect ranging or reciprocal ranging. The following procedure is adopted for indirect ranging.</w:t>
      </w:r>
    </w:p>
    <w:p w:rsidR="00537903" w:rsidRDefault="00E60BFA">
      <w:pPr>
        <w:pStyle w:val="BodyText"/>
        <w:spacing w:before="202" w:line="276" w:lineRule="auto"/>
        <w:ind w:left="677" w:firstLine="720"/>
        <w:rPr>
          <w:position w:val="2"/>
        </w:rPr>
      </w:pPr>
      <w:r>
        <w:t xml:space="preserve">Suppose A and B are two end stations which are not intervisible due to high ground existing between them. </w:t>
      </w:r>
      <w:r>
        <w:rPr>
          <w:position w:val="2"/>
        </w:rPr>
        <w:t>Supposeitis requiredtofixintermediatepoints between A andB. Twochain mentakeup positionsatR</w:t>
      </w:r>
      <w:r>
        <w:rPr>
          <w:sz w:val="16"/>
        </w:rPr>
        <w:t>1</w:t>
      </w:r>
      <w:r>
        <w:rPr>
          <w:position w:val="2"/>
        </w:rPr>
        <w:t>andS</w:t>
      </w:r>
      <w:r>
        <w:rPr>
          <w:sz w:val="16"/>
        </w:rPr>
        <w:t>1</w:t>
      </w:r>
      <w:r>
        <w:rPr>
          <w:spacing w:val="-4"/>
          <w:position w:val="2"/>
        </w:rPr>
        <w:t>with</w:t>
      </w:r>
    </w:p>
    <w:p w:rsidR="00537903" w:rsidRDefault="00537903">
      <w:pPr>
        <w:pStyle w:val="BodyText"/>
        <w:spacing w:line="276" w:lineRule="auto"/>
        <w:rPr>
          <w:position w:val="2"/>
        </w:rPr>
        <w:sectPr w:rsidR="00537903">
          <w:pgSz w:w="12240" w:h="15840"/>
          <w:pgMar w:top="1200" w:right="0" w:bottom="1140" w:left="283" w:header="706" w:footer="924" w:gutter="0"/>
          <w:cols w:space="720"/>
        </w:sectPr>
      </w:pPr>
    </w:p>
    <w:p w:rsidR="00537903" w:rsidRDefault="00E60BFA">
      <w:pPr>
        <w:pStyle w:val="BodyText"/>
        <w:spacing w:before="182" w:line="273" w:lineRule="auto"/>
        <w:ind w:left="677" w:right="-29"/>
        <w:jc w:val="both"/>
      </w:pPr>
      <w:r>
        <w:rPr>
          <w:position w:val="2"/>
        </w:rPr>
        <w:lastRenderedPageBreak/>
        <w:t>ranging rods in their hands. The chainman at R</w:t>
      </w:r>
      <w:r>
        <w:rPr>
          <w:sz w:val="16"/>
        </w:rPr>
        <w:t xml:space="preserve">1 </w:t>
      </w:r>
      <w:r>
        <w:rPr>
          <w:position w:val="2"/>
        </w:rPr>
        <w:t>stands with his face towards B so that he can see the ranging rods at S</w:t>
      </w:r>
      <w:r>
        <w:rPr>
          <w:sz w:val="16"/>
        </w:rPr>
        <w:t xml:space="preserve">1 </w:t>
      </w:r>
      <w:r>
        <w:rPr>
          <w:position w:val="2"/>
        </w:rPr>
        <w:t>and B. Again the chainman at S</w:t>
      </w:r>
      <w:r>
        <w:rPr>
          <w:sz w:val="16"/>
        </w:rPr>
        <w:t xml:space="preserve">1 </w:t>
      </w:r>
      <w:r>
        <w:rPr>
          <w:position w:val="2"/>
        </w:rPr>
        <w:t>stands with his face towards A so that he can see the ranging rods at R</w:t>
      </w:r>
      <w:r>
        <w:rPr>
          <w:sz w:val="16"/>
        </w:rPr>
        <w:t xml:space="preserve">1 </w:t>
      </w:r>
      <w:r>
        <w:rPr>
          <w:position w:val="2"/>
        </w:rPr>
        <w:t>and A. Then the chainmen proceed to range the line by directing each other alternately. The chainman at R</w:t>
      </w:r>
      <w:r>
        <w:rPr>
          <w:sz w:val="16"/>
        </w:rPr>
        <w:t xml:space="preserve">1 </w:t>
      </w:r>
      <w:r>
        <w:rPr>
          <w:position w:val="2"/>
        </w:rPr>
        <w:t>direct the chainman at S</w:t>
      </w:r>
      <w:r>
        <w:rPr>
          <w:sz w:val="16"/>
        </w:rPr>
        <w:t xml:space="preserve">1 </w:t>
      </w:r>
      <w:r>
        <w:rPr>
          <w:position w:val="2"/>
        </w:rPr>
        <w:t>to come to position S</w:t>
      </w:r>
      <w:r>
        <w:rPr>
          <w:sz w:val="16"/>
        </w:rPr>
        <w:t xml:space="preserve">2 </w:t>
      </w:r>
      <w:r>
        <w:rPr>
          <w:position w:val="2"/>
        </w:rPr>
        <w:t>so that R</w:t>
      </w:r>
      <w:r>
        <w:rPr>
          <w:sz w:val="16"/>
        </w:rPr>
        <w:t xml:space="preserve">1 </w:t>
      </w:r>
      <w:r>
        <w:rPr>
          <w:position w:val="2"/>
        </w:rPr>
        <w:t>, S</w:t>
      </w:r>
      <w:r>
        <w:rPr>
          <w:sz w:val="16"/>
        </w:rPr>
        <w:t xml:space="preserve">2 </w:t>
      </w:r>
      <w:r>
        <w:rPr>
          <w:position w:val="2"/>
        </w:rPr>
        <w:t>and B are in the same straight line. Again the chainman at S</w:t>
      </w:r>
      <w:r>
        <w:rPr>
          <w:sz w:val="16"/>
        </w:rPr>
        <w:t>2</w:t>
      </w:r>
      <w:r>
        <w:rPr>
          <w:position w:val="2"/>
        </w:rPr>
        <w:t>directs the chainman at R</w:t>
      </w:r>
      <w:r>
        <w:rPr>
          <w:sz w:val="16"/>
        </w:rPr>
        <w:t xml:space="preserve">1 </w:t>
      </w:r>
      <w:r>
        <w:rPr>
          <w:position w:val="2"/>
        </w:rPr>
        <w:t>to move the position at R</w:t>
      </w:r>
      <w:r>
        <w:rPr>
          <w:sz w:val="16"/>
        </w:rPr>
        <w:t xml:space="preserve">2 </w:t>
      </w:r>
      <w:r>
        <w:rPr>
          <w:position w:val="2"/>
        </w:rPr>
        <w:t>so that S</w:t>
      </w:r>
      <w:r>
        <w:rPr>
          <w:sz w:val="16"/>
        </w:rPr>
        <w:t xml:space="preserve">2 , </w:t>
      </w:r>
      <w:r>
        <w:rPr>
          <w:position w:val="2"/>
        </w:rPr>
        <w:t>R</w:t>
      </w:r>
      <w:r>
        <w:rPr>
          <w:sz w:val="16"/>
        </w:rPr>
        <w:t xml:space="preserve">2 </w:t>
      </w:r>
      <w:r>
        <w:rPr>
          <w:position w:val="2"/>
        </w:rPr>
        <w:t xml:space="preserve">and A are in the same straight line. By directing </w:t>
      </w:r>
      <w:r>
        <w:t>each otheralternately in this manner,theychange theirpositions everytimeuntil theyfinally cometo thepositionsR and S,which are in the straight line AB. This means the points A, R, S and B are in the same straight line.</w:t>
      </w:r>
    </w:p>
    <w:p w:rsidR="00537903" w:rsidRDefault="00537903">
      <w:pPr>
        <w:pStyle w:val="BodyText"/>
        <w:rPr>
          <w:sz w:val="20"/>
        </w:rPr>
      </w:pPr>
    </w:p>
    <w:p w:rsidR="00537903" w:rsidRDefault="00537903">
      <w:pPr>
        <w:pStyle w:val="BodyText"/>
        <w:rPr>
          <w:sz w:val="20"/>
        </w:rPr>
      </w:pPr>
    </w:p>
    <w:p w:rsidR="00537903" w:rsidRDefault="00E60BFA">
      <w:pPr>
        <w:pStyle w:val="BodyText"/>
        <w:spacing w:before="132"/>
        <w:rPr>
          <w:sz w:val="20"/>
        </w:rPr>
      </w:pPr>
      <w:r>
        <w:rPr>
          <w:noProof/>
          <w:sz w:val="20"/>
        </w:rPr>
        <w:drawing>
          <wp:anchor distT="0" distB="0" distL="0" distR="0" simplePos="0" relativeHeight="487595520" behindDoc="1" locked="0" layoutInCell="1" allowOverlap="1">
            <wp:simplePos x="0" y="0"/>
            <wp:positionH relativeFrom="page">
              <wp:posOffset>1836420</wp:posOffset>
            </wp:positionH>
            <wp:positionV relativeFrom="paragraph">
              <wp:posOffset>245718</wp:posOffset>
            </wp:positionV>
            <wp:extent cx="2571319" cy="704088"/>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2" cstate="print"/>
                    <a:stretch>
                      <a:fillRect/>
                    </a:stretch>
                  </pic:blipFill>
                  <pic:spPr>
                    <a:xfrm>
                      <a:off x="0" y="0"/>
                      <a:ext cx="2571319" cy="704088"/>
                    </a:xfrm>
                    <a:prstGeom prst="rect">
                      <a:avLst/>
                    </a:prstGeom>
                  </pic:spPr>
                </pic:pic>
              </a:graphicData>
            </a:graphic>
          </wp:anchor>
        </w:drawing>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17"/>
      </w:pPr>
    </w:p>
    <w:p w:rsidR="00537903" w:rsidRDefault="00E60BFA">
      <w:pPr>
        <w:pStyle w:val="Heading5"/>
        <w:spacing w:before="1"/>
      </w:pPr>
      <w:r>
        <w:t>RoleofLeaderandFollower</w:t>
      </w:r>
      <w:r>
        <w:rPr>
          <w:spacing w:val="-10"/>
        </w:rPr>
        <w:t>:</w:t>
      </w:r>
    </w:p>
    <w:p w:rsidR="00537903" w:rsidRDefault="00E60BFA">
      <w:pPr>
        <w:pStyle w:val="BodyText"/>
        <w:spacing w:before="240" w:line="360" w:lineRule="auto"/>
        <w:ind w:left="1457" w:right="2108" w:hanging="60"/>
      </w:pPr>
      <w:r>
        <w:t>Thechainmanatforwardendofthechain,whodragthechainforward,isknownas leader. The duties of the leader are as follows:</w:t>
      </w:r>
    </w:p>
    <w:p w:rsidR="00537903" w:rsidRDefault="00E60BFA">
      <w:pPr>
        <w:pStyle w:val="ListParagraph"/>
        <w:numPr>
          <w:ilvl w:val="0"/>
          <w:numId w:val="114"/>
        </w:numPr>
        <w:tabs>
          <w:tab w:val="left" w:pos="2116"/>
        </w:tabs>
        <w:ind w:left="2116" w:hanging="359"/>
        <w:rPr>
          <w:sz w:val="24"/>
        </w:rPr>
      </w:pPr>
      <w:r>
        <w:rPr>
          <w:sz w:val="24"/>
        </w:rPr>
        <w:t>Todragthechain forwardwithsomearrowsandaranging</w:t>
      </w:r>
      <w:r>
        <w:rPr>
          <w:spacing w:val="-4"/>
          <w:sz w:val="24"/>
        </w:rPr>
        <w:t>rod.</w:t>
      </w:r>
    </w:p>
    <w:p w:rsidR="00537903" w:rsidRDefault="00E60BFA">
      <w:pPr>
        <w:pStyle w:val="ListParagraph"/>
        <w:numPr>
          <w:ilvl w:val="0"/>
          <w:numId w:val="114"/>
        </w:numPr>
        <w:tabs>
          <w:tab w:val="left" w:pos="2117"/>
        </w:tabs>
        <w:spacing w:before="142"/>
        <w:rPr>
          <w:sz w:val="24"/>
        </w:rPr>
      </w:pPr>
      <w:r>
        <w:rPr>
          <w:sz w:val="24"/>
        </w:rPr>
        <w:t>Tofixarrowsonthegroundattheendofevery</w:t>
      </w:r>
      <w:r>
        <w:rPr>
          <w:spacing w:val="-2"/>
          <w:sz w:val="24"/>
        </w:rPr>
        <w:t>chain.</w:t>
      </w:r>
    </w:p>
    <w:p w:rsidR="00537903" w:rsidRDefault="00E60BFA">
      <w:pPr>
        <w:pStyle w:val="ListParagraph"/>
        <w:numPr>
          <w:ilvl w:val="0"/>
          <w:numId w:val="114"/>
        </w:numPr>
        <w:tabs>
          <w:tab w:val="left" w:pos="2116"/>
        </w:tabs>
        <w:spacing w:before="136"/>
        <w:ind w:left="2116" w:hanging="359"/>
        <w:rPr>
          <w:sz w:val="24"/>
        </w:rPr>
      </w:pPr>
      <w:r>
        <w:rPr>
          <w:sz w:val="24"/>
        </w:rPr>
        <w:t>Toobeytheinstructionsofthe</w:t>
      </w:r>
      <w:r>
        <w:rPr>
          <w:spacing w:val="-2"/>
          <w:sz w:val="24"/>
        </w:rPr>
        <w:t>follower.</w:t>
      </w:r>
    </w:p>
    <w:p w:rsidR="00537903" w:rsidRDefault="00537903">
      <w:pPr>
        <w:pStyle w:val="BodyText"/>
      </w:pPr>
    </w:p>
    <w:p w:rsidR="00537903" w:rsidRDefault="00537903">
      <w:pPr>
        <w:pStyle w:val="BodyText"/>
      </w:pPr>
    </w:p>
    <w:p w:rsidR="00537903" w:rsidRDefault="00E60BFA">
      <w:pPr>
        <w:pStyle w:val="BodyText"/>
        <w:spacing w:before="1" w:line="360" w:lineRule="auto"/>
        <w:ind w:left="1457" w:right="2108" w:hanging="60"/>
      </w:pPr>
      <w:r>
        <w:t>Thechainmanattherearendofthechain,whoholdsthezeroendofthechainatthe station, is known as the follower. The duties of the follower are :</w:t>
      </w:r>
    </w:p>
    <w:p w:rsidR="00537903" w:rsidRDefault="00E60BFA">
      <w:pPr>
        <w:pStyle w:val="ListParagraph"/>
        <w:numPr>
          <w:ilvl w:val="0"/>
          <w:numId w:val="113"/>
        </w:numPr>
        <w:tabs>
          <w:tab w:val="left" w:pos="2116"/>
        </w:tabs>
        <w:ind w:left="2116" w:hanging="359"/>
        <w:rPr>
          <w:sz w:val="24"/>
        </w:rPr>
      </w:pPr>
      <w:r>
        <w:rPr>
          <w:sz w:val="24"/>
        </w:rPr>
        <w:t>Todirecttheleaderatthetimeof</w:t>
      </w:r>
      <w:r>
        <w:rPr>
          <w:spacing w:val="-2"/>
          <w:sz w:val="24"/>
        </w:rPr>
        <w:t>ranging.</w:t>
      </w:r>
    </w:p>
    <w:p w:rsidR="00537903" w:rsidRDefault="00E60BFA">
      <w:pPr>
        <w:pStyle w:val="ListParagraph"/>
        <w:numPr>
          <w:ilvl w:val="0"/>
          <w:numId w:val="113"/>
        </w:numPr>
        <w:tabs>
          <w:tab w:val="left" w:pos="2117"/>
        </w:tabs>
        <w:spacing w:before="139"/>
        <w:rPr>
          <w:sz w:val="24"/>
        </w:rPr>
      </w:pPr>
      <w:r>
        <w:rPr>
          <w:sz w:val="24"/>
        </w:rPr>
        <w:t>Tocarrytherearhandle ofthe</w:t>
      </w:r>
      <w:r>
        <w:rPr>
          <w:spacing w:val="-2"/>
          <w:sz w:val="24"/>
        </w:rPr>
        <w:t>chain.</w:t>
      </w:r>
    </w:p>
    <w:p w:rsidR="00537903" w:rsidRDefault="00E60BFA">
      <w:pPr>
        <w:pStyle w:val="ListParagraph"/>
        <w:numPr>
          <w:ilvl w:val="0"/>
          <w:numId w:val="113"/>
        </w:numPr>
        <w:tabs>
          <w:tab w:val="left" w:pos="2116"/>
        </w:tabs>
        <w:spacing w:before="137"/>
        <w:ind w:left="2116" w:hanging="359"/>
        <w:rPr>
          <w:sz w:val="24"/>
        </w:rPr>
      </w:pPr>
      <w:r>
        <w:rPr>
          <w:sz w:val="24"/>
        </w:rPr>
        <w:t>Topickupthearrows insertedbythe</w:t>
      </w:r>
      <w:r>
        <w:rPr>
          <w:spacing w:val="-2"/>
          <w:sz w:val="24"/>
        </w:rPr>
        <w:t>leader.</w:t>
      </w:r>
    </w:p>
    <w:p w:rsidR="00537903" w:rsidRDefault="00E60BFA">
      <w:pPr>
        <w:pStyle w:val="Heading5"/>
        <w:spacing w:before="139"/>
      </w:pPr>
      <w:r>
        <w:t>ChainingonLevelGround</w:t>
      </w:r>
      <w:r>
        <w:rPr>
          <w:spacing w:val="-10"/>
        </w:rPr>
        <w:t>:</w:t>
      </w:r>
    </w:p>
    <w:p w:rsidR="00537903" w:rsidRDefault="00E60BFA">
      <w:pPr>
        <w:pStyle w:val="BodyText"/>
        <w:spacing w:before="241"/>
        <w:ind w:left="1397"/>
      </w:pPr>
      <w:r>
        <w:t>Beforestartingthechainingoperationtworangingrodsshouldbefixedonthechainline,attheend</w:t>
      </w:r>
      <w:r>
        <w:rPr>
          <w:spacing w:val="-2"/>
        </w:rPr>
        <w:t>stations.</w:t>
      </w:r>
    </w:p>
    <w:p w:rsidR="00537903" w:rsidRDefault="00E60BFA">
      <w:pPr>
        <w:pStyle w:val="BodyText"/>
        <w:spacing w:before="40"/>
        <w:ind w:left="677"/>
      </w:pPr>
      <w:r>
        <w:t xml:space="preserve">Theotherranging rods,should be fixednear theend ofeachchain length,during the ranging </w:t>
      </w:r>
      <w:r>
        <w:rPr>
          <w:spacing w:val="-2"/>
        </w:rPr>
        <w:t>operation.</w:t>
      </w:r>
    </w:p>
    <w:p w:rsidR="00537903" w:rsidRDefault="00E60BFA">
      <w:pPr>
        <w:pStyle w:val="BodyText"/>
        <w:spacing w:before="243" w:line="276" w:lineRule="auto"/>
        <w:ind w:left="677" w:right="-15" w:firstLine="720"/>
        <w:jc w:val="both"/>
      </w:pPr>
      <w:r>
        <w:t>To chain the line, the leader moves forward by dragging the chain and by taking with him a ranging rod and 10 arrows . The follower stands at the starting station by holding the other end of chain. When the chain is fully extended , the leader holds the ranging rod vertically at arm’s length. The follower directs the leader to move his rod totheleftorrightuntiltherangingrodisexactlyinline.Thenthefollowerholdsthezeroendofthechainbytouching</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E60BFA">
      <w:pPr>
        <w:pStyle w:val="BodyText"/>
        <w:spacing w:before="183" w:line="278" w:lineRule="auto"/>
        <w:ind w:left="677"/>
      </w:pPr>
      <w:r>
        <w:lastRenderedPageBreak/>
        <w:t>thestationpeg.Theleaderstretchesthe chain by movingitupand down withbothhands, and finallyplacesit onthe line. He then inserts an arrow on the ground at the end of the chain and marks with a cross ( X ).</w:t>
      </w:r>
    </w:p>
    <w:p w:rsidR="00537903" w:rsidRDefault="00E60BFA">
      <w:pPr>
        <w:pStyle w:val="BodyText"/>
        <w:spacing w:before="193" w:line="276" w:lineRule="auto"/>
        <w:ind w:left="677" w:right="-29" w:firstLine="720"/>
        <w:jc w:val="both"/>
      </w:pPr>
      <w:r>
        <w:t>Again,theleadermoves forwardbydraggingthe chainwithninearrowsandtherangingrod.Attheendofthe chain, he fixes another arrow as before. As the leader moves further, the follower picks up the arrows which were inserted by the leader. During chaining the surveyor or an assistant should conduct the ranging operation.</w:t>
      </w:r>
    </w:p>
    <w:p w:rsidR="00537903" w:rsidRDefault="00E60BFA">
      <w:pPr>
        <w:pStyle w:val="BodyText"/>
        <w:spacing w:before="202" w:line="276" w:lineRule="auto"/>
        <w:ind w:left="677" w:right="8" w:firstLine="720"/>
        <w:jc w:val="both"/>
      </w:pPr>
      <w:r>
        <w:t>In this way, chaining is continued. When all the arrows have been inserted and the leader has none left with him, the follower hands them over to the leader; this should be noted by the surveyor. To measure the remaining fractionallength, theleadershoulddragthechain beyondthestationandthefollowershouldholdthezeroendofthe chain at the last arrow. Then the odd links should be counted.</w:t>
      </w:r>
    </w:p>
    <w:p w:rsidR="00537903" w:rsidRDefault="00537903">
      <w:pPr>
        <w:pStyle w:val="BodyText"/>
      </w:pPr>
    </w:p>
    <w:p w:rsidR="00537903" w:rsidRDefault="00537903">
      <w:pPr>
        <w:pStyle w:val="BodyText"/>
        <w:spacing w:before="164"/>
      </w:pPr>
    </w:p>
    <w:p w:rsidR="00537903" w:rsidRDefault="00E60BFA">
      <w:pPr>
        <w:pStyle w:val="Heading5"/>
      </w:pPr>
      <w:r>
        <w:t>ChainingonSloping</w:t>
      </w:r>
      <w:r>
        <w:rPr>
          <w:spacing w:val="-2"/>
        </w:rPr>
        <w:t xml:space="preserve"> Ground:</w:t>
      </w:r>
    </w:p>
    <w:p w:rsidR="00537903" w:rsidRDefault="00E60BFA">
      <w:pPr>
        <w:pStyle w:val="BodyText"/>
        <w:spacing w:before="245" w:line="276" w:lineRule="auto"/>
        <w:ind w:left="677" w:right="-29" w:firstLine="720"/>
        <w:jc w:val="both"/>
      </w:pPr>
      <w:r>
        <w:t>Chaining on the surface of a sloping ground gives the sloping distance. For plotting the surveys, horizontal distances are required. It is therefore, necessary either to reduce the sloping distance to horizontal equivalent or to measure the horizontal distances between the stations directly. The following are the different methods that are generally employed.</w:t>
      </w:r>
    </w:p>
    <w:p w:rsidR="00537903" w:rsidRDefault="00E60BFA">
      <w:pPr>
        <w:pStyle w:val="ListParagraph"/>
        <w:numPr>
          <w:ilvl w:val="0"/>
          <w:numId w:val="112"/>
        </w:numPr>
        <w:tabs>
          <w:tab w:val="left" w:pos="1756"/>
        </w:tabs>
        <w:spacing w:before="199"/>
        <w:ind w:left="1756" w:hanging="359"/>
        <w:rPr>
          <w:sz w:val="24"/>
        </w:rPr>
      </w:pPr>
      <w:r>
        <w:rPr>
          <w:sz w:val="24"/>
        </w:rPr>
        <w:t>DirectMethodorStepping</w:t>
      </w:r>
      <w:r>
        <w:rPr>
          <w:spacing w:val="-2"/>
          <w:sz w:val="24"/>
        </w:rPr>
        <w:t>Method</w:t>
      </w:r>
    </w:p>
    <w:p w:rsidR="00537903" w:rsidRDefault="00E60BFA">
      <w:pPr>
        <w:pStyle w:val="ListParagraph"/>
        <w:numPr>
          <w:ilvl w:val="0"/>
          <w:numId w:val="112"/>
        </w:numPr>
        <w:tabs>
          <w:tab w:val="left" w:pos="1717"/>
        </w:tabs>
        <w:spacing w:before="240"/>
        <w:ind w:left="1717" w:hanging="320"/>
        <w:rPr>
          <w:sz w:val="24"/>
        </w:rPr>
      </w:pPr>
      <w:r>
        <w:rPr>
          <w:sz w:val="24"/>
        </w:rPr>
        <w:t>Indirect</w:t>
      </w:r>
      <w:r>
        <w:rPr>
          <w:spacing w:val="-2"/>
          <w:sz w:val="24"/>
        </w:rPr>
        <w:t>Method</w:t>
      </w:r>
    </w:p>
    <w:p w:rsidR="00537903" w:rsidRDefault="00E60BFA">
      <w:pPr>
        <w:pStyle w:val="Heading5"/>
        <w:spacing w:before="243"/>
      </w:pPr>
      <w:r>
        <w:t>Direct</w:t>
      </w:r>
      <w:r>
        <w:rPr>
          <w:spacing w:val="-2"/>
        </w:rPr>
        <w:t>Method:</w:t>
      </w:r>
    </w:p>
    <w:p w:rsidR="00537903" w:rsidRDefault="00E60BFA">
      <w:pPr>
        <w:pStyle w:val="BodyText"/>
        <w:spacing w:before="242" w:line="276" w:lineRule="auto"/>
        <w:ind w:left="677" w:right="-29" w:firstLine="720"/>
        <w:jc w:val="both"/>
      </w:pPr>
      <w:r>
        <w:t>Thismethodisappliedwhenslopeofthegroundisverysteep.Inthismethod,theslopinggroundisdividedin toanumberofhorizontal andverticalstrips,likesteps.So,thismethodisalsoknownassteppingmethod.Thelength of the horizontal portions are measured and added to get the total horizontal distance between the points. The steps may not be uniform, and would depend on the nature of the ground.</w:t>
      </w:r>
    </w:p>
    <w:p w:rsidR="00537903" w:rsidRDefault="00E60BFA">
      <w:pPr>
        <w:pStyle w:val="BodyText"/>
        <w:spacing w:before="34"/>
        <w:rPr>
          <w:sz w:val="20"/>
        </w:rPr>
      </w:pPr>
      <w:r>
        <w:rPr>
          <w:noProof/>
          <w:sz w:val="20"/>
        </w:rPr>
        <w:drawing>
          <wp:anchor distT="0" distB="0" distL="0" distR="0" simplePos="0" relativeHeight="487596032" behindDoc="1" locked="0" layoutInCell="1" allowOverlap="1">
            <wp:simplePos x="0" y="0"/>
            <wp:positionH relativeFrom="page">
              <wp:posOffset>698500</wp:posOffset>
            </wp:positionH>
            <wp:positionV relativeFrom="paragraph">
              <wp:posOffset>183494</wp:posOffset>
            </wp:positionV>
            <wp:extent cx="1549311" cy="737615"/>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3" cstate="print"/>
                    <a:stretch>
                      <a:fillRect/>
                    </a:stretch>
                  </pic:blipFill>
                  <pic:spPr>
                    <a:xfrm>
                      <a:off x="0" y="0"/>
                      <a:ext cx="1549311" cy="737615"/>
                    </a:xfrm>
                    <a:prstGeom prst="rect">
                      <a:avLst/>
                    </a:prstGeom>
                  </pic:spPr>
                </pic:pic>
              </a:graphicData>
            </a:graphic>
          </wp:anchor>
        </w:drawing>
      </w:r>
    </w:p>
    <w:p w:rsidR="00537903" w:rsidRDefault="00E60BFA">
      <w:pPr>
        <w:pStyle w:val="Heading5"/>
        <w:spacing w:before="221"/>
      </w:pPr>
      <w:r>
        <w:rPr>
          <w:spacing w:val="-2"/>
        </w:rPr>
        <w:t>Procedure:</w:t>
      </w:r>
    </w:p>
    <w:p w:rsidR="00537903" w:rsidRDefault="00E60BFA">
      <w:pPr>
        <w:pStyle w:val="BodyText"/>
        <w:spacing w:before="240" w:line="360" w:lineRule="auto"/>
        <w:ind w:left="677" w:right="3872"/>
      </w:pPr>
      <w:r>
        <w:t>SupposethehorizontaldistancebetweenpointsAandBistobemeasured. The line AB is first ranged properly.</w:t>
      </w:r>
    </w:p>
    <w:p w:rsidR="00537903" w:rsidRDefault="00E60BFA">
      <w:pPr>
        <w:pStyle w:val="BodyText"/>
        <w:ind w:left="677"/>
      </w:pPr>
      <w:r>
        <w:t xml:space="preserve">Then,thefollowerholdsthezeroend ofthetapeat </w:t>
      </w:r>
      <w:r>
        <w:rPr>
          <w:spacing w:val="-5"/>
        </w:rPr>
        <w:t>A.</w:t>
      </w:r>
    </w:p>
    <w:p w:rsidR="00537903" w:rsidRDefault="00E60BFA">
      <w:pPr>
        <w:pStyle w:val="BodyText"/>
        <w:spacing w:before="141" w:line="355" w:lineRule="auto"/>
        <w:ind w:left="677" w:right="2108"/>
      </w:pPr>
      <w:r>
        <w:rPr>
          <w:position w:val="2"/>
        </w:rPr>
        <w:t>TheleaderselectsasuitablelengthAP1sothatP</w:t>
      </w:r>
      <w:r>
        <w:rPr>
          <w:sz w:val="16"/>
        </w:rPr>
        <w:t>1</w:t>
      </w:r>
      <w:r>
        <w:rPr>
          <w:position w:val="2"/>
        </w:rPr>
        <w:t>isatchestheightandAP</w:t>
      </w:r>
      <w:r>
        <w:rPr>
          <w:sz w:val="16"/>
        </w:rPr>
        <w:t xml:space="preserve">1 </w:t>
      </w:r>
      <w:r>
        <w:rPr>
          <w:position w:val="2"/>
        </w:rPr>
        <w:t xml:space="preserve">isjusthorizontal. </w:t>
      </w:r>
      <w:r>
        <w:t>The horizontal is maintained by eye estimation, by tri-square or by wooden set-square.</w:t>
      </w:r>
    </w:p>
    <w:p w:rsidR="00537903" w:rsidRDefault="00537903">
      <w:pPr>
        <w:pStyle w:val="BodyText"/>
        <w:spacing w:line="355" w:lineRule="auto"/>
        <w:sectPr w:rsidR="00537903">
          <w:pgSz w:w="12240" w:h="15840"/>
          <w:pgMar w:top="1200" w:right="0" w:bottom="1140" w:left="283" w:header="706" w:footer="924" w:gutter="0"/>
          <w:cols w:space="720"/>
        </w:sectPr>
      </w:pPr>
    </w:p>
    <w:p w:rsidR="00537903" w:rsidRDefault="00E60BFA">
      <w:pPr>
        <w:pStyle w:val="BodyText"/>
        <w:spacing w:before="185"/>
        <w:ind w:left="677"/>
        <w:rPr>
          <w:position w:val="2"/>
        </w:rPr>
      </w:pPr>
      <w:r>
        <w:rPr>
          <w:position w:val="2"/>
        </w:rPr>
        <w:lastRenderedPageBreak/>
        <w:t>Thepoint P</w:t>
      </w:r>
      <w:r>
        <w:rPr>
          <w:sz w:val="16"/>
        </w:rPr>
        <w:t>2</w:t>
      </w:r>
      <w:r>
        <w:rPr>
          <w:position w:val="2"/>
        </w:rPr>
        <w:t>is marked onthe ground byplumb-bob sothat P</w:t>
      </w:r>
      <w:r>
        <w:rPr>
          <w:sz w:val="16"/>
        </w:rPr>
        <w:t>1</w:t>
      </w:r>
      <w:r>
        <w:rPr>
          <w:position w:val="2"/>
        </w:rPr>
        <w:t xml:space="preserve">isjustover </w:t>
      </w:r>
      <w:r>
        <w:rPr>
          <w:spacing w:val="-5"/>
          <w:position w:val="2"/>
        </w:rPr>
        <w:t>P</w:t>
      </w:r>
      <w:r>
        <w:rPr>
          <w:spacing w:val="-5"/>
          <w:sz w:val="16"/>
        </w:rPr>
        <w:t>2</w:t>
      </w:r>
      <w:r>
        <w:rPr>
          <w:spacing w:val="-5"/>
          <w:position w:val="2"/>
        </w:rPr>
        <w:t>.</w:t>
      </w:r>
    </w:p>
    <w:p w:rsidR="00537903" w:rsidRDefault="00E60BFA">
      <w:pPr>
        <w:pStyle w:val="BodyText"/>
        <w:spacing w:before="136" w:line="352" w:lineRule="auto"/>
        <w:ind w:left="677"/>
      </w:pPr>
      <w:r>
        <w:rPr>
          <w:position w:val="2"/>
        </w:rPr>
        <w:t>ThehorizontallengthAP</w:t>
      </w:r>
      <w:r>
        <w:rPr>
          <w:sz w:val="16"/>
        </w:rPr>
        <w:t>1</w:t>
      </w:r>
      <w:r>
        <w:rPr>
          <w:position w:val="2"/>
        </w:rPr>
        <w:t>isnotedthenthefollowermovestothepositionP</w:t>
      </w:r>
      <w:r>
        <w:rPr>
          <w:sz w:val="16"/>
        </w:rPr>
        <w:t>2</w:t>
      </w:r>
      <w:r>
        <w:rPr>
          <w:position w:val="2"/>
        </w:rPr>
        <w:t xml:space="preserve">andholdsthezeroendofthetapeatthat </w:t>
      </w:r>
      <w:r>
        <w:rPr>
          <w:spacing w:val="-2"/>
        </w:rPr>
        <w:t>point.</w:t>
      </w:r>
    </w:p>
    <w:p w:rsidR="00537903" w:rsidRDefault="00E60BFA">
      <w:pPr>
        <w:pStyle w:val="BodyText"/>
        <w:spacing w:before="12" w:line="357" w:lineRule="auto"/>
        <w:ind w:left="677" w:right="1374"/>
        <w:rPr>
          <w:position w:val="2"/>
        </w:rPr>
      </w:pPr>
      <w:r>
        <w:rPr>
          <w:position w:val="2"/>
        </w:rPr>
        <w:t>AgaintheleaderselectsasuitablelengthP</w:t>
      </w:r>
      <w:r>
        <w:rPr>
          <w:sz w:val="16"/>
        </w:rPr>
        <w:t>2</w:t>
      </w:r>
      <w:r>
        <w:rPr>
          <w:position w:val="2"/>
        </w:rPr>
        <w:t>P</w:t>
      </w:r>
      <w:r>
        <w:rPr>
          <w:sz w:val="16"/>
        </w:rPr>
        <w:t>3</w:t>
      </w:r>
      <w:r>
        <w:rPr>
          <w:position w:val="2"/>
        </w:rPr>
        <w:t>insuchawaythatP</w:t>
      </w:r>
      <w:r>
        <w:rPr>
          <w:sz w:val="16"/>
        </w:rPr>
        <w:t>2</w:t>
      </w:r>
      <w:r>
        <w:rPr>
          <w:position w:val="2"/>
        </w:rPr>
        <w:t>P</w:t>
      </w:r>
      <w:r>
        <w:rPr>
          <w:sz w:val="16"/>
        </w:rPr>
        <w:t>3</w:t>
      </w:r>
      <w:r>
        <w:rPr>
          <w:position w:val="2"/>
        </w:rPr>
        <w:t>ishorizontalandP</w:t>
      </w:r>
      <w:r>
        <w:rPr>
          <w:sz w:val="16"/>
        </w:rPr>
        <w:t>3</w:t>
      </w:r>
      <w:r>
        <w:rPr>
          <w:position w:val="2"/>
        </w:rPr>
        <w:t>P</w:t>
      </w:r>
      <w:r>
        <w:rPr>
          <w:sz w:val="16"/>
        </w:rPr>
        <w:t>4</w:t>
      </w:r>
      <w:r>
        <w:rPr>
          <w:position w:val="2"/>
        </w:rPr>
        <w:t>vertical. Then the horizontal lengths P</w:t>
      </w:r>
      <w:r>
        <w:rPr>
          <w:sz w:val="16"/>
        </w:rPr>
        <w:t>2</w:t>
      </w:r>
      <w:r>
        <w:rPr>
          <w:position w:val="2"/>
        </w:rPr>
        <w:t>P</w:t>
      </w:r>
      <w:r>
        <w:rPr>
          <w:sz w:val="16"/>
        </w:rPr>
        <w:t>3</w:t>
      </w:r>
      <w:r>
        <w:rPr>
          <w:position w:val="2"/>
        </w:rPr>
        <w:t>and P</w:t>
      </w:r>
      <w:r>
        <w:rPr>
          <w:sz w:val="16"/>
        </w:rPr>
        <w:t>4</w:t>
      </w:r>
      <w:r>
        <w:rPr>
          <w:position w:val="2"/>
        </w:rPr>
        <w:t>P</w:t>
      </w:r>
      <w:r>
        <w:rPr>
          <w:sz w:val="16"/>
        </w:rPr>
        <w:t>5</w:t>
      </w:r>
      <w:r>
        <w:rPr>
          <w:position w:val="2"/>
        </w:rPr>
        <w:t>are measured.</w:t>
      </w:r>
    </w:p>
    <w:p w:rsidR="00537903" w:rsidRDefault="00E60BFA">
      <w:pPr>
        <w:pStyle w:val="BodyText"/>
        <w:spacing w:line="276" w:lineRule="exact"/>
        <w:ind w:left="677"/>
        <w:rPr>
          <w:sz w:val="16"/>
        </w:rPr>
      </w:pPr>
      <w:r>
        <w:rPr>
          <w:position w:val="2"/>
        </w:rPr>
        <w:t>Sothetotalhorizontallength, AB=AP</w:t>
      </w:r>
      <w:r>
        <w:rPr>
          <w:sz w:val="16"/>
        </w:rPr>
        <w:t>1</w:t>
      </w:r>
      <w:r>
        <w:rPr>
          <w:position w:val="2"/>
        </w:rPr>
        <w:t>+P</w:t>
      </w:r>
      <w:r>
        <w:rPr>
          <w:sz w:val="16"/>
        </w:rPr>
        <w:t>2</w:t>
      </w:r>
      <w:r>
        <w:rPr>
          <w:position w:val="2"/>
        </w:rPr>
        <w:t>P</w:t>
      </w:r>
      <w:r>
        <w:rPr>
          <w:sz w:val="16"/>
        </w:rPr>
        <w:t>3</w:t>
      </w:r>
      <w:r>
        <w:rPr>
          <w:position w:val="2"/>
        </w:rPr>
        <w:t>+</w:t>
      </w:r>
      <w:r>
        <w:rPr>
          <w:spacing w:val="-4"/>
          <w:position w:val="2"/>
        </w:rPr>
        <w:t>P</w:t>
      </w:r>
      <w:r>
        <w:rPr>
          <w:spacing w:val="-4"/>
          <w:sz w:val="16"/>
        </w:rPr>
        <w:t>4</w:t>
      </w:r>
      <w:r>
        <w:rPr>
          <w:spacing w:val="-4"/>
          <w:position w:val="2"/>
        </w:rPr>
        <w:t>P</w:t>
      </w:r>
      <w:r>
        <w:rPr>
          <w:spacing w:val="-4"/>
          <w:sz w:val="16"/>
        </w:rPr>
        <w:t>5</w:t>
      </w:r>
    </w:p>
    <w:p w:rsidR="00537903" w:rsidRDefault="00E60BFA">
      <w:pPr>
        <w:pStyle w:val="Heading5"/>
        <w:spacing w:before="132"/>
      </w:pPr>
      <w:r>
        <w:t>IndirectMethod</w:t>
      </w:r>
      <w:r>
        <w:rPr>
          <w:spacing w:val="-10"/>
        </w:rPr>
        <w:t>:</w:t>
      </w:r>
    </w:p>
    <w:p w:rsidR="00537903" w:rsidRDefault="00E60BFA">
      <w:pPr>
        <w:pStyle w:val="BodyText"/>
        <w:spacing w:before="243" w:line="278" w:lineRule="auto"/>
        <w:ind w:left="677" w:firstLine="720"/>
      </w:pPr>
      <w:r>
        <w:t>When the slope of the ground surface is long and gentle, the stepping method is not suitable. In such a case, the horizontal distance may be obtained by the indirect methods. Those are of following types.</w:t>
      </w:r>
    </w:p>
    <w:p w:rsidR="00537903" w:rsidRDefault="00E60BFA">
      <w:pPr>
        <w:pStyle w:val="ListParagraph"/>
        <w:numPr>
          <w:ilvl w:val="0"/>
          <w:numId w:val="111"/>
        </w:numPr>
        <w:tabs>
          <w:tab w:val="left" w:pos="1396"/>
        </w:tabs>
        <w:spacing w:before="198"/>
        <w:ind w:left="1396" w:hanging="359"/>
        <w:rPr>
          <w:sz w:val="24"/>
        </w:rPr>
      </w:pPr>
      <w:r>
        <w:rPr>
          <w:sz w:val="24"/>
        </w:rPr>
        <w:t>Bymeasuringtheslopewith</w:t>
      </w:r>
      <w:r>
        <w:rPr>
          <w:spacing w:val="-2"/>
          <w:sz w:val="24"/>
        </w:rPr>
        <w:t xml:space="preserve"> clinometers.</w:t>
      </w:r>
    </w:p>
    <w:p w:rsidR="00537903" w:rsidRDefault="00E60BFA">
      <w:pPr>
        <w:pStyle w:val="ListParagraph"/>
        <w:numPr>
          <w:ilvl w:val="0"/>
          <w:numId w:val="111"/>
        </w:numPr>
        <w:tabs>
          <w:tab w:val="left" w:pos="1397"/>
        </w:tabs>
        <w:spacing w:before="40"/>
        <w:rPr>
          <w:sz w:val="24"/>
        </w:rPr>
      </w:pPr>
      <w:r>
        <w:rPr>
          <w:sz w:val="24"/>
        </w:rPr>
        <w:t>Byapplyinghypotenusal</w:t>
      </w:r>
      <w:r>
        <w:rPr>
          <w:spacing w:val="-2"/>
          <w:sz w:val="24"/>
        </w:rPr>
        <w:t>allowance</w:t>
      </w:r>
    </w:p>
    <w:p w:rsidR="00537903" w:rsidRDefault="00E60BFA">
      <w:pPr>
        <w:pStyle w:val="ListParagraph"/>
        <w:numPr>
          <w:ilvl w:val="0"/>
          <w:numId w:val="111"/>
        </w:numPr>
        <w:tabs>
          <w:tab w:val="left" w:pos="1396"/>
        </w:tabs>
        <w:spacing w:before="41"/>
        <w:ind w:left="1396" w:hanging="359"/>
        <w:rPr>
          <w:sz w:val="24"/>
        </w:rPr>
      </w:pPr>
      <w:r>
        <w:rPr>
          <w:sz w:val="24"/>
        </w:rPr>
        <w:t>Byknowingthedifferenceoflevelbetweenthe</w:t>
      </w:r>
      <w:r>
        <w:rPr>
          <w:spacing w:val="-2"/>
          <w:sz w:val="24"/>
        </w:rPr>
        <w:t>points.</w:t>
      </w:r>
    </w:p>
    <w:p w:rsidR="00537903" w:rsidRDefault="00E60BFA">
      <w:pPr>
        <w:pStyle w:val="Heading5"/>
        <w:numPr>
          <w:ilvl w:val="0"/>
          <w:numId w:val="110"/>
        </w:numPr>
        <w:tabs>
          <w:tab w:val="left" w:pos="1397"/>
        </w:tabs>
        <w:spacing w:before="41"/>
      </w:pPr>
      <w:r>
        <w:t>Measuringslopewithaclinometer</w:t>
      </w:r>
      <w:r>
        <w:rPr>
          <w:spacing w:val="-10"/>
        </w:rPr>
        <w:t>:</w:t>
      </w:r>
    </w:p>
    <w:p w:rsidR="00537903" w:rsidRDefault="00E60BFA">
      <w:pPr>
        <w:pStyle w:val="BodyText"/>
        <w:spacing w:before="244" w:line="276" w:lineRule="auto"/>
        <w:ind w:left="677" w:right="-29"/>
        <w:jc w:val="both"/>
      </w:pPr>
      <w:r>
        <w:rPr>
          <w:position w:val="2"/>
        </w:rPr>
        <w:t>A clinometers is a graduated semicircular protractor. It consists of two pins P</w:t>
      </w:r>
      <w:r>
        <w:rPr>
          <w:sz w:val="16"/>
        </w:rPr>
        <w:t xml:space="preserve">1 </w:t>
      </w:r>
      <w:r>
        <w:rPr>
          <w:position w:val="2"/>
        </w:rPr>
        <w:t>and P</w:t>
      </w:r>
      <w:r>
        <w:rPr>
          <w:sz w:val="16"/>
        </w:rPr>
        <w:t xml:space="preserve">2 </w:t>
      </w:r>
      <w:r>
        <w:rPr>
          <w:position w:val="2"/>
        </w:rPr>
        <w:t xml:space="preserve">for sighting the object. A plum </w:t>
      </w:r>
      <w:r>
        <w:t xml:space="preserve">bob is suspended from point O with a thread. When the straight edge is just horizontal, the thread passes through </w:t>
      </w:r>
      <w:r>
        <w:rPr>
          <w:rFonts w:ascii="Cambria Math"/>
        </w:rPr>
        <w:t>0</w:t>
      </w:r>
      <w:r>
        <w:rPr>
          <w:rFonts w:ascii="Cambria Math"/>
          <w:position w:val="6"/>
          <w:sz w:val="16"/>
        </w:rPr>
        <w:t>0</w:t>
      </w:r>
      <w:r>
        <w:t>. When the straight edge is tilted, the thread remains vertical, but passes through a graduation on the arc which shows the angle of slope.</w:t>
      </w:r>
    </w:p>
    <w:p w:rsidR="00537903" w:rsidRDefault="00E60BFA">
      <w:pPr>
        <w:pStyle w:val="BodyText"/>
        <w:spacing w:before="116"/>
        <w:rPr>
          <w:sz w:val="20"/>
        </w:rPr>
      </w:pPr>
      <w:r>
        <w:rPr>
          <w:noProof/>
          <w:sz w:val="20"/>
        </w:rPr>
        <w:drawing>
          <wp:anchor distT="0" distB="0" distL="0" distR="0" simplePos="0" relativeHeight="487596544" behindDoc="1" locked="0" layoutInCell="1" allowOverlap="1">
            <wp:simplePos x="0" y="0"/>
            <wp:positionH relativeFrom="page">
              <wp:posOffset>774700</wp:posOffset>
            </wp:positionH>
            <wp:positionV relativeFrom="paragraph">
              <wp:posOffset>235041</wp:posOffset>
            </wp:positionV>
            <wp:extent cx="1940036" cy="1499615"/>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4" cstate="print"/>
                    <a:stretch>
                      <a:fillRect/>
                    </a:stretch>
                  </pic:blipFill>
                  <pic:spPr>
                    <a:xfrm>
                      <a:off x="0" y="0"/>
                      <a:ext cx="1940036" cy="1499615"/>
                    </a:xfrm>
                    <a:prstGeom prst="rect">
                      <a:avLst/>
                    </a:prstGeom>
                  </pic:spPr>
                </pic:pic>
              </a:graphicData>
            </a:graphic>
          </wp:anchor>
        </w:drawing>
      </w:r>
    </w:p>
    <w:p w:rsidR="00537903" w:rsidRDefault="00537903">
      <w:pPr>
        <w:pStyle w:val="BodyText"/>
        <w:spacing w:before="23"/>
      </w:pPr>
    </w:p>
    <w:p w:rsidR="00537903" w:rsidRDefault="00E60BFA">
      <w:pPr>
        <w:pStyle w:val="BodyText"/>
        <w:spacing w:line="278" w:lineRule="auto"/>
        <w:ind w:left="677"/>
      </w:pPr>
      <w:r>
        <w:t>SupposeCandDaretwopointsonslopingground.Tworangingrodsarefixedatthesepoints.Thentwo otherpoints C1 and D1 are marked on the ranging rods so that CC1 = DD1</w:t>
      </w:r>
    </w:p>
    <w:p w:rsidR="00537903" w:rsidRDefault="00E60BFA">
      <w:pPr>
        <w:pStyle w:val="BodyText"/>
        <w:spacing w:before="193" w:line="276" w:lineRule="auto"/>
        <w:ind w:left="677" w:right="-15" w:firstLine="936"/>
        <w:jc w:val="both"/>
      </w:pPr>
      <w:r>
        <w:t>The clinometers is placed in such a way that its centre just touches the mark C1. The clinometers is then inclined gradually until the points P1, P2, and D1 are in the same straight line. At this position the thread of the clinometerswillshowananglewhichistheangleofslopeoftheground.Supposethisangleisα.Theslopingdistance CD is also measured.</w:t>
      </w:r>
    </w:p>
    <w:p w:rsidR="00537903" w:rsidRDefault="00E60BFA">
      <w:pPr>
        <w:pStyle w:val="BodyText"/>
        <w:spacing w:before="205"/>
        <w:ind w:left="677"/>
        <w:rPr>
          <w:rFonts w:ascii="Cambria Math" w:hAnsi="Cambria Math"/>
        </w:rPr>
      </w:pPr>
      <w:r>
        <w:t>Therequiredhorizontaldistance=CB=</w:t>
      </w:r>
      <w:r>
        <w:rPr>
          <w:rFonts w:ascii="Cambria Math" w:hAnsi="Cambria Math"/>
          <w:spacing w:val="-2"/>
        </w:rPr>
        <w:t>lcosα</w:t>
      </w:r>
    </w:p>
    <w:p w:rsidR="00537903" w:rsidRDefault="00537903">
      <w:pPr>
        <w:pStyle w:val="BodyText"/>
        <w:rPr>
          <w:rFonts w:ascii="Cambria Math" w:hAnsi="Cambria Math"/>
        </w:rPr>
        <w:sectPr w:rsidR="00537903">
          <w:pgSz w:w="12240" w:h="15840"/>
          <w:pgMar w:top="1200" w:right="0" w:bottom="1140" w:left="283" w:header="706" w:footer="924" w:gutter="0"/>
          <w:cols w:space="720"/>
        </w:sectPr>
      </w:pPr>
    </w:p>
    <w:p w:rsidR="00537903" w:rsidRDefault="00537903">
      <w:pPr>
        <w:pStyle w:val="BodyText"/>
        <w:spacing w:before="180"/>
        <w:rPr>
          <w:rFonts w:ascii="Cambria Math"/>
          <w:sz w:val="20"/>
        </w:rPr>
      </w:pPr>
    </w:p>
    <w:p w:rsidR="00537903" w:rsidRDefault="00E60BFA">
      <w:pPr>
        <w:tabs>
          <w:tab w:val="left" w:pos="6327"/>
        </w:tabs>
        <w:ind w:left="822"/>
        <w:rPr>
          <w:rFonts w:ascii="Cambria Math"/>
          <w:position w:val="77"/>
          <w:sz w:val="20"/>
        </w:rPr>
      </w:pPr>
      <w:r>
        <w:rPr>
          <w:rFonts w:ascii="Cambria Math"/>
          <w:noProof/>
          <w:sz w:val="20"/>
        </w:rPr>
        <w:drawing>
          <wp:inline distT="0" distB="0" distL="0" distR="0">
            <wp:extent cx="2451488" cy="1604772"/>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5" cstate="print"/>
                    <a:stretch>
                      <a:fillRect/>
                    </a:stretch>
                  </pic:blipFill>
                  <pic:spPr>
                    <a:xfrm>
                      <a:off x="0" y="0"/>
                      <a:ext cx="2451488" cy="1604772"/>
                    </a:xfrm>
                    <a:prstGeom prst="rect">
                      <a:avLst/>
                    </a:prstGeom>
                  </pic:spPr>
                </pic:pic>
              </a:graphicData>
            </a:graphic>
          </wp:inline>
        </w:drawing>
      </w:r>
      <w:r>
        <w:rPr>
          <w:rFonts w:ascii="Cambria Math"/>
          <w:sz w:val="20"/>
        </w:rPr>
        <w:tab/>
      </w:r>
      <w:r>
        <w:rPr>
          <w:rFonts w:ascii="Cambria Math"/>
          <w:noProof/>
          <w:position w:val="77"/>
          <w:sz w:val="20"/>
        </w:rPr>
        <w:drawing>
          <wp:inline distT="0" distB="0" distL="0" distR="0">
            <wp:extent cx="1352636" cy="804672"/>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6" cstate="print"/>
                    <a:stretch>
                      <a:fillRect/>
                    </a:stretch>
                  </pic:blipFill>
                  <pic:spPr>
                    <a:xfrm>
                      <a:off x="0" y="0"/>
                      <a:ext cx="1352636" cy="804672"/>
                    </a:xfrm>
                    <a:prstGeom prst="rect">
                      <a:avLst/>
                    </a:prstGeom>
                  </pic:spPr>
                </pic:pic>
              </a:graphicData>
            </a:graphic>
          </wp:inline>
        </w:drawing>
      </w:r>
    </w:p>
    <w:p w:rsidR="00537903" w:rsidRDefault="00537903">
      <w:pPr>
        <w:pStyle w:val="BodyText"/>
        <w:rPr>
          <w:rFonts w:ascii="Cambria Math"/>
        </w:rPr>
      </w:pPr>
    </w:p>
    <w:p w:rsidR="00537903" w:rsidRDefault="00537903">
      <w:pPr>
        <w:pStyle w:val="BodyText"/>
        <w:spacing w:before="194"/>
        <w:rPr>
          <w:rFonts w:ascii="Cambria Math"/>
        </w:rPr>
      </w:pPr>
    </w:p>
    <w:p w:rsidR="00537903" w:rsidRDefault="00E60BFA">
      <w:pPr>
        <w:pStyle w:val="Heading5"/>
        <w:numPr>
          <w:ilvl w:val="0"/>
          <w:numId w:val="110"/>
        </w:numPr>
        <w:tabs>
          <w:tab w:val="left" w:pos="1395"/>
        </w:tabs>
        <w:ind w:left="1395" w:hanging="358"/>
      </w:pPr>
      <w:r>
        <w:t>Applyinghypotenusal</w:t>
      </w:r>
      <w:r>
        <w:rPr>
          <w:spacing w:val="-2"/>
        </w:rPr>
        <w:t xml:space="preserve"> allowance</w:t>
      </w:r>
    </w:p>
    <w:p w:rsidR="00537903" w:rsidRDefault="00E60BFA">
      <w:pPr>
        <w:pStyle w:val="BodyText"/>
        <w:spacing w:before="44" w:line="278" w:lineRule="auto"/>
        <w:ind w:left="1397"/>
      </w:pPr>
      <w:r>
        <w:t>In this method , the slope of the ground is first out by using the clinometers. Hypotenusal allowance is thenmade for each tape length.</w:t>
      </w:r>
    </w:p>
    <w:p w:rsidR="00537903" w:rsidRDefault="00E60BFA">
      <w:pPr>
        <w:pStyle w:val="BodyText"/>
        <w:spacing w:line="276" w:lineRule="auto"/>
        <w:ind w:left="1397" w:right="5775"/>
      </w:pPr>
      <w:r>
        <w:t>Let</w:t>
      </w:r>
      <w:r>
        <w:rPr>
          <w:rFonts w:ascii="Cambria Math" w:eastAsia="Cambria Math"/>
        </w:rPr>
        <w:t>𝜃</w:t>
      </w:r>
      <w:r>
        <w:t>=angleofslopemeasuredbyclinometers AB = AB1 = 20m = 100 links</w:t>
      </w:r>
    </w:p>
    <w:p w:rsidR="00537903" w:rsidRDefault="00E60BFA">
      <w:pPr>
        <w:pStyle w:val="BodyText"/>
        <w:ind w:left="1397"/>
        <w:rPr>
          <w:rFonts w:ascii="Cambria Math" w:eastAsia="Cambria Math"/>
        </w:rPr>
      </w:pPr>
      <w:r>
        <w:t>AC=ABsec</w:t>
      </w:r>
      <w:r>
        <w:rPr>
          <w:rFonts w:ascii="Cambria Math" w:eastAsia="Cambria Math"/>
        </w:rPr>
        <w:t>𝜃</w:t>
      </w:r>
      <w:r>
        <w:t>=100sec</w:t>
      </w:r>
      <w:r>
        <w:rPr>
          <w:rFonts w:ascii="Cambria Math" w:eastAsia="Cambria Math"/>
          <w:spacing w:val="-10"/>
        </w:rPr>
        <w:t>𝜃</w:t>
      </w:r>
    </w:p>
    <w:p w:rsidR="00537903" w:rsidRDefault="00E60BFA">
      <w:pPr>
        <w:pStyle w:val="BodyText"/>
        <w:spacing w:before="35"/>
        <w:ind w:left="1397"/>
      </w:pPr>
      <w:r>
        <w:t xml:space="preserve">B1C=AC – </w:t>
      </w:r>
      <w:r>
        <w:rPr>
          <w:spacing w:val="-5"/>
        </w:rPr>
        <w:t>AB1</w:t>
      </w:r>
    </w:p>
    <w:p w:rsidR="00537903" w:rsidRDefault="00E60BFA">
      <w:pPr>
        <w:pStyle w:val="BodyText"/>
        <w:spacing w:before="44"/>
        <w:ind w:left="1913"/>
      </w:pPr>
      <w:r>
        <w:t>=100 sec</w:t>
      </w:r>
      <w:r>
        <w:rPr>
          <w:rFonts w:ascii="Cambria Math" w:eastAsia="Cambria Math"/>
        </w:rPr>
        <w:t>𝜃</w:t>
      </w:r>
      <w:r>
        <w:t>-</w:t>
      </w:r>
      <w:r>
        <w:rPr>
          <w:spacing w:val="-5"/>
        </w:rPr>
        <w:t>100</w:t>
      </w:r>
    </w:p>
    <w:p w:rsidR="00537903" w:rsidRDefault="00E60BFA">
      <w:pPr>
        <w:pStyle w:val="BodyText"/>
        <w:spacing w:before="43"/>
        <w:ind w:left="1937"/>
      </w:pPr>
      <w:r>
        <w:t>=100(sec</w:t>
      </w:r>
      <w:r>
        <w:rPr>
          <w:rFonts w:ascii="Cambria Math" w:eastAsia="Cambria Math" w:hAnsi="Cambria Math"/>
        </w:rPr>
        <w:t xml:space="preserve">𝜃− </w:t>
      </w:r>
      <w:r>
        <w:rPr>
          <w:rFonts w:ascii="Cambria Math" w:eastAsia="Cambria Math" w:hAnsi="Cambria Math"/>
          <w:spacing w:val="-5"/>
        </w:rPr>
        <w:t>1</w:t>
      </w:r>
      <w:r>
        <w:rPr>
          <w:spacing w:val="-5"/>
        </w:rPr>
        <w:t>)</w:t>
      </w:r>
    </w:p>
    <w:p w:rsidR="00537903" w:rsidRDefault="00537903">
      <w:pPr>
        <w:pStyle w:val="BodyText"/>
      </w:pPr>
    </w:p>
    <w:p w:rsidR="00537903" w:rsidRDefault="00537903">
      <w:pPr>
        <w:pStyle w:val="BodyText"/>
        <w:spacing w:before="6"/>
      </w:pPr>
    </w:p>
    <w:p w:rsidR="00537903" w:rsidRDefault="00E60BFA">
      <w:pPr>
        <w:pStyle w:val="Heading5"/>
      </w:pPr>
      <w:r>
        <w:rPr>
          <w:spacing w:val="-2"/>
        </w:rPr>
        <w:t>Obstacle:</w:t>
      </w:r>
    </w:p>
    <w:p w:rsidR="00537903" w:rsidRDefault="00E60BFA">
      <w:pPr>
        <w:pStyle w:val="BodyText"/>
        <w:spacing w:before="240"/>
        <w:ind w:left="1037"/>
      </w:pPr>
      <w:r>
        <w:t xml:space="preserve">Achainlinemaybeinterruptedthefollowing </w:t>
      </w:r>
      <w:r>
        <w:rPr>
          <w:spacing w:val="-2"/>
        </w:rPr>
        <w:t>situations:</w:t>
      </w:r>
    </w:p>
    <w:p w:rsidR="00537903" w:rsidRDefault="00E60BFA">
      <w:pPr>
        <w:pStyle w:val="ListParagraph"/>
        <w:numPr>
          <w:ilvl w:val="0"/>
          <w:numId w:val="109"/>
        </w:numPr>
        <w:tabs>
          <w:tab w:val="left" w:pos="1397"/>
        </w:tabs>
        <w:spacing w:before="243"/>
        <w:rPr>
          <w:sz w:val="24"/>
        </w:rPr>
      </w:pPr>
      <w:r>
        <w:rPr>
          <w:sz w:val="24"/>
        </w:rPr>
        <w:t>Whenchainingisfree,butvisionis</w:t>
      </w:r>
      <w:r>
        <w:rPr>
          <w:spacing w:val="-2"/>
          <w:sz w:val="24"/>
        </w:rPr>
        <w:t>obstructed.</w:t>
      </w:r>
    </w:p>
    <w:p w:rsidR="00537903" w:rsidRDefault="00E60BFA">
      <w:pPr>
        <w:pStyle w:val="ListParagraph"/>
        <w:numPr>
          <w:ilvl w:val="0"/>
          <w:numId w:val="109"/>
        </w:numPr>
        <w:tabs>
          <w:tab w:val="left" w:pos="1397"/>
        </w:tabs>
        <w:spacing w:before="41"/>
        <w:rPr>
          <w:sz w:val="24"/>
        </w:rPr>
      </w:pPr>
      <w:r>
        <w:rPr>
          <w:sz w:val="24"/>
        </w:rPr>
        <w:t>Whenchainingisobstructed,but visionisfree,</w:t>
      </w:r>
      <w:r>
        <w:rPr>
          <w:spacing w:val="-5"/>
          <w:sz w:val="24"/>
        </w:rPr>
        <w:t>and</w:t>
      </w:r>
    </w:p>
    <w:p w:rsidR="00537903" w:rsidRDefault="00E60BFA">
      <w:pPr>
        <w:pStyle w:val="ListParagraph"/>
        <w:numPr>
          <w:ilvl w:val="0"/>
          <w:numId w:val="109"/>
        </w:numPr>
        <w:tabs>
          <w:tab w:val="left" w:pos="1397"/>
        </w:tabs>
        <w:spacing w:before="40"/>
        <w:rPr>
          <w:sz w:val="24"/>
        </w:rPr>
      </w:pPr>
      <w:r>
        <w:rPr>
          <w:sz w:val="24"/>
        </w:rPr>
        <w:t>Whenchainingandvisionareboth</w:t>
      </w:r>
      <w:r>
        <w:rPr>
          <w:spacing w:val="-2"/>
          <w:sz w:val="24"/>
        </w:rPr>
        <w:t>obstructed</w:t>
      </w:r>
    </w:p>
    <w:p w:rsidR="00537903" w:rsidRDefault="00E60BFA">
      <w:pPr>
        <w:pStyle w:val="Heading5"/>
        <w:numPr>
          <w:ilvl w:val="0"/>
          <w:numId w:val="108"/>
        </w:numPr>
        <w:tabs>
          <w:tab w:val="left" w:pos="917"/>
        </w:tabs>
        <w:spacing w:before="243"/>
      </w:pPr>
      <w:r>
        <w:t>Chainingfreebutvision</w:t>
      </w:r>
      <w:r>
        <w:rPr>
          <w:spacing w:val="-2"/>
        </w:rPr>
        <w:t xml:space="preserve"> obstructed:</w:t>
      </w:r>
    </w:p>
    <w:p w:rsidR="00537903" w:rsidRDefault="00E60BFA">
      <w:pPr>
        <w:pStyle w:val="BodyText"/>
        <w:spacing w:before="242" w:line="278" w:lineRule="auto"/>
        <w:ind w:left="677" w:firstLine="936"/>
      </w:pPr>
      <w:r>
        <w:t>Such a problem arises when a rising ground or a jungle area interrupts the chain line. Here the end stations are not inter-visible.</w:t>
      </w:r>
    </w:p>
    <w:p w:rsidR="00537903" w:rsidRDefault="00E60BFA">
      <w:pPr>
        <w:pStyle w:val="BodyText"/>
        <w:spacing w:before="193"/>
        <w:ind w:left="677"/>
      </w:pPr>
      <w:r>
        <w:t>Case–</w:t>
      </w:r>
      <w:r>
        <w:rPr>
          <w:spacing w:val="-10"/>
        </w:rPr>
        <w:t>I</w:t>
      </w:r>
    </w:p>
    <w:p w:rsidR="00537903" w:rsidRDefault="00E60BFA">
      <w:pPr>
        <w:pStyle w:val="BodyText"/>
        <w:spacing w:before="245" w:line="273" w:lineRule="auto"/>
        <w:ind w:left="677" w:firstLine="936"/>
      </w:pPr>
      <w:r>
        <w:t>Theendstationsmaybevisiblefromsomeintermediatepointsontherisingground. Inthiscase,reciprocal ranging is resorted to, and the chaining is done by stepping method.</w:t>
      </w:r>
    </w:p>
    <w:p w:rsidR="00537903" w:rsidRDefault="00E60BFA">
      <w:pPr>
        <w:pStyle w:val="BodyText"/>
        <w:spacing w:before="204"/>
        <w:ind w:left="677"/>
      </w:pPr>
      <w:r>
        <w:t>Case–</w:t>
      </w:r>
      <w:r>
        <w:rPr>
          <w:spacing w:val="-5"/>
        </w:rPr>
        <w:t>II</w:t>
      </w:r>
    </w:p>
    <w:p w:rsidR="00537903" w:rsidRDefault="00E60BFA">
      <w:pPr>
        <w:pStyle w:val="BodyText"/>
        <w:spacing w:before="240"/>
        <w:ind w:left="1613"/>
      </w:pPr>
      <w:r>
        <w:t xml:space="preserve">Theendstations arenotvisiblefromintermediatepointswhenjunglearecomesacrossthechain </w:t>
      </w:r>
      <w:r>
        <w:rPr>
          <w:spacing w:val="-2"/>
        </w:rPr>
        <w:t>line.</w:t>
      </w:r>
    </w:p>
    <w:p w:rsidR="00537903" w:rsidRDefault="00537903">
      <w:pPr>
        <w:pStyle w:val="BodyText"/>
        <w:sectPr w:rsidR="00537903">
          <w:pgSz w:w="12240" w:h="15840"/>
          <w:pgMar w:top="1200" w:right="0" w:bottom="1140" w:left="283" w:header="706" w:footer="924" w:gutter="0"/>
          <w:cols w:space="720"/>
        </w:sectPr>
      </w:pPr>
    </w:p>
    <w:p w:rsidR="00537903" w:rsidRDefault="00537903">
      <w:pPr>
        <w:pStyle w:val="BodyText"/>
        <w:rPr>
          <w:sz w:val="16"/>
        </w:rPr>
      </w:pPr>
    </w:p>
    <w:p w:rsidR="00537903" w:rsidRDefault="00E60BFA">
      <w:pPr>
        <w:pStyle w:val="BodyText"/>
        <w:ind w:left="707"/>
        <w:rPr>
          <w:sz w:val="20"/>
        </w:rPr>
      </w:pPr>
      <w:r>
        <w:rPr>
          <w:noProof/>
          <w:sz w:val="20"/>
        </w:rPr>
        <w:drawing>
          <wp:inline distT="0" distB="0" distL="0" distR="0">
            <wp:extent cx="3031482" cy="1527048"/>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7" cstate="print"/>
                    <a:stretch>
                      <a:fillRect/>
                    </a:stretch>
                  </pic:blipFill>
                  <pic:spPr>
                    <a:xfrm>
                      <a:off x="0" y="0"/>
                      <a:ext cx="3031482" cy="1527048"/>
                    </a:xfrm>
                    <a:prstGeom prst="rect">
                      <a:avLst/>
                    </a:prstGeom>
                  </pic:spPr>
                </pic:pic>
              </a:graphicData>
            </a:graphic>
          </wp:inline>
        </w:drawing>
      </w:r>
    </w:p>
    <w:p w:rsidR="00537903" w:rsidRDefault="00537903">
      <w:pPr>
        <w:pStyle w:val="BodyText"/>
      </w:pPr>
    </w:p>
    <w:p w:rsidR="00537903" w:rsidRDefault="00537903">
      <w:pPr>
        <w:pStyle w:val="BodyText"/>
        <w:spacing w:before="212"/>
      </w:pPr>
    </w:p>
    <w:p w:rsidR="00537903" w:rsidRDefault="00E60BFA">
      <w:pPr>
        <w:pStyle w:val="BodyText"/>
        <w:spacing w:line="276" w:lineRule="auto"/>
        <w:ind w:left="677" w:right="-29"/>
        <w:jc w:val="both"/>
        <w:rPr>
          <w:rFonts w:ascii="Cambria Math" w:eastAsia="Cambria Math"/>
          <w:sz w:val="16"/>
        </w:rPr>
      </w:pPr>
      <w:r>
        <w:t>Let</w:t>
      </w:r>
      <w:r>
        <w:rPr>
          <w:b/>
        </w:rPr>
        <w:t>AB</w:t>
      </w:r>
      <w:r>
        <w:t xml:space="preserve">linebetheactualchainlinewhichcannotberangedandextendedbecauseofinterruptionbyajungle.Letline extended up to </w:t>
      </w:r>
      <w:r>
        <w:rPr>
          <w:b/>
        </w:rPr>
        <w:t>R</w:t>
      </w:r>
      <w:r>
        <w:t xml:space="preserve">. A point </w:t>
      </w:r>
      <w:r>
        <w:rPr>
          <w:b/>
        </w:rPr>
        <w:t xml:space="preserve">P </w:t>
      </w:r>
      <w:r>
        <w:t xml:space="preserve">is selected on the chain line and a random line </w:t>
      </w:r>
      <w:r>
        <w:rPr>
          <w:b/>
        </w:rPr>
        <w:t xml:space="preserve">PT </w:t>
      </w:r>
      <w:r>
        <w:t xml:space="preserve">is taken in a suitable direction. Points </w:t>
      </w:r>
      <w:r>
        <w:rPr>
          <w:b/>
        </w:rPr>
        <w:t>C,D</w:t>
      </w:r>
      <w:r>
        <w:t>and</w:t>
      </w:r>
      <w:r>
        <w:rPr>
          <w:b/>
        </w:rPr>
        <w:t>E</w:t>
      </w:r>
      <w:r>
        <w:t xml:space="preserve">areselectedontherandomlineandperpendicularsareprojectedfromthem.Theperpendicularat </w:t>
      </w:r>
      <w:r>
        <w:rPr>
          <w:b/>
        </w:rPr>
        <w:t>C</w:t>
      </w:r>
      <w:r>
        <w:t xml:space="preserve">meets </w:t>
      </w:r>
      <w:r>
        <w:rPr>
          <w:position w:val="1"/>
        </w:rPr>
        <w:t xml:space="preserve">the line at </w:t>
      </w:r>
      <w:r>
        <w:rPr>
          <w:rFonts w:ascii="Cambria Math" w:eastAsia="Cambria Math"/>
          <w:position w:val="1"/>
        </w:rPr>
        <w:t>𝒄</w:t>
      </w:r>
      <w:r>
        <w:rPr>
          <w:rFonts w:ascii="Cambria Math" w:eastAsia="Cambria Math"/>
          <w:sz w:val="16"/>
        </w:rPr>
        <w:t>𝟏</w:t>
      </w:r>
    </w:p>
    <w:p w:rsidR="00537903" w:rsidRDefault="00E60BFA">
      <w:pPr>
        <w:pStyle w:val="BodyText"/>
        <w:spacing w:before="201"/>
        <w:ind w:left="1613"/>
      </w:pPr>
      <w:r>
        <w:rPr>
          <w:spacing w:val="-2"/>
        </w:rPr>
        <w:t>Theoretically,</w:t>
      </w:r>
    </w:p>
    <w:p w:rsidR="00537903" w:rsidRDefault="00E60BFA">
      <w:pPr>
        <w:spacing w:before="256" w:line="158" w:lineRule="auto"/>
        <w:ind w:left="1613"/>
        <w:rPr>
          <w:rFonts w:ascii="Cambria Math" w:eastAsia="Cambria Math"/>
          <w:sz w:val="14"/>
        </w:rPr>
      </w:pPr>
      <w:r>
        <w:rPr>
          <w:rFonts w:ascii="Cambria Math" w:eastAsia="Cambria Math"/>
          <w:w w:val="105"/>
          <w:position w:val="2"/>
          <w:sz w:val="17"/>
          <w:u w:val="single"/>
        </w:rPr>
        <w:t>𝐷𝐷</w:t>
      </w:r>
      <w:r>
        <w:rPr>
          <w:rFonts w:ascii="Cambria Math" w:eastAsia="Cambria Math"/>
          <w:w w:val="105"/>
          <w:sz w:val="14"/>
          <w:u w:val="single"/>
        </w:rPr>
        <w:t>1</w:t>
      </w:r>
      <w:r>
        <w:rPr>
          <w:w w:val="105"/>
          <w:position w:val="-10"/>
          <w:sz w:val="24"/>
        </w:rPr>
        <w:t>=</w:t>
      </w:r>
      <w:r>
        <w:rPr>
          <w:rFonts w:ascii="Cambria Math" w:eastAsia="Cambria Math"/>
          <w:spacing w:val="-5"/>
          <w:w w:val="105"/>
          <w:position w:val="2"/>
          <w:sz w:val="17"/>
          <w:u w:val="single"/>
        </w:rPr>
        <w:t>𝐶𝐶</w:t>
      </w:r>
      <w:r>
        <w:rPr>
          <w:rFonts w:ascii="Cambria Math" w:eastAsia="Cambria Math"/>
          <w:spacing w:val="-5"/>
          <w:w w:val="105"/>
          <w:sz w:val="14"/>
          <w:u w:val="single"/>
        </w:rPr>
        <w:t>1</w:t>
      </w:r>
    </w:p>
    <w:p w:rsidR="00537903" w:rsidRDefault="00E60BFA">
      <w:pPr>
        <w:tabs>
          <w:tab w:val="left" w:pos="2225"/>
        </w:tabs>
        <w:spacing w:line="172" w:lineRule="exact"/>
        <w:ind w:left="1656"/>
        <w:rPr>
          <w:rFonts w:ascii="Cambria Math" w:eastAsia="Cambria Math"/>
          <w:sz w:val="17"/>
        </w:rPr>
      </w:pPr>
      <w:r>
        <w:rPr>
          <w:rFonts w:ascii="Cambria Math" w:eastAsia="Cambria Math"/>
          <w:spacing w:val="-5"/>
          <w:w w:val="105"/>
          <w:sz w:val="17"/>
        </w:rPr>
        <w:t>𝑃𝐷</w:t>
      </w:r>
      <w:r>
        <w:rPr>
          <w:rFonts w:ascii="Cambria Math" w:eastAsia="Cambria Math"/>
          <w:sz w:val="17"/>
        </w:rPr>
        <w:tab/>
      </w:r>
      <w:r>
        <w:rPr>
          <w:rFonts w:ascii="Cambria Math" w:eastAsia="Cambria Math"/>
          <w:spacing w:val="-5"/>
          <w:w w:val="105"/>
          <w:sz w:val="17"/>
        </w:rPr>
        <w:t>𝑃𝐶</w:t>
      </w:r>
    </w:p>
    <w:p w:rsidR="00537903" w:rsidRDefault="00E60BFA">
      <w:pPr>
        <w:tabs>
          <w:tab w:val="left" w:leader="dot" w:pos="6690"/>
        </w:tabs>
        <w:spacing w:before="223" w:line="274" w:lineRule="exact"/>
        <w:ind w:left="1637"/>
        <w:rPr>
          <w:sz w:val="24"/>
        </w:rPr>
      </w:pPr>
      <w:r>
        <w:rPr>
          <w:rFonts w:ascii="Cambria Math" w:eastAsia="Cambria Math"/>
          <w:position w:val="-3"/>
          <w:sz w:val="24"/>
        </w:rPr>
        <w:t>𝐷𝐷</w:t>
      </w:r>
      <w:r>
        <w:rPr>
          <w:rFonts w:ascii="Cambria Math" w:eastAsia="Cambria Math"/>
          <w:position w:val="-4"/>
          <w:sz w:val="16"/>
        </w:rPr>
        <w:t>1</w:t>
      </w:r>
      <w:r>
        <w:rPr>
          <w:sz w:val="24"/>
        </w:rPr>
        <w:t>=</w:t>
      </w:r>
      <w:r>
        <w:rPr>
          <w:rFonts w:ascii="Cambria Math" w:eastAsia="Cambria Math"/>
          <w:position w:val="6"/>
          <w:sz w:val="16"/>
          <w:u w:val="single"/>
        </w:rPr>
        <w:t>𝐶𝐶1</w:t>
      </w:r>
      <w:r>
        <w:rPr>
          <w:sz w:val="24"/>
        </w:rPr>
        <w:t>x</w:t>
      </w:r>
      <w:r>
        <w:rPr>
          <w:spacing w:val="-5"/>
          <w:sz w:val="24"/>
        </w:rPr>
        <w:t>PD</w:t>
      </w:r>
      <w:r>
        <w:rPr>
          <w:sz w:val="24"/>
        </w:rPr>
        <w:tab/>
      </w:r>
      <w:r>
        <w:rPr>
          <w:spacing w:val="-5"/>
          <w:sz w:val="24"/>
        </w:rPr>
        <w:t>(1)</w:t>
      </w:r>
    </w:p>
    <w:p w:rsidR="00537903" w:rsidRDefault="00E60BFA">
      <w:pPr>
        <w:spacing w:line="156" w:lineRule="exact"/>
        <w:ind w:right="7042"/>
        <w:jc w:val="center"/>
        <w:rPr>
          <w:rFonts w:ascii="Cambria Math" w:eastAsia="Cambria Math"/>
          <w:sz w:val="17"/>
        </w:rPr>
      </w:pPr>
      <w:r>
        <w:rPr>
          <w:rFonts w:ascii="Cambria Math" w:eastAsia="Cambria Math"/>
          <w:spacing w:val="-5"/>
          <w:w w:val="105"/>
          <w:sz w:val="17"/>
        </w:rPr>
        <w:t>𝑃𝐶</w:t>
      </w:r>
    </w:p>
    <w:p w:rsidR="00537903" w:rsidRDefault="00537903">
      <w:pPr>
        <w:pStyle w:val="BodyText"/>
        <w:rPr>
          <w:rFonts w:ascii="Cambria Math"/>
          <w:sz w:val="17"/>
        </w:rPr>
      </w:pPr>
    </w:p>
    <w:p w:rsidR="00537903" w:rsidRDefault="00E60BFA">
      <w:pPr>
        <w:pStyle w:val="BodyText"/>
        <w:ind w:left="-1" w:right="7114"/>
        <w:jc w:val="center"/>
        <w:rPr>
          <w:rFonts w:ascii="Cambria Math" w:eastAsia="Cambria Math"/>
          <w:sz w:val="16"/>
        </w:rPr>
      </w:pPr>
      <w:r>
        <w:rPr>
          <w:position w:val="1"/>
        </w:rPr>
        <w:t>Againfromtriangle</w:t>
      </w:r>
      <w:r>
        <w:rPr>
          <w:rFonts w:ascii="Cambria Math" w:eastAsia="Cambria Math"/>
          <w:position w:val="1"/>
        </w:rPr>
        <w:t>𝑃𝐸𝐸</w:t>
      </w:r>
      <w:r>
        <w:rPr>
          <w:rFonts w:ascii="Cambria Math" w:eastAsia="Cambria Math"/>
          <w:sz w:val="16"/>
        </w:rPr>
        <w:t>1</w:t>
      </w:r>
      <w:r>
        <w:rPr>
          <w:position w:val="1"/>
        </w:rPr>
        <w:t>and</w:t>
      </w:r>
      <w:r>
        <w:rPr>
          <w:rFonts w:ascii="Cambria Math" w:eastAsia="Cambria Math"/>
          <w:spacing w:val="-4"/>
          <w:position w:val="1"/>
        </w:rPr>
        <w:t>𝑃𝐶𝐶</w:t>
      </w:r>
      <w:r>
        <w:rPr>
          <w:rFonts w:ascii="Cambria Math" w:eastAsia="Cambria Math"/>
          <w:spacing w:val="-4"/>
          <w:sz w:val="16"/>
        </w:rPr>
        <w:t>1</w:t>
      </w:r>
    </w:p>
    <w:p w:rsidR="00537903" w:rsidRDefault="00E60BFA">
      <w:pPr>
        <w:spacing w:before="256" w:line="160" w:lineRule="auto"/>
        <w:ind w:left="1613"/>
        <w:rPr>
          <w:rFonts w:ascii="Cambria Math" w:eastAsia="Cambria Math"/>
          <w:sz w:val="14"/>
        </w:rPr>
      </w:pPr>
      <w:r>
        <w:rPr>
          <w:rFonts w:ascii="Cambria Math" w:eastAsia="Cambria Math"/>
          <w:w w:val="105"/>
          <w:position w:val="2"/>
          <w:sz w:val="17"/>
          <w:u w:val="single"/>
        </w:rPr>
        <w:t>𝐸𝐸</w:t>
      </w:r>
      <w:r>
        <w:rPr>
          <w:rFonts w:ascii="Cambria Math" w:eastAsia="Cambria Math"/>
          <w:w w:val="105"/>
          <w:sz w:val="14"/>
          <w:u w:val="single"/>
        </w:rPr>
        <w:t>1</w:t>
      </w:r>
      <w:r>
        <w:rPr>
          <w:w w:val="105"/>
          <w:position w:val="-10"/>
          <w:sz w:val="24"/>
        </w:rPr>
        <w:t>=</w:t>
      </w:r>
      <w:r>
        <w:rPr>
          <w:rFonts w:ascii="Cambria Math" w:eastAsia="Cambria Math"/>
          <w:spacing w:val="-5"/>
          <w:w w:val="105"/>
          <w:position w:val="2"/>
          <w:sz w:val="17"/>
          <w:u w:val="single"/>
        </w:rPr>
        <w:t>𝐶𝐶</w:t>
      </w:r>
      <w:r>
        <w:rPr>
          <w:rFonts w:ascii="Cambria Math" w:eastAsia="Cambria Math"/>
          <w:spacing w:val="-5"/>
          <w:w w:val="105"/>
          <w:sz w:val="14"/>
          <w:u w:val="single"/>
        </w:rPr>
        <w:t>1</w:t>
      </w:r>
    </w:p>
    <w:p w:rsidR="00537903" w:rsidRDefault="00E60BFA">
      <w:pPr>
        <w:tabs>
          <w:tab w:val="left" w:pos="2198"/>
        </w:tabs>
        <w:spacing w:line="170" w:lineRule="exact"/>
        <w:ind w:left="1649"/>
        <w:rPr>
          <w:rFonts w:ascii="Cambria Math" w:eastAsia="Cambria Math"/>
          <w:sz w:val="17"/>
        </w:rPr>
      </w:pPr>
      <w:r>
        <w:rPr>
          <w:rFonts w:ascii="Cambria Math" w:eastAsia="Cambria Math"/>
          <w:spacing w:val="-5"/>
          <w:w w:val="105"/>
          <w:sz w:val="17"/>
        </w:rPr>
        <w:t>𝑃𝐸</w:t>
      </w:r>
      <w:r>
        <w:rPr>
          <w:rFonts w:ascii="Cambria Math" w:eastAsia="Cambria Math"/>
          <w:sz w:val="17"/>
        </w:rPr>
        <w:tab/>
      </w:r>
      <w:r>
        <w:rPr>
          <w:rFonts w:ascii="Cambria Math" w:eastAsia="Cambria Math"/>
          <w:spacing w:val="-5"/>
          <w:w w:val="105"/>
          <w:sz w:val="17"/>
        </w:rPr>
        <w:t>𝑃𝐶</w:t>
      </w:r>
    </w:p>
    <w:p w:rsidR="00537903" w:rsidRDefault="00E60BFA">
      <w:pPr>
        <w:tabs>
          <w:tab w:val="left" w:leader="dot" w:pos="6750"/>
        </w:tabs>
        <w:spacing w:before="220" w:line="274" w:lineRule="exact"/>
        <w:ind w:left="1731"/>
        <w:rPr>
          <w:sz w:val="24"/>
        </w:rPr>
      </w:pPr>
      <w:r>
        <w:rPr>
          <w:rFonts w:ascii="Cambria Math" w:eastAsia="Cambria Math"/>
          <w:position w:val="-3"/>
          <w:sz w:val="24"/>
        </w:rPr>
        <w:t>𝐸𝐸</w:t>
      </w:r>
      <w:r>
        <w:rPr>
          <w:rFonts w:ascii="Cambria Math" w:eastAsia="Cambria Math"/>
          <w:position w:val="-4"/>
          <w:sz w:val="16"/>
        </w:rPr>
        <w:t>1</w:t>
      </w:r>
      <w:r>
        <w:rPr>
          <w:sz w:val="24"/>
        </w:rPr>
        <w:t>=</w:t>
      </w:r>
      <w:r>
        <w:rPr>
          <w:rFonts w:ascii="Cambria Math" w:eastAsia="Cambria Math"/>
          <w:position w:val="6"/>
          <w:sz w:val="16"/>
          <w:u w:val="single"/>
        </w:rPr>
        <w:t>𝐶𝐶1</w:t>
      </w:r>
      <w:r>
        <w:rPr>
          <w:sz w:val="24"/>
        </w:rPr>
        <w:t>x</w:t>
      </w:r>
      <w:r>
        <w:rPr>
          <w:spacing w:val="-5"/>
          <w:sz w:val="24"/>
        </w:rPr>
        <w:t>PE</w:t>
      </w:r>
      <w:r>
        <w:rPr>
          <w:sz w:val="24"/>
        </w:rPr>
        <w:tab/>
      </w:r>
      <w:r>
        <w:rPr>
          <w:spacing w:val="-5"/>
          <w:sz w:val="24"/>
        </w:rPr>
        <w:t>(2)</w:t>
      </w:r>
    </w:p>
    <w:p w:rsidR="00537903" w:rsidRDefault="00E60BFA">
      <w:pPr>
        <w:spacing w:line="156" w:lineRule="exact"/>
        <w:ind w:left="2434"/>
        <w:rPr>
          <w:rFonts w:ascii="Cambria Math" w:eastAsia="Cambria Math"/>
          <w:sz w:val="17"/>
        </w:rPr>
      </w:pPr>
      <w:r>
        <w:rPr>
          <w:rFonts w:ascii="Cambria Math" w:eastAsia="Cambria Math"/>
          <w:spacing w:val="-5"/>
          <w:w w:val="105"/>
          <w:sz w:val="17"/>
        </w:rPr>
        <w:t>𝑃𝐶</w:t>
      </w:r>
    </w:p>
    <w:p w:rsidR="00537903" w:rsidRDefault="00537903">
      <w:pPr>
        <w:pStyle w:val="BodyText"/>
        <w:rPr>
          <w:rFonts w:ascii="Cambria Math"/>
          <w:sz w:val="17"/>
        </w:rPr>
      </w:pPr>
    </w:p>
    <w:p w:rsidR="00537903" w:rsidRDefault="00E60BFA">
      <w:pPr>
        <w:pStyle w:val="BodyText"/>
        <w:ind w:left="677"/>
        <w:rPr>
          <w:position w:val="1"/>
        </w:rPr>
      </w:pPr>
      <w:r>
        <w:rPr>
          <w:position w:val="1"/>
        </w:rPr>
        <w:t>Fromeq1and2,thelengths</w:t>
      </w:r>
      <w:r>
        <w:rPr>
          <w:rFonts w:ascii="Cambria Math" w:eastAsia="Cambria Math"/>
          <w:position w:val="1"/>
        </w:rPr>
        <w:t>𝑫𝑫</w:t>
      </w:r>
      <w:r>
        <w:rPr>
          <w:rFonts w:ascii="Cambria Math" w:eastAsia="Cambria Math"/>
          <w:sz w:val="16"/>
        </w:rPr>
        <w:t>𝟏</w:t>
      </w:r>
      <w:r>
        <w:rPr>
          <w:position w:val="1"/>
        </w:rPr>
        <w:t>and</w:t>
      </w:r>
      <w:r>
        <w:rPr>
          <w:rFonts w:ascii="Cambria Math" w:eastAsia="Cambria Math"/>
          <w:position w:val="1"/>
        </w:rPr>
        <w:t>𝑬𝑬</w:t>
      </w:r>
      <w:r>
        <w:rPr>
          <w:rFonts w:ascii="Cambria Math" w:eastAsia="Cambria Math"/>
          <w:sz w:val="16"/>
        </w:rPr>
        <w:t>𝟏</w:t>
      </w:r>
      <w:r>
        <w:rPr>
          <w:position w:val="1"/>
        </w:rPr>
        <w:t>arecalculated.Thedistanceismeasuredalongtheperpendicularsat</w:t>
      </w:r>
      <w:r>
        <w:rPr>
          <w:b/>
          <w:position w:val="1"/>
        </w:rPr>
        <w:t>D</w:t>
      </w:r>
      <w:r>
        <w:rPr>
          <w:spacing w:val="-5"/>
          <w:position w:val="1"/>
        </w:rPr>
        <w:t>and</w:t>
      </w:r>
    </w:p>
    <w:p w:rsidR="00537903" w:rsidRDefault="00B678EF">
      <w:pPr>
        <w:spacing w:before="43" w:line="564" w:lineRule="auto"/>
        <w:ind w:left="677" w:right="5911"/>
        <w:rPr>
          <w:rFonts w:ascii="Cambria Math" w:eastAsia="Cambria Math" w:hAnsi="Cambria Math"/>
          <w:position w:val="7"/>
          <w:sz w:val="16"/>
        </w:rPr>
      </w:pPr>
      <w:r>
        <w:rPr>
          <w:rFonts w:ascii="Cambria Math" w:eastAsia="Cambria Math" w:hAnsi="Cambria Math"/>
          <w:position w:val="7"/>
          <w:sz w:val="16"/>
        </w:rPr>
        <w:pict>
          <v:rect id="docshape23" o:spid="_x0000_s1126" style="position:absolute;left:0;text-align:left;margin-left:138.6pt;margin-top:30.8pt;width:60pt;height:.85pt;z-index:15737856;mso-position-horizontal-relative:page" fillcolor="black" stroked="f">
            <w10:wrap anchorx="page"/>
          </v:rect>
        </w:pict>
      </w:r>
      <w:r>
        <w:rPr>
          <w:rFonts w:ascii="Cambria Math" w:eastAsia="Cambria Math" w:hAnsi="Cambria Math"/>
          <w:position w:val="7"/>
          <w:sz w:val="16"/>
        </w:rPr>
        <w:pict>
          <v:shape id="docshape24" o:spid="_x0000_s1125" type="#_x0000_t202" style="position:absolute;left:0;text-align:left;margin-left:193.25pt;margin-top:44.05pt;width:5.1pt;height:8.55pt;z-index:15738368;mso-position-horizontal-relative:page" filled="f" stroked="f">
            <v:textbox style="mso-next-textbox:#docshape24" inset="0,0,0,0">
              <w:txbxContent>
                <w:p w:rsidR="00537903" w:rsidRDefault="00E60BFA">
                  <w:pPr>
                    <w:spacing w:line="170" w:lineRule="exact"/>
                    <w:rPr>
                      <w:rFonts w:ascii="Cambria Math" w:eastAsia="Cambria Math"/>
                      <w:sz w:val="17"/>
                    </w:rPr>
                  </w:pPr>
                  <w:r>
                    <w:rPr>
                      <w:rFonts w:ascii="Cambria Math" w:eastAsia="Cambria Math"/>
                      <w:spacing w:val="-10"/>
                      <w:sz w:val="17"/>
                    </w:rPr>
                    <w:t>𝟏</w:t>
                  </w:r>
                </w:p>
              </w:txbxContent>
            </v:textbox>
            <w10:wrap anchorx="page"/>
          </v:shape>
        </w:pict>
      </w:r>
      <w:r w:rsidR="00E60BFA">
        <w:rPr>
          <w:b/>
          <w:position w:val="1"/>
          <w:sz w:val="24"/>
        </w:rPr>
        <w:t>E</w:t>
      </w:r>
      <w:r w:rsidR="00E60BFA">
        <w:rPr>
          <w:position w:val="1"/>
          <w:sz w:val="24"/>
        </w:rPr>
        <w:t>.Points</w:t>
      </w:r>
      <w:r w:rsidR="00E60BFA">
        <w:rPr>
          <w:rFonts w:ascii="Cambria Math" w:eastAsia="Cambria Math" w:hAnsi="Cambria Math"/>
          <w:position w:val="1"/>
          <w:sz w:val="24"/>
        </w:rPr>
        <w:t>𝑫</w:t>
      </w:r>
      <w:r w:rsidR="00E60BFA">
        <w:rPr>
          <w:rFonts w:ascii="Cambria Math" w:eastAsia="Cambria Math" w:hAnsi="Cambria Math"/>
          <w:sz w:val="16"/>
        </w:rPr>
        <w:t>𝟏</w:t>
      </w:r>
      <w:r w:rsidR="00E60BFA">
        <w:rPr>
          <w:position w:val="1"/>
          <w:sz w:val="24"/>
        </w:rPr>
        <w:t>and</w:t>
      </w:r>
      <w:r w:rsidR="00E60BFA">
        <w:rPr>
          <w:rFonts w:ascii="Cambria Math" w:eastAsia="Cambria Math" w:hAnsi="Cambria Math"/>
          <w:position w:val="1"/>
          <w:sz w:val="24"/>
        </w:rPr>
        <w:t>𝑬</w:t>
      </w:r>
      <w:r w:rsidR="00E60BFA">
        <w:rPr>
          <w:rFonts w:ascii="Cambria Math" w:eastAsia="Cambria Math" w:hAnsi="Cambria Math"/>
          <w:sz w:val="16"/>
        </w:rPr>
        <w:t>𝟏</w:t>
      </w:r>
      <w:r w:rsidR="00E60BFA">
        <w:rPr>
          <w:position w:val="1"/>
          <w:sz w:val="24"/>
        </w:rPr>
        <w:t>shouldlieinthechainline</w:t>
      </w:r>
      <w:r w:rsidR="00E60BFA">
        <w:rPr>
          <w:b/>
          <w:position w:val="1"/>
          <w:sz w:val="24"/>
        </w:rPr>
        <w:t xml:space="preserve">AB Distance </w:t>
      </w:r>
      <w:r w:rsidR="00E60BFA">
        <w:rPr>
          <w:rFonts w:ascii="Cambria Math" w:eastAsia="Cambria Math" w:hAnsi="Cambria Math"/>
          <w:position w:val="1"/>
          <w:sz w:val="24"/>
        </w:rPr>
        <w:t>𝑷𝑬</w:t>
      </w:r>
      <w:r w:rsidR="00E60BFA">
        <w:rPr>
          <w:rFonts w:ascii="Cambria Math" w:eastAsia="Cambria Math" w:hAnsi="Cambria Math"/>
          <w:sz w:val="16"/>
        </w:rPr>
        <w:t>𝟏</w:t>
      </w:r>
      <w:r w:rsidR="00E60BFA">
        <w:rPr>
          <w:b/>
          <w:position w:val="1"/>
          <w:sz w:val="24"/>
        </w:rPr>
        <w:t xml:space="preserve">= </w:t>
      </w:r>
      <w:r w:rsidR="00E60BFA">
        <w:rPr>
          <w:rFonts w:ascii="Cambria Math" w:eastAsia="Cambria Math" w:hAnsi="Cambria Math"/>
          <w:position w:val="2"/>
          <w:sz w:val="24"/>
        </w:rPr>
        <w:t>√</w:t>
      </w:r>
      <w:r w:rsidR="00E60BFA">
        <w:rPr>
          <w:rFonts w:ascii="Cambria Math" w:eastAsia="Cambria Math" w:hAnsi="Cambria Math"/>
          <w:position w:val="1"/>
          <w:sz w:val="24"/>
        </w:rPr>
        <w:t>𝑷𝑬</w:t>
      </w:r>
      <w:r w:rsidR="00E60BFA">
        <w:rPr>
          <w:rFonts w:ascii="Cambria Math" w:eastAsia="Cambria Math" w:hAnsi="Cambria Math"/>
          <w:position w:val="7"/>
          <w:sz w:val="16"/>
        </w:rPr>
        <w:t>𝟐</w:t>
      </w:r>
      <w:r w:rsidR="00E60BFA">
        <w:rPr>
          <w:rFonts w:ascii="Cambria Math" w:eastAsia="Cambria Math" w:hAnsi="Cambria Math"/>
          <w:position w:val="1"/>
          <w:sz w:val="24"/>
        </w:rPr>
        <w:t>+ 𝑬𝑬</w:t>
      </w:r>
      <w:r w:rsidR="00E60BFA">
        <w:rPr>
          <w:rFonts w:ascii="Cambria Math" w:eastAsia="Cambria Math" w:hAnsi="Cambria Math"/>
          <w:position w:val="7"/>
          <w:sz w:val="16"/>
        </w:rPr>
        <w:t>𝟐</w:t>
      </w:r>
    </w:p>
    <w:p w:rsidR="00537903" w:rsidRDefault="00E60BFA">
      <w:pPr>
        <w:pStyle w:val="Heading5"/>
        <w:numPr>
          <w:ilvl w:val="0"/>
          <w:numId w:val="108"/>
        </w:numPr>
        <w:tabs>
          <w:tab w:val="left" w:pos="917"/>
        </w:tabs>
        <w:spacing w:line="263" w:lineRule="exact"/>
      </w:pPr>
      <w:r>
        <w:t>Chainingobstructedbutvision</w:t>
      </w:r>
      <w:r>
        <w:rPr>
          <w:spacing w:val="-4"/>
        </w:rPr>
        <w:t>free:</w:t>
      </w:r>
    </w:p>
    <w:p w:rsidR="00537903" w:rsidRDefault="00E60BFA">
      <w:pPr>
        <w:pStyle w:val="BodyText"/>
        <w:spacing w:before="245" w:line="276" w:lineRule="auto"/>
        <w:ind w:left="677" w:firstLine="720"/>
      </w:pPr>
      <w:r>
        <w:t>Such a problem arises when a pond or river comes across the chain line.The stations may be tackled in thefollowing ways.</w:t>
      </w:r>
    </w:p>
    <w:p w:rsidR="00537903" w:rsidRDefault="00537903">
      <w:pPr>
        <w:pStyle w:val="BodyText"/>
      </w:pPr>
    </w:p>
    <w:p w:rsidR="00537903" w:rsidRDefault="00537903">
      <w:pPr>
        <w:pStyle w:val="BodyText"/>
        <w:spacing w:before="165"/>
      </w:pPr>
    </w:p>
    <w:p w:rsidR="00537903" w:rsidRDefault="00E60BFA">
      <w:pPr>
        <w:pStyle w:val="BodyText"/>
        <w:ind w:left="677"/>
      </w:pPr>
      <w:r>
        <w:t>Case–</w:t>
      </w:r>
      <w:r>
        <w:rPr>
          <w:spacing w:val="-10"/>
        </w:rPr>
        <w:t>I</w:t>
      </w:r>
    </w:p>
    <w:p w:rsidR="00537903" w:rsidRDefault="00E60BFA">
      <w:pPr>
        <w:pStyle w:val="BodyText"/>
        <w:spacing w:before="242"/>
        <w:ind w:left="1397"/>
      </w:pPr>
      <w:r>
        <w:t>Whenapondinterrupts thechainline,it ispossibleto goaroundthe</w:t>
      </w:r>
      <w:r>
        <w:rPr>
          <w:spacing w:val="-2"/>
        </w:rPr>
        <w:t>obstruction.</w:t>
      </w:r>
    </w:p>
    <w:p w:rsidR="00537903" w:rsidRDefault="00537903">
      <w:pPr>
        <w:pStyle w:val="BodyText"/>
        <w:sectPr w:rsidR="00537903">
          <w:pgSz w:w="12240" w:h="15840"/>
          <w:pgMar w:top="1200" w:right="0" w:bottom="1140" w:left="283" w:header="706" w:footer="924" w:gutter="0"/>
          <w:cols w:space="720"/>
        </w:sectPr>
      </w:pPr>
    </w:p>
    <w:p w:rsidR="00537903" w:rsidRDefault="00537903">
      <w:pPr>
        <w:pStyle w:val="BodyText"/>
        <w:rPr>
          <w:sz w:val="16"/>
        </w:rPr>
      </w:pPr>
    </w:p>
    <w:p w:rsidR="00537903" w:rsidRDefault="00E60BFA">
      <w:pPr>
        <w:tabs>
          <w:tab w:val="left" w:pos="5567"/>
        </w:tabs>
        <w:ind w:left="707"/>
        <w:rPr>
          <w:position w:val="24"/>
          <w:sz w:val="20"/>
        </w:rPr>
      </w:pPr>
      <w:r>
        <w:rPr>
          <w:noProof/>
          <w:sz w:val="20"/>
        </w:rPr>
        <w:drawing>
          <wp:inline distT="0" distB="0" distL="0" distR="0">
            <wp:extent cx="1483938" cy="1303020"/>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8" cstate="print"/>
                    <a:stretch>
                      <a:fillRect/>
                    </a:stretch>
                  </pic:blipFill>
                  <pic:spPr>
                    <a:xfrm>
                      <a:off x="0" y="0"/>
                      <a:ext cx="1483938" cy="1303020"/>
                    </a:xfrm>
                    <a:prstGeom prst="rect">
                      <a:avLst/>
                    </a:prstGeom>
                  </pic:spPr>
                </pic:pic>
              </a:graphicData>
            </a:graphic>
          </wp:inline>
        </w:drawing>
      </w:r>
      <w:r>
        <w:rPr>
          <w:sz w:val="20"/>
        </w:rPr>
        <w:tab/>
      </w:r>
      <w:r>
        <w:rPr>
          <w:noProof/>
          <w:position w:val="24"/>
          <w:sz w:val="20"/>
        </w:rPr>
        <w:drawing>
          <wp:inline distT="0" distB="0" distL="0" distR="0">
            <wp:extent cx="1388666" cy="950976"/>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9" cstate="print"/>
                    <a:stretch>
                      <a:fillRect/>
                    </a:stretch>
                  </pic:blipFill>
                  <pic:spPr>
                    <a:xfrm>
                      <a:off x="0" y="0"/>
                      <a:ext cx="1388666" cy="950976"/>
                    </a:xfrm>
                    <a:prstGeom prst="rect">
                      <a:avLst/>
                    </a:prstGeom>
                  </pic:spPr>
                </pic:pic>
              </a:graphicData>
            </a:graphic>
          </wp:inline>
        </w:drawing>
      </w:r>
    </w:p>
    <w:p w:rsidR="00537903" w:rsidRDefault="00537903">
      <w:pPr>
        <w:pStyle w:val="BodyText"/>
      </w:pPr>
    </w:p>
    <w:p w:rsidR="00537903" w:rsidRDefault="00537903">
      <w:pPr>
        <w:pStyle w:val="BodyText"/>
        <w:spacing w:before="207"/>
      </w:pPr>
    </w:p>
    <w:p w:rsidR="00537903" w:rsidRDefault="00E60BFA">
      <w:pPr>
        <w:pStyle w:val="BodyText"/>
        <w:ind w:left="677"/>
      </w:pPr>
      <w:r>
        <w:t>CD=</w:t>
      </w:r>
      <w:r>
        <w:rPr>
          <w:spacing w:val="-5"/>
        </w:rPr>
        <w:t>EF</w:t>
      </w:r>
    </w:p>
    <w:p w:rsidR="00537903" w:rsidRDefault="00B678EF">
      <w:pPr>
        <w:pStyle w:val="BodyText"/>
        <w:spacing w:before="39"/>
        <w:rPr>
          <w:sz w:val="20"/>
        </w:rPr>
      </w:pPr>
      <w:r>
        <w:rPr>
          <w:sz w:val="20"/>
        </w:rPr>
        <w:pict>
          <v:rect id="docshape25" o:spid="_x0000_s1124" style="position:absolute;margin-left:85.35pt;margin-top:14.65pt;width:59.05pt;height:.85pt;z-index:-15718400;mso-wrap-distance-left:0;mso-wrap-distance-right:0;mso-position-horizontal-relative:page" fillcolor="black" stroked="f">
            <w10:wrap type="topAndBottom" anchorx="page"/>
          </v:rect>
        </w:pict>
      </w:r>
    </w:p>
    <w:p w:rsidR="00537903" w:rsidRDefault="00E60BFA">
      <w:pPr>
        <w:pStyle w:val="BodyText"/>
        <w:spacing w:before="1"/>
        <w:ind w:left="677"/>
        <w:rPr>
          <w:rFonts w:ascii="Cambria Math" w:eastAsia="Cambria Math" w:hAnsi="Cambria Math"/>
          <w:position w:val="6"/>
          <w:sz w:val="16"/>
        </w:rPr>
      </w:pPr>
      <w:r>
        <w:t>CD=</w:t>
      </w:r>
      <w:r>
        <w:rPr>
          <w:rFonts w:ascii="Cambria Math" w:eastAsia="Cambria Math" w:hAnsi="Cambria Math"/>
        </w:rPr>
        <w:t>√𝐸𝐷</w:t>
      </w:r>
      <w:r>
        <w:rPr>
          <w:rFonts w:ascii="Cambria Math" w:eastAsia="Cambria Math" w:hAnsi="Cambria Math"/>
          <w:position w:val="6"/>
          <w:sz w:val="16"/>
        </w:rPr>
        <w:t>2</w:t>
      </w:r>
      <w:r>
        <w:rPr>
          <w:rFonts w:ascii="Cambria Math" w:eastAsia="Cambria Math" w:hAnsi="Cambria Math"/>
        </w:rPr>
        <w:t>+</w:t>
      </w:r>
      <w:r>
        <w:rPr>
          <w:rFonts w:ascii="Cambria Math" w:eastAsia="Cambria Math" w:hAnsi="Cambria Math"/>
          <w:spacing w:val="-5"/>
        </w:rPr>
        <w:t>𝐶𝐸</w:t>
      </w:r>
      <w:r>
        <w:rPr>
          <w:rFonts w:ascii="Cambria Math" w:eastAsia="Cambria Math" w:hAnsi="Cambria Math"/>
          <w:spacing w:val="-5"/>
          <w:position w:val="6"/>
          <w:sz w:val="16"/>
        </w:rPr>
        <w:t>2</w:t>
      </w:r>
    </w:p>
    <w:p w:rsidR="00537903" w:rsidRDefault="00E60BFA">
      <w:pPr>
        <w:pStyle w:val="Heading5"/>
        <w:numPr>
          <w:ilvl w:val="0"/>
          <w:numId w:val="108"/>
        </w:numPr>
        <w:tabs>
          <w:tab w:val="left" w:pos="917"/>
        </w:tabs>
        <w:spacing w:before="186"/>
      </w:pPr>
      <w:r>
        <w:t>Chainingandvisionbothobstructed</w:t>
      </w:r>
      <w:r>
        <w:rPr>
          <w:spacing w:val="-10"/>
        </w:rPr>
        <w:t>:</w:t>
      </w:r>
    </w:p>
    <w:p w:rsidR="00537903" w:rsidRDefault="00E60BFA">
      <w:pPr>
        <w:pStyle w:val="BodyText"/>
        <w:spacing w:before="242"/>
        <w:ind w:left="1397"/>
      </w:pPr>
      <w:r>
        <w:t xml:space="preserve">Suchaproblemariseswhenabuildingcomesacrossthechainline.Itissolvedinthefollowing </w:t>
      </w:r>
      <w:r>
        <w:rPr>
          <w:spacing w:val="-2"/>
        </w:rPr>
        <w:t>manner.</w:t>
      </w:r>
    </w:p>
    <w:p w:rsidR="00537903" w:rsidRDefault="00E60BFA">
      <w:pPr>
        <w:pStyle w:val="BodyText"/>
        <w:spacing w:before="241" w:line="276" w:lineRule="auto"/>
        <w:ind w:left="677" w:right="59" w:firstLine="720"/>
        <w:rPr>
          <w:position w:val="2"/>
        </w:rPr>
      </w:pPr>
      <w:r>
        <w:t xml:space="preserve">Suppose AB is the chain line. Two points C and D are selected on it at one side of the building. Equal </w:t>
      </w:r>
      <w:r>
        <w:rPr>
          <w:position w:val="2"/>
        </w:rPr>
        <w:t>perpendicularsCC</w:t>
      </w:r>
      <w:r>
        <w:rPr>
          <w:sz w:val="16"/>
        </w:rPr>
        <w:t>1</w:t>
      </w:r>
      <w:r>
        <w:rPr>
          <w:position w:val="2"/>
        </w:rPr>
        <w:t>andDD</w:t>
      </w:r>
      <w:r>
        <w:rPr>
          <w:sz w:val="16"/>
        </w:rPr>
        <w:t>1</w:t>
      </w:r>
      <w:r>
        <w:rPr>
          <w:position w:val="2"/>
        </w:rPr>
        <w:t>areerected.ThelineC</w:t>
      </w:r>
      <w:r>
        <w:rPr>
          <w:sz w:val="16"/>
        </w:rPr>
        <w:t>1</w:t>
      </w:r>
      <w:r>
        <w:rPr>
          <w:position w:val="2"/>
        </w:rPr>
        <w:t>D</w:t>
      </w:r>
      <w:r>
        <w:rPr>
          <w:sz w:val="16"/>
        </w:rPr>
        <w:t>1</w:t>
      </w:r>
      <w:r>
        <w:rPr>
          <w:position w:val="2"/>
        </w:rPr>
        <w:t>isextendeduntilthebuildingiscrossed.Ontheextended line, two points E</w:t>
      </w:r>
      <w:r>
        <w:rPr>
          <w:sz w:val="16"/>
        </w:rPr>
        <w:t>1</w:t>
      </w:r>
      <w:r>
        <w:rPr>
          <w:position w:val="2"/>
        </w:rPr>
        <w:t>and F</w:t>
      </w:r>
      <w:r>
        <w:rPr>
          <w:sz w:val="16"/>
        </w:rPr>
        <w:t>1</w:t>
      </w:r>
      <w:r>
        <w:rPr>
          <w:position w:val="2"/>
        </w:rPr>
        <w:t>are selected. Then perpendiculars E</w:t>
      </w:r>
      <w:r>
        <w:rPr>
          <w:sz w:val="16"/>
        </w:rPr>
        <w:t>1</w:t>
      </w:r>
      <w:r>
        <w:rPr>
          <w:position w:val="2"/>
        </w:rPr>
        <w:t>E and F</w:t>
      </w:r>
      <w:r>
        <w:rPr>
          <w:sz w:val="16"/>
        </w:rPr>
        <w:t>1</w:t>
      </w:r>
      <w:r>
        <w:rPr>
          <w:position w:val="2"/>
        </w:rPr>
        <w:t>F are so erected that</w:t>
      </w:r>
    </w:p>
    <w:p w:rsidR="00537903" w:rsidRDefault="00E60BFA">
      <w:pPr>
        <w:pStyle w:val="BodyText"/>
        <w:spacing w:before="193"/>
        <w:ind w:left="677"/>
        <w:rPr>
          <w:position w:val="2"/>
        </w:rPr>
      </w:pPr>
      <w:r>
        <w:rPr>
          <w:position w:val="2"/>
        </w:rPr>
        <w:t>E</w:t>
      </w:r>
      <w:r>
        <w:rPr>
          <w:sz w:val="16"/>
        </w:rPr>
        <w:t>1</w:t>
      </w:r>
      <w:r>
        <w:rPr>
          <w:position w:val="2"/>
        </w:rPr>
        <w:t>E=F</w:t>
      </w:r>
      <w:r>
        <w:rPr>
          <w:sz w:val="16"/>
        </w:rPr>
        <w:t>1</w:t>
      </w:r>
      <w:r>
        <w:rPr>
          <w:position w:val="2"/>
        </w:rPr>
        <w:t>F=D</w:t>
      </w:r>
      <w:r>
        <w:rPr>
          <w:sz w:val="16"/>
        </w:rPr>
        <w:t>1</w:t>
      </w:r>
      <w:r>
        <w:rPr>
          <w:position w:val="2"/>
        </w:rPr>
        <w:t>D =</w:t>
      </w:r>
      <w:r>
        <w:rPr>
          <w:spacing w:val="-5"/>
          <w:position w:val="2"/>
        </w:rPr>
        <w:t>C</w:t>
      </w:r>
      <w:r>
        <w:rPr>
          <w:spacing w:val="-5"/>
          <w:sz w:val="16"/>
        </w:rPr>
        <w:t>1</w:t>
      </w:r>
      <w:r>
        <w:rPr>
          <w:spacing w:val="-5"/>
          <w:position w:val="2"/>
        </w:rPr>
        <w:t>C</w:t>
      </w:r>
    </w:p>
    <w:p w:rsidR="00537903" w:rsidRDefault="00E60BFA">
      <w:pPr>
        <w:pStyle w:val="BodyText"/>
        <w:tabs>
          <w:tab w:val="left" w:pos="2117"/>
        </w:tabs>
        <w:spacing w:before="241" w:line="453" w:lineRule="auto"/>
        <w:ind w:left="677" w:right="4843"/>
        <w:rPr>
          <w:sz w:val="16"/>
        </w:rPr>
      </w:pPr>
      <w:r>
        <w:t xml:space="preserve">Thus,thepointsC,D,EandFwilllieonthesamestraightlineAB </w:t>
      </w:r>
      <w:r>
        <w:rPr>
          <w:spacing w:val="-2"/>
          <w:position w:val="2"/>
        </w:rPr>
        <w:t>Here,</w:t>
      </w:r>
      <w:r>
        <w:rPr>
          <w:position w:val="2"/>
        </w:rPr>
        <w:tab/>
        <w:t>DE = D</w:t>
      </w:r>
      <w:r>
        <w:rPr>
          <w:sz w:val="16"/>
        </w:rPr>
        <w:t>1</w:t>
      </w:r>
      <w:r>
        <w:rPr>
          <w:position w:val="2"/>
        </w:rPr>
        <w:t>E</w:t>
      </w:r>
      <w:r>
        <w:rPr>
          <w:sz w:val="16"/>
        </w:rPr>
        <w:t>1</w:t>
      </w:r>
    </w:p>
    <w:p w:rsidR="00537903" w:rsidRDefault="00E60BFA">
      <w:pPr>
        <w:pStyle w:val="BodyText"/>
        <w:spacing w:line="248" w:lineRule="exact"/>
        <w:ind w:left="677"/>
        <w:rPr>
          <w:position w:val="2"/>
        </w:rPr>
      </w:pPr>
      <w:r>
        <w:rPr>
          <w:position w:val="2"/>
        </w:rPr>
        <w:t>ThedistanceD</w:t>
      </w:r>
      <w:r>
        <w:rPr>
          <w:sz w:val="16"/>
        </w:rPr>
        <w:t>1</w:t>
      </w:r>
      <w:r>
        <w:rPr>
          <w:position w:val="2"/>
        </w:rPr>
        <w:t>E</w:t>
      </w:r>
      <w:r>
        <w:rPr>
          <w:sz w:val="16"/>
        </w:rPr>
        <w:t>1</w:t>
      </w:r>
      <w:r>
        <w:rPr>
          <w:position w:val="2"/>
        </w:rPr>
        <w:t>ismeasured,andisequaltotherequireddistance</w:t>
      </w:r>
      <w:r>
        <w:rPr>
          <w:spacing w:val="-5"/>
          <w:position w:val="2"/>
        </w:rPr>
        <w:t>DE.</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87"/>
      </w:pPr>
    </w:p>
    <w:p w:rsidR="00537903" w:rsidRDefault="00E60BFA">
      <w:pPr>
        <w:pStyle w:val="Heading6"/>
        <w:spacing w:before="1"/>
      </w:pPr>
      <w:r>
        <w:t xml:space="preserve">Problem </w:t>
      </w:r>
      <w:r>
        <w:rPr>
          <w:spacing w:val="-10"/>
        </w:rPr>
        <w:t>:</w:t>
      </w:r>
    </w:p>
    <w:p w:rsidR="00537903" w:rsidRDefault="00E60BFA">
      <w:pPr>
        <w:pStyle w:val="BodyText"/>
        <w:spacing w:before="240" w:line="276" w:lineRule="auto"/>
        <w:ind w:left="1613" w:right="-29"/>
        <w:jc w:val="both"/>
      </w:pPr>
      <w:r>
        <w:t>Achain lineABCcrossesariver,B andCbeing onthenear anddistantbanksrespectively.ThelineBM of length 75 m is set out at right angles to the chain line at B. If the bearings of BM and MC are 287</w:t>
      </w:r>
      <w:r>
        <w:rPr>
          <w:vertAlign w:val="superscript"/>
        </w:rPr>
        <w:t>0</w:t>
      </w:r>
      <w:r>
        <w:t xml:space="preserve"> 15’ and 62</w:t>
      </w:r>
      <w:r>
        <w:rPr>
          <w:vertAlign w:val="superscript"/>
        </w:rPr>
        <w:t>0</w:t>
      </w:r>
      <w:r>
        <w:t xml:space="preserve"> 15’ respectively, find the width of the river.</w:t>
      </w:r>
    </w:p>
    <w:p w:rsidR="00537903" w:rsidRDefault="00537903">
      <w:pPr>
        <w:pStyle w:val="BodyText"/>
      </w:pPr>
    </w:p>
    <w:p w:rsidR="00537903" w:rsidRDefault="00537903">
      <w:pPr>
        <w:pStyle w:val="BodyText"/>
        <w:spacing w:before="169"/>
      </w:pPr>
    </w:p>
    <w:p w:rsidR="00537903" w:rsidRDefault="00E60BFA">
      <w:pPr>
        <w:pStyle w:val="Heading6"/>
      </w:pPr>
      <w:r>
        <w:rPr>
          <w:noProof/>
        </w:rPr>
        <w:drawing>
          <wp:anchor distT="0" distB="0" distL="0" distR="0" simplePos="0" relativeHeight="15739392" behindDoc="0" locked="0" layoutInCell="1" allowOverlap="1">
            <wp:simplePos x="0" y="0"/>
            <wp:positionH relativeFrom="page">
              <wp:posOffset>4436745</wp:posOffset>
            </wp:positionH>
            <wp:positionV relativeFrom="paragraph">
              <wp:posOffset>-396651</wp:posOffset>
            </wp:positionV>
            <wp:extent cx="2050161" cy="1576070"/>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0" cstate="print"/>
                    <a:stretch>
                      <a:fillRect/>
                    </a:stretch>
                  </pic:blipFill>
                  <pic:spPr>
                    <a:xfrm>
                      <a:off x="0" y="0"/>
                      <a:ext cx="2050161" cy="1576070"/>
                    </a:xfrm>
                    <a:prstGeom prst="rect">
                      <a:avLst/>
                    </a:prstGeom>
                  </pic:spPr>
                </pic:pic>
              </a:graphicData>
            </a:graphic>
          </wp:anchor>
        </w:drawing>
      </w:r>
      <w:r>
        <w:t xml:space="preserve">Solution </w:t>
      </w:r>
      <w:r>
        <w:rPr>
          <w:spacing w:val="-10"/>
        </w:rPr>
        <w:t>:</w:t>
      </w:r>
    </w:p>
    <w:p w:rsidR="00537903" w:rsidRDefault="00E60BFA">
      <w:pPr>
        <w:pStyle w:val="BodyText"/>
        <w:spacing w:before="242"/>
        <w:ind w:left="677"/>
      </w:pPr>
      <w:r>
        <w:t xml:space="preserve">&lt;BMC =BBofBM– FBof </w:t>
      </w:r>
      <w:r>
        <w:rPr>
          <w:spacing w:val="-5"/>
        </w:rPr>
        <w:t>MC</w:t>
      </w:r>
    </w:p>
    <w:p w:rsidR="00537903" w:rsidRDefault="00E60BFA">
      <w:pPr>
        <w:spacing w:before="3"/>
        <w:ind w:left="677"/>
        <w:rPr>
          <w:i/>
          <w:sz w:val="24"/>
        </w:rPr>
      </w:pPr>
      <w:r>
        <w:rPr>
          <w:sz w:val="24"/>
        </w:rPr>
        <w:t>i.e.</w:t>
      </w:r>
      <w:r>
        <w:rPr>
          <w:rFonts w:ascii="Cambria Math" w:eastAsia="Cambria Math" w:hAnsi="Cambria Math"/>
          <w:sz w:val="24"/>
        </w:rPr>
        <w:t>𝛼=</w:t>
      </w:r>
      <w:r>
        <w:rPr>
          <w:rFonts w:ascii="Cambria Math" w:eastAsia="Cambria Math" w:hAnsi="Cambria Math"/>
          <w:position w:val="1"/>
          <w:sz w:val="24"/>
        </w:rPr>
        <w:t>(</w:t>
      </w:r>
      <w:r>
        <w:rPr>
          <w:rFonts w:ascii="Cambria Math" w:eastAsia="Cambria Math" w:hAnsi="Cambria Math"/>
          <w:sz w:val="24"/>
        </w:rPr>
        <w:t>287</w:t>
      </w:r>
      <w:r>
        <w:rPr>
          <w:rFonts w:ascii="Cambria Math" w:eastAsia="Cambria Math" w:hAnsi="Cambria Math"/>
          <w:position w:val="6"/>
          <w:sz w:val="16"/>
        </w:rPr>
        <w:t>0</w:t>
      </w:r>
      <w:r>
        <w:rPr>
          <w:rFonts w:ascii="Cambria Math" w:eastAsia="Cambria Math" w:hAnsi="Cambria Math"/>
          <w:sz w:val="24"/>
        </w:rPr>
        <w:t>15</w:t>
      </w:r>
      <w:r>
        <w:rPr>
          <w:i/>
          <w:sz w:val="24"/>
          <w:vertAlign w:val="superscript"/>
        </w:rPr>
        <w:t>′</w:t>
      </w:r>
      <w:r>
        <w:rPr>
          <w:rFonts w:ascii="Cambria Math" w:eastAsia="Cambria Math" w:hAnsi="Cambria Math"/>
          <w:sz w:val="24"/>
        </w:rPr>
        <w:t>−180</w:t>
      </w:r>
      <w:r>
        <w:rPr>
          <w:rFonts w:ascii="Cambria Math" w:eastAsia="Cambria Math" w:hAnsi="Cambria Math"/>
          <w:position w:val="6"/>
          <w:sz w:val="16"/>
        </w:rPr>
        <w:t>0</w:t>
      </w:r>
      <w:r>
        <w:rPr>
          <w:rFonts w:ascii="Cambria Math" w:eastAsia="Cambria Math" w:hAnsi="Cambria Math"/>
          <w:sz w:val="24"/>
        </w:rPr>
        <w:t>0</w:t>
      </w:r>
      <w:r>
        <w:rPr>
          <w:i/>
          <w:sz w:val="24"/>
          <w:vertAlign w:val="superscript"/>
        </w:rPr>
        <w:t>′</w:t>
      </w:r>
      <w:r>
        <w:rPr>
          <w:rFonts w:ascii="Cambria Math" w:eastAsia="Cambria Math" w:hAnsi="Cambria Math"/>
          <w:position w:val="1"/>
          <w:sz w:val="24"/>
        </w:rPr>
        <w:t>)</w:t>
      </w:r>
      <w:r>
        <w:rPr>
          <w:rFonts w:ascii="Cambria Math" w:eastAsia="Cambria Math" w:hAnsi="Cambria Math"/>
          <w:sz w:val="24"/>
        </w:rPr>
        <w:t>−62</w:t>
      </w:r>
      <w:r>
        <w:rPr>
          <w:rFonts w:ascii="Cambria Math" w:eastAsia="Cambria Math" w:hAnsi="Cambria Math"/>
          <w:position w:val="6"/>
          <w:sz w:val="16"/>
        </w:rPr>
        <w:t>0</w:t>
      </w:r>
      <w:r>
        <w:rPr>
          <w:rFonts w:ascii="Cambria Math" w:eastAsia="Cambria Math" w:hAnsi="Cambria Math"/>
          <w:sz w:val="24"/>
        </w:rPr>
        <w:t>15</w:t>
      </w:r>
      <w:r>
        <w:rPr>
          <w:i/>
          <w:sz w:val="24"/>
          <w:vertAlign w:val="superscript"/>
        </w:rPr>
        <w:t>′</w:t>
      </w:r>
      <w:r>
        <w:rPr>
          <w:rFonts w:ascii="Cambria Math" w:eastAsia="Cambria Math" w:hAnsi="Cambria Math"/>
          <w:sz w:val="24"/>
        </w:rPr>
        <w:t>=</w:t>
      </w:r>
      <w:r>
        <w:rPr>
          <w:rFonts w:ascii="Cambria Math" w:eastAsia="Cambria Math" w:hAnsi="Cambria Math"/>
          <w:spacing w:val="-4"/>
          <w:sz w:val="24"/>
        </w:rPr>
        <w:t>45</w:t>
      </w:r>
      <w:r>
        <w:rPr>
          <w:rFonts w:ascii="Cambria Math" w:eastAsia="Cambria Math" w:hAnsi="Cambria Math"/>
          <w:spacing w:val="-4"/>
          <w:position w:val="6"/>
          <w:sz w:val="16"/>
        </w:rPr>
        <w:t>0</w:t>
      </w:r>
      <w:r>
        <w:rPr>
          <w:rFonts w:ascii="Cambria Math" w:eastAsia="Cambria Math" w:hAnsi="Cambria Math"/>
          <w:spacing w:val="-4"/>
          <w:sz w:val="24"/>
        </w:rPr>
        <w:t>0</w:t>
      </w:r>
      <w:r>
        <w:rPr>
          <w:i/>
          <w:spacing w:val="-4"/>
          <w:sz w:val="24"/>
          <w:vertAlign w:val="superscript"/>
        </w:rPr>
        <w:t>′</w:t>
      </w:r>
    </w:p>
    <w:p w:rsidR="00537903" w:rsidRDefault="00E60BFA">
      <w:pPr>
        <w:spacing w:before="16" w:line="252" w:lineRule="exact"/>
        <w:ind w:left="677"/>
        <w:rPr>
          <w:i/>
          <w:sz w:val="24"/>
        </w:rPr>
      </w:pPr>
      <w:r>
        <w:rPr>
          <w:sz w:val="24"/>
        </w:rPr>
        <w:t>FromtriangleMBC,</w:t>
      </w:r>
      <w:r>
        <w:rPr>
          <w:rFonts w:ascii="Cambria Math" w:eastAsia="Cambria Math" w:hAnsi="Cambria Math"/>
          <w:sz w:val="24"/>
        </w:rPr>
        <w:t>=</w:t>
      </w:r>
      <w:r>
        <w:rPr>
          <w:rFonts w:ascii="Cambria Math" w:eastAsia="Cambria Math" w:hAnsi="Cambria Math"/>
          <w:spacing w:val="-2"/>
          <w:sz w:val="24"/>
        </w:rPr>
        <w:t>𝑡𝑎𝑛45</w:t>
      </w:r>
      <w:r>
        <w:rPr>
          <w:rFonts w:ascii="Cambria Math" w:eastAsia="Cambria Math" w:hAnsi="Cambria Math"/>
          <w:spacing w:val="-2"/>
          <w:position w:val="6"/>
          <w:sz w:val="16"/>
        </w:rPr>
        <w:t>0</w:t>
      </w:r>
      <w:r>
        <w:rPr>
          <w:rFonts w:ascii="Cambria Math" w:eastAsia="Cambria Math" w:hAnsi="Cambria Math"/>
          <w:spacing w:val="-2"/>
          <w:sz w:val="24"/>
        </w:rPr>
        <w:t>0</w:t>
      </w:r>
      <w:r>
        <w:rPr>
          <w:i/>
          <w:spacing w:val="-2"/>
          <w:sz w:val="24"/>
          <w:vertAlign w:val="superscript"/>
        </w:rPr>
        <w:t>′</w:t>
      </w:r>
    </w:p>
    <w:p w:rsidR="00537903" w:rsidRDefault="00E60BFA">
      <w:pPr>
        <w:spacing w:line="157" w:lineRule="exact"/>
        <w:ind w:left="2705"/>
        <w:rPr>
          <w:rFonts w:ascii="Cambria Math" w:eastAsia="Cambria Math"/>
          <w:sz w:val="17"/>
        </w:rPr>
      </w:pPr>
      <w:r>
        <w:rPr>
          <w:rFonts w:ascii="Cambria Math" w:eastAsia="Cambria Math"/>
          <w:spacing w:val="-5"/>
          <w:w w:val="105"/>
          <w:sz w:val="17"/>
        </w:rPr>
        <w:t>𝐵𝑀</w:t>
      </w:r>
    </w:p>
    <w:p w:rsidR="00537903" w:rsidRDefault="00E60BFA">
      <w:pPr>
        <w:pStyle w:val="BodyText"/>
        <w:spacing w:line="268" w:lineRule="exact"/>
        <w:ind w:left="677"/>
        <w:rPr>
          <w:rFonts w:ascii="Cambria Math" w:eastAsia="Cambria Math" w:hAnsi="Cambria Math"/>
        </w:rPr>
      </w:pPr>
      <w:r>
        <w:rPr>
          <w:rFonts w:ascii="Cambria Math" w:eastAsia="Cambria Math" w:hAnsi="Cambria Math"/>
        </w:rPr>
        <w:t>𝐵𝐶=𝐵𝑀𝑡𝑎𝑛45</w:t>
      </w:r>
      <w:r>
        <w:rPr>
          <w:rFonts w:ascii="Cambria Math" w:eastAsia="Cambria Math" w:hAnsi="Cambria Math"/>
          <w:position w:val="6"/>
          <w:sz w:val="16"/>
        </w:rPr>
        <w:t>0</w:t>
      </w:r>
      <w:r>
        <w:rPr>
          <w:rFonts w:ascii="Cambria Math" w:eastAsia="Cambria Math" w:hAnsi="Cambria Math"/>
        </w:rPr>
        <w:t>0</w:t>
      </w:r>
      <w:r>
        <w:rPr>
          <w:i/>
          <w:vertAlign w:val="superscript"/>
        </w:rPr>
        <w:t>′</w:t>
      </w:r>
      <w:r>
        <w:rPr>
          <w:rFonts w:ascii="Cambria Math" w:eastAsia="Cambria Math" w:hAnsi="Cambria Math"/>
        </w:rPr>
        <w:t>=75</w:t>
      </w:r>
      <w:r>
        <w:rPr>
          <w:rFonts w:ascii="Cambria Math" w:eastAsia="Cambria Math" w:hAnsi="Cambria Math"/>
          <w:spacing w:val="-10"/>
        </w:rPr>
        <w:t>𝑚</w:t>
      </w:r>
    </w:p>
    <w:p w:rsidR="00537903" w:rsidRDefault="00537903">
      <w:pPr>
        <w:pStyle w:val="BodyText"/>
        <w:spacing w:line="268" w:lineRule="exact"/>
        <w:rPr>
          <w:rFonts w:ascii="Cambria Math" w:eastAsia="Cambria Math" w:hAnsi="Cambria Math"/>
        </w:rPr>
        <w:sectPr w:rsidR="00537903">
          <w:pgSz w:w="12240" w:h="15840"/>
          <w:pgMar w:top="1200" w:right="0" w:bottom="1140" w:left="283" w:header="706" w:footer="924" w:gutter="0"/>
          <w:cols w:space="720"/>
        </w:sectPr>
      </w:pPr>
    </w:p>
    <w:p w:rsidR="00537903" w:rsidRDefault="00E60BFA">
      <w:pPr>
        <w:pStyle w:val="BodyText"/>
        <w:spacing w:before="181"/>
        <w:ind w:left="677"/>
      </w:pPr>
      <w:r>
        <w:lastRenderedPageBreak/>
        <w:t xml:space="preserve">Sothewidthofriveris75 </w:t>
      </w:r>
      <w:r>
        <w:rPr>
          <w:spacing w:val="-5"/>
        </w:rPr>
        <w:t>m.</w:t>
      </w: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537903">
      <w:pPr>
        <w:pStyle w:val="BodyText"/>
        <w:spacing w:before="142"/>
        <w:rPr>
          <w:sz w:val="20"/>
        </w:rPr>
      </w:pPr>
    </w:p>
    <w:p w:rsidR="00537903" w:rsidRDefault="00537903">
      <w:pPr>
        <w:pStyle w:val="BodyText"/>
        <w:rPr>
          <w:sz w:val="20"/>
        </w:rPr>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spacing w:before="57"/>
      </w:pPr>
    </w:p>
    <w:p w:rsidR="00537903" w:rsidRDefault="00E60BFA">
      <w:pPr>
        <w:pStyle w:val="Heading5"/>
      </w:pPr>
      <w:r>
        <w:rPr>
          <w:spacing w:val="-2"/>
        </w:rPr>
        <w:t>Definition:</w:t>
      </w:r>
    </w:p>
    <w:p w:rsidR="00537903" w:rsidRDefault="00E60BFA">
      <w:pPr>
        <w:spacing w:before="90"/>
        <w:ind w:right="1089"/>
        <w:jc w:val="center"/>
        <w:rPr>
          <w:b/>
          <w:sz w:val="24"/>
        </w:rPr>
      </w:pPr>
      <w:r>
        <w:br w:type="column"/>
      </w:r>
      <w:r>
        <w:rPr>
          <w:b/>
          <w:sz w:val="24"/>
        </w:rPr>
        <w:t>CHAIN</w:t>
      </w:r>
      <w:r>
        <w:rPr>
          <w:b/>
          <w:spacing w:val="-2"/>
          <w:sz w:val="24"/>
        </w:rPr>
        <w:t>SURVEYING</w:t>
      </w:r>
    </w:p>
    <w:p w:rsidR="00537903" w:rsidRDefault="00537903">
      <w:pPr>
        <w:pStyle w:val="BodyText"/>
        <w:rPr>
          <w:b/>
        </w:rPr>
      </w:pPr>
    </w:p>
    <w:p w:rsidR="00537903" w:rsidRDefault="00537903">
      <w:pPr>
        <w:pStyle w:val="BodyText"/>
        <w:spacing w:before="207"/>
        <w:rPr>
          <w:b/>
        </w:rPr>
      </w:pPr>
    </w:p>
    <w:p w:rsidR="00537903" w:rsidRDefault="00E60BFA">
      <w:pPr>
        <w:pStyle w:val="BodyText"/>
        <w:ind w:left="300"/>
      </w:pPr>
      <w:r>
        <w:t>Thechainsurveyingisone of themethodoflandsurveying.Itisthesystemof surface inwhich</w:t>
      </w:r>
      <w:r>
        <w:rPr>
          <w:spacing w:val="-2"/>
        </w:rPr>
        <w:t>sides</w:t>
      </w:r>
    </w:p>
    <w:p w:rsidR="00537903" w:rsidRDefault="00537903">
      <w:pPr>
        <w:pStyle w:val="BodyText"/>
        <w:sectPr w:rsidR="00537903">
          <w:type w:val="continuous"/>
          <w:pgSz w:w="12240" w:h="15840"/>
          <w:pgMar w:top="2000" w:right="0" w:bottom="1140" w:left="283" w:header="706" w:footer="924" w:gutter="0"/>
          <w:cols w:num="2" w:space="720" w:equalWidth="0">
            <w:col w:w="1777" w:space="40"/>
            <w:col w:w="10140"/>
          </w:cols>
        </w:sectPr>
      </w:pPr>
    </w:p>
    <w:p w:rsidR="00537903" w:rsidRDefault="00E60BFA">
      <w:pPr>
        <w:pStyle w:val="BodyText"/>
        <w:spacing w:before="43"/>
        <w:ind w:left="677"/>
      </w:pPr>
      <w:r>
        <w:t>ofdifferenttriangulararemeasureddirectlyinthefieldandnoangularmeasurementare</w:t>
      </w:r>
      <w:r>
        <w:rPr>
          <w:spacing w:val="-2"/>
        </w:rPr>
        <w:t>taken.</w:t>
      </w:r>
    </w:p>
    <w:p w:rsidR="00537903" w:rsidRDefault="00E60BFA">
      <w:pPr>
        <w:pStyle w:val="Heading5"/>
        <w:spacing w:before="241"/>
      </w:pPr>
      <w:r>
        <w:t>PrincipleofChain</w:t>
      </w:r>
      <w:r>
        <w:rPr>
          <w:spacing w:val="-2"/>
        </w:rPr>
        <w:t xml:space="preserve"> Surveying:</w:t>
      </w:r>
    </w:p>
    <w:p w:rsidR="00537903" w:rsidRDefault="00E60BFA">
      <w:pPr>
        <w:pStyle w:val="BodyText"/>
        <w:spacing w:before="242" w:line="276" w:lineRule="auto"/>
        <w:ind w:left="677" w:right="-15" w:firstLine="720"/>
        <w:jc w:val="both"/>
      </w:pPr>
      <w:r>
        <w:t>The principle of chain surveying is triangulation. This means that the area to be surveyed is divided in to a number of small triangles which should be well conditioned. In chain surveying the sides are directly measured by chain or tape.</w:t>
      </w:r>
    </w:p>
    <w:p w:rsidR="00537903" w:rsidRDefault="00E60BFA">
      <w:pPr>
        <w:pStyle w:val="BodyText"/>
        <w:spacing w:before="200"/>
        <w:ind w:left="677"/>
      </w:pPr>
      <w:r>
        <w:t>Chainsurveyingisrecommended</w:t>
      </w:r>
      <w:r>
        <w:rPr>
          <w:spacing w:val="-4"/>
        </w:rPr>
        <w:t>when:</w:t>
      </w:r>
    </w:p>
    <w:p w:rsidR="00537903" w:rsidRDefault="00E60BFA">
      <w:pPr>
        <w:pStyle w:val="ListParagraph"/>
        <w:numPr>
          <w:ilvl w:val="0"/>
          <w:numId w:val="9"/>
        </w:numPr>
        <w:tabs>
          <w:tab w:val="left" w:pos="1397"/>
        </w:tabs>
        <w:spacing w:before="240"/>
        <w:rPr>
          <w:sz w:val="24"/>
        </w:rPr>
      </w:pPr>
      <w:r>
        <w:rPr>
          <w:sz w:val="24"/>
        </w:rPr>
        <w:t>Theground surfaceis moreorless</w:t>
      </w:r>
      <w:r>
        <w:rPr>
          <w:spacing w:val="-2"/>
          <w:sz w:val="24"/>
        </w:rPr>
        <w:t>leveled.</w:t>
      </w:r>
    </w:p>
    <w:p w:rsidR="00537903" w:rsidRDefault="00E60BFA">
      <w:pPr>
        <w:pStyle w:val="ListParagraph"/>
        <w:numPr>
          <w:ilvl w:val="0"/>
          <w:numId w:val="9"/>
        </w:numPr>
        <w:tabs>
          <w:tab w:val="left" w:pos="1397"/>
        </w:tabs>
        <w:spacing w:before="43"/>
        <w:rPr>
          <w:sz w:val="24"/>
        </w:rPr>
      </w:pPr>
      <w:r>
        <w:rPr>
          <w:sz w:val="24"/>
        </w:rPr>
        <w:t>Asmallareaistobe</w:t>
      </w:r>
      <w:r>
        <w:rPr>
          <w:spacing w:val="-2"/>
          <w:sz w:val="24"/>
        </w:rPr>
        <w:t>surveyed.</w:t>
      </w:r>
    </w:p>
    <w:p w:rsidR="00537903" w:rsidRDefault="00E60BFA">
      <w:pPr>
        <w:pStyle w:val="ListParagraph"/>
        <w:numPr>
          <w:ilvl w:val="0"/>
          <w:numId w:val="9"/>
        </w:numPr>
        <w:tabs>
          <w:tab w:val="left" w:pos="1397"/>
        </w:tabs>
        <w:spacing w:before="41"/>
        <w:rPr>
          <w:sz w:val="24"/>
        </w:rPr>
      </w:pPr>
      <w:r>
        <w:rPr>
          <w:sz w:val="24"/>
        </w:rPr>
        <w:t>Asmall– scalemapistobeprepared</w:t>
      </w:r>
      <w:r>
        <w:rPr>
          <w:spacing w:val="-5"/>
          <w:sz w:val="24"/>
        </w:rPr>
        <w:t>and</w:t>
      </w:r>
    </w:p>
    <w:p w:rsidR="00537903" w:rsidRDefault="00E60BFA">
      <w:pPr>
        <w:pStyle w:val="ListParagraph"/>
        <w:numPr>
          <w:ilvl w:val="0"/>
          <w:numId w:val="9"/>
        </w:numPr>
        <w:tabs>
          <w:tab w:val="left" w:pos="1399"/>
        </w:tabs>
        <w:spacing w:before="41" w:line="451" w:lineRule="auto"/>
        <w:ind w:left="677" w:right="5655" w:firstLine="360"/>
        <w:rPr>
          <w:sz w:val="24"/>
        </w:rPr>
      </w:pPr>
      <w:r>
        <w:rPr>
          <w:sz w:val="24"/>
        </w:rPr>
        <w:t>Theformationofwellconditionedtrianglesiseasy Chain surveying is unsuitable when:</w:t>
      </w:r>
    </w:p>
    <w:p w:rsidR="00537903" w:rsidRDefault="00E60BFA">
      <w:pPr>
        <w:pStyle w:val="ListParagraph"/>
        <w:numPr>
          <w:ilvl w:val="1"/>
          <w:numId w:val="9"/>
        </w:numPr>
        <w:tabs>
          <w:tab w:val="left" w:pos="1397"/>
        </w:tabs>
        <w:spacing w:line="270" w:lineRule="exact"/>
        <w:rPr>
          <w:sz w:val="24"/>
        </w:rPr>
      </w:pPr>
      <w:r>
        <w:rPr>
          <w:sz w:val="24"/>
        </w:rPr>
        <w:t>Theareaiscrowded with many</w:t>
      </w:r>
      <w:r>
        <w:rPr>
          <w:spacing w:val="-2"/>
          <w:sz w:val="24"/>
        </w:rPr>
        <w:t>details.</w:t>
      </w:r>
    </w:p>
    <w:p w:rsidR="00537903" w:rsidRDefault="00E60BFA">
      <w:pPr>
        <w:pStyle w:val="ListParagraph"/>
        <w:numPr>
          <w:ilvl w:val="1"/>
          <w:numId w:val="9"/>
        </w:numPr>
        <w:tabs>
          <w:tab w:val="left" w:pos="1397"/>
        </w:tabs>
        <w:spacing w:before="46"/>
        <w:rPr>
          <w:sz w:val="24"/>
        </w:rPr>
      </w:pPr>
      <w:r>
        <w:rPr>
          <w:sz w:val="24"/>
        </w:rPr>
        <w:t xml:space="preserve">Theareaconsistsoftoomany </w:t>
      </w:r>
      <w:r>
        <w:rPr>
          <w:spacing w:val="-2"/>
          <w:sz w:val="24"/>
        </w:rPr>
        <w:t>details.</w:t>
      </w:r>
    </w:p>
    <w:p w:rsidR="00537903" w:rsidRDefault="00E60BFA">
      <w:pPr>
        <w:pStyle w:val="ListParagraph"/>
        <w:numPr>
          <w:ilvl w:val="1"/>
          <w:numId w:val="9"/>
        </w:numPr>
        <w:tabs>
          <w:tab w:val="left" w:pos="1397"/>
        </w:tabs>
        <w:spacing w:before="41"/>
        <w:rPr>
          <w:sz w:val="24"/>
        </w:rPr>
      </w:pPr>
      <w:r>
        <w:rPr>
          <w:sz w:val="24"/>
        </w:rPr>
        <w:t xml:space="preserve">Theareaisvery </w:t>
      </w:r>
      <w:r>
        <w:rPr>
          <w:spacing w:val="-2"/>
          <w:sz w:val="24"/>
        </w:rPr>
        <w:t>large.</w:t>
      </w:r>
    </w:p>
    <w:p w:rsidR="00537903" w:rsidRDefault="00E60BFA">
      <w:pPr>
        <w:pStyle w:val="ListParagraph"/>
        <w:numPr>
          <w:ilvl w:val="1"/>
          <w:numId w:val="9"/>
        </w:numPr>
        <w:tabs>
          <w:tab w:val="left" w:pos="1397"/>
        </w:tabs>
        <w:spacing w:before="40"/>
        <w:rPr>
          <w:sz w:val="24"/>
        </w:rPr>
      </w:pPr>
      <w:r>
        <w:rPr>
          <w:sz w:val="24"/>
        </w:rPr>
        <w:t xml:space="preserve">Theformationofwell – conditionedtrianglesbecomesdifficultdueto </w:t>
      </w:r>
      <w:r>
        <w:rPr>
          <w:spacing w:val="-2"/>
          <w:sz w:val="24"/>
        </w:rPr>
        <w:t>obstacles.</w:t>
      </w:r>
    </w:p>
    <w:p w:rsidR="00537903" w:rsidRDefault="00E60BFA">
      <w:pPr>
        <w:pStyle w:val="Heading5"/>
        <w:spacing w:before="243"/>
        <w:ind w:left="1037"/>
      </w:pPr>
      <w:r>
        <w:t>WellConditioned</w:t>
      </w:r>
      <w:r>
        <w:rPr>
          <w:spacing w:val="-2"/>
        </w:rPr>
        <w:t xml:space="preserve"> Triangle:</w:t>
      </w:r>
    </w:p>
    <w:p w:rsidR="00537903" w:rsidRDefault="00E60BFA">
      <w:pPr>
        <w:pStyle w:val="ListParagraph"/>
        <w:numPr>
          <w:ilvl w:val="0"/>
          <w:numId w:val="107"/>
        </w:numPr>
        <w:tabs>
          <w:tab w:val="left" w:pos="1397"/>
        </w:tabs>
        <w:spacing w:before="243" w:line="276" w:lineRule="auto"/>
        <w:ind w:right="19"/>
        <w:rPr>
          <w:sz w:val="24"/>
        </w:rPr>
      </w:pPr>
      <w:r>
        <w:rPr>
          <w:sz w:val="24"/>
        </w:rPr>
        <w:t>Atriangleissaidtobewell–conditionedwhennoangleislessthan</w:t>
      </w:r>
      <w:r>
        <w:rPr>
          <w:rFonts w:ascii="Cambria Math" w:hAnsi="Cambria Math"/>
          <w:sz w:val="24"/>
        </w:rPr>
        <w:t>30</w:t>
      </w:r>
      <w:r>
        <w:rPr>
          <w:rFonts w:ascii="Cambria Math" w:hAnsi="Cambria Math"/>
          <w:position w:val="6"/>
          <w:sz w:val="16"/>
        </w:rPr>
        <w:t>0</w:t>
      </w:r>
      <w:r>
        <w:rPr>
          <w:sz w:val="24"/>
        </w:rPr>
        <w:t>orgreaterthan</w:t>
      </w:r>
      <w:r>
        <w:rPr>
          <w:rFonts w:ascii="Cambria Math" w:hAnsi="Cambria Math"/>
          <w:sz w:val="24"/>
        </w:rPr>
        <w:t>120</w:t>
      </w:r>
      <w:r>
        <w:rPr>
          <w:rFonts w:ascii="Cambria Math" w:hAnsi="Cambria Math"/>
          <w:position w:val="6"/>
          <w:sz w:val="16"/>
        </w:rPr>
        <w:t>0</w:t>
      </w:r>
      <w:r>
        <w:rPr>
          <w:sz w:val="24"/>
        </w:rPr>
        <w:t>.Anidealtriangle is considered to be best conditioned or ideal triangle.</w:t>
      </w:r>
    </w:p>
    <w:p w:rsidR="00537903" w:rsidRDefault="00B678EF">
      <w:pPr>
        <w:pStyle w:val="ListParagraph"/>
        <w:numPr>
          <w:ilvl w:val="0"/>
          <w:numId w:val="107"/>
        </w:numPr>
        <w:tabs>
          <w:tab w:val="left" w:pos="1397"/>
        </w:tabs>
        <w:spacing w:line="276" w:lineRule="auto"/>
        <w:ind w:right="26"/>
        <w:rPr>
          <w:sz w:val="24"/>
        </w:rPr>
      </w:pPr>
      <w:r>
        <w:rPr>
          <w:sz w:val="24"/>
        </w:rPr>
        <w:pict>
          <v:group id="docshapegroup26" o:spid="_x0000_s1121" style="position:absolute;left:0;text-align:left;margin-left:365.45pt;margin-top:24pt;width:110.65pt;height:70.2pt;z-index:15740416;mso-position-horizontal-relative:page" coordorigin="7309,480" coordsize="2213,1404">
            <v:shape id="docshape27" o:spid="_x0000_s1123" type="#_x0000_t75" style="position:absolute;left:7309;top:480;width:2007;height:1404">
              <v:imagedata r:id="rId31" o:title=""/>
            </v:shape>
            <v:shape id="docshape28" o:spid="_x0000_s1122" type="#_x0000_t202" style="position:absolute;left:7309;top:480;width:2213;height:1404" filled="f" stroked="f">
              <v:textbox style="mso-next-textbox:#docshape28" inset="0,0,0,0">
                <w:txbxContent>
                  <w:p w:rsidR="00537903" w:rsidRDefault="00537903">
                    <w:pPr>
                      <w:rPr>
                        <w:sz w:val="10"/>
                      </w:rPr>
                    </w:pPr>
                  </w:p>
                  <w:p w:rsidR="00537903" w:rsidRDefault="00537903">
                    <w:pPr>
                      <w:rPr>
                        <w:sz w:val="10"/>
                      </w:rPr>
                    </w:pPr>
                  </w:p>
                  <w:p w:rsidR="00537903" w:rsidRDefault="00537903">
                    <w:pPr>
                      <w:rPr>
                        <w:sz w:val="10"/>
                      </w:rPr>
                    </w:pPr>
                  </w:p>
                  <w:p w:rsidR="00537903" w:rsidRDefault="00537903">
                    <w:pPr>
                      <w:rPr>
                        <w:sz w:val="10"/>
                      </w:rPr>
                    </w:pPr>
                  </w:p>
                  <w:p w:rsidR="00537903" w:rsidRDefault="00537903">
                    <w:pPr>
                      <w:rPr>
                        <w:sz w:val="10"/>
                      </w:rPr>
                    </w:pPr>
                  </w:p>
                  <w:p w:rsidR="00537903" w:rsidRDefault="00537903">
                    <w:pPr>
                      <w:rPr>
                        <w:sz w:val="10"/>
                      </w:rPr>
                    </w:pPr>
                  </w:p>
                  <w:p w:rsidR="00537903" w:rsidRDefault="00537903">
                    <w:pPr>
                      <w:rPr>
                        <w:sz w:val="10"/>
                      </w:rPr>
                    </w:pPr>
                  </w:p>
                  <w:p w:rsidR="00537903" w:rsidRDefault="00537903">
                    <w:pPr>
                      <w:rPr>
                        <w:sz w:val="10"/>
                      </w:rPr>
                    </w:pPr>
                  </w:p>
                  <w:p w:rsidR="00537903" w:rsidRDefault="00537903">
                    <w:pPr>
                      <w:rPr>
                        <w:sz w:val="10"/>
                      </w:rPr>
                    </w:pPr>
                  </w:p>
                  <w:p w:rsidR="00537903" w:rsidRDefault="00537903">
                    <w:pPr>
                      <w:spacing w:before="100"/>
                      <w:rPr>
                        <w:sz w:val="10"/>
                      </w:rPr>
                    </w:pPr>
                  </w:p>
                  <w:p w:rsidR="00537903" w:rsidRDefault="00E60BFA">
                    <w:pPr>
                      <w:ind w:left="658"/>
                      <w:rPr>
                        <w:rFonts w:ascii="Arial MT"/>
                        <w:sz w:val="10"/>
                      </w:rPr>
                    </w:pPr>
                    <w:r>
                      <w:rPr>
                        <w:rFonts w:ascii="Arial MT"/>
                        <w:w w:val="130"/>
                        <w:sz w:val="10"/>
                      </w:rPr>
                      <w:t>Well-Conditioned</w:t>
                    </w:r>
                    <w:r>
                      <w:rPr>
                        <w:rFonts w:ascii="Arial MT"/>
                        <w:spacing w:val="-2"/>
                        <w:w w:val="130"/>
                        <w:sz w:val="10"/>
                      </w:rPr>
                      <w:t>Triangle</w:t>
                    </w:r>
                  </w:p>
                </w:txbxContent>
              </v:textbox>
            </v:shape>
            <w10:wrap anchorx="page"/>
          </v:group>
        </w:pict>
      </w:r>
      <w:r w:rsidR="00E60BFA">
        <w:rPr>
          <w:sz w:val="24"/>
        </w:rPr>
        <w:t xml:space="preserve">Wellconditionedtrianglesarepreferred becausetheir apex pointsarevery sharpand can belocated bysingle </w:t>
      </w:r>
      <w:r w:rsidR="00E60BFA">
        <w:rPr>
          <w:spacing w:val="-2"/>
          <w:sz w:val="24"/>
        </w:rPr>
        <w:t>‘dot’.</w:t>
      </w:r>
    </w:p>
    <w:p w:rsidR="00537903" w:rsidRDefault="00537903">
      <w:pPr>
        <w:pStyle w:val="BodyText"/>
        <w:rPr>
          <w:sz w:val="20"/>
        </w:rPr>
      </w:pPr>
    </w:p>
    <w:p w:rsidR="00537903" w:rsidRDefault="00B678EF">
      <w:pPr>
        <w:pStyle w:val="BodyText"/>
        <w:spacing w:before="104"/>
        <w:rPr>
          <w:sz w:val="20"/>
        </w:rPr>
      </w:pPr>
      <w:r>
        <w:rPr>
          <w:sz w:val="20"/>
        </w:rPr>
        <w:pict>
          <v:group id="docshapegroup29" o:spid="_x0000_s1118" style="position:absolute;margin-left:43.45pt;margin-top:17.9pt;width:85.2pt;height:69.9pt;z-index:-15717376;mso-wrap-distance-left:0;mso-wrap-distance-right:0;mso-position-horizontal-relative:page" coordorigin="869,358" coordsize="1704,1398">
            <v:shape id="docshape30" o:spid="_x0000_s1120" type="#_x0000_t75" style="position:absolute;left:869;top:357;width:1704;height:1398">
              <v:imagedata r:id="rId32" o:title=""/>
            </v:shape>
            <v:shape id="docshape31" o:spid="_x0000_s1119" type="#_x0000_t202" style="position:absolute;left:869;top:357;width:1704;height:1398" filled="f" stroked="f">
              <v:textbox style="mso-next-textbox:#docshape31" inset="0,0,0,0">
                <w:txbxContent>
                  <w:p w:rsidR="00537903" w:rsidRDefault="00537903">
                    <w:pPr>
                      <w:rPr>
                        <w:sz w:val="9"/>
                      </w:rPr>
                    </w:pPr>
                  </w:p>
                  <w:p w:rsidR="00537903" w:rsidRDefault="00537903">
                    <w:pPr>
                      <w:rPr>
                        <w:sz w:val="9"/>
                      </w:rPr>
                    </w:pPr>
                  </w:p>
                  <w:p w:rsidR="00537903" w:rsidRDefault="00537903">
                    <w:pPr>
                      <w:rPr>
                        <w:sz w:val="9"/>
                      </w:rPr>
                    </w:pPr>
                  </w:p>
                  <w:p w:rsidR="00537903" w:rsidRDefault="00537903">
                    <w:pPr>
                      <w:rPr>
                        <w:sz w:val="9"/>
                      </w:rPr>
                    </w:pPr>
                  </w:p>
                  <w:p w:rsidR="00537903" w:rsidRDefault="00537903">
                    <w:pPr>
                      <w:rPr>
                        <w:sz w:val="9"/>
                      </w:rPr>
                    </w:pPr>
                  </w:p>
                  <w:p w:rsidR="00537903" w:rsidRDefault="00537903">
                    <w:pPr>
                      <w:rPr>
                        <w:sz w:val="9"/>
                      </w:rPr>
                    </w:pPr>
                  </w:p>
                  <w:p w:rsidR="00537903" w:rsidRDefault="00537903">
                    <w:pPr>
                      <w:rPr>
                        <w:sz w:val="9"/>
                      </w:rPr>
                    </w:pPr>
                  </w:p>
                  <w:p w:rsidR="00537903" w:rsidRDefault="00537903">
                    <w:pPr>
                      <w:rPr>
                        <w:sz w:val="9"/>
                      </w:rPr>
                    </w:pPr>
                  </w:p>
                  <w:p w:rsidR="00537903" w:rsidRDefault="00537903">
                    <w:pPr>
                      <w:rPr>
                        <w:sz w:val="9"/>
                      </w:rPr>
                    </w:pPr>
                  </w:p>
                  <w:p w:rsidR="00537903" w:rsidRDefault="00537903">
                    <w:pPr>
                      <w:rPr>
                        <w:sz w:val="9"/>
                      </w:rPr>
                    </w:pPr>
                  </w:p>
                  <w:p w:rsidR="00537903" w:rsidRDefault="00537903">
                    <w:pPr>
                      <w:rPr>
                        <w:sz w:val="9"/>
                      </w:rPr>
                    </w:pPr>
                  </w:p>
                  <w:p w:rsidR="00537903" w:rsidRDefault="00537903">
                    <w:pPr>
                      <w:spacing w:before="21"/>
                      <w:rPr>
                        <w:sz w:val="9"/>
                      </w:rPr>
                    </w:pPr>
                  </w:p>
                  <w:p w:rsidR="00537903" w:rsidRDefault="00E60BFA">
                    <w:pPr>
                      <w:ind w:left="492"/>
                      <w:rPr>
                        <w:rFonts w:ascii="Arial MT"/>
                        <w:sz w:val="9"/>
                      </w:rPr>
                    </w:pPr>
                    <w:r>
                      <w:rPr>
                        <w:rFonts w:ascii="Arial MT"/>
                        <w:w w:val="130"/>
                        <w:sz w:val="9"/>
                      </w:rPr>
                      <w:t>Ideal</w:t>
                    </w:r>
                    <w:r>
                      <w:rPr>
                        <w:rFonts w:ascii="Arial MT"/>
                        <w:spacing w:val="-2"/>
                        <w:w w:val="130"/>
                        <w:sz w:val="9"/>
                      </w:rPr>
                      <w:t>Triangle</w:t>
                    </w:r>
                  </w:p>
                </w:txbxContent>
              </v:textbox>
            </v:shape>
            <w10:wrap type="topAndBottom" anchorx="page"/>
          </v:group>
        </w:pict>
      </w:r>
    </w:p>
    <w:p w:rsidR="00537903" w:rsidRDefault="00537903">
      <w:pPr>
        <w:pStyle w:val="BodyText"/>
        <w:rPr>
          <w:sz w:val="20"/>
        </w:rPr>
        <w:sectPr w:rsidR="00537903">
          <w:type w:val="continuous"/>
          <w:pgSz w:w="12240" w:h="15840"/>
          <w:pgMar w:top="2000" w:right="0" w:bottom="1140" w:left="283" w:header="706" w:footer="924" w:gutter="0"/>
          <w:cols w:space="720"/>
        </w:sectPr>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44"/>
      </w:pPr>
    </w:p>
    <w:p w:rsidR="00537903" w:rsidRDefault="00E60BFA">
      <w:pPr>
        <w:pStyle w:val="Heading5"/>
        <w:ind w:left="1397"/>
      </w:pPr>
      <w:r>
        <w:t>ILL–Conditioned</w:t>
      </w:r>
      <w:r>
        <w:rPr>
          <w:spacing w:val="-2"/>
        </w:rPr>
        <w:t>Triangle:</w:t>
      </w:r>
    </w:p>
    <w:p w:rsidR="00537903" w:rsidRDefault="00E60BFA">
      <w:pPr>
        <w:pStyle w:val="ListParagraph"/>
        <w:numPr>
          <w:ilvl w:val="1"/>
          <w:numId w:val="107"/>
        </w:numPr>
        <w:tabs>
          <w:tab w:val="left" w:pos="1612"/>
        </w:tabs>
        <w:spacing w:before="47"/>
        <w:ind w:left="1612" w:hanging="304"/>
        <w:rPr>
          <w:sz w:val="24"/>
        </w:rPr>
      </w:pPr>
      <w:r>
        <w:rPr>
          <w:sz w:val="24"/>
        </w:rPr>
        <w:t>Atrianglein whichanangleis less than</w:t>
      </w:r>
      <w:r>
        <w:rPr>
          <w:rFonts w:ascii="Cambria Math"/>
          <w:sz w:val="24"/>
        </w:rPr>
        <w:t>30</w:t>
      </w:r>
      <w:r>
        <w:rPr>
          <w:rFonts w:ascii="Cambria Math"/>
          <w:position w:val="6"/>
          <w:sz w:val="16"/>
        </w:rPr>
        <w:t>0</w:t>
      </w:r>
      <w:r>
        <w:rPr>
          <w:sz w:val="24"/>
        </w:rPr>
        <w:t>and greaterthan</w:t>
      </w:r>
      <w:r>
        <w:rPr>
          <w:rFonts w:ascii="Cambria Math"/>
          <w:sz w:val="24"/>
        </w:rPr>
        <w:t>120</w:t>
      </w:r>
      <w:r>
        <w:rPr>
          <w:rFonts w:ascii="Cambria Math"/>
          <w:position w:val="6"/>
          <w:sz w:val="16"/>
        </w:rPr>
        <w:t>0</w:t>
      </w:r>
      <w:r>
        <w:rPr>
          <w:sz w:val="24"/>
        </w:rPr>
        <w:t xml:space="preserve">is saidto beill-conditioned </w:t>
      </w:r>
      <w:r>
        <w:rPr>
          <w:spacing w:val="-2"/>
          <w:sz w:val="24"/>
        </w:rPr>
        <w:t>triangle.</w:t>
      </w:r>
    </w:p>
    <w:p w:rsidR="00537903" w:rsidRDefault="00E60BFA">
      <w:pPr>
        <w:pStyle w:val="ListParagraph"/>
        <w:numPr>
          <w:ilvl w:val="1"/>
          <w:numId w:val="107"/>
        </w:numPr>
        <w:tabs>
          <w:tab w:val="left" w:pos="1612"/>
        </w:tabs>
        <w:spacing w:before="39"/>
        <w:ind w:left="1612" w:hanging="304"/>
        <w:rPr>
          <w:sz w:val="24"/>
        </w:rPr>
      </w:pPr>
      <w:r>
        <w:rPr>
          <w:b/>
          <w:sz w:val="24"/>
        </w:rPr>
        <w:t>I</w:t>
      </w:r>
      <w:r>
        <w:rPr>
          <w:sz w:val="24"/>
        </w:rPr>
        <w:t xml:space="preserve">llconditionedtrianglesarenotusedinchain </w:t>
      </w:r>
      <w:r>
        <w:rPr>
          <w:spacing w:val="-2"/>
          <w:sz w:val="24"/>
        </w:rPr>
        <w:t>surveying.</w:t>
      </w:r>
    </w:p>
    <w:p w:rsidR="00537903" w:rsidRDefault="00B678EF">
      <w:pPr>
        <w:pStyle w:val="BodyText"/>
        <w:spacing w:before="9"/>
        <w:rPr>
          <w:sz w:val="15"/>
        </w:rPr>
      </w:pPr>
      <w:r>
        <w:rPr>
          <w:sz w:val="15"/>
        </w:rPr>
        <w:pict>
          <v:group id="docshapegroup32" o:spid="_x0000_s1104" style="position:absolute;margin-left:178.3pt;margin-top:10.3pt;width:186.35pt;height:87.9pt;z-index:-15716352;mso-wrap-distance-left:0;mso-wrap-distance-right:0;mso-position-horizontal-relative:page" coordorigin="3566,206" coordsize="3727,1758">
            <v:shape id="docshape33" o:spid="_x0000_s1117" style="position:absolute;left:3571;top:207;width:3722;height:1756" coordorigin="3571,208" coordsize="3722,1756" path="m7275,208l5547,1938r-1976,l3571,1964r1981,l5552,1951r10,9l7293,227r-18,-19xe" fillcolor="black" stroked="f">
              <v:path arrowok="t"/>
            </v:shape>
            <v:shape id="docshape34" o:spid="_x0000_s1116" style="position:absolute;left:5200;top:1578;width:524;height:256" coordorigin="5200,1579" coordsize="524,256" path="m5724,1618r-76,-28l5569,1579r-26,l5437,1598r-72,33l5300,1679r-52,61l5210,1810r-10,25e" filled="f" strokeweight=".14pt">
              <v:path arrowok="t"/>
            </v:shape>
            <v:shape id="docshape35" o:spid="_x0000_s1115" style="position:absolute;left:5178;top:1599;width:640;height:351" coordorigin="5178,1600" coordsize="640,351" o:spt="100" adj="0,,0" path="m5178,1830r1,121l5218,1836r-40,-6xm5733,1600r-23,32l5818,1686r-85,-86xe" fillcolor="black" stroked="f">
              <v:stroke joinstyle="round"/>
              <v:formulas/>
              <v:path arrowok="t" o:connecttype="segments"/>
            </v:shape>
            <v:shape id="docshape36" o:spid="_x0000_s1114" style="position:absolute;left:3574;top:1578;width:1982;height:376" coordorigin="3574,1579" coordsize="1982,376" o:spt="100" adj="0,,0" path="m5556,1579r,1m3574,1954r,1m5556,1954r,1e" filled="f" strokeweight=".14pt">
              <v:stroke joinstyle="round"/>
              <v:formulas/>
              <v:path arrowok="t" o:connecttype="segments"/>
            </v:shape>
            <v:shape id="docshape37" o:spid="_x0000_s1113" style="position:absolute;left:7285;top:219;width:3;height:3" coordorigin="7286,219" coordsize="3,3" path="m7286,221r,-1l7287,219r1,1l7288,221r,1l7287,222r-1,l7286,221xe" fillcolor="black" stroked="f">
              <v:path arrowok="t"/>
            </v:shape>
            <v:line id="_x0000_s1112" style="position:absolute" from="5556,1954" to="5556,1955" strokeweight=".14pt"/>
            <v:shape id="docshape38" o:spid="_x0000_s1111" style="position:absolute;left:3566;top:205;width:3724;height:1758" coordorigin="3566,206" coordsize="3724,1758" path="m7279,206l3566,1940r11,24l4010,1762r6,15l4041,1863r8,89l4076,1952r-4,-63l4060,1827r-19,-60l4034,1751,7290,230r-11,-24xe" fillcolor="black" stroked="f">
              <v:path arrowok="t"/>
            </v:shape>
            <v:shape id="docshape39" o:spid="_x0000_s1110" type="#_x0000_t75" style="position:absolute;left:6674;top:490;width:153;height:204">
              <v:imagedata r:id="rId33" o:title=""/>
            </v:shape>
            <v:shape id="docshape40" o:spid="_x0000_s1109" type="#_x0000_t75" style="position:absolute;left:5192;top:1354;width:293;height:215">
              <v:imagedata r:id="rId34" o:title=""/>
            </v:shape>
            <v:shape id="docshape41" o:spid="_x0000_s1108" type="#_x0000_t202" style="position:absolute;left:6440;top:633;width:208;height:180" filled="f" stroked="f">
              <v:textbox style="mso-next-textbox:#docshape41" inset="0,0,0,0">
                <w:txbxContent>
                  <w:p w:rsidR="00537903" w:rsidRDefault="00E60BFA">
                    <w:pPr>
                      <w:spacing w:line="179" w:lineRule="exact"/>
                      <w:rPr>
                        <w:rFonts w:ascii="Arial MT"/>
                        <w:sz w:val="16"/>
                      </w:rPr>
                    </w:pPr>
                    <w:r>
                      <w:rPr>
                        <w:rFonts w:ascii="Arial MT"/>
                        <w:spacing w:val="-5"/>
                        <w:w w:val="105"/>
                        <w:sz w:val="16"/>
                      </w:rPr>
                      <w:t>20</w:t>
                    </w:r>
                  </w:p>
                </w:txbxContent>
              </v:textbox>
            </v:shape>
            <v:shape id="docshape42" o:spid="_x0000_s1107" type="#_x0000_t202" style="position:absolute;left:6618;top:607;width:57;height:68" filled="f" stroked="f">
              <v:textbox style="mso-next-textbox:#docshape42" inset="0,0,0,0">
                <w:txbxContent>
                  <w:p w:rsidR="00537903" w:rsidRDefault="00E60BFA">
                    <w:pPr>
                      <w:spacing w:line="67" w:lineRule="exact"/>
                      <w:rPr>
                        <w:rFonts w:ascii="Arial MT"/>
                        <w:sz w:val="6"/>
                      </w:rPr>
                    </w:pPr>
                    <w:r>
                      <w:rPr>
                        <w:rFonts w:ascii="Arial MT"/>
                        <w:spacing w:val="-10"/>
                        <w:w w:val="110"/>
                        <w:sz w:val="6"/>
                      </w:rPr>
                      <w:t>0</w:t>
                    </w:r>
                  </w:p>
                </w:txbxContent>
              </v:textbox>
            </v:shape>
            <v:shape id="docshape43" o:spid="_x0000_s1106" type="#_x0000_t202" style="position:absolute;left:4148;top:1706;width:208;height:180" filled="f" stroked="f">
              <v:textbox style="mso-next-textbox:#docshape43" inset="0,0,0,0">
                <w:txbxContent>
                  <w:p w:rsidR="00537903" w:rsidRDefault="00E60BFA">
                    <w:pPr>
                      <w:spacing w:line="179" w:lineRule="exact"/>
                      <w:rPr>
                        <w:rFonts w:ascii="Arial MT"/>
                        <w:sz w:val="16"/>
                      </w:rPr>
                    </w:pPr>
                    <w:r>
                      <w:rPr>
                        <w:rFonts w:ascii="Arial MT"/>
                        <w:spacing w:val="-5"/>
                        <w:w w:val="105"/>
                        <w:sz w:val="16"/>
                      </w:rPr>
                      <w:t>25</w:t>
                    </w:r>
                  </w:p>
                </w:txbxContent>
              </v:textbox>
            </v:shape>
            <v:shape id="docshape44" o:spid="_x0000_s1105" type="#_x0000_t202" style="position:absolute;left:4337;top:1687;width:57;height:68" filled="f" stroked="f">
              <v:textbox style="mso-next-textbox:#docshape44" inset="0,0,0,0">
                <w:txbxContent>
                  <w:p w:rsidR="00537903" w:rsidRDefault="00E60BFA">
                    <w:pPr>
                      <w:spacing w:line="67" w:lineRule="exact"/>
                      <w:rPr>
                        <w:rFonts w:ascii="Arial MT"/>
                        <w:sz w:val="6"/>
                      </w:rPr>
                    </w:pPr>
                    <w:r>
                      <w:rPr>
                        <w:rFonts w:ascii="Arial MT"/>
                        <w:spacing w:val="-10"/>
                        <w:w w:val="110"/>
                        <w:sz w:val="6"/>
                      </w:rPr>
                      <w:t>0</w:t>
                    </w:r>
                  </w:p>
                </w:txbxContent>
              </v:textbox>
            </v:shape>
            <w10:wrap type="topAndBottom" anchorx="page"/>
          </v:group>
        </w:pict>
      </w:r>
    </w:p>
    <w:p w:rsidR="00537903" w:rsidRDefault="00E60BFA">
      <w:pPr>
        <w:spacing w:before="254"/>
        <w:ind w:right="2071"/>
        <w:jc w:val="center"/>
        <w:rPr>
          <w:rFonts w:ascii="Arial MT"/>
          <w:sz w:val="16"/>
        </w:rPr>
      </w:pPr>
      <w:r>
        <w:rPr>
          <w:rFonts w:ascii="Arial MT"/>
          <w:sz w:val="16"/>
        </w:rPr>
        <w:t>Ill-Conditioned</w:t>
      </w:r>
      <w:r>
        <w:rPr>
          <w:rFonts w:ascii="Arial MT"/>
          <w:spacing w:val="-2"/>
          <w:sz w:val="16"/>
        </w:rPr>
        <w:t>Triangle</w:t>
      </w:r>
    </w:p>
    <w:p w:rsidR="00537903" w:rsidRDefault="00537903">
      <w:pPr>
        <w:pStyle w:val="BodyText"/>
        <w:rPr>
          <w:rFonts w:ascii="Arial MT"/>
          <w:sz w:val="16"/>
        </w:rPr>
      </w:pPr>
    </w:p>
    <w:p w:rsidR="00537903" w:rsidRDefault="00537903">
      <w:pPr>
        <w:pStyle w:val="BodyText"/>
        <w:rPr>
          <w:rFonts w:ascii="Arial MT"/>
          <w:sz w:val="16"/>
        </w:rPr>
      </w:pPr>
    </w:p>
    <w:p w:rsidR="00537903" w:rsidRDefault="00537903">
      <w:pPr>
        <w:pStyle w:val="BodyText"/>
        <w:rPr>
          <w:rFonts w:ascii="Arial MT"/>
          <w:sz w:val="16"/>
        </w:rPr>
      </w:pPr>
    </w:p>
    <w:p w:rsidR="00537903" w:rsidRDefault="00537903">
      <w:pPr>
        <w:pStyle w:val="BodyText"/>
        <w:spacing w:before="7"/>
        <w:rPr>
          <w:rFonts w:ascii="Arial MT"/>
          <w:sz w:val="16"/>
        </w:rPr>
      </w:pPr>
    </w:p>
    <w:p w:rsidR="00537903" w:rsidRDefault="00E60BFA">
      <w:pPr>
        <w:pStyle w:val="Heading5"/>
      </w:pPr>
      <w:r>
        <w:t>Accessoriesinchain</w:t>
      </w:r>
      <w:r>
        <w:rPr>
          <w:spacing w:val="-2"/>
        </w:rPr>
        <w:t xml:space="preserve"> survey</w:t>
      </w:r>
    </w:p>
    <w:p w:rsidR="00537903" w:rsidRDefault="00E60BFA">
      <w:pPr>
        <w:pStyle w:val="BodyText"/>
        <w:spacing w:before="245"/>
        <w:ind w:left="677"/>
      </w:pPr>
      <w:r>
        <w:t>Thefollowingequipmentsarerequiredforconductingchain</w:t>
      </w:r>
      <w:r>
        <w:rPr>
          <w:spacing w:val="-2"/>
        </w:rPr>
        <w:t>survey:</w:t>
      </w:r>
    </w:p>
    <w:p w:rsidR="00537903" w:rsidRDefault="00537903">
      <w:pPr>
        <w:pStyle w:val="BodyText"/>
        <w:spacing w:before="23"/>
        <w:rPr>
          <w:sz w:val="20"/>
        </w:rPr>
      </w:pPr>
    </w:p>
    <w:tbl>
      <w:tblPr>
        <w:tblW w:w="0" w:type="auto"/>
        <w:tblInd w:w="1002" w:type="dxa"/>
        <w:tblLayout w:type="fixed"/>
        <w:tblCellMar>
          <w:left w:w="0" w:type="dxa"/>
          <w:right w:w="0" w:type="dxa"/>
        </w:tblCellMar>
        <w:tblLook w:val="01E0" w:firstRow="1" w:lastRow="1" w:firstColumn="1" w:lastColumn="1" w:noHBand="0" w:noVBand="0"/>
      </w:tblPr>
      <w:tblGrid>
        <w:gridCol w:w="3961"/>
        <w:gridCol w:w="1646"/>
      </w:tblGrid>
      <w:tr w:rsidR="00537903">
        <w:trPr>
          <w:trHeight w:val="291"/>
        </w:trPr>
        <w:tc>
          <w:tcPr>
            <w:tcW w:w="3961" w:type="dxa"/>
          </w:tcPr>
          <w:p w:rsidR="00537903" w:rsidRDefault="00E60BFA">
            <w:pPr>
              <w:pStyle w:val="TableParagraph"/>
              <w:spacing w:line="266" w:lineRule="exact"/>
              <w:ind w:left="50"/>
              <w:rPr>
                <w:sz w:val="24"/>
              </w:rPr>
            </w:pPr>
            <w:r>
              <w:rPr>
                <w:sz w:val="24"/>
              </w:rPr>
              <w:t xml:space="preserve">1.Metricchain (20 </w:t>
            </w:r>
            <w:r>
              <w:rPr>
                <w:spacing w:val="-5"/>
                <w:sz w:val="24"/>
              </w:rPr>
              <w:t>m)</w:t>
            </w:r>
          </w:p>
        </w:tc>
        <w:tc>
          <w:tcPr>
            <w:tcW w:w="1646" w:type="dxa"/>
          </w:tcPr>
          <w:p w:rsidR="00537903" w:rsidRDefault="00E60BFA">
            <w:pPr>
              <w:pStyle w:val="TableParagraph"/>
              <w:spacing w:line="266" w:lineRule="exact"/>
              <w:ind w:left="769"/>
              <w:rPr>
                <w:sz w:val="24"/>
              </w:rPr>
            </w:pPr>
            <w:r>
              <w:rPr>
                <w:sz w:val="24"/>
              </w:rPr>
              <w:t xml:space="preserve">=1 </w:t>
            </w:r>
            <w:r>
              <w:rPr>
                <w:spacing w:val="-5"/>
                <w:sz w:val="24"/>
              </w:rPr>
              <w:t>no</w:t>
            </w:r>
          </w:p>
        </w:tc>
      </w:tr>
      <w:tr w:rsidR="00537903">
        <w:trPr>
          <w:trHeight w:val="315"/>
        </w:trPr>
        <w:tc>
          <w:tcPr>
            <w:tcW w:w="3961" w:type="dxa"/>
          </w:tcPr>
          <w:p w:rsidR="00537903" w:rsidRDefault="00E60BFA">
            <w:pPr>
              <w:pStyle w:val="TableParagraph"/>
              <w:spacing w:before="15"/>
              <w:ind w:left="50"/>
              <w:rPr>
                <w:sz w:val="24"/>
              </w:rPr>
            </w:pPr>
            <w:r>
              <w:rPr>
                <w:sz w:val="24"/>
              </w:rPr>
              <w:t>2.</w:t>
            </w:r>
            <w:r>
              <w:rPr>
                <w:spacing w:val="-2"/>
                <w:sz w:val="24"/>
              </w:rPr>
              <w:t>Arrows</w:t>
            </w:r>
          </w:p>
        </w:tc>
        <w:tc>
          <w:tcPr>
            <w:tcW w:w="1646" w:type="dxa"/>
          </w:tcPr>
          <w:p w:rsidR="00537903" w:rsidRDefault="00E60BFA">
            <w:pPr>
              <w:pStyle w:val="TableParagraph"/>
              <w:spacing w:before="15"/>
              <w:ind w:left="769"/>
              <w:rPr>
                <w:sz w:val="24"/>
              </w:rPr>
            </w:pPr>
            <w:r>
              <w:rPr>
                <w:sz w:val="24"/>
              </w:rPr>
              <w:t xml:space="preserve">=10 </w:t>
            </w:r>
            <w:r>
              <w:rPr>
                <w:spacing w:val="-5"/>
                <w:sz w:val="24"/>
              </w:rPr>
              <w:t>nos</w:t>
            </w:r>
          </w:p>
        </w:tc>
      </w:tr>
      <w:tr w:rsidR="00537903">
        <w:trPr>
          <w:trHeight w:val="315"/>
        </w:trPr>
        <w:tc>
          <w:tcPr>
            <w:tcW w:w="3961" w:type="dxa"/>
          </w:tcPr>
          <w:p w:rsidR="00537903" w:rsidRDefault="00E60BFA">
            <w:pPr>
              <w:pStyle w:val="TableParagraph"/>
              <w:spacing w:before="14"/>
              <w:ind w:left="50"/>
              <w:rPr>
                <w:sz w:val="24"/>
              </w:rPr>
            </w:pPr>
            <w:r>
              <w:rPr>
                <w:sz w:val="24"/>
              </w:rPr>
              <w:t>3.Metallictape</w:t>
            </w:r>
            <w:r>
              <w:rPr>
                <w:spacing w:val="-4"/>
                <w:sz w:val="24"/>
              </w:rPr>
              <w:t xml:space="preserve"> (15m)</w:t>
            </w:r>
          </w:p>
        </w:tc>
        <w:tc>
          <w:tcPr>
            <w:tcW w:w="1646" w:type="dxa"/>
          </w:tcPr>
          <w:p w:rsidR="00537903" w:rsidRDefault="00E60BFA">
            <w:pPr>
              <w:pStyle w:val="TableParagraph"/>
              <w:spacing w:before="14"/>
              <w:ind w:left="769"/>
              <w:rPr>
                <w:sz w:val="24"/>
              </w:rPr>
            </w:pPr>
            <w:r>
              <w:rPr>
                <w:sz w:val="24"/>
              </w:rPr>
              <w:t xml:space="preserve">=1 </w:t>
            </w:r>
            <w:r>
              <w:rPr>
                <w:spacing w:val="-5"/>
                <w:sz w:val="24"/>
              </w:rPr>
              <w:t>no</w:t>
            </w:r>
          </w:p>
        </w:tc>
      </w:tr>
      <w:tr w:rsidR="00537903">
        <w:trPr>
          <w:trHeight w:val="316"/>
        </w:trPr>
        <w:tc>
          <w:tcPr>
            <w:tcW w:w="3961" w:type="dxa"/>
          </w:tcPr>
          <w:p w:rsidR="00537903" w:rsidRDefault="00E60BFA">
            <w:pPr>
              <w:pStyle w:val="TableParagraph"/>
              <w:spacing w:before="15"/>
              <w:ind w:left="50"/>
              <w:rPr>
                <w:sz w:val="24"/>
              </w:rPr>
            </w:pPr>
            <w:r>
              <w:rPr>
                <w:sz w:val="24"/>
              </w:rPr>
              <w:t xml:space="preserve">4.Ranging </w:t>
            </w:r>
            <w:r>
              <w:rPr>
                <w:spacing w:val="-4"/>
                <w:sz w:val="24"/>
              </w:rPr>
              <w:t>rods</w:t>
            </w:r>
          </w:p>
        </w:tc>
        <w:tc>
          <w:tcPr>
            <w:tcW w:w="1646" w:type="dxa"/>
          </w:tcPr>
          <w:p w:rsidR="00537903" w:rsidRDefault="00E60BFA">
            <w:pPr>
              <w:pStyle w:val="TableParagraph"/>
              <w:spacing w:before="15"/>
              <w:ind w:left="769"/>
              <w:rPr>
                <w:sz w:val="24"/>
              </w:rPr>
            </w:pPr>
            <w:r>
              <w:rPr>
                <w:sz w:val="24"/>
              </w:rPr>
              <w:t xml:space="preserve">=3 </w:t>
            </w:r>
            <w:r>
              <w:rPr>
                <w:spacing w:val="-5"/>
                <w:sz w:val="24"/>
              </w:rPr>
              <w:t>nos</w:t>
            </w:r>
          </w:p>
        </w:tc>
      </w:tr>
      <w:tr w:rsidR="00537903">
        <w:trPr>
          <w:trHeight w:val="318"/>
        </w:trPr>
        <w:tc>
          <w:tcPr>
            <w:tcW w:w="3961" w:type="dxa"/>
          </w:tcPr>
          <w:p w:rsidR="00537903" w:rsidRDefault="00E60BFA">
            <w:pPr>
              <w:pStyle w:val="TableParagraph"/>
              <w:spacing w:before="15"/>
              <w:ind w:left="50"/>
              <w:rPr>
                <w:sz w:val="24"/>
              </w:rPr>
            </w:pPr>
            <w:r>
              <w:rPr>
                <w:sz w:val="24"/>
              </w:rPr>
              <w:t>5.Offset</w:t>
            </w:r>
            <w:r>
              <w:rPr>
                <w:spacing w:val="-5"/>
                <w:sz w:val="24"/>
              </w:rPr>
              <w:t>rod</w:t>
            </w:r>
          </w:p>
        </w:tc>
        <w:tc>
          <w:tcPr>
            <w:tcW w:w="1646" w:type="dxa"/>
          </w:tcPr>
          <w:p w:rsidR="00537903" w:rsidRDefault="00E60BFA">
            <w:pPr>
              <w:pStyle w:val="TableParagraph"/>
              <w:spacing w:before="15"/>
              <w:ind w:left="769"/>
              <w:rPr>
                <w:sz w:val="24"/>
              </w:rPr>
            </w:pPr>
            <w:r>
              <w:rPr>
                <w:sz w:val="24"/>
              </w:rPr>
              <w:t xml:space="preserve">=1 </w:t>
            </w:r>
            <w:r>
              <w:rPr>
                <w:spacing w:val="-5"/>
                <w:sz w:val="24"/>
              </w:rPr>
              <w:t>no</w:t>
            </w:r>
          </w:p>
        </w:tc>
      </w:tr>
      <w:tr w:rsidR="00537903">
        <w:trPr>
          <w:trHeight w:val="317"/>
        </w:trPr>
        <w:tc>
          <w:tcPr>
            <w:tcW w:w="3961" w:type="dxa"/>
          </w:tcPr>
          <w:p w:rsidR="00537903" w:rsidRDefault="00E60BFA">
            <w:pPr>
              <w:pStyle w:val="TableParagraph"/>
              <w:spacing w:before="16"/>
              <w:ind w:left="50"/>
              <w:rPr>
                <w:sz w:val="24"/>
              </w:rPr>
            </w:pPr>
            <w:r>
              <w:rPr>
                <w:sz w:val="24"/>
              </w:rPr>
              <w:t>6.</w:t>
            </w:r>
            <w:r>
              <w:rPr>
                <w:spacing w:val="-2"/>
                <w:sz w:val="24"/>
              </w:rPr>
              <w:t>Clinometer</w:t>
            </w:r>
          </w:p>
        </w:tc>
        <w:tc>
          <w:tcPr>
            <w:tcW w:w="1646" w:type="dxa"/>
          </w:tcPr>
          <w:p w:rsidR="00537903" w:rsidRDefault="00E60BFA">
            <w:pPr>
              <w:pStyle w:val="TableParagraph"/>
              <w:spacing w:before="16"/>
              <w:ind w:left="769"/>
              <w:rPr>
                <w:sz w:val="24"/>
              </w:rPr>
            </w:pPr>
            <w:r>
              <w:rPr>
                <w:sz w:val="24"/>
              </w:rPr>
              <w:t xml:space="preserve">=1 </w:t>
            </w:r>
            <w:r>
              <w:rPr>
                <w:spacing w:val="-5"/>
                <w:sz w:val="24"/>
              </w:rPr>
              <w:t>no</w:t>
            </w:r>
          </w:p>
        </w:tc>
      </w:tr>
      <w:tr w:rsidR="00537903">
        <w:trPr>
          <w:trHeight w:val="315"/>
        </w:trPr>
        <w:tc>
          <w:tcPr>
            <w:tcW w:w="3961" w:type="dxa"/>
          </w:tcPr>
          <w:p w:rsidR="00537903" w:rsidRDefault="00E60BFA">
            <w:pPr>
              <w:pStyle w:val="TableParagraph"/>
              <w:spacing w:before="15"/>
              <w:ind w:left="50"/>
              <w:rPr>
                <w:sz w:val="24"/>
              </w:rPr>
            </w:pPr>
            <w:r>
              <w:rPr>
                <w:sz w:val="24"/>
              </w:rPr>
              <w:t>7.Plumbbob with</w:t>
            </w:r>
            <w:r>
              <w:rPr>
                <w:spacing w:val="-2"/>
                <w:sz w:val="24"/>
              </w:rPr>
              <w:t xml:space="preserve"> thread</w:t>
            </w:r>
          </w:p>
        </w:tc>
        <w:tc>
          <w:tcPr>
            <w:tcW w:w="1646" w:type="dxa"/>
          </w:tcPr>
          <w:p w:rsidR="00537903" w:rsidRDefault="00E60BFA">
            <w:pPr>
              <w:pStyle w:val="TableParagraph"/>
              <w:spacing w:before="15"/>
              <w:ind w:left="769"/>
              <w:rPr>
                <w:sz w:val="24"/>
              </w:rPr>
            </w:pPr>
            <w:r>
              <w:rPr>
                <w:sz w:val="24"/>
              </w:rPr>
              <w:t xml:space="preserve">=1 </w:t>
            </w:r>
            <w:r>
              <w:rPr>
                <w:spacing w:val="-5"/>
                <w:sz w:val="24"/>
              </w:rPr>
              <w:t>no</w:t>
            </w:r>
          </w:p>
        </w:tc>
      </w:tr>
      <w:tr w:rsidR="00537903">
        <w:trPr>
          <w:trHeight w:val="315"/>
        </w:trPr>
        <w:tc>
          <w:tcPr>
            <w:tcW w:w="3961" w:type="dxa"/>
          </w:tcPr>
          <w:p w:rsidR="00537903" w:rsidRDefault="00E60BFA">
            <w:pPr>
              <w:pStyle w:val="TableParagraph"/>
              <w:spacing w:before="14"/>
              <w:ind w:left="50"/>
              <w:rPr>
                <w:sz w:val="24"/>
              </w:rPr>
            </w:pPr>
            <w:r>
              <w:rPr>
                <w:sz w:val="24"/>
              </w:rPr>
              <w:t xml:space="preserve">8.Crossstafforoptical </w:t>
            </w:r>
            <w:r>
              <w:rPr>
                <w:spacing w:val="-2"/>
                <w:sz w:val="24"/>
              </w:rPr>
              <w:t>square</w:t>
            </w:r>
          </w:p>
        </w:tc>
        <w:tc>
          <w:tcPr>
            <w:tcW w:w="1646" w:type="dxa"/>
          </w:tcPr>
          <w:p w:rsidR="00537903" w:rsidRDefault="00E60BFA">
            <w:pPr>
              <w:pStyle w:val="TableParagraph"/>
              <w:spacing w:before="14"/>
              <w:ind w:left="769"/>
              <w:rPr>
                <w:sz w:val="24"/>
              </w:rPr>
            </w:pPr>
            <w:r>
              <w:rPr>
                <w:sz w:val="24"/>
              </w:rPr>
              <w:t xml:space="preserve">=1 </w:t>
            </w:r>
            <w:r>
              <w:rPr>
                <w:spacing w:val="-5"/>
                <w:sz w:val="24"/>
              </w:rPr>
              <w:t>no</w:t>
            </w:r>
          </w:p>
        </w:tc>
      </w:tr>
      <w:tr w:rsidR="00537903">
        <w:trPr>
          <w:trHeight w:val="319"/>
        </w:trPr>
        <w:tc>
          <w:tcPr>
            <w:tcW w:w="3961" w:type="dxa"/>
          </w:tcPr>
          <w:p w:rsidR="00537903" w:rsidRDefault="00E60BFA">
            <w:pPr>
              <w:pStyle w:val="TableParagraph"/>
              <w:spacing w:before="15"/>
              <w:ind w:left="50"/>
              <w:rPr>
                <w:sz w:val="24"/>
              </w:rPr>
            </w:pPr>
            <w:r>
              <w:rPr>
                <w:sz w:val="24"/>
              </w:rPr>
              <w:t>9.Prismaticcompasswith</w:t>
            </w:r>
            <w:r>
              <w:rPr>
                <w:spacing w:val="-2"/>
                <w:sz w:val="24"/>
              </w:rPr>
              <w:t xml:space="preserve"> stand</w:t>
            </w:r>
          </w:p>
        </w:tc>
        <w:tc>
          <w:tcPr>
            <w:tcW w:w="1646" w:type="dxa"/>
          </w:tcPr>
          <w:p w:rsidR="00537903" w:rsidRDefault="00E60BFA">
            <w:pPr>
              <w:pStyle w:val="TableParagraph"/>
              <w:spacing w:before="15"/>
              <w:ind w:left="769"/>
              <w:rPr>
                <w:sz w:val="24"/>
              </w:rPr>
            </w:pPr>
            <w:r>
              <w:rPr>
                <w:sz w:val="24"/>
              </w:rPr>
              <w:t xml:space="preserve">=1 </w:t>
            </w:r>
            <w:r>
              <w:rPr>
                <w:spacing w:val="-5"/>
                <w:sz w:val="24"/>
              </w:rPr>
              <w:t>no</w:t>
            </w:r>
          </w:p>
        </w:tc>
      </w:tr>
      <w:tr w:rsidR="00537903">
        <w:trPr>
          <w:trHeight w:val="318"/>
        </w:trPr>
        <w:tc>
          <w:tcPr>
            <w:tcW w:w="3961" w:type="dxa"/>
          </w:tcPr>
          <w:p w:rsidR="00537903" w:rsidRDefault="00E60BFA">
            <w:pPr>
              <w:pStyle w:val="TableParagraph"/>
              <w:spacing w:before="18"/>
              <w:ind w:left="50"/>
              <w:rPr>
                <w:sz w:val="24"/>
              </w:rPr>
            </w:pPr>
            <w:r>
              <w:rPr>
                <w:sz w:val="24"/>
              </w:rPr>
              <w:t>10.Wooden</w:t>
            </w:r>
            <w:r>
              <w:rPr>
                <w:spacing w:val="-4"/>
                <w:sz w:val="24"/>
              </w:rPr>
              <w:t>pegs</w:t>
            </w:r>
          </w:p>
        </w:tc>
        <w:tc>
          <w:tcPr>
            <w:tcW w:w="1646" w:type="dxa"/>
          </w:tcPr>
          <w:p w:rsidR="00537903" w:rsidRDefault="00E60BFA">
            <w:pPr>
              <w:pStyle w:val="TableParagraph"/>
              <w:spacing w:before="18"/>
              <w:ind w:left="769"/>
              <w:rPr>
                <w:sz w:val="24"/>
              </w:rPr>
            </w:pPr>
            <w:r>
              <w:rPr>
                <w:sz w:val="24"/>
              </w:rPr>
              <w:t xml:space="preserve">=10 </w:t>
            </w:r>
            <w:r>
              <w:rPr>
                <w:spacing w:val="-5"/>
                <w:sz w:val="24"/>
              </w:rPr>
              <w:t>nos</w:t>
            </w:r>
          </w:p>
        </w:tc>
      </w:tr>
      <w:tr w:rsidR="00537903">
        <w:trPr>
          <w:trHeight w:val="315"/>
        </w:trPr>
        <w:tc>
          <w:tcPr>
            <w:tcW w:w="3961" w:type="dxa"/>
          </w:tcPr>
          <w:p w:rsidR="00537903" w:rsidRDefault="00E60BFA">
            <w:pPr>
              <w:pStyle w:val="TableParagraph"/>
              <w:spacing w:before="14"/>
              <w:ind w:left="50"/>
              <w:rPr>
                <w:sz w:val="24"/>
              </w:rPr>
            </w:pPr>
            <w:r>
              <w:rPr>
                <w:sz w:val="24"/>
              </w:rPr>
              <w:t>11.</w:t>
            </w:r>
            <w:r>
              <w:rPr>
                <w:spacing w:val="-2"/>
                <w:sz w:val="24"/>
              </w:rPr>
              <w:t>Mallet</w:t>
            </w:r>
          </w:p>
        </w:tc>
        <w:tc>
          <w:tcPr>
            <w:tcW w:w="1646" w:type="dxa"/>
          </w:tcPr>
          <w:p w:rsidR="00537903" w:rsidRDefault="00E60BFA">
            <w:pPr>
              <w:pStyle w:val="TableParagraph"/>
              <w:spacing w:before="14"/>
              <w:ind w:left="769"/>
              <w:rPr>
                <w:sz w:val="24"/>
              </w:rPr>
            </w:pPr>
            <w:r>
              <w:rPr>
                <w:sz w:val="24"/>
              </w:rPr>
              <w:t xml:space="preserve">=1 </w:t>
            </w:r>
            <w:r>
              <w:rPr>
                <w:spacing w:val="-5"/>
                <w:sz w:val="24"/>
              </w:rPr>
              <w:t>no</w:t>
            </w:r>
          </w:p>
        </w:tc>
      </w:tr>
      <w:tr w:rsidR="00537903">
        <w:trPr>
          <w:trHeight w:val="315"/>
        </w:trPr>
        <w:tc>
          <w:tcPr>
            <w:tcW w:w="3961" w:type="dxa"/>
          </w:tcPr>
          <w:p w:rsidR="00537903" w:rsidRDefault="00E60BFA">
            <w:pPr>
              <w:pStyle w:val="TableParagraph"/>
              <w:spacing w:before="15"/>
              <w:ind w:left="50"/>
              <w:rPr>
                <w:sz w:val="24"/>
              </w:rPr>
            </w:pPr>
            <w:r>
              <w:rPr>
                <w:sz w:val="24"/>
              </w:rPr>
              <w:t>12.Field</w:t>
            </w:r>
            <w:r>
              <w:rPr>
                <w:spacing w:val="-4"/>
                <w:sz w:val="24"/>
              </w:rPr>
              <w:t>book</w:t>
            </w:r>
          </w:p>
        </w:tc>
        <w:tc>
          <w:tcPr>
            <w:tcW w:w="1646" w:type="dxa"/>
          </w:tcPr>
          <w:p w:rsidR="00537903" w:rsidRDefault="00E60BFA">
            <w:pPr>
              <w:pStyle w:val="TableParagraph"/>
              <w:spacing w:before="15"/>
              <w:ind w:left="769"/>
              <w:rPr>
                <w:sz w:val="24"/>
              </w:rPr>
            </w:pPr>
            <w:r>
              <w:rPr>
                <w:sz w:val="24"/>
              </w:rPr>
              <w:t xml:space="preserve">=1 </w:t>
            </w:r>
            <w:r>
              <w:rPr>
                <w:spacing w:val="-5"/>
                <w:sz w:val="24"/>
              </w:rPr>
              <w:t>no</w:t>
            </w:r>
          </w:p>
        </w:tc>
      </w:tr>
      <w:tr w:rsidR="00537903">
        <w:trPr>
          <w:trHeight w:val="318"/>
        </w:trPr>
        <w:tc>
          <w:tcPr>
            <w:tcW w:w="3961" w:type="dxa"/>
          </w:tcPr>
          <w:p w:rsidR="00537903" w:rsidRDefault="00E60BFA">
            <w:pPr>
              <w:pStyle w:val="TableParagraph"/>
              <w:spacing w:before="14"/>
              <w:ind w:left="50"/>
              <w:rPr>
                <w:sz w:val="24"/>
              </w:rPr>
            </w:pPr>
            <w:r>
              <w:rPr>
                <w:sz w:val="24"/>
              </w:rPr>
              <w:t>13.Good</w:t>
            </w:r>
            <w:r>
              <w:rPr>
                <w:spacing w:val="-2"/>
                <w:sz w:val="24"/>
              </w:rPr>
              <w:t>pencil</w:t>
            </w:r>
          </w:p>
        </w:tc>
        <w:tc>
          <w:tcPr>
            <w:tcW w:w="1646" w:type="dxa"/>
          </w:tcPr>
          <w:p w:rsidR="00537903" w:rsidRDefault="00E60BFA">
            <w:pPr>
              <w:pStyle w:val="TableParagraph"/>
              <w:spacing w:before="14"/>
              <w:ind w:left="769"/>
              <w:rPr>
                <w:sz w:val="24"/>
              </w:rPr>
            </w:pPr>
            <w:r>
              <w:rPr>
                <w:sz w:val="24"/>
              </w:rPr>
              <w:t xml:space="preserve">=1 </w:t>
            </w:r>
            <w:r>
              <w:rPr>
                <w:spacing w:val="-5"/>
                <w:sz w:val="24"/>
              </w:rPr>
              <w:t>no</w:t>
            </w:r>
          </w:p>
        </w:tc>
      </w:tr>
      <w:tr w:rsidR="00537903">
        <w:trPr>
          <w:trHeight w:val="318"/>
        </w:trPr>
        <w:tc>
          <w:tcPr>
            <w:tcW w:w="3961" w:type="dxa"/>
          </w:tcPr>
          <w:p w:rsidR="00537903" w:rsidRDefault="00E60BFA">
            <w:pPr>
              <w:pStyle w:val="TableParagraph"/>
              <w:spacing w:before="17"/>
              <w:ind w:left="50"/>
              <w:rPr>
                <w:sz w:val="24"/>
              </w:rPr>
            </w:pPr>
            <w:r>
              <w:rPr>
                <w:sz w:val="24"/>
              </w:rPr>
              <w:t xml:space="preserve">14.Pen </w:t>
            </w:r>
            <w:r>
              <w:rPr>
                <w:spacing w:val="-2"/>
                <w:sz w:val="24"/>
              </w:rPr>
              <w:t>knife</w:t>
            </w:r>
          </w:p>
        </w:tc>
        <w:tc>
          <w:tcPr>
            <w:tcW w:w="1646" w:type="dxa"/>
          </w:tcPr>
          <w:p w:rsidR="00537903" w:rsidRDefault="00E60BFA">
            <w:pPr>
              <w:pStyle w:val="TableParagraph"/>
              <w:spacing w:before="17"/>
              <w:ind w:left="769"/>
              <w:rPr>
                <w:sz w:val="24"/>
              </w:rPr>
            </w:pPr>
            <w:r>
              <w:rPr>
                <w:sz w:val="24"/>
              </w:rPr>
              <w:t xml:space="preserve">=1 </w:t>
            </w:r>
            <w:r>
              <w:rPr>
                <w:spacing w:val="-5"/>
                <w:sz w:val="24"/>
              </w:rPr>
              <w:t>no</w:t>
            </w:r>
          </w:p>
        </w:tc>
      </w:tr>
      <w:tr w:rsidR="00537903">
        <w:trPr>
          <w:trHeight w:val="290"/>
        </w:trPr>
        <w:tc>
          <w:tcPr>
            <w:tcW w:w="3961" w:type="dxa"/>
          </w:tcPr>
          <w:p w:rsidR="00537903" w:rsidRDefault="00E60BFA">
            <w:pPr>
              <w:pStyle w:val="TableParagraph"/>
              <w:spacing w:before="14" w:line="256" w:lineRule="exact"/>
              <w:ind w:left="50"/>
              <w:rPr>
                <w:sz w:val="24"/>
              </w:rPr>
            </w:pPr>
            <w:r>
              <w:rPr>
                <w:sz w:val="24"/>
              </w:rPr>
              <w:t>15.</w:t>
            </w:r>
            <w:r>
              <w:rPr>
                <w:spacing w:val="-2"/>
                <w:sz w:val="24"/>
              </w:rPr>
              <w:t>Eraser</w:t>
            </w:r>
          </w:p>
        </w:tc>
        <w:tc>
          <w:tcPr>
            <w:tcW w:w="1646" w:type="dxa"/>
          </w:tcPr>
          <w:p w:rsidR="00537903" w:rsidRDefault="00E60BFA">
            <w:pPr>
              <w:pStyle w:val="TableParagraph"/>
              <w:spacing w:before="14" w:line="256" w:lineRule="exact"/>
              <w:ind w:left="769"/>
              <w:rPr>
                <w:sz w:val="24"/>
              </w:rPr>
            </w:pPr>
            <w:r>
              <w:rPr>
                <w:sz w:val="24"/>
              </w:rPr>
              <w:t xml:space="preserve">=1 </w:t>
            </w:r>
            <w:r>
              <w:rPr>
                <w:spacing w:val="-5"/>
                <w:sz w:val="24"/>
              </w:rPr>
              <w:t>no</w:t>
            </w:r>
          </w:p>
        </w:tc>
      </w:tr>
    </w:tbl>
    <w:p w:rsidR="00537903" w:rsidRDefault="00E60BFA">
      <w:pPr>
        <w:pStyle w:val="Heading5"/>
        <w:spacing w:before="249"/>
      </w:pPr>
      <w:r>
        <w:t>ReconnaissanceSurveyandIndex</w:t>
      </w:r>
      <w:r>
        <w:rPr>
          <w:spacing w:val="-2"/>
        </w:rPr>
        <w:t>Sketch:</w:t>
      </w:r>
    </w:p>
    <w:p w:rsidR="00537903" w:rsidRDefault="00537903">
      <w:pPr>
        <w:pStyle w:val="Heading5"/>
        <w:sectPr w:rsidR="00537903">
          <w:pgSz w:w="12240" w:h="15840"/>
          <w:pgMar w:top="1200" w:right="0" w:bottom="1140" w:left="283" w:header="706" w:footer="924" w:gutter="0"/>
          <w:cols w:space="720"/>
        </w:sectPr>
      </w:pPr>
    </w:p>
    <w:p w:rsidR="00537903" w:rsidRDefault="00E60BFA">
      <w:pPr>
        <w:pStyle w:val="BodyText"/>
        <w:spacing w:before="183" w:line="276" w:lineRule="auto"/>
        <w:ind w:left="677" w:right="-15" w:firstLine="936"/>
        <w:jc w:val="both"/>
      </w:pPr>
      <w:r>
        <w:lastRenderedPageBreak/>
        <w:t>During reconnaissance survey, the surveyor should walk over the area and note the various obstacles and whetherornottheselectedstationsareinter-visible.Themainstationshouldbesoselectedthattheyenclosethewhole area. The surveyor should be take care that the triangles formed are well-conditioned.</w:t>
      </w:r>
    </w:p>
    <w:p w:rsidR="00537903" w:rsidRDefault="00E60BFA">
      <w:pPr>
        <w:pStyle w:val="BodyText"/>
        <w:spacing w:before="200" w:line="278" w:lineRule="auto"/>
        <w:ind w:left="677" w:right="-15" w:firstLine="936"/>
        <w:jc w:val="both"/>
      </w:pPr>
      <w:r>
        <w:t>Theneathandsketchoftheareawhichispreparedduringreconnaissancesurveyisknownas“indexsketch” or “key plan”. The index sketch shows the skeleton of survey work.</w:t>
      </w:r>
    </w:p>
    <w:p w:rsidR="00537903" w:rsidRDefault="00E60BFA">
      <w:pPr>
        <w:pStyle w:val="Heading5"/>
        <w:spacing w:before="193"/>
      </w:pPr>
      <w:r>
        <w:t>SelectionofSurveying</w:t>
      </w:r>
      <w:r>
        <w:rPr>
          <w:spacing w:val="-2"/>
        </w:rPr>
        <w:t>Stations:</w:t>
      </w:r>
    </w:p>
    <w:p w:rsidR="00537903" w:rsidRDefault="00537903">
      <w:pPr>
        <w:pStyle w:val="BodyText"/>
        <w:rPr>
          <w:b/>
        </w:rPr>
      </w:pPr>
    </w:p>
    <w:p w:rsidR="00537903" w:rsidRDefault="00537903">
      <w:pPr>
        <w:pStyle w:val="BodyText"/>
        <w:spacing w:before="206"/>
        <w:rPr>
          <w:b/>
        </w:rPr>
      </w:pPr>
    </w:p>
    <w:p w:rsidR="00537903" w:rsidRDefault="00E60BFA">
      <w:pPr>
        <w:pStyle w:val="BodyText"/>
        <w:spacing w:line="280" w:lineRule="auto"/>
        <w:ind w:left="677" w:right="-15" w:firstLine="936"/>
      </w:pPr>
      <w:r>
        <w:t>Surveystationsarethepointsatthebeginningandtheendingofachainline.Thestationsareclassifiedunder 3 categories</w:t>
      </w:r>
    </w:p>
    <w:p w:rsidR="00537903" w:rsidRDefault="00E60BFA">
      <w:pPr>
        <w:spacing w:before="190"/>
        <w:ind w:left="1613"/>
        <w:rPr>
          <w:sz w:val="24"/>
        </w:rPr>
      </w:pPr>
      <w:r>
        <w:rPr>
          <w:i/>
          <w:sz w:val="24"/>
        </w:rPr>
        <w:t>i.e-</w:t>
      </w:r>
      <w:r>
        <w:rPr>
          <w:sz w:val="24"/>
        </w:rPr>
        <w:t xml:space="preserve">(a) Main </w:t>
      </w:r>
      <w:r>
        <w:rPr>
          <w:spacing w:val="-2"/>
          <w:sz w:val="24"/>
        </w:rPr>
        <w:t>Station</w:t>
      </w:r>
    </w:p>
    <w:p w:rsidR="00537903" w:rsidRDefault="00E60BFA">
      <w:pPr>
        <w:pStyle w:val="ListParagraph"/>
        <w:numPr>
          <w:ilvl w:val="0"/>
          <w:numId w:val="8"/>
        </w:numPr>
        <w:tabs>
          <w:tab w:val="left" w:pos="2514"/>
        </w:tabs>
        <w:ind w:left="2514" w:hanging="397"/>
        <w:rPr>
          <w:sz w:val="24"/>
        </w:rPr>
      </w:pPr>
      <w:r>
        <w:rPr>
          <w:sz w:val="24"/>
        </w:rPr>
        <w:t>Subsidiary</w:t>
      </w:r>
      <w:r>
        <w:rPr>
          <w:spacing w:val="-2"/>
          <w:sz w:val="24"/>
        </w:rPr>
        <w:t>Station</w:t>
      </w:r>
    </w:p>
    <w:p w:rsidR="00537903" w:rsidRDefault="00E60BFA">
      <w:pPr>
        <w:pStyle w:val="ListParagraph"/>
        <w:numPr>
          <w:ilvl w:val="0"/>
          <w:numId w:val="8"/>
        </w:numPr>
        <w:tabs>
          <w:tab w:val="left" w:pos="2442"/>
        </w:tabs>
        <w:ind w:left="2442" w:hanging="325"/>
        <w:rPr>
          <w:sz w:val="24"/>
        </w:rPr>
      </w:pPr>
      <w:r>
        <w:rPr>
          <w:sz w:val="24"/>
        </w:rPr>
        <w:t>Tie</w:t>
      </w:r>
      <w:r>
        <w:rPr>
          <w:spacing w:val="-2"/>
          <w:sz w:val="24"/>
        </w:rPr>
        <w:t>Station</w:t>
      </w:r>
    </w:p>
    <w:p w:rsidR="00537903" w:rsidRDefault="00E60BFA">
      <w:pPr>
        <w:pStyle w:val="ListParagraph"/>
        <w:numPr>
          <w:ilvl w:val="0"/>
          <w:numId w:val="106"/>
        </w:numPr>
        <w:tabs>
          <w:tab w:val="left" w:pos="1397"/>
        </w:tabs>
        <w:rPr>
          <w:sz w:val="24"/>
        </w:rPr>
      </w:pPr>
      <w:r>
        <w:rPr>
          <w:sz w:val="24"/>
        </w:rPr>
        <w:t>Mainsurveystationattheendofchainlineshouldbeinter-</w:t>
      </w:r>
      <w:r>
        <w:rPr>
          <w:spacing w:val="-2"/>
          <w:sz w:val="24"/>
        </w:rPr>
        <w:t>visible.</w:t>
      </w:r>
    </w:p>
    <w:p w:rsidR="00537903" w:rsidRDefault="00E60BFA">
      <w:pPr>
        <w:pStyle w:val="ListParagraph"/>
        <w:numPr>
          <w:ilvl w:val="0"/>
          <w:numId w:val="106"/>
        </w:numPr>
        <w:tabs>
          <w:tab w:val="left" w:pos="1397"/>
        </w:tabs>
        <w:spacing w:before="41"/>
        <w:rPr>
          <w:sz w:val="24"/>
        </w:rPr>
      </w:pPr>
      <w:r>
        <w:rPr>
          <w:sz w:val="24"/>
        </w:rPr>
        <w:t xml:space="preserve">Surveylineshouldbeminimumas </w:t>
      </w:r>
      <w:r>
        <w:rPr>
          <w:spacing w:val="-2"/>
          <w:sz w:val="24"/>
        </w:rPr>
        <w:t>possible.</w:t>
      </w:r>
    </w:p>
    <w:p w:rsidR="00537903" w:rsidRDefault="00E60BFA">
      <w:pPr>
        <w:pStyle w:val="ListParagraph"/>
        <w:numPr>
          <w:ilvl w:val="0"/>
          <w:numId w:val="106"/>
        </w:numPr>
        <w:tabs>
          <w:tab w:val="left" w:pos="1397"/>
        </w:tabs>
        <w:spacing w:before="43"/>
        <w:rPr>
          <w:sz w:val="24"/>
        </w:rPr>
      </w:pPr>
      <w:r>
        <w:rPr>
          <w:sz w:val="24"/>
        </w:rPr>
        <w:t xml:space="preserve">Themainprincipleofsurveyingsuchasworkingfromwholetopartandfrom partto </w:t>
      </w:r>
      <w:r>
        <w:rPr>
          <w:spacing w:val="-2"/>
          <w:sz w:val="24"/>
        </w:rPr>
        <w:t>whole.</w:t>
      </w:r>
    </w:p>
    <w:p w:rsidR="00537903" w:rsidRDefault="00E60BFA">
      <w:pPr>
        <w:pStyle w:val="ListParagraph"/>
        <w:numPr>
          <w:ilvl w:val="0"/>
          <w:numId w:val="106"/>
        </w:numPr>
        <w:tabs>
          <w:tab w:val="left" w:pos="1397"/>
        </w:tabs>
        <w:spacing w:before="41"/>
        <w:rPr>
          <w:sz w:val="24"/>
        </w:rPr>
      </w:pPr>
      <w:r>
        <w:rPr>
          <w:sz w:val="24"/>
        </w:rPr>
        <w:t>Thestationsshouldbewell conditioned</w:t>
      </w:r>
      <w:r>
        <w:rPr>
          <w:spacing w:val="-2"/>
          <w:sz w:val="24"/>
        </w:rPr>
        <w:t xml:space="preserve"> triangle.</w:t>
      </w:r>
    </w:p>
    <w:p w:rsidR="00537903" w:rsidRDefault="00E60BFA">
      <w:pPr>
        <w:pStyle w:val="ListParagraph"/>
        <w:numPr>
          <w:ilvl w:val="0"/>
          <w:numId w:val="106"/>
        </w:numPr>
        <w:tabs>
          <w:tab w:val="left" w:pos="1397"/>
        </w:tabs>
        <w:spacing w:before="41"/>
        <w:rPr>
          <w:sz w:val="24"/>
        </w:rPr>
      </w:pPr>
      <w:r>
        <w:rPr>
          <w:sz w:val="24"/>
        </w:rPr>
        <w:t>Everytriangleshouldbeprovidedwithacheck</w:t>
      </w:r>
      <w:r>
        <w:rPr>
          <w:spacing w:val="-2"/>
          <w:sz w:val="24"/>
        </w:rPr>
        <w:t>line.</w:t>
      </w:r>
    </w:p>
    <w:p w:rsidR="00537903" w:rsidRDefault="00E60BFA">
      <w:pPr>
        <w:pStyle w:val="ListParagraph"/>
        <w:numPr>
          <w:ilvl w:val="0"/>
          <w:numId w:val="106"/>
        </w:numPr>
        <w:tabs>
          <w:tab w:val="left" w:pos="1397"/>
        </w:tabs>
        <w:spacing w:before="41"/>
        <w:rPr>
          <w:sz w:val="24"/>
        </w:rPr>
      </w:pPr>
      <w:r>
        <w:rPr>
          <w:sz w:val="24"/>
        </w:rPr>
        <w:t>Tielineshould beprovided to avoid too long</w:t>
      </w:r>
      <w:r>
        <w:rPr>
          <w:spacing w:val="-2"/>
          <w:sz w:val="24"/>
        </w:rPr>
        <w:t>offsets.</w:t>
      </w:r>
    </w:p>
    <w:p w:rsidR="00537903" w:rsidRDefault="00E60BFA">
      <w:pPr>
        <w:pStyle w:val="ListParagraph"/>
        <w:numPr>
          <w:ilvl w:val="0"/>
          <w:numId w:val="106"/>
        </w:numPr>
        <w:tabs>
          <w:tab w:val="left" w:pos="1397"/>
        </w:tabs>
        <w:spacing w:before="43"/>
        <w:rPr>
          <w:sz w:val="24"/>
        </w:rPr>
      </w:pPr>
      <w:r>
        <w:rPr>
          <w:sz w:val="24"/>
        </w:rPr>
        <w:t>Obstaclestorangingandchangingifanyshouldbe</w:t>
      </w:r>
      <w:r>
        <w:rPr>
          <w:spacing w:val="-2"/>
          <w:sz w:val="24"/>
        </w:rPr>
        <w:t>avoided.</w:t>
      </w:r>
    </w:p>
    <w:p w:rsidR="00537903" w:rsidRDefault="00E60BFA">
      <w:pPr>
        <w:pStyle w:val="BodyText"/>
        <w:spacing w:before="240"/>
        <w:ind w:left="677"/>
      </w:pPr>
      <w:r>
        <w:t>Thelargersideofthetriangleshouldbeplacedparallel totheboundaries,roads,buildings, etc.tohaveshort</w:t>
      </w:r>
      <w:r>
        <w:rPr>
          <w:spacing w:val="-2"/>
        </w:rPr>
        <w:t>offsets.</w:t>
      </w:r>
    </w:p>
    <w:p w:rsidR="00537903" w:rsidRDefault="00E60BFA">
      <w:pPr>
        <w:pStyle w:val="ListParagraph"/>
        <w:numPr>
          <w:ilvl w:val="0"/>
          <w:numId w:val="105"/>
        </w:numPr>
        <w:tabs>
          <w:tab w:val="left" w:pos="1397"/>
        </w:tabs>
        <w:spacing w:before="243"/>
        <w:rPr>
          <w:sz w:val="24"/>
        </w:rPr>
      </w:pPr>
      <w:r>
        <w:rPr>
          <w:sz w:val="24"/>
        </w:rPr>
        <w:t xml:space="preserve">Chainlineshouldbelieoverleveled </w:t>
      </w:r>
      <w:r>
        <w:rPr>
          <w:spacing w:val="-2"/>
          <w:sz w:val="24"/>
        </w:rPr>
        <w:t>ground.</w:t>
      </w:r>
    </w:p>
    <w:p w:rsidR="00537903" w:rsidRDefault="00E60BFA">
      <w:pPr>
        <w:pStyle w:val="ListParagraph"/>
        <w:numPr>
          <w:ilvl w:val="0"/>
          <w:numId w:val="105"/>
        </w:numPr>
        <w:tabs>
          <w:tab w:val="left" w:pos="1397"/>
        </w:tabs>
        <w:spacing w:before="41"/>
        <w:rPr>
          <w:sz w:val="24"/>
        </w:rPr>
      </w:pPr>
      <w:r>
        <w:rPr>
          <w:sz w:val="24"/>
        </w:rPr>
        <w:t>Lineshouldbelaidononesideoftheroadto avoiddisturbanceofchainingby passingof</w:t>
      </w:r>
      <w:r>
        <w:rPr>
          <w:spacing w:val="-2"/>
          <w:sz w:val="24"/>
        </w:rPr>
        <w:t>traffic.</w:t>
      </w:r>
    </w:p>
    <w:p w:rsidR="00537903" w:rsidRDefault="00537903">
      <w:pPr>
        <w:pStyle w:val="BodyText"/>
        <w:rPr>
          <w:sz w:val="20"/>
        </w:rPr>
      </w:pPr>
    </w:p>
    <w:p w:rsidR="00537903" w:rsidRDefault="00E60BFA">
      <w:pPr>
        <w:pStyle w:val="BodyText"/>
        <w:spacing w:before="126"/>
        <w:rPr>
          <w:sz w:val="20"/>
        </w:rPr>
      </w:pPr>
      <w:r>
        <w:rPr>
          <w:noProof/>
          <w:sz w:val="20"/>
        </w:rPr>
        <w:drawing>
          <wp:anchor distT="0" distB="0" distL="0" distR="0" simplePos="0" relativeHeight="487600640" behindDoc="1" locked="0" layoutInCell="1" allowOverlap="1">
            <wp:simplePos x="0" y="0"/>
            <wp:positionH relativeFrom="page">
              <wp:posOffset>1127125</wp:posOffset>
            </wp:positionH>
            <wp:positionV relativeFrom="paragraph">
              <wp:posOffset>241879</wp:posOffset>
            </wp:positionV>
            <wp:extent cx="3105685" cy="1499615"/>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35" cstate="print"/>
                    <a:stretch>
                      <a:fillRect/>
                    </a:stretch>
                  </pic:blipFill>
                  <pic:spPr>
                    <a:xfrm>
                      <a:off x="0" y="0"/>
                      <a:ext cx="3105685" cy="1499615"/>
                    </a:xfrm>
                    <a:prstGeom prst="rect">
                      <a:avLst/>
                    </a:prstGeom>
                  </pic:spPr>
                </pic:pic>
              </a:graphicData>
            </a:graphic>
          </wp:anchor>
        </w:drawing>
      </w:r>
    </w:p>
    <w:p w:rsidR="00537903" w:rsidRDefault="00537903">
      <w:pPr>
        <w:pStyle w:val="BodyText"/>
        <w:spacing w:before="68"/>
      </w:pPr>
    </w:p>
    <w:p w:rsidR="00537903" w:rsidRDefault="00E60BFA">
      <w:pPr>
        <w:pStyle w:val="BodyText"/>
        <w:ind w:left="1613"/>
      </w:pPr>
      <w:r>
        <w:t>INDEX</w:t>
      </w:r>
      <w:r>
        <w:rPr>
          <w:spacing w:val="-2"/>
        </w:rPr>
        <w:t>SKETCH</w:t>
      </w:r>
    </w:p>
    <w:p w:rsidR="00537903" w:rsidRDefault="00537903">
      <w:pPr>
        <w:pStyle w:val="BodyText"/>
      </w:pPr>
    </w:p>
    <w:p w:rsidR="00537903" w:rsidRDefault="00537903">
      <w:pPr>
        <w:pStyle w:val="BodyText"/>
        <w:spacing w:before="207"/>
      </w:pPr>
    </w:p>
    <w:p w:rsidR="00537903" w:rsidRDefault="00E60BFA">
      <w:pPr>
        <w:pStyle w:val="Heading5"/>
        <w:ind w:left="1037"/>
      </w:pPr>
      <w:r>
        <w:t>Base</w:t>
      </w:r>
      <w:r>
        <w:rPr>
          <w:spacing w:val="-2"/>
        </w:rPr>
        <w:t>line:</w:t>
      </w:r>
    </w:p>
    <w:p w:rsidR="00537903" w:rsidRDefault="00537903">
      <w:pPr>
        <w:pStyle w:val="Heading5"/>
        <w:sectPr w:rsidR="00537903">
          <w:pgSz w:w="12240" w:h="15840"/>
          <w:pgMar w:top="1200" w:right="0" w:bottom="1140" w:left="283" w:header="706" w:footer="924" w:gutter="0"/>
          <w:cols w:space="720"/>
        </w:sectPr>
      </w:pPr>
    </w:p>
    <w:p w:rsidR="00537903" w:rsidRDefault="00E60BFA">
      <w:pPr>
        <w:pStyle w:val="BodyText"/>
        <w:spacing w:before="181" w:line="278" w:lineRule="auto"/>
        <w:ind w:left="1037" w:firstLine="1079"/>
      </w:pPr>
      <w:r>
        <w:lastRenderedPageBreak/>
        <w:t>Thelineonwhichtheframeworkofthesurveyisbuiltisknownasthe“Baseline”.Itisthemost important line of the survey work. Generally, the longest of the main survey line is considered as base line.</w:t>
      </w:r>
    </w:p>
    <w:p w:rsidR="00537903" w:rsidRDefault="00E60BFA">
      <w:pPr>
        <w:pStyle w:val="Heading5"/>
        <w:spacing w:before="197"/>
        <w:ind w:left="1037"/>
      </w:pPr>
      <w:r>
        <w:t xml:space="preserve">Tie </w:t>
      </w:r>
      <w:r>
        <w:rPr>
          <w:spacing w:val="-2"/>
        </w:rPr>
        <w:t>line:</w:t>
      </w:r>
    </w:p>
    <w:p w:rsidR="00537903" w:rsidRDefault="00E60BFA">
      <w:pPr>
        <w:pStyle w:val="BodyText"/>
        <w:spacing w:before="240"/>
        <w:ind w:left="2117"/>
      </w:pPr>
      <w:r>
        <w:t xml:space="preserve">Thetielineis alinewhichjoins subsidiarystations onthemain </w:t>
      </w:r>
      <w:r>
        <w:rPr>
          <w:spacing w:val="-2"/>
        </w:rPr>
        <w:t>line.</w:t>
      </w:r>
    </w:p>
    <w:p w:rsidR="00537903" w:rsidRDefault="00E60BFA">
      <w:pPr>
        <w:pStyle w:val="Heading5"/>
        <w:spacing w:before="240"/>
        <w:ind w:left="1037"/>
      </w:pPr>
      <w:r>
        <w:t>Check</w:t>
      </w:r>
      <w:r>
        <w:rPr>
          <w:spacing w:val="-2"/>
        </w:rPr>
        <w:t>line:</w:t>
      </w:r>
    </w:p>
    <w:p w:rsidR="00537903" w:rsidRDefault="00E60BFA">
      <w:pPr>
        <w:pStyle w:val="BodyText"/>
        <w:spacing w:before="245" w:line="276" w:lineRule="auto"/>
        <w:ind w:left="1037" w:firstLine="1079"/>
      </w:pPr>
      <w:r>
        <w:t>Thelinejoining the apex point oftriangle to some fixed point on its base is knownas check line. It is taken to check the accuracy of the triangle.</w:t>
      </w:r>
    </w:p>
    <w:p w:rsidR="00537903" w:rsidRDefault="00E60BFA">
      <w:pPr>
        <w:pStyle w:val="Heading5"/>
        <w:spacing w:before="198"/>
        <w:ind w:left="1037"/>
      </w:pPr>
      <w:r>
        <w:rPr>
          <w:spacing w:val="-2"/>
        </w:rPr>
        <w:t>Offset:</w:t>
      </w:r>
    </w:p>
    <w:p w:rsidR="00537903" w:rsidRDefault="00E60BFA">
      <w:pPr>
        <w:pStyle w:val="BodyText"/>
        <w:tabs>
          <w:tab w:val="left" w:pos="10379"/>
          <w:tab w:val="left" w:pos="11169"/>
          <w:tab w:val="left" w:pos="11800"/>
        </w:tabs>
        <w:spacing w:before="241"/>
        <w:ind w:left="2117" w:right="-15"/>
      </w:pPr>
      <w:r>
        <w:rPr>
          <w:noProof/>
        </w:rPr>
        <w:drawing>
          <wp:anchor distT="0" distB="0" distL="0" distR="0" simplePos="0" relativeHeight="484146688" behindDoc="1" locked="0" layoutInCell="1" allowOverlap="1">
            <wp:simplePos x="0" y="0"/>
            <wp:positionH relativeFrom="page">
              <wp:posOffset>4938395</wp:posOffset>
            </wp:positionH>
            <wp:positionV relativeFrom="paragraph">
              <wp:posOffset>6204</wp:posOffset>
            </wp:positionV>
            <wp:extent cx="1657350" cy="1847214"/>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6" cstate="print"/>
                    <a:stretch>
                      <a:fillRect/>
                    </a:stretch>
                  </pic:blipFill>
                  <pic:spPr>
                    <a:xfrm>
                      <a:off x="0" y="0"/>
                      <a:ext cx="1657350" cy="1847214"/>
                    </a:xfrm>
                    <a:prstGeom prst="rect">
                      <a:avLst/>
                    </a:prstGeom>
                  </pic:spPr>
                </pic:pic>
              </a:graphicData>
            </a:graphic>
          </wp:anchor>
        </w:drawing>
      </w:r>
      <w:r>
        <w:t>Thelateralmeasurementtakenfromanobjectto</w:t>
      </w:r>
      <w:r>
        <w:rPr>
          <w:spacing w:val="-5"/>
        </w:rPr>
        <w:t xml:space="preserve"> the</w:t>
      </w:r>
      <w:r>
        <w:tab/>
      </w:r>
      <w:r>
        <w:rPr>
          <w:spacing w:val="-2"/>
        </w:rPr>
        <w:t>chain</w:t>
      </w:r>
      <w:r>
        <w:tab/>
      </w:r>
      <w:r>
        <w:rPr>
          <w:spacing w:val="-4"/>
        </w:rPr>
        <w:t>line</w:t>
      </w:r>
      <w:r>
        <w:tab/>
      </w:r>
      <w:r>
        <w:rPr>
          <w:spacing w:val="-5"/>
        </w:rPr>
        <w:t>is</w:t>
      </w:r>
    </w:p>
    <w:p w:rsidR="00537903" w:rsidRDefault="00E60BFA">
      <w:pPr>
        <w:pStyle w:val="BodyText"/>
        <w:tabs>
          <w:tab w:val="left" w:pos="10379"/>
        </w:tabs>
        <w:spacing w:before="43" w:line="278" w:lineRule="auto"/>
        <w:ind w:left="1037" w:right="24"/>
      </w:pPr>
      <w:r>
        <w:t>knownasoffset.Offsetsaretakentolocateobjectswith</w:t>
      </w:r>
      <w:r>
        <w:tab/>
        <w:t>reference tothe chain line. They are two types:</w:t>
      </w:r>
    </w:p>
    <w:p w:rsidR="00537903" w:rsidRDefault="00E60BFA">
      <w:pPr>
        <w:pStyle w:val="ListParagraph"/>
        <w:numPr>
          <w:ilvl w:val="1"/>
          <w:numId w:val="105"/>
        </w:numPr>
        <w:tabs>
          <w:tab w:val="left" w:pos="2837"/>
        </w:tabs>
        <w:spacing w:before="192"/>
        <w:ind w:hanging="499"/>
        <w:jc w:val="left"/>
        <w:rPr>
          <w:sz w:val="24"/>
        </w:rPr>
      </w:pPr>
      <w:r>
        <w:rPr>
          <w:sz w:val="24"/>
        </w:rPr>
        <w:t>Perpendicular</w:t>
      </w:r>
      <w:r>
        <w:rPr>
          <w:spacing w:val="-2"/>
          <w:sz w:val="24"/>
        </w:rPr>
        <w:t>Offset</w:t>
      </w:r>
    </w:p>
    <w:p w:rsidR="00537903" w:rsidRDefault="00E60BFA">
      <w:pPr>
        <w:pStyle w:val="ListParagraph"/>
        <w:numPr>
          <w:ilvl w:val="1"/>
          <w:numId w:val="105"/>
        </w:numPr>
        <w:tabs>
          <w:tab w:val="left" w:pos="2837"/>
        </w:tabs>
        <w:spacing w:before="44"/>
        <w:ind w:hanging="581"/>
        <w:jc w:val="left"/>
        <w:rPr>
          <w:sz w:val="24"/>
        </w:rPr>
      </w:pPr>
      <w:r>
        <w:rPr>
          <w:sz w:val="24"/>
        </w:rPr>
        <w:t>Oblique</w:t>
      </w:r>
      <w:r>
        <w:rPr>
          <w:spacing w:val="-2"/>
          <w:sz w:val="24"/>
        </w:rPr>
        <w:t>Offset</w:t>
      </w:r>
    </w:p>
    <w:p w:rsidR="00537903" w:rsidRDefault="00537903">
      <w:pPr>
        <w:pStyle w:val="BodyText"/>
      </w:pPr>
    </w:p>
    <w:p w:rsidR="00537903" w:rsidRDefault="00537903">
      <w:pPr>
        <w:pStyle w:val="BodyText"/>
        <w:spacing w:before="206"/>
      </w:pPr>
    </w:p>
    <w:p w:rsidR="00537903" w:rsidRDefault="00E60BFA">
      <w:pPr>
        <w:pStyle w:val="Heading5"/>
      </w:pPr>
      <w:r>
        <w:t>Perpendicular</w:t>
      </w:r>
      <w:r>
        <w:rPr>
          <w:spacing w:val="-2"/>
        </w:rPr>
        <w:t>Offset:</w:t>
      </w:r>
    </w:p>
    <w:p w:rsidR="00537903" w:rsidRDefault="00E60BFA">
      <w:pPr>
        <w:pStyle w:val="BodyText"/>
        <w:spacing w:before="243" w:line="276" w:lineRule="auto"/>
        <w:ind w:left="677" w:firstLine="1440"/>
      </w:pPr>
      <w:r>
        <w:t>Whenthelateralmeasurementforfixingthedetailpointsaremaidperpendiculartothechainline.The offsets are known as perpendicular offset.</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28"/>
      </w:pPr>
    </w:p>
    <w:p w:rsidR="00537903" w:rsidRDefault="00E60BFA">
      <w:pPr>
        <w:pStyle w:val="Heading5"/>
      </w:pPr>
      <w:r>
        <w:t>Oblique</w:t>
      </w:r>
      <w:r>
        <w:rPr>
          <w:spacing w:val="-2"/>
        </w:rPr>
        <w:t>Offset:</w:t>
      </w:r>
    </w:p>
    <w:p w:rsidR="00537903" w:rsidRDefault="00E60BFA">
      <w:pPr>
        <w:pStyle w:val="BodyText"/>
        <w:spacing w:before="245"/>
        <w:ind w:left="677" w:firstLine="1416"/>
      </w:pPr>
      <w:r>
        <w:t>When the lateral measurement for fixing the detail points are maid at any angle to the chain line. The offsets are known as oblique offset. It can be done by following two(2) process</w:t>
      </w:r>
    </w:p>
    <w:p w:rsidR="00537903" w:rsidRDefault="00E60BFA">
      <w:pPr>
        <w:ind w:left="1613"/>
        <w:rPr>
          <w:sz w:val="24"/>
        </w:rPr>
      </w:pPr>
      <w:r>
        <w:rPr>
          <w:i/>
          <w:sz w:val="24"/>
        </w:rPr>
        <w:t>i.e</w:t>
      </w:r>
      <w:r>
        <w:rPr>
          <w:spacing w:val="-10"/>
          <w:sz w:val="24"/>
        </w:rPr>
        <w:t>-</w:t>
      </w:r>
    </w:p>
    <w:p w:rsidR="00537903" w:rsidRDefault="00E60BFA">
      <w:pPr>
        <w:pStyle w:val="ListParagraph"/>
        <w:numPr>
          <w:ilvl w:val="0"/>
          <w:numId w:val="7"/>
        </w:numPr>
        <w:tabs>
          <w:tab w:val="left" w:pos="3081"/>
        </w:tabs>
        <w:ind w:left="3081" w:hanging="359"/>
        <w:rPr>
          <w:sz w:val="24"/>
        </w:rPr>
      </w:pPr>
      <w:r>
        <w:rPr>
          <w:sz w:val="24"/>
        </w:rPr>
        <w:t>Long</w:t>
      </w:r>
      <w:r>
        <w:rPr>
          <w:spacing w:val="-2"/>
          <w:sz w:val="24"/>
        </w:rPr>
        <w:t>offset</w:t>
      </w:r>
    </w:p>
    <w:p w:rsidR="00537903" w:rsidRDefault="00E60BFA">
      <w:pPr>
        <w:pStyle w:val="ListParagraph"/>
        <w:numPr>
          <w:ilvl w:val="0"/>
          <w:numId w:val="7"/>
        </w:numPr>
        <w:tabs>
          <w:tab w:val="left" w:pos="3082"/>
        </w:tabs>
        <w:spacing w:before="1"/>
        <w:rPr>
          <w:sz w:val="24"/>
        </w:rPr>
      </w:pPr>
      <w:r>
        <w:rPr>
          <w:sz w:val="24"/>
        </w:rPr>
        <w:t>Short</w:t>
      </w:r>
      <w:r>
        <w:rPr>
          <w:spacing w:val="-2"/>
          <w:sz w:val="24"/>
        </w:rPr>
        <w:t>offset</w:t>
      </w:r>
    </w:p>
    <w:p w:rsidR="00537903" w:rsidRDefault="00E60BFA">
      <w:pPr>
        <w:pStyle w:val="Heading5"/>
        <w:spacing w:before="199" w:line="451" w:lineRule="auto"/>
        <w:ind w:left="1397" w:right="5911" w:hanging="721"/>
      </w:pPr>
      <w:r>
        <w:t>Settingoffsetwithchainandtape(Manualmethods) 3-4-5 Offset</w:t>
      </w:r>
    </w:p>
    <w:p w:rsidR="00537903" w:rsidRDefault="00E60BFA">
      <w:pPr>
        <w:pStyle w:val="BodyText"/>
        <w:spacing w:line="270" w:lineRule="exact"/>
        <w:ind w:left="1613"/>
      </w:pPr>
      <w:r>
        <w:t>PerpendicularoffsetofchainlineatanypointAisobtainedusingthefollowingmathematicalexpression</w:t>
      </w:r>
      <w:r>
        <w:rPr>
          <w:spacing w:val="-5"/>
        </w:rPr>
        <w:t>(3</w:t>
      </w:r>
      <w:r>
        <w:rPr>
          <w:spacing w:val="-5"/>
          <w:vertAlign w:val="superscript"/>
        </w:rPr>
        <w:t>2</w:t>
      </w:r>
    </w:p>
    <w:p w:rsidR="00537903" w:rsidRDefault="00E60BFA">
      <w:pPr>
        <w:pStyle w:val="BodyText"/>
        <w:spacing w:before="43"/>
        <w:ind w:left="1613"/>
      </w:pPr>
      <w:r>
        <w:t>+4</w:t>
      </w:r>
      <w:r>
        <w:rPr>
          <w:vertAlign w:val="superscript"/>
        </w:rPr>
        <w:t>2</w:t>
      </w:r>
      <w:r>
        <w:t>=5</w:t>
      </w:r>
      <w:r>
        <w:rPr>
          <w:vertAlign w:val="superscript"/>
        </w:rPr>
        <w:t>2</w:t>
      </w:r>
      <w:r>
        <w:t>). Apoint Bislocatedonchain lineat adistance</w:t>
      </w:r>
      <w:r>
        <w:rPr>
          <w:spacing w:val="-5"/>
        </w:rPr>
        <w:t>of</w:t>
      </w:r>
    </w:p>
    <w:p w:rsidR="00537903" w:rsidRDefault="00537903">
      <w:pPr>
        <w:pStyle w:val="BodyText"/>
        <w:sectPr w:rsidR="00537903">
          <w:pgSz w:w="12240" w:h="15840"/>
          <w:pgMar w:top="1200" w:right="0" w:bottom="1140" w:left="283" w:header="706" w:footer="924" w:gutter="0"/>
          <w:cols w:space="720"/>
        </w:sectPr>
      </w:pPr>
    </w:p>
    <w:p w:rsidR="00537903" w:rsidRDefault="00537903">
      <w:pPr>
        <w:pStyle w:val="BodyText"/>
        <w:spacing w:before="96"/>
        <w:rPr>
          <w:sz w:val="20"/>
        </w:rPr>
      </w:pPr>
    </w:p>
    <w:p w:rsidR="00537903" w:rsidRDefault="00E60BFA">
      <w:pPr>
        <w:pStyle w:val="BodyText"/>
        <w:ind w:left="1644"/>
        <w:rPr>
          <w:sz w:val="20"/>
        </w:rPr>
      </w:pPr>
      <w:r>
        <w:rPr>
          <w:noProof/>
          <w:sz w:val="20"/>
        </w:rPr>
        <w:drawing>
          <wp:inline distT="0" distB="0" distL="0" distR="0">
            <wp:extent cx="4297670" cy="2287238"/>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37" cstate="print"/>
                    <a:stretch>
                      <a:fillRect/>
                    </a:stretch>
                  </pic:blipFill>
                  <pic:spPr>
                    <a:xfrm>
                      <a:off x="0" y="0"/>
                      <a:ext cx="4297670" cy="2287238"/>
                    </a:xfrm>
                    <a:prstGeom prst="rect">
                      <a:avLst/>
                    </a:prstGeom>
                  </pic:spPr>
                </pic:pic>
              </a:graphicData>
            </a:graphic>
          </wp:inline>
        </w:drawing>
      </w:r>
    </w:p>
    <w:p w:rsidR="00537903" w:rsidRDefault="00E60BFA">
      <w:pPr>
        <w:pStyle w:val="BodyText"/>
        <w:spacing w:before="259" w:line="276" w:lineRule="auto"/>
        <w:ind w:left="1397" w:right="-15"/>
        <w:jc w:val="both"/>
      </w:pPr>
      <w:r>
        <w:t>3mfromAsuchthatAB=3m.Next,anarcissetongroundwithcentreatAandradiusequalto4m.Another arc is laid with center at B and radius equal to 5 m intersecting the previous arc at C as shown in Figure (a). Line AC will then be perpendicular to line AB.</w:t>
      </w:r>
    </w:p>
    <w:p w:rsidR="00537903" w:rsidRDefault="00537903">
      <w:pPr>
        <w:pStyle w:val="BodyText"/>
      </w:pPr>
    </w:p>
    <w:p w:rsidR="00537903" w:rsidRDefault="00537903">
      <w:pPr>
        <w:pStyle w:val="BodyText"/>
        <w:spacing w:before="161"/>
      </w:pPr>
    </w:p>
    <w:p w:rsidR="00537903" w:rsidRDefault="00E60BFA">
      <w:pPr>
        <w:pStyle w:val="Heading5"/>
        <w:ind w:left="1236"/>
        <w:jc w:val="both"/>
      </w:pPr>
      <w:r>
        <w:t>Swing</w:t>
      </w:r>
      <w:r>
        <w:rPr>
          <w:spacing w:val="-2"/>
        </w:rPr>
        <w:t>Offset</w:t>
      </w:r>
    </w:p>
    <w:p w:rsidR="00537903" w:rsidRDefault="00E60BFA">
      <w:pPr>
        <w:pStyle w:val="BodyText"/>
        <w:spacing w:before="84" w:line="360" w:lineRule="auto"/>
        <w:ind w:left="1241" w:right="-29"/>
        <w:jc w:val="both"/>
      </w:pPr>
      <w:r>
        <w:t>The perpendicular distance of an important feature, e.g. building corner, from the chain line is measured using swing offset method. The zero end of tape is kept at point of interest (Figure (b)) and point</w:t>
      </w:r>
      <w:r>
        <w:rPr>
          <w:i/>
        </w:rPr>
        <w:t xml:space="preserve">A </w:t>
      </w:r>
      <w:r>
        <w:t xml:space="preserve">(i.e. normal from </w:t>
      </w:r>
      <w:r>
        <w:rPr>
          <w:i/>
        </w:rPr>
        <w:t>C</w:t>
      </w:r>
      <w:r>
        <w:t>onchainline)islocatedbyswingingthetapewith</w:t>
      </w:r>
      <w:r>
        <w:rPr>
          <w:i/>
        </w:rPr>
        <w:t>C</w:t>
      </w:r>
      <w:r>
        <w:t>ascenter.Thepoint</w:t>
      </w:r>
      <w:r>
        <w:rPr>
          <w:i/>
        </w:rPr>
        <w:t>A</w:t>
      </w:r>
      <w:r>
        <w:t xml:space="preserve">ischaracterizedbyapointatwhich the arc generated by swing is tangential to survey line and the distance of </w:t>
      </w:r>
      <w:r>
        <w:rPr>
          <w:i/>
        </w:rPr>
        <w:t xml:space="preserve">C </w:t>
      </w:r>
      <w:r>
        <w:t xml:space="preserve">from any point on chain line is </w:t>
      </w:r>
      <w:r>
        <w:rPr>
          <w:spacing w:val="-2"/>
        </w:rPr>
        <w:t>minimum.</w:t>
      </w:r>
    </w:p>
    <w:p w:rsidR="00537903" w:rsidRDefault="00E60BFA">
      <w:pPr>
        <w:pStyle w:val="BodyText"/>
        <w:spacing w:before="79"/>
        <w:ind w:left="1778"/>
        <w:jc w:val="both"/>
      </w:pPr>
      <w:r>
        <w:t xml:space="preserve">Itmaybenotedthatusuallyonlysmalloffsetscanbesetbymanual </w:t>
      </w:r>
      <w:r>
        <w:rPr>
          <w:spacing w:val="-2"/>
        </w:rPr>
        <w:t>methods.</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37"/>
      </w:pPr>
    </w:p>
    <w:p w:rsidR="00537903" w:rsidRDefault="00E60BFA">
      <w:pPr>
        <w:pStyle w:val="Heading5"/>
        <w:spacing w:before="1"/>
      </w:pPr>
      <w:r>
        <w:t>Optical</w:t>
      </w:r>
      <w:r>
        <w:rPr>
          <w:spacing w:val="-2"/>
        </w:rPr>
        <w:t xml:space="preserve"> Square:</w:t>
      </w:r>
    </w:p>
    <w:p w:rsidR="00537903" w:rsidRDefault="00E60BFA">
      <w:pPr>
        <w:pStyle w:val="ListParagraph"/>
        <w:numPr>
          <w:ilvl w:val="0"/>
          <w:numId w:val="104"/>
        </w:numPr>
        <w:tabs>
          <w:tab w:val="left" w:pos="1397"/>
        </w:tabs>
        <w:spacing w:before="242"/>
        <w:rPr>
          <w:sz w:val="24"/>
        </w:rPr>
      </w:pPr>
      <w:r>
        <w:rPr>
          <w:sz w:val="24"/>
        </w:rPr>
        <w:t>Itisamostsuitableinstrumentforsettingout alineat arightangletoanother</w:t>
      </w:r>
      <w:r>
        <w:rPr>
          <w:spacing w:val="-2"/>
          <w:sz w:val="24"/>
        </w:rPr>
        <w:t>line.</w:t>
      </w:r>
    </w:p>
    <w:p w:rsidR="00537903" w:rsidRDefault="00E60BFA">
      <w:pPr>
        <w:pStyle w:val="ListParagraph"/>
        <w:numPr>
          <w:ilvl w:val="0"/>
          <w:numId w:val="104"/>
        </w:numPr>
        <w:tabs>
          <w:tab w:val="left" w:pos="1397"/>
        </w:tabs>
        <w:spacing w:before="41" w:line="280" w:lineRule="auto"/>
        <w:ind w:right="22"/>
        <w:rPr>
          <w:sz w:val="24"/>
        </w:rPr>
      </w:pPr>
      <w:r>
        <w:rPr>
          <w:sz w:val="24"/>
        </w:rPr>
        <w:t xml:space="preserve">Itconsistsof a circularmetalbox about5c.m.in diameter and1.25c.m.indeep.Itconsistsof two inclined mirror at an angle of </w:t>
      </w:r>
      <w:r>
        <w:rPr>
          <w:rFonts w:ascii="Cambria Math"/>
          <w:sz w:val="24"/>
        </w:rPr>
        <w:t>45</w:t>
      </w:r>
      <w:r>
        <w:rPr>
          <w:rFonts w:ascii="Cambria Math"/>
          <w:position w:val="6"/>
          <w:sz w:val="16"/>
        </w:rPr>
        <w:t>0</w:t>
      </w:r>
      <w:r>
        <w:rPr>
          <w:sz w:val="24"/>
        </w:rPr>
        <w:t>.</w:t>
      </w:r>
    </w:p>
    <w:p w:rsidR="00537903" w:rsidRDefault="00E60BFA">
      <w:pPr>
        <w:pStyle w:val="ListParagraph"/>
        <w:numPr>
          <w:ilvl w:val="0"/>
          <w:numId w:val="104"/>
        </w:numPr>
        <w:tabs>
          <w:tab w:val="left" w:pos="1399"/>
        </w:tabs>
        <w:spacing w:line="451" w:lineRule="auto"/>
        <w:ind w:left="1037" w:right="1515" w:firstLine="0"/>
        <w:rPr>
          <w:sz w:val="24"/>
        </w:rPr>
      </w:pPr>
      <w:r>
        <w:rPr>
          <w:sz w:val="24"/>
        </w:rPr>
        <w:t>Theupperglassisknownas</w:t>
      </w:r>
      <w:r>
        <w:rPr>
          <w:b/>
          <w:i/>
          <w:sz w:val="24"/>
        </w:rPr>
        <w:t>horizontal</w:t>
      </w:r>
      <w:r>
        <w:rPr>
          <w:sz w:val="24"/>
        </w:rPr>
        <w:t>glassandthelowerendglassisknownas</w:t>
      </w:r>
      <w:r>
        <w:rPr>
          <w:b/>
          <w:i/>
          <w:sz w:val="24"/>
        </w:rPr>
        <w:t>index</w:t>
      </w:r>
      <w:r>
        <w:rPr>
          <w:sz w:val="24"/>
        </w:rPr>
        <w:t xml:space="preserve">glass. </w:t>
      </w:r>
      <w:r>
        <w:rPr>
          <w:spacing w:val="-2"/>
          <w:sz w:val="24"/>
        </w:rPr>
        <w:t>Principle:</w:t>
      </w:r>
    </w:p>
    <w:p w:rsidR="00537903" w:rsidRDefault="00537903">
      <w:pPr>
        <w:pStyle w:val="ListParagraph"/>
        <w:spacing w:line="451" w:lineRule="auto"/>
        <w:rPr>
          <w:sz w:val="24"/>
        </w:rPr>
        <w:sectPr w:rsidR="00537903">
          <w:pgSz w:w="12240" w:h="15840"/>
          <w:pgMar w:top="1200" w:right="0" w:bottom="1140" w:left="283" w:header="706" w:footer="924" w:gutter="0"/>
          <w:cols w:space="720"/>
        </w:sectPr>
      </w:pPr>
    </w:p>
    <w:p w:rsidR="00537903" w:rsidRDefault="00E60BFA">
      <w:pPr>
        <w:pStyle w:val="BodyText"/>
        <w:spacing w:before="186" w:line="276" w:lineRule="auto"/>
        <w:ind w:left="1037" w:firstLine="576"/>
      </w:pPr>
      <w:r>
        <w:lastRenderedPageBreak/>
        <w:t>Ifthetwomirror’sareinclinedwiththesurfaceatanangleof</w:t>
      </w:r>
      <w:r>
        <w:rPr>
          <w:rFonts w:ascii="Cambria Math" w:hAnsi="Cambria Math"/>
        </w:rPr>
        <w:t>45</w:t>
      </w:r>
      <w:r>
        <w:rPr>
          <w:rFonts w:ascii="Cambria Math" w:hAnsi="Cambria Math"/>
          <w:position w:val="6"/>
          <w:sz w:val="16"/>
        </w:rPr>
        <w:t>0</w:t>
      </w:r>
      <w:r>
        <w:t>.Theplaneissuccessfullyreflectedunder deviation of twice the angle.</w:t>
      </w:r>
    </w:p>
    <w:p w:rsidR="00537903" w:rsidRDefault="00E60BFA">
      <w:pPr>
        <w:pStyle w:val="BodyText"/>
        <w:spacing w:before="199"/>
        <w:ind w:left="-1" w:right="9343"/>
        <w:jc w:val="center"/>
      </w:pPr>
      <w:r>
        <w:rPr>
          <w:spacing w:val="-4"/>
        </w:rPr>
        <w:t>Uses:</w:t>
      </w:r>
    </w:p>
    <w:p w:rsidR="00537903" w:rsidRDefault="00E60BFA">
      <w:pPr>
        <w:pStyle w:val="ListParagraph"/>
        <w:numPr>
          <w:ilvl w:val="1"/>
          <w:numId w:val="104"/>
        </w:numPr>
        <w:tabs>
          <w:tab w:val="left" w:pos="1613"/>
        </w:tabs>
        <w:spacing w:before="242"/>
        <w:rPr>
          <w:sz w:val="24"/>
        </w:rPr>
      </w:pPr>
      <w:r>
        <w:rPr>
          <w:sz w:val="24"/>
        </w:rPr>
        <w:t xml:space="preserve">Itisused tofind outfootofperpendicularto thechain </w:t>
      </w:r>
      <w:r>
        <w:rPr>
          <w:spacing w:val="-2"/>
          <w:sz w:val="24"/>
        </w:rPr>
        <w:t>line.</w:t>
      </w:r>
    </w:p>
    <w:p w:rsidR="00537903" w:rsidRDefault="00E60BFA">
      <w:pPr>
        <w:pStyle w:val="ListParagraph"/>
        <w:numPr>
          <w:ilvl w:val="1"/>
          <w:numId w:val="104"/>
        </w:numPr>
        <w:tabs>
          <w:tab w:val="left" w:pos="1613"/>
        </w:tabs>
        <w:spacing w:before="43"/>
        <w:rPr>
          <w:sz w:val="24"/>
        </w:rPr>
      </w:pPr>
      <w:r>
        <w:rPr>
          <w:sz w:val="24"/>
        </w:rPr>
        <w:t xml:space="preserve">Tosetoutaperpendiculartoachain </w:t>
      </w:r>
      <w:r>
        <w:rPr>
          <w:spacing w:val="-2"/>
          <w:sz w:val="24"/>
        </w:rPr>
        <w:t>line.</w:t>
      </w:r>
    </w:p>
    <w:p w:rsidR="00537903" w:rsidRDefault="00E60BFA">
      <w:pPr>
        <w:pStyle w:val="Heading5"/>
        <w:spacing w:before="238"/>
        <w:ind w:left="-1" w:right="9420"/>
        <w:jc w:val="center"/>
      </w:pPr>
      <w:r>
        <w:rPr>
          <w:noProof/>
        </w:rPr>
        <w:drawing>
          <wp:anchor distT="0" distB="0" distL="0" distR="0" simplePos="0" relativeHeight="484147200" behindDoc="1" locked="0" layoutInCell="1" allowOverlap="1">
            <wp:simplePos x="0" y="0"/>
            <wp:positionH relativeFrom="page">
              <wp:posOffset>5288915</wp:posOffset>
            </wp:positionH>
            <wp:positionV relativeFrom="paragraph">
              <wp:posOffset>331859</wp:posOffset>
            </wp:positionV>
            <wp:extent cx="1069339" cy="1911477"/>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38" cstate="print"/>
                    <a:stretch>
                      <a:fillRect/>
                    </a:stretch>
                  </pic:blipFill>
                  <pic:spPr>
                    <a:xfrm>
                      <a:off x="0" y="0"/>
                      <a:ext cx="1069339" cy="1911477"/>
                    </a:xfrm>
                    <a:prstGeom prst="rect">
                      <a:avLst/>
                    </a:prstGeom>
                  </pic:spPr>
                </pic:pic>
              </a:graphicData>
            </a:graphic>
          </wp:anchor>
        </w:drawing>
      </w:r>
      <w:r>
        <w:t>Cross</w:t>
      </w:r>
      <w:r>
        <w:rPr>
          <w:spacing w:val="-2"/>
        </w:rPr>
        <w:t>staff:</w:t>
      </w:r>
    </w:p>
    <w:p w:rsidR="00537903" w:rsidRDefault="00E60BFA">
      <w:pPr>
        <w:pStyle w:val="BodyText"/>
        <w:tabs>
          <w:tab w:val="left" w:pos="8466"/>
        </w:tabs>
        <w:spacing w:before="242"/>
        <w:ind w:right="-29"/>
        <w:jc w:val="right"/>
      </w:pPr>
      <w:r>
        <w:t>Thecross-staffconsistsoffourmetalarmswithvertical</w:t>
      </w:r>
      <w:r>
        <w:rPr>
          <w:spacing w:val="-2"/>
        </w:rPr>
        <w:t>slits.</w:t>
      </w:r>
      <w:r>
        <w:tab/>
        <w:t>Thetwopairs</w:t>
      </w:r>
      <w:r>
        <w:rPr>
          <w:spacing w:val="-5"/>
        </w:rPr>
        <w:t>of</w:t>
      </w:r>
    </w:p>
    <w:p w:rsidR="00537903" w:rsidRDefault="00E60BFA">
      <w:pPr>
        <w:pStyle w:val="BodyText"/>
        <w:tabs>
          <w:tab w:val="left" w:pos="9405"/>
          <w:tab w:val="left" w:pos="10991"/>
        </w:tabs>
        <w:spacing w:before="43"/>
        <w:ind w:right="-29"/>
        <w:jc w:val="right"/>
      </w:pPr>
      <w:r>
        <w:t>armsareatrightanglestoeachother.Theverticalslitsaremeant</w:t>
      </w:r>
      <w:r>
        <w:rPr>
          <w:spacing w:val="-5"/>
        </w:rPr>
        <w:t>for</w:t>
      </w:r>
      <w:r>
        <w:tab/>
      </w:r>
      <w:r>
        <w:rPr>
          <w:spacing w:val="-2"/>
        </w:rPr>
        <w:t>sighting</w:t>
      </w:r>
      <w:r>
        <w:tab/>
      </w:r>
      <w:r>
        <w:rPr>
          <w:spacing w:val="-5"/>
        </w:rPr>
        <w:t>the</w:t>
      </w:r>
    </w:p>
    <w:p w:rsidR="00537903" w:rsidRDefault="00E60BFA">
      <w:pPr>
        <w:pStyle w:val="BodyText"/>
        <w:tabs>
          <w:tab w:val="left" w:pos="9405"/>
        </w:tabs>
        <w:spacing w:before="44"/>
        <w:ind w:right="-15"/>
        <w:jc w:val="right"/>
      </w:pPr>
      <w:r>
        <w:t>rangingrods.Thecross-staffismountedonawoodenpoleof</w:t>
      </w:r>
      <w:r>
        <w:rPr>
          <w:spacing w:val="-2"/>
        </w:rPr>
        <w:t>length</w:t>
      </w:r>
      <w:r>
        <w:tab/>
        <w:t>1.5m.and</w:t>
      </w:r>
      <w:r>
        <w:rPr>
          <w:spacing w:val="-2"/>
        </w:rPr>
        <w:t>diameter</w:t>
      </w:r>
    </w:p>
    <w:p w:rsidR="00537903" w:rsidRDefault="00E60BFA">
      <w:pPr>
        <w:pStyle w:val="BodyText"/>
        <w:spacing w:before="39"/>
        <w:ind w:left="677"/>
      </w:pPr>
      <w:r>
        <w:t xml:space="preserve">2.5c.m. Thepoleis fittedwith an iron </w:t>
      </w:r>
      <w:r>
        <w:rPr>
          <w:spacing w:val="-2"/>
        </w:rPr>
        <w:t>shoe.</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70"/>
      </w:pPr>
    </w:p>
    <w:p w:rsidR="00537903" w:rsidRDefault="00E60BFA">
      <w:pPr>
        <w:pStyle w:val="Heading5"/>
      </w:pPr>
      <w:r>
        <w:t>LimitingLengthof</w:t>
      </w:r>
      <w:r>
        <w:rPr>
          <w:spacing w:val="-2"/>
        </w:rPr>
        <w:t>Offset:</w:t>
      </w:r>
    </w:p>
    <w:p w:rsidR="00537903" w:rsidRDefault="00E60BFA">
      <w:pPr>
        <w:pStyle w:val="BodyText"/>
        <w:spacing w:before="245" w:line="276" w:lineRule="auto"/>
        <w:ind w:left="677"/>
      </w:pPr>
      <w:r>
        <w:t>The maximum length of the offset should not be more than the length of the tape used in the survey. Generally , the maximum length of offset is limited to 15 m. however, this length also depends upon the following factors:</w:t>
      </w:r>
    </w:p>
    <w:p w:rsidR="00537903" w:rsidRDefault="00E60BFA">
      <w:pPr>
        <w:pStyle w:val="ListParagraph"/>
        <w:numPr>
          <w:ilvl w:val="0"/>
          <w:numId w:val="6"/>
        </w:numPr>
        <w:tabs>
          <w:tab w:val="left" w:pos="1395"/>
        </w:tabs>
        <w:spacing w:before="201"/>
        <w:ind w:left="1395" w:hanging="358"/>
        <w:rPr>
          <w:sz w:val="24"/>
        </w:rPr>
      </w:pPr>
      <w:r>
        <w:rPr>
          <w:sz w:val="24"/>
        </w:rPr>
        <w:t>Thedesiredaccuracyofthe</w:t>
      </w:r>
      <w:r>
        <w:rPr>
          <w:spacing w:val="-5"/>
          <w:sz w:val="24"/>
        </w:rPr>
        <w:t>map</w:t>
      </w:r>
    </w:p>
    <w:p w:rsidR="00537903" w:rsidRDefault="00E60BFA">
      <w:pPr>
        <w:pStyle w:val="ListParagraph"/>
        <w:numPr>
          <w:ilvl w:val="0"/>
          <w:numId w:val="6"/>
        </w:numPr>
        <w:tabs>
          <w:tab w:val="left" w:pos="1394"/>
        </w:tabs>
        <w:spacing w:before="41"/>
        <w:ind w:left="1394" w:hanging="357"/>
        <w:rPr>
          <w:sz w:val="24"/>
        </w:rPr>
      </w:pPr>
      <w:r>
        <w:rPr>
          <w:sz w:val="24"/>
        </w:rPr>
        <w:t>Thescale ofthe</w:t>
      </w:r>
      <w:r>
        <w:rPr>
          <w:spacing w:val="-5"/>
          <w:sz w:val="24"/>
        </w:rPr>
        <w:t>map</w:t>
      </w:r>
    </w:p>
    <w:p w:rsidR="00537903" w:rsidRDefault="00E60BFA">
      <w:pPr>
        <w:pStyle w:val="ListParagraph"/>
        <w:numPr>
          <w:ilvl w:val="0"/>
          <w:numId w:val="6"/>
        </w:numPr>
        <w:tabs>
          <w:tab w:val="left" w:pos="1395"/>
        </w:tabs>
        <w:spacing w:before="41"/>
        <w:ind w:left="1395" w:hanging="358"/>
        <w:rPr>
          <w:sz w:val="24"/>
        </w:rPr>
      </w:pPr>
      <w:r>
        <w:rPr>
          <w:sz w:val="24"/>
        </w:rPr>
        <w:t>Themaximum allowance deflection oftheoffsetfromitstrue</w:t>
      </w:r>
      <w:r>
        <w:rPr>
          <w:spacing w:val="-2"/>
          <w:sz w:val="24"/>
        </w:rPr>
        <w:t>direction</w:t>
      </w:r>
    </w:p>
    <w:p w:rsidR="00537903" w:rsidRDefault="00E60BFA">
      <w:pPr>
        <w:pStyle w:val="ListParagraph"/>
        <w:numPr>
          <w:ilvl w:val="0"/>
          <w:numId w:val="6"/>
        </w:numPr>
        <w:tabs>
          <w:tab w:val="left" w:pos="1394"/>
        </w:tabs>
        <w:spacing w:before="40"/>
        <w:ind w:left="1394" w:hanging="357"/>
        <w:rPr>
          <w:sz w:val="24"/>
        </w:rPr>
      </w:pPr>
      <w:r>
        <w:rPr>
          <w:sz w:val="24"/>
        </w:rPr>
        <w:t>Thenatureof</w:t>
      </w:r>
      <w:r>
        <w:rPr>
          <w:spacing w:val="-2"/>
          <w:sz w:val="24"/>
        </w:rPr>
        <w:t>ground</w:t>
      </w:r>
    </w:p>
    <w:p w:rsidR="00537903" w:rsidRDefault="00537903">
      <w:pPr>
        <w:pStyle w:val="BodyText"/>
      </w:pPr>
    </w:p>
    <w:p w:rsidR="00537903" w:rsidRDefault="00537903">
      <w:pPr>
        <w:pStyle w:val="BodyText"/>
        <w:spacing w:before="207"/>
      </w:pPr>
    </w:p>
    <w:p w:rsidR="00537903" w:rsidRDefault="00E60BFA">
      <w:pPr>
        <w:pStyle w:val="Heading5"/>
      </w:pPr>
      <w:r>
        <w:t>SourcesofErrors</w:t>
      </w:r>
      <w:r>
        <w:rPr>
          <w:spacing w:val="-10"/>
        </w:rPr>
        <w:t>:</w:t>
      </w:r>
    </w:p>
    <w:p w:rsidR="00537903" w:rsidRDefault="00E60BFA">
      <w:pPr>
        <w:pStyle w:val="BodyText"/>
        <w:spacing w:before="242"/>
        <w:ind w:left="677"/>
      </w:pPr>
      <w:r>
        <w:t>Errorsmayarisefromthreesources</w:t>
      </w:r>
      <w:r>
        <w:rPr>
          <w:spacing w:val="-10"/>
        </w:rPr>
        <w:t>:</w:t>
      </w:r>
    </w:p>
    <w:p w:rsidR="00537903" w:rsidRDefault="00E60BFA">
      <w:pPr>
        <w:pStyle w:val="Heading5"/>
        <w:numPr>
          <w:ilvl w:val="0"/>
          <w:numId w:val="103"/>
        </w:numPr>
        <w:tabs>
          <w:tab w:val="left" w:pos="1396"/>
        </w:tabs>
        <w:spacing w:before="243"/>
        <w:ind w:left="1396" w:hanging="359"/>
        <w:jc w:val="both"/>
      </w:pPr>
      <w:r>
        <w:rPr>
          <w:spacing w:val="-2"/>
        </w:rPr>
        <w:t>Instrumental</w:t>
      </w:r>
    </w:p>
    <w:p w:rsidR="00537903" w:rsidRDefault="00E60BFA">
      <w:pPr>
        <w:pStyle w:val="BodyText"/>
        <w:spacing w:before="41" w:line="276" w:lineRule="auto"/>
        <w:ind w:left="1397" w:right="-15"/>
        <w:jc w:val="both"/>
      </w:pPr>
      <w:r>
        <w:t>Error may arise due to imperfection or faulty adjustment of the instrument with which measurement is being taken. For example, a tape may be too long or an angle measuring instrument may be out of adjustment. Such errors are known as instrumental arrors.</w:t>
      </w:r>
    </w:p>
    <w:p w:rsidR="00537903" w:rsidRDefault="00E60BFA">
      <w:pPr>
        <w:pStyle w:val="Heading5"/>
        <w:numPr>
          <w:ilvl w:val="0"/>
          <w:numId w:val="103"/>
        </w:numPr>
        <w:tabs>
          <w:tab w:val="left" w:pos="1396"/>
        </w:tabs>
        <w:spacing w:line="275" w:lineRule="exact"/>
        <w:ind w:left="1396" w:hanging="359"/>
        <w:jc w:val="both"/>
      </w:pPr>
      <w:r>
        <w:rPr>
          <w:spacing w:val="-2"/>
        </w:rPr>
        <w:t>Personal</w:t>
      </w:r>
    </w:p>
    <w:p w:rsidR="00537903" w:rsidRDefault="00E60BFA">
      <w:pPr>
        <w:pStyle w:val="BodyText"/>
        <w:spacing w:before="45" w:line="276" w:lineRule="auto"/>
        <w:ind w:left="1397" w:right="-15"/>
        <w:jc w:val="both"/>
      </w:pPr>
      <w:r>
        <w:t>Error may also arise due to want of perfection of human sight in observing and of touch in manipulating instruments.Forexample,anerrormaybethereintakingthelevelreading orreadinganangleonthecircleof a theodolite. Such errors are known as personal errors.</w:t>
      </w:r>
    </w:p>
    <w:p w:rsidR="00537903" w:rsidRDefault="00E60BFA">
      <w:pPr>
        <w:pStyle w:val="Heading5"/>
        <w:numPr>
          <w:ilvl w:val="0"/>
          <w:numId w:val="103"/>
        </w:numPr>
        <w:tabs>
          <w:tab w:val="left" w:pos="1396"/>
        </w:tabs>
        <w:spacing w:line="269" w:lineRule="exact"/>
        <w:ind w:left="1396" w:hanging="359"/>
        <w:jc w:val="both"/>
      </w:pPr>
      <w:r>
        <w:rPr>
          <w:spacing w:val="-2"/>
        </w:rPr>
        <w:t>Natural</w:t>
      </w:r>
    </w:p>
    <w:p w:rsidR="00537903" w:rsidRDefault="00E60BFA">
      <w:pPr>
        <w:pStyle w:val="BodyText"/>
        <w:spacing w:before="46" w:line="276" w:lineRule="auto"/>
        <w:ind w:left="1397" w:right="-29"/>
        <w:jc w:val="both"/>
      </w:pPr>
      <w:r>
        <w:t>Error may also be due to variations in natural phenomena such as temperature, humidity, gravity, wind, refraction, and magnetic declination. If they arenot properly observed while taking measurements, the results</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E60BFA">
      <w:pPr>
        <w:pStyle w:val="BodyText"/>
        <w:spacing w:before="183" w:line="278" w:lineRule="auto"/>
        <w:ind w:left="1397"/>
      </w:pPr>
      <w:r>
        <w:lastRenderedPageBreak/>
        <w:t>willbeincorrect.Forexampleatapemaybe20metresat20</w:t>
      </w:r>
      <w:r>
        <w:rPr>
          <w:vertAlign w:val="superscript"/>
        </w:rPr>
        <w:t>0</w:t>
      </w:r>
      <w:r>
        <w:t>Cbutitslengthwillchangeifthefieldtemperature is different.</w:t>
      </w:r>
    </w:p>
    <w:p w:rsidR="00537903" w:rsidRDefault="00E60BFA">
      <w:pPr>
        <w:pStyle w:val="Heading5"/>
        <w:spacing w:before="193"/>
      </w:pPr>
      <w:r>
        <w:t xml:space="preserve">Field </w:t>
      </w:r>
      <w:r>
        <w:rPr>
          <w:spacing w:val="-2"/>
        </w:rPr>
        <w:t>Book:</w:t>
      </w:r>
    </w:p>
    <w:p w:rsidR="00537903" w:rsidRDefault="00E60BFA">
      <w:pPr>
        <w:pStyle w:val="ListParagraph"/>
        <w:numPr>
          <w:ilvl w:val="0"/>
          <w:numId w:val="102"/>
        </w:numPr>
        <w:tabs>
          <w:tab w:val="left" w:pos="1397"/>
        </w:tabs>
        <w:spacing w:before="242" w:line="276" w:lineRule="auto"/>
        <w:ind w:right="15"/>
        <w:rPr>
          <w:sz w:val="24"/>
        </w:rPr>
      </w:pPr>
      <w:r>
        <w:rPr>
          <w:sz w:val="24"/>
        </w:rPr>
        <w:t>Thebookinwhichthechainortapemeasurementsareenteredorsketchedofdetailpointsarerecordediscalled field book.</w:t>
      </w:r>
    </w:p>
    <w:p w:rsidR="00537903" w:rsidRDefault="00E60BFA">
      <w:pPr>
        <w:pStyle w:val="ListParagraph"/>
        <w:numPr>
          <w:ilvl w:val="0"/>
          <w:numId w:val="102"/>
        </w:numPr>
        <w:tabs>
          <w:tab w:val="left" w:pos="1397"/>
        </w:tabs>
        <w:spacing w:line="272" w:lineRule="exact"/>
        <w:rPr>
          <w:sz w:val="24"/>
        </w:rPr>
      </w:pPr>
      <w:r>
        <w:rPr>
          <w:sz w:val="24"/>
        </w:rPr>
        <w:t>Itssizeis20c.m.X</w:t>
      </w:r>
      <w:r>
        <w:rPr>
          <w:spacing w:val="-2"/>
          <w:sz w:val="24"/>
        </w:rPr>
        <w:t>12c.m.</w:t>
      </w:r>
    </w:p>
    <w:p w:rsidR="00537903" w:rsidRDefault="00E60BFA">
      <w:pPr>
        <w:pStyle w:val="ListParagraph"/>
        <w:numPr>
          <w:ilvl w:val="0"/>
          <w:numId w:val="102"/>
        </w:numPr>
        <w:tabs>
          <w:tab w:val="left" w:pos="1397"/>
        </w:tabs>
        <w:spacing w:before="43"/>
        <w:rPr>
          <w:sz w:val="24"/>
        </w:rPr>
      </w:pPr>
      <w:r>
        <w:rPr>
          <w:sz w:val="24"/>
        </w:rPr>
        <w:t xml:space="preserve">Thechainline mayberepresentedabout 1.5c.m.to2.0c.m. apart rolleddown themiddleofeach </w:t>
      </w:r>
      <w:r>
        <w:rPr>
          <w:spacing w:val="-2"/>
          <w:sz w:val="24"/>
        </w:rPr>
        <w:t>page.</w:t>
      </w:r>
    </w:p>
    <w:p w:rsidR="00537903" w:rsidRDefault="00E60BFA">
      <w:pPr>
        <w:pStyle w:val="ListParagraph"/>
        <w:numPr>
          <w:ilvl w:val="0"/>
          <w:numId w:val="102"/>
        </w:numPr>
        <w:tabs>
          <w:tab w:val="left" w:pos="1397"/>
        </w:tabs>
        <w:spacing w:before="44"/>
        <w:rPr>
          <w:sz w:val="24"/>
        </w:rPr>
      </w:pPr>
      <w:r>
        <w:rPr>
          <w:sz w:val="24"/>
        </w:rPr>
        <w:t xml:space="preserve">Thechain lineis started fromthebottomofpageandworkup </w:t>
      </w:r>
      <w:r>
        <w:rPr>
          <w:spacing w:val="-2"/>
          <w:sz w:val="24"/>
        </w:rPr>
        <w:t>words.</w:t>
      </w:r>
    </w:p>
    <w:p w:rsidR="00537903" w:rsidRDefault="00E60BFA">
      <w:pPr>
        <w:pStyle w:val="ListParagraph"/>
        <w:numPr>
          <w:ilvl w:val="0"/>
          <w:numId w:val="102"/>
        </w:numPr>
        <w:tabs>
          <w:tab w:val="left" w:pos="1397"/>
        </w:tabs>
        <w:spacing w:before="40"/>
        <w:rPr>
          <w:sz w:val="24"/>
        </w:rPr>
      </w:pPr>
      <w:r>
        <w:rPr>
          <w:sz w:val="24"/>
        </w:rPr>
        <w:t xml:space="preserve">Itshouldbewell bounded andasizeofconvenientforthe </w:t>
      </w:r>
      <w:r>
        <w:rPr>
          <w:spacing w:val="-2"/>
          <w:sz w:val="24"/>
        </w:rPr>
        <w:t>pocket.</w:t>
      </w:r>
    </w:p>
    <w:p w:rsidR="00537903" w:rsidRDefault="00E60BFA">
      <w:pPr>
        <w:pStyle w:val="ListParagraph"/>
        <w:numPr>
          <w:ilvl w:val="0"/>
          <w:numId w:val="102"/>
        </w:numPr>
        <w:tabs>
          <w:tab w:val="left" w:pos="1397"/>
        </w:tabs>
        <w:spacing w:before="41"/>
        <w:rPr>
          <w:sz w:val="24"/>
        </w:rPr>
      </w:pPr>
      <w:r>
        <w:rPr>
          <w:sz w:val="24"/>
        </w:rPr>
        <w:t xml:space="preserve">Alldistancealongthechainlineareenteredeither to theleft ortotherightofthechain </w:t>
      </w:r>
      <w:r>
        <w:rPr>
          <w:spacing w:val="-2"/>
          <w:sz w:val="24"/>
        </w:rPr>
        <w:t>line.</w:t>
      </w:r>
    </w:p>
    <w:p w:rsidR="00537903" w:rsidRDefault="00E60BFA">
      <w:pPr>
        <w:pStyle w:val="ListParagraph"/>
        <w:numPr>
          <w:ilvl w:val="0"/>
          <w:numId w:val="102"/>
        </w:numPr>
        <w:tabs>
          <w:tab w:val="left" w:pos="1397"/>
        </w:tabs>
        <w:spacing w:before="42" w:line="280" w:lineRule="auto"/>
        <w:ind w:right="20"/>
        <w:rPr>
          <w:sz w:val="24"/>
        </w:rPr>
      </w:pPr>
      <w:r>
        <w:rPr>
          <w:sz w:val="24"/>
        </w:rPr>
        <w:t>Thenewlineshouldbestartedfromanewfreshpageandnameoflineshouldbenotedatthefootandbooking proceeds from the bottom of the page to up wards.</w:t>
      </w:r>
    </w:p>
    <w:p w:rsidR="00537903" w:rsidRDefault="00E60BFA">
      <w:pPr>
        <w:pStyle w:val="ListParagraph"/>
        <w:numPr>
          <w:ilvl w:val="0"/>
          <w:numId w:val="102"/>
        </w:numPr>
        <w:tabs>
          <w:tab w:val="left" w:pos="1397"/>
        </w:tabs>
        <w:spacing w:line="276" w:lineRule="auto"/>
        <w:ind w:right="26"/>
        <w:rPr>
          <w:sz w:val="24"/>
        </w:rPr>
      </w:pPr>
      <w:r>
        <w:rPr>
          <w:sz w:val="24"/>
        </w:rPr>
        <w:t>At the different feature within the offset are reached, surveyor draw them and enters the chain and length of each offset.</w:t>
      </w:r>
    </w:p>
    <w:p w:rsidR="00537903" w:rsidRDefault="00E60BFA">
      <w:pPr>
        <w:pStyle w:val="ListParagraph"/>
        <w:numPr>
          <w:ilvl w:val="0"/>
          <w:numId w:val="102"/>
        </w:numPr>
        <w:tabs>
          <w:tab w:val="left" w:pos="1397"/>
        </w:tabs>
        <w:spacing w:line="272" w:lineRule="exact"/>
        <w:rPr>
          <w:sz w:val="24"/>
        </w:rPr>
      </w:pPr>
      <w:r>
        <w:rPr>
          <w:sz w:val="24"/>
        </w:rPr>
        <w:t xml:space="preserve">Fieldbooksmay betwo </w:t>
      </w:r>
      <w:r>
        <w:rPr>
          <w:spacing w:val="-4"/>
          <w:sz w:val="24"/>
        </w:rPr>
        <w:t>types</w:t>
      </w:r>
    </w:p>
    <w:p w:rsidR="00537903" w:rsidRDefault="00E60BFA">
      <w:pPr>
        <w:pStyle w:val="ListParagraph"/>
        <w:numPr>
          <w:ilvl w:val="1"/>
          <w:numId w:val="102"/>
        </w:numPr>
        <w:tabs>
          <w:tab w:val="left" w:pos="2484"/>
        </w:tabs>
        <w:spacing w:before="35"/>
        <w:ind w:hanging="499"/>
        <w:jc w:val="left"/>
        <w:rPr>
          <w:sz w:val="24"/>
        </w:rPr>
      </w:pPr>
      <w:r>
        <w:rPr>
          <w:sz w:val="24"/>
        </w:rPr>
        <w:t>Single</w:t>
      </w:r>
      <w:r>
        <w:rPr>
          <w:spacing w:val="-4"/>
          <w:sz w:val="24"/>
        </w:rPr>
        <w:t>Line</w:t>
      </w:r>
    </w:p>
    <w:p w:rsidR="00537903" w:rsidRDefault="00E60BFA">
      <w:pPr>
        <w:pStyle w:val="ListParagraph"/>
        <w:numPr>
          <w:ilvl w:val="1"/>
          <w:numId w:val="102"/>
        </w:numPr>
        <w:tabs>
          <w:tab w:val="left" w:pos="2484"/>
        </w:tabs>
        <w:spacing w:before="41"/>
        <w:ind w:hanging="581"/>
        <w:jc w:val="left"/>
        <w:rPr>
          <w:sz w:val="24"/>
        </w:rPr>
      </w:pPr>
      <w:r>
        <w:rPr>
          <w:sz w:val="24"/>
        </w:rPr>
        <w:t>Double</w:t>
      </w:r>
      <w:r>
        <w:rPr>
          <w:spacing w:val="-4"/>
          <w:sz w:val="24"/>
        </w:rPr>
        <w:t>Line</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37"/>
      </w:pPr>
    </w:p>
    <w:p w:rsidR="00537903" w:rsidRDefault="00E60BFA">
      <w:pPr>
        <w:pStyle w:val="Heading5"/>
        <w:spacing w:before="1"/>
        <w:ind w:left="1097"/>
      </w:pPr>
      <w:r>
        <w:t>Single-LineField</w:t>
      </w:r>
      <w:r>
        <w:rPr>
          <w:spacing w:val="-4"/>
        </w:rPr>
        <w:t xml:space="preserve"> Book</w:t>
      </w:r>
    </w:p>
    <w:p w:rsidR="00537903" w:rsidRDefault="00E60BFA">
      <w:pPr>
        <w:pStyle w:val="BodyText"/>
        <w:spacing w:before="244" w:line="276" w:lineRule="auto"/>
        <w:ind w:left="677" w:right="-15" w:firstLine="420"/>
        <w:jc w:val="both"/>
      </w:pPr>
      <w:r>
        <w:t>Inthistypeoffieldbook,asingleredlineisdrawnthroughthemiddleofeachpage.Thislinerepresentsthechain line and the chainages are written on it. The offsets are recorded with sketches to the left or right of the chain line.</w:t>
      </w:r>
    </w:p>
    <w:p w:rsidR="00537903" w:rsidRDefault="00E60BFA">
      <w:pPr>
        <w:pStyle w:val="Heading5"/>
        <w:spacing w:before="196"/>
        <w:ind w:left="977"/>
      </w:pPr>
      <w:r>
        <w:t>Double-LineField</w:t>
      </w:r>
      <w:r>
        <w:rPr>
          <w:spacing w:val="-4"/>
        </w:rPr>
        <w:t>Book</w:t>
      </w:r>
    </w:p>
    <w:p w:rsidR="00537903" w:rsidRDefault="00E60BFA">
      <w:pPr>
        <w:pStyle w:val="BodyText"/>
        <w:spacing w:before="245" w:line="276" w:lineRule="auto"/>
        <w:ind w:left="677" w:right="-29" w:firstLine="300"/>
        <w:jc w:val="both"/>
      </w:pPr>
      <w:r>
        <w:t>In this type of field book, two red lines, 1.5 cm apart, are drawn through the middle of each page. This column represents the chain line, and the chainages arewritten in it. Theoffsets are recorded with sketches to the left or right of this column.</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537903">
      <w:pPr>
        <w:pStyle w:val="BodyText"/>
        <w:rPr>
          <w:sz w:val="16"/>
        </w:rPr>
      </w:pPr>
    </w:p>
    <w:p w:rsidR="00537903" w:rsidRDefault="00E60BFA">
      <w:pPr>
        <w:pStyle w:val="BodyText"/>
        <w:ind w:left="1899"/>
        <w:rPr>
          <w:sz w:val="20"/>
        </w:rPr>
      </w:pPr>
      <w:r>
        <w:rPr>
          <w:noProof/>
          <w:sz w:val="20"/>
        </w:rPr>
        <w:drawing>
          <wp:inline distT="0" distB="0" distL="0" distR="0">
            <wp:extent cx="4114243" cy="3696747"/>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39" cstate="print"/>
                    <a:stretch>
                      <a:fillRect/>
                    </a:stretch>
                  </pic:blipFill>
                  <pic:spPr>
                    <a:xfrm>
                      <a:off x="0" y="0"/>
                      <a:ext cx="4114243" cy="3696747"/>
                    </a:xfrm>
                    <a:prstGeom prst="rect">
                      <a:avLst/>
                    </a:prstGeom>
                  </pic:spPr>
                </pic:pic>
              </a:graphicData>
            </a:graphic>
          </wp:inline>
        </w:drawing>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17"/>
      </w:pPr>
    </w:p>
    <w:p w:rsidR="00537903" w:rsidRDefault="00E60BFA">
      <w:pPr>
        <w:pStyle w:val="BodyText"/>
        <w:spacing w:before="1"/>
        <w:ind w:left="677"/>
      </w:pPr>
      <w:r>
        <w:t>EQUIPMENTSOF</w:t>
      </w:r>
      <w:r>
        <w:rPr>
          <w:spacing w:val="-2"/>
        </w:rPr>
        <w:t>PLOTTING:</w:t>
      </w:r>
    </w:p>
    <w:p w:rsidR="00537903" w:rsidRDefault="00E60BFA">
      <w:pPr>
        <w:pStyle w:val="BodyText"/>
        <w:spacing w:before="244"/>
        <w:ind w:left="677"/>
      </w:pPr>
      <w:r>
        <w:t xml:space="preserve">Followingaretheequipmentsof </w:t>
      </w:r>
      <w:r>
        <w:rPr>
          <w:spacing w:val="-2"/>
        </w:rPr>
        <w:t>plotting</w:t>
      </w:r>
    </w:p>
    <w:p w:rsidR="00537903" w:rsidRDefault="00E60BFA">
      <w:pPr>
        <w:pStyle w:val="ListParagraph"/>
        <w:numPr>
          <w:ilvl w:val="0"/>
          <w:numId w:val="101"/>
        </w:numPr>
        <w:tabs>
          <w:tab w:val="left" w:pos="1397"/>
        </w:tabs>
        <w:spacing w:before="243"/>
        <w:rPr>
          <w:sz w:val="24"/>
        </w:rPr>
      </w:pPr>
      <w:r>
        <w:rPr>
          <w:sz w:val="24"/>
        </w:rPr>
        <w:t xml:space="preserve">Drawingboard(normalsize–1000 mmX700 </w:t>
      </w:r>
      <w:r>
        <w:rPr>
          <w:spacing w:val="-5"/>
          <w:sz w:val="24"/>
        </w:rPr>
        <w:t>mm)</w:t>
      </w:r>
    </w:p>
    <w:p w:rsidR="00537903" w:rsidRDefault="00E60BFA">
      <w:pPr>
        <w:pStyle w:val="ListParagraph"/>
        <w:numPr>
          <w:ilvl w:val="0"/>
          <w:numId w:val="101"/>
        </w:numPr>
        <w:tabs>
          <w:tab w:val="left" w:pos="1397"/>
        </w:tabs>
        <w:spacing w:before="41"/>
        <w:rPr>
          <w:sz w:val="24"/>
        </w:rPr>
      </w:pPr>
      <w:r>
        <w:rPr>
          <w:sz w:val="24"/>
        </w:rPr>
        <w:t>Tee–</w:t>
      </w:r>
      <w:r>
        <w:rPr>
          <w:spacing w:val="-2"/>
          <w:sz w:val="24"/>
        </w:rPr>
        <w:t>Square</w:t>
      </w:r>
    </w:p>
    <w:p w:rsidR="00537903" w:rsidRDefault="00E60BFA">
      <w:pPr>
        <w:pStyle w:val="ListParagraph"/>
        <w:numPr>
          <w:ilvl w:val="0"/>
          <w:numId w:val="101"/>
        </w:numPr>
        <w:tabs>
          <w:tab w:val="left" w:pos="1356"/>
        </w:tabs>
        <w:spacing w:before="44"/>
        <w:ind w:left="1356" w:hanging="319"/>
        <w:rPr>
          <w:sz w:val="24"/>
        </w:rPr>
      </w:pPr>
      <w:r>
        <w:rPr>
          <w:sz w:val="24"/>
        </w:rPr>
        <w:t xml:space="preserve">Set–square </w:t>
      </w:r>
      <w:r>
        <w:rPr>
          <w:spacing w:val="-2"/>
          <w:sz w:val="24"/>
        </w:rPr>
        <w:t>(</w:t>
      </w:r>
      <w:r>
        <w:rPr>
          <w:rFonts w:ascii="Cambria Math" w:eastAsia="Cambria Math" w:hAnsi="Cambria Math"/>
          <w:spacing w:val="-2"/>
          <w:sz w:val="24"/>
        </w:rPr>
        <w:t>45</w:t>
      </w:r>
      <w:r>
        <w:rPr>
          <w:rFonts w:ascii="Cambria Math" w:eastAsia="Cambria Math" w:hAnsi="Cambria Math"/>
          <w:spacing w:val="-2"/>
          <w:position w:val="6"/>
          <w:sz w:val="16"/>
        </w:rPr>
        <w:t>0</w:t>
      </w:r>
      <w:r>
        <w:rPr>
          <w:rFonts w:ascii="Cambria Math" w:eastAsia="Cambria Math" w:hAnsi="Cambria Math"/>
          <w:spacing w:val="-2"/>
          <w:sz w:val="24"/>
        </w:rPr>
        <w:t>𝑎𝑛𝑑60</w:t>
      </w:r>
      <w:r>
        <w:rPr>
          <w:rFonts w:ascii="Cambria Math" w:eastAsia="Cambria Math" w:hAnsi="Cambria Math"/>
          <w:spacing w:val="-2"/>
          <w:position w:val="6"/>
          <w:sz w:val="16"/>
        </w:rPr>
        <w:t>0</w:t>
      </w:r>
      <w:r>
        <w:rPr>
          <w:spacing w:val="-2"/>
          <w:sz w:val="24"/>
        </w:rPr>
        <w:t>)</w:t>
      </w:r>
    </w:p>
    <w:p w:rsidR="00537903" w:rsidRDefault="00E60BFA">
      <w:pPr>
        <w:pStyle w:val="ListParagraph"/>
        <w:numPr>
          <w:ilvl w:val="0"/>
          <w:numId w:val="101"/>
        </w:numPr>
        <w:tabs>
          <w:tab w:val="left" w:pos="1397"/>
        </w:tabs>
        <w:spacing w:before="39"/>
        <w:rPr>
          <w:sz w:val="24"/>
        </w:rPr>
      </w:pPr>
      <w:r>
        <w:rPr>
          <w:spacing w:val="-2"/>
          <w:sz w:val="24"/>
        </w:rPr>
        <w:t>Protractor</w:t>
      </w:r>
    </w:p>
    <w:p w:rsidR="00537903" w:rsidRDefault="00E60BFA">
      <w:pPr>
        <w:pStyle w:val="ListParagraph"/>
        <w:numPr>
          <w:ilvl w:val="0"/>
          <w:numId w:val="101"/>
        </w:numPr>
        <w:tabs>
          <w:tab w:val="left" w:pos="1397"/>
        </w:tabs>
        <w:spacing w:before="43"/>
        <w:rPr>
          <w:sz w:val="24"/>
        </w:rPr>
      </w:pPr>
      <w:r>
        <w:rPr>
          <w:sz w:val="24"/>
        </w:rPr>
        <w:t>Cardboard</w:t>
      </w:r>
      <w:r>
        <w:rPr>
          <w:spacing w:val="-2"/>
          <w:sz w:val="24"/>
        </w:rPr>
        <w:t>Scale</w:t>
      </w:r>
    </w:p>
    <w:p w:rsidR="00537903" w:rsidRDefault="00E60BFA">
      <w:pPr>
        <w:pStyle w:val="ListParagraph"/>
        <w:numPr>
          <w:ilvl w:val="0"/>
          <w:numId w:val="101"/>
        </w:numPr>
        <w:tabs>
          <w:tab w:val="left" w:pos="1397"/>
        </w:tabs>
        <w:spacing w:before="42"/>
        <w:rPr>
          <w:sz w:val="24"/>
        </w:rPr>
      </w:pPr>
      <w:r>
        <w:rPr>
          <w:sz w:val="24"/>
        </w:rPr>
        <w:t>Instrument</w:t>
      </w:r>
      <w:r>
        <w:rPr>
          <w:spacing w:val="-5"/>
          <w:sz w:val="24"/>
        </w:rPr>
        <w:t xml:space="preserve"> box</w:t>
      </w:r>
    </w:p>
    <w:p w:rsidR="00537903" w:rsidRDefault="00E60BFA">
      <w:pPr>
        <w:pStyle w:val="ListParagraph"/>
        <w:numPr>
          <w:ilvl w:val="0"/>
          <w:numId w:val="101"/>
        </w:numPr>
        <w:tabs>
          <w:tab w:val="left" w:pos="1397"/>
        </w:tabs>
        <w:spacing w:before="43"/>
        <w:rPr>
          <w:sz w:val="24"/>
        </w:rPr>
      </w:pPr>
      <w:r>
        <w:rPr>
          <w:sz w:val="24"/>
        </w:rPr>
        <w:t>Drawing</w:t>
      </w:r>
      <w:r>
        <w:rPr>
          <w:spacing w:val="-2"/>
          <w:sz w:val="24"/>
        </w:rPr>
        <w:t>sheets</w:t>
      </w:r>
    </w:p>
    <w:p w:rsidR="00537903" w:rsidRDefault="00E60BFA">
      <w:pPr>
        <w:pStyle w:val="Heading5"/>
        <w:spacing w:before="240"/>
      </w:pPr>
      <w:r>
        <w:t>Procedurefor</w:t>
      </w:r>
      <w:r>
        <w:rPr>
          <w:spacing w:val="-2"/>
        </w:rPr>
        <w:t>plotting:</w:t>
      </w:r>
    </w:p>
    <w:p w:rsidR="00537903" w:rsidRDefault="00E60BFA">
      <w:pPr>
        <w:pStyle w:val="ListParagraph"/>
        <w:numPr>
          <w:ilvl w:val="0"/>
          <w:numId w:val="100"/>
        </w:numPr>
        <w:tabs>
          <w:tab w:val="left" w:pos="1397"/>
        </w:tabs>
        <w:spacing w:before="242"/>
        <w:rPr>
          <w:sz w:val="24"/>
        </w:rPr>
      </w:pPr>
      <w:r>
        <w:rPr>
          <w:sz w:val="24"/>
        </w:rPr>
        <w:t>Asuitablescaleischosensothattheareacanbeaccommodatedin thespaceavailable inthe</w:t>
      </w:r>
      <w:r>
        <w:rPr>
          <w:spacing w:val="-4"/>
          <w:sz w:val="24"/>
        </w:rPr>
        <w:t>map.</w:t>
      </w:r>
    </w:p>
    <w:p w:rsidR="00537903" w:rsidRDefault="00E60BFA">
      <w:pPr>
        <w:pStyle w:val="ListParagraph"/>
        <w:numPr>
          <w:ilvl w:val="0"/>
          <w:numId w:val="100"/>
        </w:numPr>
        <w:tabs>
          <w:tab w:val="left" w:pos="1397"/>
        </w:tabs>
        <w:spacing w:before="41"/>
        <w:rPr>
          <w:sz w:val="24"/>
        </w:rPr>
      </w:pPr>
      <w:r>
        <w:rPr>
          <w:sz w:val="24"/>
        </w:rPr>
        <w:t>Amargin ofabout 2cm.from theedgeofthesheet is drawnaroundthe</w:t>
      </w:r>
      <w:r>
        <w:rPr>
          <w:spacing w:val="-2"/>
          <w:sz w:val="24"/>
        </w:rPr>
        <w:t>sheet.</w:t>
      </w:r>
    </w:p>
    <w:p w:rsidR="00537903" w:rsidRDefault="00E60BFA">
      <w:pPr>
        <w:pStyle w:val="ListParagraph"/>
        <w:numPr>
          <w:ilvl w:val="0"/>
          <w:numId w:val="100"/>
        </w:numPr>
        <w:tabs>
          <w:tab w:val="left" w:pos="1397"/>
        </w:tabs>
        <w:spacing w:before="41" w:line="276" w:lineRule="auto"/>
        <w:ind w:right="16"/>
        <w:rPr>
          <w:sz w:val="24"/>
        </w:rPr>
      </w:pPr>
      <w:r>
        <w:rPr>
          <w:sz w:val="24"/>
        </w:rPr>
        <w:t>Thenorthlinemarked on theright-hand corner, and should perfectlybevertical. When it isnotconvenient to have a vertical north line, it may be inclined to accommodate the whole area within the map.</w:t>
      </w:r>
    </w:p>
    <w:p w:rsidR="00537903" w:rsidRDefault="00537903">
      <w:pPr>
        <w:pStyle w:val="ListParagraph"/>
        <w:spacing w:line="276" w:lineRule="auto"/>
        <w:rPr>
          <w:sz w:val="24"/>
        </w:rPr>
        <w:sectPr w:rsidR="00537903">
          <w:pgSz w:w="12240" w:h="15840"/>
          <w:pgMar w:top="1200" w:right="0" w:bottom="1140" w:left="283" w:header="706" w:footer="924" w:gutter="0"/>
          <w:cols w:space="720"/>
        </w:sectPr>
      </w:pPr>
    </w:p>
    <w:p w:rsidR="00537903" w:rsidRDefault="00E60BFA">
      <w:pPr>
        <w:pStyle w:val="ListParagraph"/>
        <w:numPr>
          <w:ilvl w:val="0"/>
          <w:numId w:val="100"/>
        </w:numPr>
        <w:tabs>
          <w:tab w:val="left" w:pos="1397"/>
        </w:tabs>
        <w:spacing w:before="183" w:line="278" w:lineRule="auto"/>
        <w:ind w:right="28"/>
        <w:rPr>
          <w:sz w:val="24"/>
        </w:rPr>
      </w:pPr>
      <w:r>
        <w:rPr>
          <w:sz w:val="24"/>
        </w:rPr>
        <w:lastRenderedPageBreak/>
        <w:t>The framework iscompleted with allsurvey lines,check lines and tie lines.If there is some plotting errorswhich exceeds the permissible limits, the incorrect lines should be resurveyed.</w:t>
      </w:r>
    </w:p>
    <w:p w:rsidR="00537903" w:rsidRDefault="00E60BFA">
      <w:pPr>
        <w:pStyle w:val="ListParagraph"/>
        <w:numPr>
          <w:ilvl w:val="0"/>
          <w:numId w:val="100"/>
        </w:numPr>
        <w:tabs>
          <w:tab w:val="left" w:pos="1397"/>
        </w:tabs>
        <w:spacing w:line="269" w:lineRule="exact"/>
        <w:rPr>
          <w:sz w:val="24"/>
        </w:rPr>
      </w:pPr>
      <w:r>
        <w:rPr>
          <w:sz w:val="24"/>
        </w:rPr>
        <w:t xml:space="preserve">Theplottingofoffsets shouldbecontinuedaccording tothesequencemaintainedinthefield </w:t>
      </w:r>
      <w:r>
        <w:rPr>
          <w:spacing w:val="-4"/>
          <w:sz w:val="24"/>
        </w:rPr>
        <w:t>book.</w:t>
      </w:r>
    </w:p>
    <w:p w:rsidR="00537903" w:rsidRDefault="00E60BFA">
      <w:pPr>
        <w:pStyle w:val="ListParagraph"/>
        <w:numPr>
          <w:ilvl w:val="0"/>
          <w:numId w:val="100"/>
        </w:numPr>
        <w:tabs>
          <w:tab w:val="left" w:pos="1397"/>
        </w:tabs>
        <w:spacing w:before="41"/>
        <w:rPr>
          <w:sz w:val="24"/>
        </w:rPr>
      </w:pPr>
      <w:r>
        <w:rPr>
          <w:sz w:val="24"/>
        </w:rPr>
        <w:t xml:space="preserve">Theconventional symbolsareusedin themap shouldbeshownon theright– hand </w:t>
      </w:r>
      <w:r>
        <w:rPr>
          <w:spacing w:val="-2"/>
          <w:sz w:val="24"/>
        </w:rPr>
        <w:t>side.</w:t>
      </w:r>
    </w:p>
    <w:p w:rsidR="00537903" w:rsidRDefault="00E60BFA">
      <w:pPr>
        <w:pStyle w:val="ListParagraph"/>
        <w:numPr>
          <w:ilvl w:val="0"/>
          <w:numId w:val="100"/>
        </w:numPr>
        <w:tabs>
          <w:tab w:val="left" w:pos="1397"/>
        </w:tabs>
        <w:spacing w:before="41" w:line="280" w:lineRule="auto"/>
        <w:ind w:right="34"/>
        <w:rPr>
          <w:sz w:val="24"/>
        </w:rPr>
      </w:pPr>
      <w:r>
        <w:rPr>
          <w:sz w:val="24"/>
        </w:rPr>
        <w:t>Thescaleofthemapisdrawnbelow theheading orinsomesuitablespace.Theheading should be writtenon the top of the map.</w:t>
      </w:r>
    </w:p>
    <w:p w:rsidR="00537903" w:rsidRDefault="00E60BFA">
      <w:pPr>
        <w:pStyle w:val="ListParagraph"/>
        <w:numPr>
          <w:ilvl w:val="0"/>
          <w:numId w:val="100"/>
        </w:numPr>
        <w:tabs>
          <w:tab w:val="left" w:pos="1397"/>
        </w:tabs>
        <w:spacing w:line="266" w:lineRule="exact"/>
        <w:rPr>
          <w:sz w:val="24"/>
        </w:rPr>
      </w:pPr>
      <w:r>
        <w:rPr>
          <w:sz w:val="24"/>
        </w:rPr>
        <w:t>Unnecessarylines,objects,etc.shouldbe</w:t>
      </w:r>
      <w:r>
        <w:rPr>
          <w:spacing w:val="-2"/>
          <w:sz w:val="24"/>
        </w:rPr>
        <w:t>erased.</w:t>
      </w:r>
    </w:p>
    <w:p w:rsidR="00537903" w:rsidRDefault="00E60BFA">
      <w:pPr>
        <w:pStyle w:val="ListParagraph"/>
        <w:numPr>
          <w:ilvl w:val="0"/>
          <w:numId w:val="100"/>
        </w:numPr>
        <w:tabs>
          <w:tab w:val="left" w:pos="1397"/>
        </w:tabs>
        <w:spacing w:before="41"/>
        <w:rPr>
          <w:sz w:val="24"/>
        </w:rPr>
      </w:pPr>
      <w:r>
        <w:rPr>
          <w:sz w:val="24"/>
        </w:rPr>
        <w:t xml:space="preserve">Themapshouldnotcontainany </w:t>
      </w:r>
      <w:r>
        <w:rPr>
          <w:spacing w:val="-2"/>
          <w:sz w:val="24"/>
        </w:rPr>
        <w:t>dimensions.</w:t>
      </w:r>
    </w:p>
    <w:p w:rsidR="00537903" w:rsidRDefault="00E60BFA">
      <w:pPr>
        <w:pStyle w:val="Heading5"/>
        <w:spacing w:before="242"/>
        <w:ind w:left="1037"/>
      </w:pPr>
      <w:r>
        <w:t>Recommended scalesforsomeofthetypes ofmap could</w:t>
      </w:r>
      <w:r>
        <w:rPr>
          <w:spacing w:val="-5"/>
        </w:rPr>
        <w:t>be</w:t>
      </w:r>
    </w:p>
    <w:p w:rsidR="00537903" w:rsidRDefault="00E60BFA">
      <w:pPr>
        <w:pStyle w:val="ListParagraph"/>
        <w:numPr>
          <w:ilvl w:val="1"/>
          <w:numId w:val="100"/>
        </w:numPr>
        <w:tabs>
          <w:tab w:val="left" w:pos="1721"/>
          <w:tab w:val="left" w:pos="1757"/>
        </w:tabs>
        <w:spacing w:before="79" w:line="309" w:lineRule="auto"/>
        <w:ind w:right="1688" w:hanging="360"/>
        <w:rPr>
          <w:sz w:val="24"/>
        </w:rPr>
      </w:pPr>
      <w:r>
        <w:rPr>
          <w:b/>
          <w:sz w:val="24"/>
        </w:rPr>
        <w:t>GeographicalMaps:</w:t>
      </w:r>
      <w:r>
        <w:rPr>
          <w:sz w:val="24"/>
        </w:rPr>
        <w:t>1/25000to1/100000andevensmaller.Atlasmapsandwallmaps could even have smaller scales.</w:t>
      </w:r>
    </w:p>
    <w:p w:rsidR="00537903" w:rsidRDefault="00E60BFA">
      <w:pPr>
        <w:pStyle w:val="ListParagraph"/>
        <w:numPr>
          <w:ilvl w:val="1"/>
          <w:numId w:val="100"/>
        </w:numPr>
        <w:tabs>
          <w:tab w:val="left" w:pos="1735"/>
          <w:tab w:val="left" w:pos="1757"/>
        </w:tabs>
        <w:spacing w:line="312" w:lineRule="auto"/>
        <w:ind w:right="1574" w:hanging="360"/>
        <w:rPr>
          <w:sz w:val="24"/>
        </w:rPr>
      </w:pPr>
      <w:r>
        <w:rPr>
          <w:b/>
          <w:sz w:val="24"/>
        </w:rPr>
        <w:t>TopographicalMaps:</w:t>
      </w:r>
      <w:r>
        <w:rPr>
          <w:sz w:val="24"/>
        </w:rPr>
        <w:t xml:space="preserve">1/25000to1/250000showingnaturalandman-madefeaturesand </w:t>
      </w:r>
      <w:r>
        <w:rPr>
          <w:spacing w:val="-2"/>
          <w:sz w:val="24"/>
        </w:rPr>
        <w:t>contours.</w:t>
      </w:r>
    </w:p>
    <w:p w:rsidR="00537903" w:rsidRDefault="00E60BFA">
      <w:pPr>
        <w:pStyle w:val="ListParagraph"/>
        <w:numPr>
          <w:ilvl w:val="1"/>
          <w:numId w:val="100"/>
        </w:numPr>
        <w:tabs>
          <w:tab w:val="left" w:pos="1637"/>
          <w:tab w:val="left" w:pos="1721"/>
        </w:tabs>
        <w:spacing w:line="312" w:lineRule="auto"/>
        <w:ind w:left="1637" w:right="1580" w:hanging="240"/>
        <w:rPr>
          <w:sz w:val="24"/>
        </w:rPr>
      </w:pPr>
      <w:r>
        <w:rPr>
          <w:b/>
          <w:sz w:val="24"/>
        </w:rPr>
        <w:t xml:space="preserve">Cadastral or Land Revenue Maps : </w:t>
      </w:r>
      <w:r>
        <w:rPr>
          <w:sz w:val="24"/>
        </w:rPr>
        <w:t>1/500 to 1/5000, relatively larger scales showing holdingsofindividuals.Usedfortax/revenuecollectionandforplanningandmanagement.</w:t>
      </w:r>
    </w:p>
    <w:p w:rsidR="00537903" w:rsidRDefault="00E60BFA">
      <w:pPr>
        <w:pStyle w:val="ListParagraph"/>
        <w:numPr>
          <w:ilvl w:val="1"/>
          <w:numId w:val="100"/>
        </w:numPr>
        <w:tabs>
          <w:tab w:val="left" w:pos="1735"/>
          <w:tab w:val="left" w:pos="1757"/>
        </w:tabs>
        <w:spacing w:line="309" w:lineRule="auto"/>
        <w:ind w:right="2050" w:hanging="360"/>
        <w:rPr>
          <w:sz w:val="24"/>
        </w:rPr>
      </w:pPr>
      <w:r>
        <w:rPr>
          <w:b/>
          <w:sz w:val="24"/>
        </w:rPr>
        <w:t>BuildingSites,TownPlanningSchemesetc.:</w:t>
      </w:r>
      <w:r>
        <w:rPr>
          <w:sz w:val="24"/>
        </w:rPr>
        <w:t>1/5000to1/10000,forbuildingsites larger scale, e.g. 1/1000 can be used.</w:t>
      </w:r>
    </w:p>
    <w:p w:rsidR="00537903" w:rsidRDefault="00E60BFA">
      <w:pPr>
        <w:pStyle w:val="ListParagraph"/>
        <w:numPr>
          <w:ilvl w:val="1"/>
          <w:numId w:val="100"/>
        </w:numPr>
        <w:tabs>
          <w:tab w:val="left" w:pos="1721"/>
        </w:tabs>
        <w:ind w:left="1397" w:right="560" w:firstLine="0"/>
        <w:jc w:val="both"/>
        <w:rPr>
          <w:sz w:val="24"/>
        </w:rPr>
      </w:pPr>
      <w:r>
        <w:rPr>
          <w:b/>
          <w:sz w:val="24"/>
        </w:rPr>
        <w:t>Roads,RailwayLinesorCanalMaps:</w:t>
      </w:r>
      <w:r>
        <w:rPr>
          <w:sz w:val="24"/>
        </w:rPr>
        <w:t>Longitudinalsectionscanbedrawntoahorizontalscaleof 1/1000to1/20000whileforverticalplotsthescalesare1/100to1/200.Forplottingcrosssections, both horizontal and vertical scales are 1/100 to 1/200.</w:t>
      </w:r>
    </w:p>
    <w:p w:rsidR="00537903" w:rsidRDefault="00537903">
      <w:pPr>
        <w:pStyle w:val="BodyText"/>
        <w:spacing w:before="70"/>
      </w:pPr>
    </w:p>
    <w:p w:rsidR="00537903" w:rsidRDefault="00E60BFA">
      <w:pPr>
        <w:pStyle w:val="BodyText"/>
        <w:spacing w:line="276" w:lineRule="auto"/>
        <w:ind w:left="1397" w:right="-15"/>
        <w:jc w:val="both"/>
      </w:pPr>
      <w:r>
        <w:t>Itcanbenotedthatonmanymapswithsmallerscales,manyimportantlandfeaturescannotbeplottedtoscale. However, these, being important details, cannot be ignored. Hence, these are represented on map sheet by suitable conventional symbols.</w:t>
      </w:r>
    </w:p>
    <w:p w:rsidR="00537903" w:rsidRDefault="00537903">
      <w:pPr>
        <w:pStyle w:val="BodyText"/>
        <w:spacing w:before="39"/>
      </w:pPr>
    </w:p>
    <w:p w:rsidR="00537903" w:rsidRDefault="00E60BFA">
      <w:pPr>
        <w:pStyle w:val="Heading5"/>
        <w:ind w:left="1397"/>
      </w:pPr>
      <w:r>
        <w:t>SomeoftheconventionalsymbolsapprovedbyBureauofIndianStandard(BIS)areasshownin</w:t>
      </w:r>
      <w:r>
        <w:rPr>
          <w:spacing w:val="-2"/>
        </w:rPr>
        <w:t>Figure.</w:t>
      </w:r>
    </w:p>
    <w:p w:rsidR="00537903" w:rsidRDefault="00537903">
      <w:pPr>
        <w:pStyle w:val="Heading5"/>
        <w:sectPr w:rsidR="00537903">
          <w:pgSz w:w="12240" w:h="15840"/>
          <w:pgMar w:top="1200" w:right="0" w:bottom="1140" w:left="283" w:header="706" w:footer="924" w:gutter="0"/>
          <w:cols w:space="720"/>
        </w:sectPr>
      </w:pPr>
    </w:p>
    <w:p w:rsidR="00537903" w:rsidRDefault="00537903">
      <w:pPr>
        <w:pStyle w:val="BodyText"/>
        <w:spacing w:before="14"/>
        <w:rPr>
          <w:b/>
          <w:sz w:val="20"/>
        </w:rPr>
      </w:pPr>
    </w:p>
    <w:p w:rsidR="00537903" w:rsidRDefault="00E60BFA">
      <w:pPr>
        <w:pStyle w:val="BodyText"/>
        <w:ind w:left="971"/>
        <w:rPr>
          <w:sz w:val="20"/>
        </w:rPr>
      </w:pPr>
      <w:r>
        <w:rPr>
          <w:noProof/>
          <w:sz w:val="20"/>
        </w:rPr>
        <w:drawing>
          <wp:inline distT="0" distB="0" distL="0" distR="0">
            <wp:extent cx="4735457" cy="2928461"/>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40" cstate="print"/>
                    <a:stretch>
                      <a:fillRect/>
                    </a:stretch>
                  </pic:blipFill>
                  <pic:spPr>
                    <a:xfrm>
                      <a:off x="0" y="0"/>
                      <a:ext cx="4735457" cy="2928461"/>
                    </a:xfrm>
                    <a:prstGeom prst="rect">
                      <a:avLst/>
                    </a:prstGeom>
                  </pic:spPr>
                </pic:pic>
              </a:graphicData>
            </a:graphic>
          </wp:inline>
        </w:drawing>
      </w:r>
    </w:p>
    <w:p w:rsidR="00537903" w:rsidRDefault="00E60BFA">
      <w:pPr>
        <w:spacing w:before="252"/>
        <w:ind w:left="677"/>
        <w:rPr>
          <w:b/>
          <w:sz w:val="24"/>
        </w:rPr>
      </w:pPr>
      <w:r>
        <w:rPr>
          <w:b/>
          <w:sz w:val="24"/>
        </w:rPr>
        <w:t>ERRORSINCHAIN</w:t>
      </w:r>
      <w:r>
        <w:rPr>
          <w:b/>
          <w:spacing w:val="-2"/>
          <w:sz w:val="24"/>
        </w:rPr>
        <w:t>SURVEYING:</w:t>
      </w:r>
    </w:p>
    <w:p w:rsidR="00537903" w:rsidRDefault="00E60BFA">
      <w:pPr>
        <w:pStyle w:val="BodyText"/>
        <w:spacing w:before="242" w:line="278" w:lineRule="auto"/>
        <w:ind w:left="677" w:firstLine="1896"/>
      </w:pPr>
      <w:r>
        <w:t>Errorsin chainingmaybecauseddueto variation intemperatureandpull,defects ininstruments, etc. They may be either;</w:t>
      </w:r>
    </w:p>
    <w:p w:rsidR="00537903" w:rsidRDefault="00E60BFA">
      <w:pPr>
        <w:pStyle w:val="ListParagraph"/>
        <w:numPr>
          <w:ilvl w:val="2"/>
          <w:numId w:val="100"/>
        </w:numPr>
        <w:tabs>
          <w:tab w:val="left" w:pos="2333"/>
        </w:tabs>
        <w:spacing w:before="198"/>
        <w:rPr>
          <w:sz w:val="24"/>
        </w:rPr>
      </w:pPr>
      <w:r>
        <w:rPr>
          <w:sz w:val="24"/>
        </w:rPr>
        <w:t>Compensating</w:t>
      </w:r>
      <w:r>
        <w:rPr>
          <w:spacing w:val="-4"/>
          <w:sz w:val="24"/>
        </w:rPr>
        <w:t xml:space="preserve"> Error</w:t>
      </w:r>
    </w:p>
    <w:p w:rsidR="00537903" w:rsidRDefault="00E60BFA">
      <w:pPr>
        <w:pStyle w:val="ListParagraph"/>
        <w:numPr>
          <w:ilvl w:val="2"/>
          <w:numId w:val="100"/>
        </w:numPr>
        <w:tabs>
          <w:tab w:val="left" w:pos="2333"/>
        </w:tabs>
        <w:spacing w:before="38"/>
        <w:rPr>
          <w:sz w:val="24"/>
        </w:rPr>
      </w:pPr>
      <w:r>
        <w:rPr>
          <w:sz w:val="24"/>
        </w:rPr>
        <w:t>Cumulative</w:t>
      </w:r>
      <w:r>
        <w:rPr>
          <w:spacing w:val="-2"/>
          <w:sz w:val="24"/>
        </w:rPr>
        <w:t>Error</w:t>
      </w:r>
    </w:p>
    <w:p w:rsidR="00537903" w:rsidRDefault="00E60BFA">
      <w:pPr>
        <w:pStyle w:val="Heading5"/>
        <w:spacing w:before="245"/>
      </w:pPr>
      <w:r>
        <w:t>Compensating</w:t>
      </w:r>
      <w:r>
        <w:rPr>
          <w:spacing w:val="-2"/>
        </w:rPr>
        <w:t>Error:</w:t>
      </w:r>
    </w:p>
    <w:p w:rsidR="00537903" w:rsidRDefault="00B678EF">
      <w:pPr>
        <w:pStyle w:val="BodyText"/>
        <w:spacing w:before="240" w:line="285" w:lineRule="auto"/>
        <w:ind w:left="677" w:right="-29" w:firstLine="936"/>
        <w:jc w:val="both"/>
      </w:pPr>
      <w:r>
        <w:pict>
          <v:rect id="docshape45" o:spid="_x0000_s1103" style="position:absolute;left:0;text-align:left;margin-left:402.55pt;margin-top:30.4pt;width:6.6pt;height:.85pt;z-index:-19168768;mso-position-horizontal-relative:page" fillcolor="black" stroked="f">
            <w10:wrap anchorx="page"/>
          </v:rect>
        </w:pict>
      </w:r>
      <w:r>
        <w:pict>
          <v:rect id="docshape46" o:spid="_x0000_s1102" style="position:absolute;left:0;text-align:left;margin-left:457.55pt;margin-top:30.4pt;width:6.6pt;height:.85pt;z-index:-19168256;mso-position-horizontal-relative:page" fillcolor="black" stroked="f">
            <w10:wrap anchorx="page"/>
          </v:rect>
        </w:pict>
      </w:r>
      <w:r w:rsidR="00E60BFA">
        <w:t xml:space="preserve">Errors which may occur in the both directions (i.e. both positive and negative) and which finally tend to </w:t>
      </w:r>
      <w:r w:rsidR="00E60BFA">
        <w:rPr>
          <w:position w:val="1"/>
        </w:rPr>
        <w:t>compensateareknownascompensatingerrors.Theyareproportionalto</w:t>
      </w:r>
      <w:r w:rsidR="00E60BFA">
        <w:rPr>
          <w:rFonts w:ascii="Cambria Math" w:eastAsia="Cambria Math" w:hAnsi="Cambria Math"/>
        </w:rPr>
        <w:t>√</w:t>
      </w:r>
      <w:r w:rsidR="00E60BFA">
        <w:rPr>
          <w:rFonts w:ascii="Cambria Math" w:eastAsia="Cambria Math" w:hAnsi="Cambria Math"/>
          <w:position w:val="1"/>
        </w:rPr>
        <w:t xml:space="preserve">𝐿 </w:t>
      </w:r>
      <w:r w:rsidR="00E60BFA">
        <w:rPr>
          <w:position w:val="1"/>
        </w:rPr>
        <w:t>,where</w:t>
      </w:r>
      <w:r w:rsidR="00E60BFA">
        <w:rPr>
          <w:rFonts w:ascii="Cambria Math" w:eastAsia="Cambria Math" w:hAnsi="Cambria Math"/>
        </w:rPr>
        <w:t>√</w:t>
      </w:r>
      <w:r w:rsidR="00E60BFA">
        <w:rPr>
          <w:rFonts w:ascii="Cambria Math" w:eastAsia="Cambria Math" w:hAnsi="Cambria Math"/>
          <w:position w:val="1"/>
        </w:rPr>
        <w:t xml:space="preserve">𝐿 </w:t>
      </w:r>
      <w:r w:rsidR="00E60BFA">
        <w:rPr>
          <w:position w:val="1"/>
        </w:rPr>
        <w:t xml:space="preserve">-isthelengthoftheline.Such </w:t>
      </w:r>
      <w:r w:rsidR="00E60BFA">
        <w:t>error may be caused by</w:t>
      </w:r>
    </w:p>
    <w:p w:rsidR="00537903" w:rsidRDefault="00E60BFA">
      <w:pPr>
        <w:pStyle w:val="ListParagraph"/>
        <w:numPr>
          <w:ilvl w:val="0"/>
          <w:numId w:val="99"/>
        </w:numPr>
        <w:tabs>
          <w:tab w:val="left" w:pos="1397"/>
        </w:tabs>
        <w:spacing w:before="189"/>
        <w:rPr>
          <w:sz w:val="24"/>
        </w:rPr>
      </w:pPr>
      <w:r>
        <w:rPr>
          <w:sz w:val="24"/>
        </w:rPr>
        <w:t>Incorrectholdingfthe</w:t>
      </w:r>
      <w:r>
        <w:rPr>
          <w:spacing w:val="-2"/>
          <w:sz w:val="24"/>
        </w:rPr>
        <w:t>chain.</w:t>
      </w:r>
    </w:p>
    <w:p w:rsidR="00537903" w:rsidRDefault="00E60BFA">
      <w:pPr>
        <w:pStyle w:val="ListParagraph"/>
        <w:numPr>
          <w:ilvl w:val="0"/>
          <w:numId w:val="99"/>
        </w:numPr>
        <w:tabs>
          <w:tab w:val="left" w:pos="1397"/>
        </w:tabs>
        <w:spacing w:before="41"/>
        <w:rPr>
          <w:sz w:val="24"/>
        </w:rPr>
      </w:pPr>
      <w:r>
        <w:rPr>
          <w:sz w:val="24"/>
        </w:rPr>
        <w:t>Inaccuratemeasurement ofrightangleswithchain,</w:t>
      </w:r>
      <w:r>
        <w:rPr>
          <w:spacing w:val="-2"/>
          <w:sz w:val="24"/>
        </w:rPr>
        <w:t>tape.</w:t>
      </w:r>
    </w:p>
    <w:p w:rsidR="00537903" w:rsidRDefault="00E60BFA">
      <w:pPr>
        <w:pStyle w:val="ListParagraph"/>
        <w:numPr>
          <w:ilvl w:val="0"/>
          <w:numId w:val="99"/>
        </w:numPr>
        <w:tabs>
          <w:tab w:val="left" w:pos="1397"/>
        </w:tabs>
        <w:spacing w:before="41"/>
        <w:rPr>
          <w:sz w:val="24"/>
        </w:rPr>
      </w:pPr>
      <w:r>
        <w:rPr>
          <w:sz w:val="24"/>
        </w:rPr>
        <w:t xml:space="preserve">Horizontalityandverticalityofstepsnotbeingproperlymaintainedduringthestepping </w:t>
      </w:r>
      <w:r>
        <w:rPr>
          <w:spacing w:val="-2"/>
          <w:sz w:val="24"/>
        </w:rPr>
        <w:t>operations.</w:t>
      </w:r>
    </w:p>
    <w:p w:rsidR="00537903" w:rsidRDefault="00E60BFA">
      <w:pPr>
        <w:pStyle w:val="ListParagraph"/>
        <w:numPr>
          <w:ilvl w:val="0"/>
          <w:numId w:val="99"/>
        </w:numPr>
        <w:tabs>
          <w:tab w:val="left" w:pos="1397"/>
        </w:tabs>
        <w:spacing w:before="43"/>
        <w:rPr>
          <w:sz w:val="24"/>
        </w:rPr>
      </w:pPr>
      <w:r>
        <w:rPr>
          <w:sz w:val="24"/>
        </w:rPr>
        <w:t>Fractional partsofthechain ortapenot beinguniform throughout its</w:t>
      </w:r>
      <w:r>
        <w:rPr>
          <w:spacing w:val="-2"/>
          <w:sz w:val="24"/>
        </w:rPr>
        <w:t>length</w:t>
      </w:r>
    </w:p>
    <w:p w:rsidR="00537903" w:rsidRDefault="00E60BFA">
      <w:pPr>
        <w:pStyle w:val="Heading5"/>
        <w:spacing w:before="241"/>
      </w:pPr>
      <w:r>
        <w:t>Cumulative</w:t>
      </w:r>
      <w:r>
        <w:rPr>
          <w:spacing w:val="-2"/>
        </w:rPr>
        <w:t>Error:</w:t>
      </w:r>
    </w:p>
    <w:p w:rsidR="00537903" w:rsidRDefault="00E60BFA">
      <w:pPr>
        <w:pStyle w:val="BodyText"/>
        <w:spacing w:before="242" w:line="276" w:lineRule="auto"/>
        <w:ind w:left="677" w:right="1" w:firstLine="936"/>
        <w:jc w:val="both"/>
      </w:pPr>
      <w:r>
        <w:t>Errorswhichmayoccurinthesamedirectionand whichfinallytendto accumulative.Theyseriouslyaffect the accuracy of work, the length of the line (L).</w:t>
      </w:r>
    </w:p>
    <w:p w:rsidR="00537903" w:rsidRDefault="00E60BFA">
      <w:pPr>
        <w:pStyle w:val="BodyText"/>
        <w:spacing w:before="200" w:line="276" w:lineRule="auto"/>
        <w:ind w:left="677"/>
      </w:pPr>
      <w:r>
        <w:rPr>
          <w:i/>
        </w:rPr>
        <w:t xml:space="preserve">Positive Error: </w:t>
      </w:r>
      <w:r>
        <w:t>when the measured length is greater than the actual length,(the chain length is too short), the error is said to be positive error. Such error occur due to:</w:t>
      </w:r>
    </w:p>
    <w:p w:rsidR="00537903" w:rsidRDefault="00E60BFA">
      <w:pPr>
        <w:pStyle w:val="ListParagraph"/>
        <w:numPr>
          <w:ilvl w:val="1"/>
          <w:numId w:val="99"/>
        </w:numPr>
        <w:tabs>
          <w:tab w:val="left" w:pos="1395"/>
        </w:tabs>
        <w:spacing w:before="198"/>
        <w:ind w:left="1395" w:hanging="358"/>
        <w:rPr>
          <w:sz w:val="24"/>
        </w:rPr>
      </w:pPr>
      <w:r>
        <w:rPr>
          <w:sz w:val="24"/>
        </w:rPr>
        <w:t xml:space="preserve">Thelengthofchainortapebeing shorterthanthe standard </w:t>
      </w:r>
      <w:r>
        <w:rPr>
          <w:spacing w:val="-2"/>
          <w:sz w:val="24"/>
        </w:rPr>
        <w:t>length.</w:t>
      </w:r>
    </w:p>
    <w:p w:rsidR="00537903" w:rsidRDefault="00E60BFA">
      <w:pPr>
        <w:pStyle w:val="ListParagraph"/>
        <w:numPr>
          <w:ilvl w:val="1"/>
          <w:numId w:val="99"/>
        </w:numPr>
        <w:tabs>
          <w:tab w:val="left" w:pos="1394"/>
        </w:tabs>
        <w:spacing w:before="44"/>
        <w:ind w:left="1394" w:hanging="357"/>
        <w:rPr>
          <w:sz w:val="24"/>
        </w:rPr>
      </w:pPr>
      <w:r>
        <w:rPr>
          <w:sz w:val="24"/>
        </w:rPr>
        <w:t>Slopecorrectionnotbeing</w:t>
      </w:r>
      <w:r>
        <w:rPr>
          <w:spacing w:val="-2"/>
          <w:sz w:val="24"/>
        </w:rPr>
        <w:t>applied.</w:t>
      </w:r>
    </w:p>
    <w:p w:rsidR="00537903" w:rsidRDefault="00537903">
      <w:pPr>
        <w:pStyle w:val="ListParagraph"/>
        <w:rPr>
          <w:sz w:val="24"/>
        </w:rPr>
        <w:sectPr w:rsidR="00537903">
          <w:pgSz w:w="12240" w:h="15840"/>
          <w:pgMar w:top="1200" w:right="0" w:bottom="1140" w:left="283" w:header="706" w:footer="924" w:gutter="0"/>
          <w:cols w:space="720"/>
        </w:sectPr>
      </w:pPr>
    </w:p>
    <w:p w:rsidR="00537903" w:rsidRDefault="00E60BFA">
      <w:pPr>
        <w:pStyle w:val="ListParagraph"/>
        <w:numPr>
          <w:ilvl w:val="1"/>
          <w:numId w:val="99"/>
        </w:numPr>
        <w:tabs>
          <w:tab w:val="left" w:pos="1395"/>
        </w:tabs>
        <w:spacing w:before="181"/>
        <w:ind w:left="1395" w:hanging="358"/>
        <w:rPr>
          <w:sz w:val="24"/>
        </w:rPr>
      </w:pPr>
      <w:r>
        <w:rPr>
          <w:sz w:val="24"/>
        </w:rPr>
        <w:lastRenderedPageBreak/>
        <w:t>Correctionforsagnot being</w:t>
      </w:r>
      <w:r>
        <w:rPr>
          <w:spacing w:val="-2"/>
          <w:sz w:val="24"/>
        </w:rPr>
        <w:t>made.</w:t>
      </w:r>
    </w:p>
    <w:p w:rsidR="00537903" w:rsidRDefault="00E60BFA">
      <w:pPr>
        <w:pStyle w:val="ListParagraph"/>
        <w:numPr>
          <w:ilvl w:val="1"/>
          <w:numId w:val="99"/>
        </w:numPr>
        <w:tabs>
          <w:tab w:val="left" w:pos="1394"/>
        </w:tabs>
        <w:spacing w:before="43"/>
        <w:ind w:left="1394" w:hanging="357"/>
        <w:rPr>
          <w:sz w:val="24"/>
        </w:rPr>
      </w:pPr>
      <w:r>
        <w:rPr>
          <w:sz w:val="24"/>
        </w:rPr>
        <w:t>Measurementbeingtakenwithfaulty</w:t>
      </w:r>
      <w:r>
        <w:rPr>
          <w:spacing w:val="-2"/>
          <w:sz w:val="24"/>
        </w:rPr>
        <w:t>alignment.</w:t>
      </w:r>
    </w:p>
    <w:p w:rsidR="00537903" w:rsidRDefault="00E60BFA">
      <w:pPr>
        <w:pStyle w:val="ListParagraph"/>
        <w:numPr>
          <w:ilvl w:val="1"/>
          <w:numId w:val="99"/>
        </w:numPr>
        <w:tabs>
          <w:tab w:val="left" w:pos="1395"/>
        </w:tabs>
        <w:spacing w:before="41"/>
        <w:ind w:left="1395" w:hanging="358"/>
        <w:rPr>
          <w:sz w:val="24"/>
        </w:rPr>
      </w:pPr>
      <w:r>
        <w:rPr>
          <w:sz w:val="24"/>
        </w:rPr>
        <w:t>Measurementbeingtakeninhighwindswiththetapein</w:t>
      </w:r>
      <w:r>
        <w:rPr>
          <w:spacing w:val="-2"/>
          <w:sz w:val="24"/>
        </w:rPr>
        <w:t>suspension.</w:t>
      </w:r>
    </w:p>
    <w:p w:rsidR="00537903" w:rsidRDefault="00E60BFA">
      <w:pPr>
        <w:pStyle w:val="BodyText"/>
        <w:spacing w:before="242" w:line="276" w:lineRule="auto"/>
        <w:ind w:left="677" w:right="-29"/>
        <w:jc w:val="both"/>
      </w:pPr>
      <w:r>
        <w:rPr>
          <w:i/>
        </w:rPr>
        <w:t>NegativeError:</w:t>
      </w:r>
      <w:r>
        <w:t>Whenthemeasuredlengthislessthantheactuallength,(thechainlengthistoolong),theerrorissaid to be negative . These errors occur when length of chain or tape is greater than the standard length due the following reasons :</w:t>
      </w:r>
    </w:p>
    <w:p w:rsidR="00537903" w:rsidRDefault="00E60BFA">
      <w:pPr>
        <w:pStyle w:val="ListParagraph"/>
        <w:numPr>
          <w:ilvl w:val="0"/>
          <w:numId w:val="98"/>
        </w:numPr>
        <w:tabs>
          <w:tab w:val="left" w:pos="1395"/>
        </w:tabs>
        <w:spacing w:before="200"/>
        <w:ind w:left="1395" w:hanging="358"/>
        <w:rPr>
          <w:sz w:val="24"/>
        </w:rPr>
      </w:pPr>
      <w:r>
        <w:rPr>
          <w:sz w:val="24"/>
        </w:rPr>
        <w:t xml:space="preserve">Theopening ofring </w:t>
      </w:r>
      <w:r>
        <w:rPr>
          <w:spacing w:val="-2"/>
          <w:sz w:val="24"/>
        </w:rPr>
        <w:t>joints.</w:t>
      </w:r>
    </w:p>
    <w:p w:rsidR="00537903" w:rsidRDefault="00E60BFA">
      <w:pPr>
        <w:pStyle w:val="ListParagraph"/>
        <w:numPr>
          <w:ilvl w:val="0"/>
          <w:numId w:val="98"/>
        </w:numPr>
        <w:tabs>
          <w:tab w:val="left" w:pos="1394"/>
        </w:tabs>
        <w:spacing w:before="43"/>
        <w:ind w:left="1394" w:hanging="357"/>
        <w:rPr>
          <w:sz w:val="24"/>
        </w:rPr>
      </w:pPr>
      <w:r>
        <w:rPr>
          <w:sz w:val="24"/>
        </w:rPr>
        <w:t>Theappliedpull being muchgreaterthanthe</w:t>
      </w:r>
      <w:r>
        <w:rPr>
          <w:spacing w:val="-2"/>
          <w:sz w:val="24"/>
        </w:rPr>
        <w:t xml:space="preserve"> standard.</w:t>
      </w:r>
    </w:p>
    <w:p w:rsidR="00537903" w:rsidRDefault="00E60BFA">
      <w:pPr>
        <w:pStyle w:val="ListParagraph"/>
        <w:numPr>
          <w:ilvl w:val="0"/>
          <w:numId w:val="98"/>
        </w:numPr>
        <w:tabs>
          <w:tab w:val="left" w:pos="1395"/>
        </w:tabs>
        <w:spacing w:before="39"/>
        <w:ind w:left="1395" w:hanging="358"/>
        <w:rPr>
          <w:sz w:val="24"/>
        </w:rPr>
      </w:pPr>
      <w:r>
        <w:rPr>
          <w:sz w:val="24"/>
        </w:rPr>
        <w:t>Thetemperatureduringmeasurement beingmuch higherthan</w:t>
      </w:r>
      <w:r>
        <w:rPr>
          <w:spacing w:val="-2"/>
          <w:sz w:val="24"/>
        </w:rPr>
        <w:t>standard.</w:t>
      </w:r>
    </w:p>
    <w:p w:rsidR="00537903" w:rsidRDefault="00E60BFA">
      <w:pPr>
        <w:pStyle w:val="ListParagraph"/>
        <w:numPr>
          <w:ilvl w:val="0"/>
          <w:numId w:val="98"/>
        </w:numPr>
        <w:tabs>
          <w:tab w:val="left" w:pos="1394"/>
        </w:tabs>
        <w:spacing w:before="41"/>
        <w:ind w:left="1394" w:hanging="357"/>
        <w:rPr>
          <w:sz w:val="24"/>
        </w:rPr>
      </w:pPr>
      <w:r>
        <w:rPr>
          <w:sz w:val="24"/>
        </w:rPr>
        <w:t xml:space="preserve">Wearingofconnecting </w:t>
      </w:r>
      <w:r>
        <w:rPr>
          <w:spacing w:val="-2"/>
          <w:sz w:val="24"/>
        </w:rPr>
        <w:t>rings.</w:t>
      </w:r>
    </w:p>
    <w:p w:rsidR="00537903" w:rsidRDefault="00E60BFA">
      <w:pPr>
        <w:pStyle w:val="ListParagraph"/>
        <w:numPr>
          <w:ilvl w:val="0"/>
          <w:numId w:val="97"/>
        </w:numPr>
        <w:tabs>
          <w:tab w:val="left" w:pos="1393"/>
        </w:tabs>
        <w:spacing w:before="43"/>
        <w:ind w:left="1393" w:hanging="356"/>
        <w:rPr>
          <w:sz w:val="24"/>
        </w:rPr>
      </w:pPr>
      <w:r>
        <w:rPr>
          <w:sz w:val="24"/>
        </w:rPr>
        <w:t xml:space="preserve">Elongationofthelinksdueto heavy </w:t>
      </w:r>
      <w:r>
        <w:rPr>
          <w:spacing w:val="-2"/>
          <w:sz w:val="24"/>
        </w:rPr>
        <w:t>pull.</w:t>
      </w:r>
    </w:p>
    <w:p w:rsidR="00537903" w:rsidRDefault="00E60BFA">
      <w:pPr>
        <w:pStyle w:val="Heading5"/>
        <w:spacing w:before="243"/>
        <w:jc w:val="both"/>
      </w:pPr>
      <w:r>
        <w:t>Precautionsagainst</w:t>
      </w:r>
      <w:r>
        <w:rPr>
          <w:spacing w:val="-2"/>
        </w:rPr>
        <w:t>Error:</w:t>
      </w:r>
    </w:p>
    <w:p w:rsidR="00537903" w:rsidRDefault="00E60BFA">
      <w:pPr>
        <w:pStyle w:val="BodyText"/>
        <w:spacing w:before="242"/>
        <w:ind w:left="677"/>
        <w:jc w:val="both"/>
      </w:pPr>
      <w:r>
        <w:t>Followingaretheprecautionsshouldbetakentoguardagainst errorsand</w:t>
      </w:r>
      <w:r>
        <w:rPr>
          <w:spacing w:val="-2"/>
        </w:rPr>
        <w:t>mistakes.</w:t>
      </w:r>
    </w:p>
    <w:p w:rsidR="00537903" w:rsidRDefault="00E60BFA">
      <w:pPr>
        <w:pStyle w:val="ListParagraph"/>
        <w:numPr>
          <w:ilvl w:val="0"/>
          <w:numId w:val="96"/>
        </w:numPr>
        <w:tabs>
          <w:tab w:val="left" w:pos="1397"/>
        </w:tabs>
        <w:spacing w:before="199"/>
        <w:rPr>
          <w:sz w:val="24"/>
        </w:rPr>
      </w:pPr>
      <w:r>
        <w:rPr>
          <w:sz w:val="24"/>
        </w:rPr>
        <w:t xml:space="preserve">Thepoint wherethearrowis fixedon thegroundshouldbemarkedwitha cross </w:t>
      </w:r>
      <w:r>
        <w:rPr>
          <w:spacing w:val="-4"/>
          <w:sz w:val="24"/>
        </w:rPr>
        <w:t>(X).</w:t>
      </w:r>
    </w:p>
    <w:p w:rsidR="00537903" w:rsidRDefault="00E60BFA">
      <w:pPr>
        <w:pStyle w:val="ListParagraph"/>
        <w:numPr>
          <w:ilvl w:val="0"/>
          <w:numId w:val="96"/>
        </w:numPr>
        <w:tabs>
          <w:tab w:val="left" w:pos="1397"/>
        </w:tabs>
        <w:rPr>
          <w:sz w:val="24"/>
        </w:rPr>
      </w:pPr>
      <w:r>
        <w:rPr>
          <w:sz w:val="24"/>
        </w:rPr>
        <w:t xml:space="preserve">Thezeroendofthechainortapeshouldbeproperly </w:t>
      </w:r>
      <w:r>
        <w:rPr>
          <w:spacing w:val="-2"/>
          <w:sz w:val="24"/>
        </w:rPr>
        <w:t>held.</w:t>
      </w:r>
    </w:p>
    <w:p w:rsidR="00537903" w:rsidRDefault="00E60BFA">
      <w:pPr>
        <w:pStyle w:val="ListParagraph"/>
        <w:numPr>
          <w:ilvl w:val="0"/>
          <w:numId w:val="96"/>
        </w:numPr>
        <w:tabs>
          <w:tab w:val="left" w:pos="1397"/>
        </w:tabs>
        <w:ind w:right="38"/>
        <w:rPr>
          <w:sz w:val="24"/>
        </w:rPr>
      </w:pPr>
      <w:r>
        <w:rPr>
          <w:sz w:val="24"/>
        </w:rPr>
        <w:t xml:space="preserve">The chain man should call the measurement loudly and distinctly and the surveyor should repeat them while </w:t>
      </w:r>
      <w:r>
        <w:rPr>
          <w:spacing w:val="-2"/>
          <w:sz w:val="24"/>
        </w:rPr>
        <w:t>booking.</w:t>
      </w:r>
    </w:p>
    <w:p w:rsidR="00537903" w:rsidRDefault="00E60BFA">
      <w:pPr>
        <w:pStyle w:val="ListParagraph"/>
        <w:numPr>
          <w:ilvl w:val="0"/>
          <w:numId w:val="96"/>
        </w:numPr>
        <w:tabs>
          <w:tab w:val="left" w:pos="1397"/>
        </w:tabs>
        <w:spacing w:before="1"/>
        <w:ind w:right="27"/>
        <w:rPr>
          <w:sz w:val="24"/>
        </w:rPr>
      </w:pPr>
      <w:r>
        <w:rPr>
          <w:sz w:val="24"/>
        </w:rPr>
        <w:t>During chaining , the number of arrows carried by the follower and leader should always tally with the total numbers of arrows taken.</w:t>
      </w:r>
    </w:p>
    <w:p w:rsidR="00537903" w:rsidRDefault="00E60BFA">
      <w:pPr>
        <w:pStyle w:val="ListParagraph"/>
        <w:numPr>
          <w:ilvl w:val="0"/>
          <w:numId w:val="96"/>
        </w:numPr>
        <w:tabs>
          <w:tab w:val="left" w:pos="1397"/>
        </w:tabs>
        <w:rPr>
          <w:sz w:val="24"/>
        </w:rPr>
      </w:pPr>
      <w:r>
        <w:rPr>
          <w:sz w:val="24"/>
        </w:rPr>
        <w:t>Measurementsshouldnotbetakenwithtapein suspensioninhigh</w:t>
      </w:r>
      <w:r>
        <w:rPr>
          <w:spacing w:val="-2"/>
          <w:sz w:val="24"/>
        </w:rPr>
        <w:t xml:space="preserve"> wind.</w:t>
      </w:r>
    </w:p>
    <w:p w:rsidR="00537903" w:rsidRDefault="00E60BFA">
      <w:pPr>
        <w:pStyle w:val="ListParagraph"/>
        <w:numPr>
          <w:ilvl w:val="0"/>
          <w:numId w:val="96"/>
        </w:numPr>
        <w:tabs>
          <w:tab w:val="left" w:pos="1397"/>
        </w:tabs>
        <w:rPr>
          <w:sz w:val="24"/>
        </w:rPr>
      </w:pPr>
      <w:r>
        <w:rPr>
          <w:sz w:val="24"/>
        </w:rPr>
        <w:t>Insteppingoperations,horizontalityandverticality shouldbeproperly</w:t>
      </w:r>
      <w:r>
        <w:rPr>
          <w:spacing w:val="-2"/>
          <w:sz w:val="24"/>
        </w:rPr>
        <w:t>maintained.</w:t>
      </w:r>
    </w:p>
    <w:p w:rsidR="00537903" w:rsidRDefault="00E60BFA">
      <w:pPr>
        <w:pStyle w:val="ListParagraph"/>
        <w:numPr>
          <w:ilvl w:val="0"/>
          <w:numId w:val="96"/>
        </w:numPr>
        <w:tabs>
          <w:tab w:val="left" w:pos="1397"/>
        </w:tabs>
        <w:rPr>
          <w:sz w:val="24"/>
        </w:rPr>
      </w:pPr>
      <w:r>
        <w:rPr>
          <w:sz w:val="24"/>
        </w:rPr>
        <w:t>Rangingshould bedone</w:t>
      </w:r>
      <w:r>
        <w:rPr>
          <w:spacing w:val="-2"/>
          <w:sz w:val="24"/>
        </w:rPr>
        <w:t>accurately.</w:t>
      </w:r>
    </w:p>
    <w:p w:rsidR="00537903" w:rsidRDefault="00E60BFA">
      <w:pPr>
        <w:pStyle w:val="ListParagraph"/>
        <w:numPr>
          <w:ilvl w:val="0"/>
          <w:numId w:val="96"/>
        </w:numPr>
        <w:tabs>
          <w:tab w:val="left" w:pos="1397"/>
        </w:tabs>
        <w:rPr>
          <w:sz w:val="24"/>
        </w:rPr>
      </w:pPr>
      <w:r>
        <w:rPr>
          <w:sz w:val="24"/>
        </w:rPr>
        <w:t>Nomeasurementshouldbetakenwiththechainin</w:t>
      </w:r>
      <w:r>
        <w:rPr>
          <w:spacing w:val="-2"/>
          <w:sz w:val="24"/>
        </w:rPr>
        <w:t xml:space="preserve"> suspension.</w:t>
      </w:r>
    </w:p>
    <w:p w:rsidR="00537903" w:rsidRDefault="00E60BFA">
      <w:pPr>
        <w:pStyle w:val="ListParagraph"/>
        <w:numPr>
          <w:ilvl w:val="0"/>
          <w:numId w:val="96"/>
        </w:numPr>
        <w:tabs>
          <w:tab w:val="left" w:pos="1397"/>
        </w:tabs>
        <w:rPr>
          <w:sz w:val="24"/>
        </w:rPr>
      </w:pPr>
      <w:r>
        <w:rPr>
          <w:sz w:val="24"/>
        </w:rPr>
        <w:t>Careshouldbetaken sothatthechainisproperly</w:t>
      </w:r>
      <w:r>
        <w:rPr>
          <w:spacing w:val="-2"/>
          <w:sz w:val="24"/>
        </w:rPr>
        <w:t>extended.</w:t>
      </w:r>
    </w:p>
    <w:p w:rsidR="00537903" w:rsidRDefault="00E60BFA">
      <w:pPr>
        <w:spacing w:before="2" w:line="241" w:lineRule="exact"/>
        <w:ind w:left="4827"/>
        <w:rPr>
          <w:sz w:val="21"/>
        </w:rPr>
      </w:pPr>
      <w:r>
        <w:rPr>
          <w:spacing w:val="-2"/>
          <w:sz w:val="21"/>
        </w:rPr>
        <w:t>Chapter-</w:t>
      </w:r>
      <w:r>
        <w:rPr>
          <w:spacing w:val="-10"/>
          <w:sz w:val="21"/>
        </w:rPr>
        <w:t>3</w:t>
      </w:r>
    </w:p>
    <w:p w:rsidR="00537903" w:rsidRDefault="00E60BFA">
      <w:pPr>
        <w:pStyle w:val="Heading2"/>
        <w:spacing w:line="367" w:lineRule="exact"/>
        <w:ind w:left="500"/>
        <w:jc w:val="center"/>
      </w:pPr>
      <w:r>
        <w:t>Angularmeasurementandcompass</w:t>
      </w:r>
      <w:r>
        <w:rPr>
          <w:spacing w:val="-2"/>
        </w:rPr>
        <w:t>surveying</w:t>
      </w:r>
    </w:p>
    <w:p w:rsidR="00537903" w:rsidRDefault="00E60BFA">
      <w:pPr>
        <w:pStyle w:val="Heading5"/>
        <w:spacing w:before="254"/>
        <w:ind w:left="1397"/>
      </w:pPr>
      <w:r>
        <w:rPr>
          <w:spacing w:val="-2"/>
        </w:rPr>
        <w:t>Compass:</w:t>
      </w:r>
    </w:p>
    <w:p w:rsidR="00537903" w:rsidRDefault="00E60BFA">
      <w:pPr>
        <w:pStyle w:val="BodyText"/>
        <w:spacing w:before="242" w:line="276" w:lineRule="auto"/>
        <w:ind w:left="1397" w:right="-15" w:firstLine="719"/>
        <w:jc w:val="both"/>
      </w:pPr>
      <w:r>
        <w:t>Thecompass works on the principle that a freely suspended magnetic needle takes the direction of the magnetic lines of force at a place. This provides us a reference direction with respect to which all angles can be measured.</w:t>
      </w:r>
    </w:p>
    <w:p w:rsidR="00537903" w:rsidRDefault="00E60BFA">
      <w:pPr>
        <w:pStyle w:val="BodyText"/>
        <w:spacing w:before="201"/>
        <w:ind w:left="2117"/>
      </w:pPr>
      <w:r>
        <w:t>Therearetwotypes of</w:t>
      </w:r>
      <w:r>
        <w:rPr>
          <w:spacing w:val="-2"/>
        </w:rPr>
        <w:t>compasses</w:t>
      </w:r>
    </w:p>
    <w:p w:rsidR="00537903" w:rsidRDefault="00E60BFA">
      <w:pPr>
        <w:pStyle w:val="ListParagraph"/>
        <w:numPr>
          <w:ilvl w:val="1"/>
          <w:numId w:val="96"/>
        </w:numPr>
        <w:tabs>
          <w:tab w:val="left" w:pos="1756"/>
        </w:tabs>
        <w:spacing w:before="240"/>
        <w:ind w:left="1756" w:hanging="359"/>
        <w:rPr>
          <w:sz w:val="24"/>
        </w:rPr>
      </w:pPr>
      <w:r>
        <w:rPr>
          <w:sz w:val="24"/>
        </w:rPr>
        <w:t>Theprismatic</w:t>
      </w:r>
      <w:r>
        <w:rPr>
          <w:spacing w:val="-2"/>
          <w:sz w:val="24"/>
        </w:rPr>
        <w:t>compass</w:t>
      </w:r>
    </w:p>
    <w:p w:rsidR="00537903" w:rsidRDefault="00E60BFA">
      <w:pPr>
        <w:pStyle w:val="ListParagraph"/>
        <w:numPr>
          <w:ilvl w:val="1"/>
          <w:numId w:val="96"/>
        </w:numPr>
        <w:tabs>
          <w:tab w:val="left" w:pos="1756"/>
        </w:tabs>
        <w:spacing w:before="40"/>
        <w:ind w:left="1756" w:hanging="359"/>
        <w:rPr>
          <w:sz w:val="24"/>
        </w:rPr>
      </w:pPr>
      <w:r>
        <w:rPr>
          <w:sz w:val="24"/>
        </w:rPr>
        <w:t>Thesurveyor’s</w:t>
      </w:r>
      <w:r>
        <w:rPr>
          <w:spacing w:val="-2"/>
          <w:sz w:val="24"/>
        </w:rPr>
        <w:t>compass.</w:t>
      </w:r>
    </w:p>
    <w:p w:rsidR="00537903" w:rsidRDefault="00E60BFA">
      <w:pPr>
        <w:pStyle w:val="BodyText"/>
        <w:spacing w:before="46" w:line="276" w:lineRule="auto"/>
        <w:ind w:left="1757" w:firstLine="360"/>
      </w:pPr>
      <w:r>
        <w:t>Thesurveyor’scompass israrelyusedin comparisonpurposes. Theprincipleoftheoperation ofboth the compass is the same but they are made differently used in the field</w:t>
      </w:r>
    </w:p>
    <w:p w:rsidR="00537903" w:rsidRDefault="00E60BFA">
      <w:pPr>
        <w:pStyle w:val="Heading4"/>
        <w:numPr>
          <w:ilvl w:val="0"/>
          <w:numId w:val="95"/>
        </w:numPr>
        <w:tabs>
          <w:tab w:val="left" w:pos="935"/>
        </w:tabs>
        <w:spacing w:before="201"/>
        <w:ind w:left="935" w:hanging="258"/>
        <w:jc w:val="left"/>
        <w:rPr>
          <w:sz w:val="24"/>
        </w:rPr>
      </w:pPr>
      <w:r>
        <w:rPr>
          <w:sz w:val="24"/>
        </w:rPr>
        <w:t>T</w:t>
      </w:r>
      <w:r>
        <w:t>heprismatic</w:t>
      </w:r>
      <w:r>
        <w:rPr>
          <w:spacing w:val="-2"/>
        </w:rPr>
        <w:t>compass.</w:t>
      </w:r>
    </w:p>
    <w:p w:rsidR="00537903" w:rsidRDefault="00537903">
      <w:pPr>
        <w:pStyle w:val="Heading4"/>
        <w:rPr>
          <w:sz w:val="24"/>
        </w:rPr>
        <w:sectPr w:rsidR="00537903">
          <w:pgSz w:w="12240" w:h="15840"/>
          <w:pgMar w:top="1200" w:right="0" w:bottom="1140" w:left="283" w:header="706" w:footer="924" w:gutter="0"/>
          <w:cols w:space="720"/>
        </w:sectPr>
      </w:pPr>
    </w:p>
    <w:p w:rsidR="00537903" w:rsidRDefault="00E60BFA">
      <w:pPr>
        <w:spacing w:before="183" w:line="276" w:lineRule="auto"/>
        <w:ind w:left="2167" w:right="2108" w:hanging="51"/>
        <w:rPr>
          <w:rFonts w:ascii="Calibri"/>
        </w:rPr>
      </w:pPr>
      <w:r>
        <w:rPr>
          <w:rFonts w:ascii="Calibri"/>
        </w:rPr>
        <w:lastRenderedPageBreak/>
        <w:t>Itisthemostsuitabletypeofsurveyingcompasswhich consistsofacircularboxabout 100 mm in diameter.</w:t>
      </w:r>
    </w:p>
    <w:p w:rsidR="00537903" w:rsidRDefault="00E60BFA">
      <w:pPr>
        <w:spacing w:line="268" w:lineRule="exact"/>
        <w:ind w:left="2218"/>
        <w:rPr>
          <w:rFonts w:ascii="Calibri"/>
        </w:rPr>
      </w:pPr>
      <w:r>
        <w:rPr>
          <w:rFonts w:ascii="Calibri"/>
        </w:rPr>
        <w:t>Itcanbeusedasahandinstrumentorona</w:t>
      </w:r>
      <w:r>
        <w:rPr>
          <w:rFonts w:ascii="Calibri"/>
          <w:spacing w:val="-2"/>
        </w:rPr>
        <w:t>tripod.</w:t>
      </w:r>
    </w:p>
    <w:p w:rsidR="00537903" w:rsidRDefault="00E60BFA">
      <w:pPr>
        <w:spacing w:before="41"/>
        <w:ind w:left="2117"/>
        <w:rPr>
          <w:rFonts w:ascii="Calibri"/>
        </w:rPr>
      </w:pPr>
      <w:r>
        <w:rPr>
          <w:rFonts w:ascii="Calibri"/>
        </w:rPr>
        <w:t>Itcanbeaccuratelycenteredovergroundstation</w:t>
      </w:r>
      <w:r>
        <w:rPr>
          <w:rFonts w:ascii="Calibri"/>
          <w:spacing w:val="-2"/>
        </w:rPr>
        <w:t>marks.</w:t>
      </w:r>
    </w:p>
    <w:p w:rsidR="00537903" w:rsidRDefault="00E60BFA">
      <w:pPr>
        <w:spacing w:before="41"/>
        <w:ind w:left="1397"/>
        <w:rPr>
          <w:rFonts w:ascii="Calibri"/>
        </w:rPr>
      </w:pPr>
      <w:r>
        <w:rPr>
          <w:rFonts w:ascii="Calibri"/>
        </w:rPr>
        <w:t>Themainpartsofaprismaticcompassisas</w:t>
      </w:r>
      <w:r>
        <w:rPr>
          <w:rFonts w:ascii="Calibri"/>
          <w:spacing w:val="-2"/>
        </w:rPr>
        <w:t>follows</w:t>
      </w:r>
    </w:p>
    <w:p w:rsidR="00537903" w:rsidRDefault="00E60BFA">
      <w:pPr>
        <w:pStyle w:val="Heading5"/>
        <w:spacing w:before="41"/>
        <w:rPr>
          <w:b w:val="0"/>
        </w:rPr>
      </w:pPr>
      <w:r>
        <w:t>Magnetic</w:t>
      </w:r>
      <w:r>
        <w:rPr>
          <w:spacing w:val="-2"/>
        </w:rPr>
        <w:t>Needle</w:t>
      </w:r>
      <w:r>
        <w:rPr>
          <w:b w:val="0"/>
          <w:spacing w:val="-2"/>
        </w:rPr>
        <w:t>:</w:t>
      </w:r>
    </w:p>
    <w:p w:rsidR="00537903" w:rsidRDefault="00E60BFA">
      <w:pPr>
        <w:pStyle w:val="BodyText"/>
        <w:spacing w:before="240" w:line="276" w:lineRule="auto"/>
        <w:ind w:left="1668" w:right="59" w:firstLine="719"/>
      </w:pPr>
      <w:r>
        <w:t xml:space="preserve">Themagnetic needle is the most important of the measurement. The needle, generally of theboard form,issupportedonahard,steelpivotwithanagatetip.Whennotinuse,theneedlecanbelifted offthe pivot, by a lifting needle, actuated by the folding of the objective vane. This is done to on sure that the pivot tip is not subjected to undue wear. The magnetic needle should be perfectly symmetrical and balanced at its midpoint on the hard pointed pivot. It should be weighted with an adjustable weight to compensate for the dip angle. The needle should be sensitive and take up the north-south direction speedily. The needle should lie in the same horizontal plane as the pivot point, and a vertical plane should be made in such a way that the centre of gravity of the needle lies as much below the pivot point as </w:t>
      </w:r>
      <w:r>
        <w:rPr>
          <w:spacing w:val="-2"/>
        </w:rPr>
        <w:t>possible.</w:t>
      </w:r>
    </w:p>
    <w:p w:rsidR="00537903" w:rsidRDefault="00E60BFA">
      <w:pPr>
        <w:pStyle w:val="Heading5"/>
        <w:spacing w:before="202"/>
        <w:rPr>
          <w:b w:val="0"/>
        </w:rPr>
      </w:pPr>
      <w:r>
        <w:t>Graduated</w:t>
      </w:r>
      <w:r>
        <w:rPr>
          <w:spacing w:val="-4"/>
        </w:rPr>
        <w:t>ring</w:t>
      </w:r>
      <w:r>
        <w:rPr>
          <w:b w:val="0"/>
          <w:spacing w:val="-4"/>
        </w:rPr>
        <w:t>:</w:t>
      </w:r>
    </w:p>
    <w:p w:rsidR="00537903" w:rsidRDefault="00E60BFA">
      <w:pPr>
        <w:pStyle w:val="BodyText"/>
        <w:spacing w:before="240" w:line="276" w:lineRule="auto"/>
        <w:ind w:left="1668" w:firstLine="779"/>
      </w:pPr>
      <w:r>
        <w:t>An aluminum graduated ring 85 to 110 mm diameter is attached in the needle on its top a diametrical arm of the ring. Aluminum, being a non- magnetic substance, is used to ensure that the ring does not influence the behavior of the needle. The graduation of the ring is from 0 to 360°. 0°/360° is marked on the south end of theneedle and the graduation go in a clockwise direction., with 90°marked on thewest,180onthenorth,and270°ontheeastdirections.Thegraduations aremarkedtohalfdegrees,but it is possible to read the angle as per least count.. Thegraduations on thering areinverted as they areto be read by a prism.</w:t>
      </w:r>
    </w:p>
    <w:p w:rsidR="00537903" w:rsidRDefault="00E60BFA">
      <w:pPr>
        <w:pStyle w:val="Heading5"/>
        <w:spacing w:before="201"/>
        <w:ind w:left="797"/>
        <w:rPr>
          <w:b w:val="0"/>
        </w:rPr>
      </w:pPr>
      <w:r>
        <w:t>Eyevane</w:t>
      </w:r>
      <w:r>
        <w:rPr>
          <w:spacing w:val="-2"/>
        </w:rPr>
        <w:t>prism</w:t>
      </w:r>
      <w:r>
        <w:rPr>
          <w:b w:val="0"/>
          <w:spacing w:val="-2"/>
        </w:rPr>
        <w:t>:</w:t>
      </w:r>
    </w:p>
    <w:p w:rsidR="00537903" w:rsidRDefault="00E60BFA">
      <w:pPr>
        <w:pStyle w:val="BodyText"/>
        <w:spacing w:before="242" w:line="276" w:lineRule="auto"/>
        <w:ind w:left="1668" w:right="24" w:firstLine="719"/>
      </w:pPr>
      <w:r>
        <w:t>The point on the prismatic compass from where the straighting is done is known as the eye vane, which is made up of a rectangular frame to the graduated ring when it is folded over the glass plate cover of thecompass. Theprism has convex surfaces, which magnify the graduations on thering. A metal cover is used to cover the reading face of the prism when it is not in use. The prism can be raised or lowered on themetalframeforadjustingtotheeyeoftheobserver.Darkglassesmay beprovidedontheframe,which can be brought in view while shiting bright objects to reduce glare.</w:t>
      </w:r>
    </w:p>
    <w:p w:rsidR="00537903" w:rsidRDefault="00E60BFA">
      <w:pPr>
        <w:pStyle w:val="Heading5"/>
        <w:spacing w:before="201"/>
        <w:ind w:left="797"/>
        <w:rPr>
          <w:b w:val="0"/>
        </w:rPr>
      </w:pPr>
      <w:r>
        <w:t>Object</w:t>
      </w:r>
      <w:r>
        <w:rPr>
          <w:spacing w:val="-2"/>
        </w:rPr>
        <w:t>vane</w:t>
      </w:r>
      <w:r>
        <w:rPr>
          <w:b w:val="0"/>
          <w:spacing w:val="-2"/>
        </w:rPr>
        <w:t>:</w:t>
      </w:r>
    </w:p>
    <w:p w:rsidR="00537903" w:rsidRDefault="00E60BFA">
      <w:pPr>
        <w:pStyle w:val="BodyText"/>
        <w:spacing w:before="243" w:line="276" w:lineRule="auto"/>
        <w:ind w:left="1668" w:right="59" w:firstLine="719"/>
      </w:pPr>
      <w:r>
        <w:t>Diametrically opposite the eye vane the object vane, which is a metal frame hinged at the bottom for folding over the glass cover when it is not in use. A fine silk thread or hair is shifted on the frame vertically,whichcanbe usedtobisectaranging rodorthehairidfittedon theframevertically,whichcan be used to bisect a ranging rod or other objects. When the frame is folded over the glass cover, it pressing against a pin, which actuates the lifting lever of the needle and lifts the needle off the pivot. Also fitted belowthisframeontheboxisabrakepin,which,when,gentlypassed,stopstheoscillationoftheneedle</w:t>
      </w:r>
    </w:p>
    <w:p w:rsidR="00537903" w:rsidRDefault="00537903">
      <w:pPr>
        <w:pStyle w:val="BodyText"/>
        <w:spacing w:line="276" w:lineRule="auto"/>
        <w:sectPr w:rsidR="00537903">
          <w:pgSz w:w="12240" w:h="15840"/>
          <w:pgMar w:top="1200" w:right="0" w:bottom="1140" w:left="283" w:header="706" w:footer="924" w:gutter="0"/>
          <w:cols w:space="720"/>
        </w:sectPr>
      </w:pPr>
    </w:p>
    <w:p w:rsidR="00537903" w:rsidRDefault="00E60BFA">
      <w:pPr>
        <w:pStyle w:val="BodyText"/>
        <w:spacing w:before="183" w:line="278" w:lineRule="auto"/>
        <w:ind w:left="1668" w:right="85"/>
      </w:pPr>
      <w:r>
        <w:lastRenderedPageBreak/>
        <w:t>bypressingagainsthegraduatedaluminiumring.Theobjectvanemaybeprovidedwithmirrors,which can be moved over the frame for sighting objects at a height or far below.</w:t>
      </w:r>
    </w:p>
    <w:p w:rsidR="00537903" w:rsidRDefault="00537903">
      <w:pPr>
        <w:pStyle w:val="BodyText"/>
      </w:pPr>
    </w:p>
    <w:p w:rsidR="00537903" w:rsidRDefault="00537903">
      <w:pPr>
        <w:pStyle w:val="BodyText"/>
        <w:spacing w:before="159"/>
      </w:pPr>
    </w:p>
    <w:p w:rsidR="00537903" w:rsidRDefault="00E60BFA">
      <w:pPr>
        <w:pStyle w:val="Heading5"/>
        <w:rPr>
          <w:b w:val="0"/>
        </w:rPr>
      </w:pPr>
      <w:r>
        <w:t>Compass</w:t>
      </w:r>
      <w:r>
        <w:rPr>
          <w:spacing w:val="-4"/>
        </w:rPr>
        <w:t>Box</w:t>
      </w:r>
      <w:r>
        <w:rPr>
          <w:b w:val="0"/>
          <w:spacing w:val="-4"/>
        </w:rPr>
        <w:t>:</w:t>
      </w:r>
    </w:p>
    <w:p w:rsidR="00537903" w:rsidRDefault="00E60BFA">
      <w:pPr>
        <w:pStyle w:val="BodyText"/>
        <w:spacing w:before="240"/>
        <w:ind w:left="2177"/>
      </w:pPr>
      <w:r>
        <w:t>Theneedleandotherfittingsareenclosedina metalboxwithaglasscovertopreventdust.The</w:t>
      </w:r>
      <w:r>
        <w:rPr>
          <w:spacing w:val="-5"/>
        </w:rPr>
        <w:t>two</w:t>
      </w:r>
    </w:p>
    <w:p w:rsidR="00537903" w:rsidRDefault="00E60BFA">
      <w:pPr>
        <w:pStyle w:val="BodyText"/>
        <w:spacing w:before="43" w:line="276" w:lineRule="auto"/>
        <w:ind w:left="1397" w:right="-29"/>
        <w:jc w:val="both"/>
      </w:pPr>
      <w:r>
        <w:t>vanes are also attached to the box at diametrically opposite ends. The box is attached to a metal plate through a ball and socket arrangement for leaving the compass. While the compass may also be used by holding it in thehand,itispreferabletouseitwithatripod,forwhichthemetalplatehasascrewedendthatcanbeattached to a tripod. The compass box can be carried in a leather pouch when not in use.</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537903">
      <w:pPr>
        <w:pStyle w:val="BodyText"/>
        <w:rPr>
          <w:sz w:val="16"/>
        </w:rPr>
      </w:pPr>
    </w:p>
    <w:p w:rsidR="00537903" w:rsidRDefault="00E60BFA">
      <w:pPr>
        <w:pStyle w:val="BodyText"/>
        <w:ind w:left="707"/>
        <w:rPr>
          <w:sz w:val="20"/>
        </w:rPr>
      </w:pPr>
      <w:r>
        <w:rPr>
          <w:noProof/>
          <w:sz w:val="20"/>
        </w:rPr>
        <w:drawing>
          <wp:inline distT="0" distB="0" distL="0" distR="0">
            <wp:extent cx="5722092" cy="7532941"/>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41" cstate="print"/>
                    <a:stretch>
                      <a:fillRect/>
                    </a:stretch>
                  </pic:blipFill>
                  <pic:spPr>
                    <a:xfrm>
                      <a:off x="0" y="0"/>
                      <a:ext cx="5722092" cy="7532941"/>
                    </a:xfrm>
                    <a:prstGeom prst="rect">
                      <a:avLst/>
                    </a:prstGeom>
                  </pic:spPr>
                </pic:pic>
              </a:graphicData>
            </a:graphic>
          </wp:inline>
        </w:drawing>
      </w:r>
    </w:p>
    <w:p w:rsidR="00537903" w:rsidRDefault="00537903">
      <w:pPr>
        <w:pStyle w:val="BodyText"/>
        <w:rPr>
          <w:sz w:val="20"/>
        </w:rPr>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spacing w:before="137"/>
      </w:pPr>
    </w:p>
    <w:p w:rsidR="00537903" w:rsidRDefault="00E60BFA">
      <w:pPr>
        <w:pStyle w:val="Heading5"/>
        <w:spacing w:before="1"/>
      </w:pPr>
      <w:r>
        <w:t>UseofPrismatic</w:t>
      </w:r>
      <w:r>
        <w:rPr>
          <w:spacing w:val="-2"/>
        </w:rPr>
        <w:t>Compass:</w:t>
      </w:r>
    </w:p>
    <w:p w:rsidR="00537903" w:rsidRDefault="00E60BFA">
      <w:pPr>
        <w:pStyle w:val="BodyText"/>
        <w:spacing w:before="244"/>
        <w:ind w:left="677"/>
      </w:pPr>
      <w:r>
        <w:t>Thefollowingsteps arerequired in usingprismatic</w:t>
      </w:r>
      <w:r>
        <w:rPr>
          <w:spacing w:val="-2"/>
        </w:rPr>
        <w:t>compass.</w:t>
      </w:r>
    </w:p>
    <w:p w:rsidR="00537903" w:rsidRDefault="00E60BFA">
      <w:pPr>
        <w:pStyle w:val="ListParagraph"/>
        <w:numPr>
          <w:ilvl w:val="1"/>
          <w:numId w:val="95"/>
        </w:numPr>
        <w:tabs>
          <w:tab w:val="left" w:pos="1397"/>
        </w:tabs>
        <w:spacing w:before="240" w:line="278" w:lineRule="auto"/>
        <w:ind w:right="-29"/>
        <w:jc w:val="both"/>
        <w:rPr>
          <w:sz w:val="24"/>
        </w:rPr>
      </w:pPr>
      <w:r>
        <w:rPr>
          <w:sz w:val="24"/>
        </w:rPr>
        <w:t>Settingupandcenteringscrewtheprismaticcompassontothetripodandplacethetripodoverthestation.itis centered over the tripod. Centering is done by adjusting the tripod legs.</w:t>
      </w:r>
    </w:p>
    <w:p w:rsidR="00537903" w:rsidRDefault="00E60BFA">
      <w:pPr>
        <w:pStyle w:val="ListParagraph"/>
        <w:numPr>
          <w:ilvl w:val="1"/>
          <w:numId w:val="95"/>
        </w:numPr>
        <w:tabs>
          <w:tab w:val="left" w:pos="1397"/>
        </w:tabs>
        <w:spacing w:line="276" w:lineRule="auto"/>
        <w:ind w:right="7"/>
        <w:jc w:val="both"/>
        <w:rPr>
          <w:sz w:val="24"/>
        </w:rPr>
      </w:pPr>
      <w:r>
        <w:rPr>
          <w:sz w:val="24"/>
        </w:rPr>
        <w:t>Level the compass using the ball and socket arrangement. Levelling is done approximately so that the needle can move freely in a plane, after opening the objective and eye vanes.</w:t>
      </w:r>
    </w:p>
    <w:p w:rsidR="00537903" w:rsidRDefault="00E60BFA">
      <w:pPr>
        <w:pStyle w:val="ListParagraph"/>
        <w:numPr>
          <w:ilvl w:val="1"/>
          <w:numId w:val="95"/>
        </w:numPr>
        <w:tabs>
          <w:tab w:val="left" w:pos="1397"/>
        </w:tabs>
        <w:spacing w:line="276" w:lineRule="auto"/>
        <w:ind w:right="-29"/>
        <w:jc w:val="both"/>
        <w:rPr>
          <w:sz w:val="24"/>
        </w:rPr>
      </w:pPr>
      <w:r>
        <w:rPr>
          <w:sz w:val="24"/>
        </w:rPr>
        <w:t xml:space="preserve">Open the object vane and eye vane see that needle moves freely. Direct the object vane towards the ranging rod or any other objects at the next station. Sighting is done by bisecting the object with the cross hair on the object vane while looking through the eye vane. Theprism of the eye vane has to be adjusted for a clear view of the graduations by moving it up of down. It is clear that the graduated ring along with the attached needle always points to the north direction while the box is rotated with the vanes. The line of straight between the stations is throughthe eye vane and the cross hair of the object vane and should pass through the centreof the </w:t>
      </w:r>
      <w:r>
        <w:rPr>
          <w:spacing w:val="-2"/>
          <w:sz w:val="24"/>
        </w:rPr>
        <w:t>pivot.</w:t>
      </w:r>
    </w:p>
    <w:p w:rsidR="00537903" w:rsidRDefault="00E60BFA">
      <w:pPr>
        <w:pStyle w:val="ListParagraph"/>
        <w:numPr>
          <w:ilvl w:val="1"/>
          <w:numId w:val="95"/>
        </w:numPr>
        <w:tabs>
          <w:tab w:val="left" w:pos="1397"/>
        </w:tabs>
        <w:spacing w:line="276" w:lineRule="auto"/>
        <w:ind w:right="-15"/>
        <w:jc w:val="both"/>
        <w:rPr>
          <w:sz w:val="24"/>
        </w:rPr>
      </w:pPr>
      <w:r>
        <w:rPr>
          <w:sz w:val="24"/>
        </w:rPr>
        <w:t xml:space="preserve">Once the object has been clearly sighted, damp the oscillation of the needle with the breaking pin if required. Oncetheobject has been pin ifrequired. Oncethe needlecomes to rest, looking throughtheprism, recordthe reading at the point on the ring corresponding to the vertical hair seen directly through the slit in the prism </w:t>
      </w:r>
      <w:r>
        <w:rPr>
          <w:spacing w:val="-2"/>
          <w:sz w:val="24"/>
        </w:rPr>
        <w:t>holder.</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90"/>
      </w:pPr>
    </w:p>
    <w:p w:rsidR="00537903" w:rsidRDefault="00E60BFA">
      <w:pPr>
        <w:pStyle w:val="Heading5"/>
        <w:spacing w:before="1"/>
      </w:pPr>
      <w:r>
        <w:t>Graduationon</w:t>
      </w:r>
      <w:r>
        <w:rPr>
          <w:spacing w:val="-4"/>
        </w:rPr>
        <w:t>ring:</w:t>
      </w:r>
    </w:p>
    <w:p w:rsidR="00537903" w:rsidRDefault="00E60BFA">
      <w:pPr>
        <w:pStyle w:val="BodyText"/>
        <w:spacing w:before="244" w:line="276" w:lineRule="auto"/>
        <w:ind w:left="677" w:firstLine="720"/>
        <w:jc w:val="both"/>
      </w:pPr>
      <w:r>
        <w:t>It is clear from the graduations that the prismatic compass gives the WCBs of the lines. The reading taken through the prism has to be zero when the lines. The reading taken through the prism has to be zero when the line of sightispointingtothenorth.Thereadingendisthesouthendoftheneedle.Therefore,the zerograduationismarked at the south end .</w:t>
      </w:r>
    </w:p>
    <w:p w:rsidR="00537903" w:rsidRDefault="00E60BFA">
      <w:pPr>
        <w:pStyle w:val="Heading5"/>
        <w:spacing w:before="200"/>
        <w:ind w:left="797"/>
      </w:pPr>
      <w:r>
        <w:t>Temporary</w:t>
      </w:r>
      <w:r>
        <w:rPr>
          <w:spacing w:val="-2"/>
        </w:rPr>
        <w:t>adjustments:</w:t>
      </w:r>
    </w:p>
    <w:p w:rsidR="00537903" w:rsidRDefault="00E60BFA">
      <w:pPr>
        <w:pStyle w:val="BodyText"/>
        <w:spacing w:before="243" w:line="276" w:lineRule="auto"/>
        <w:ind w:left="677" w:right="-29" w:firstLine="720"/>
        <w:jc w:val="both"/>
      </w:pPr>
      <w:r>
        <w:t>Ateverystationwhereprismaticcompassisplaced,Thefollowingadjustments,asdescribedabove,havetobe made:centeringleveling, and focusingthe prism. Theprismhastobe focusedonceif the samepersonhasto takethe prism.Theprismhastobefocusedonlyonceifthesamepersonhastotakethereadings.Centeringisdonebyadjusting onlythelegstobringthecompassexactlyoverthestation.Levelingisdonetoensurethatasthe compassisrotatedit moves very nearly in a horizontal plane and the needle moves freely.</w:t>
      </w:r>
    </w:p>
    <w:p w:rsidR="00537903" w:rsidRDefault="00537903">
      <w:pPr>
        <w:pStyle w:val="BodyText"/>
      </w:pPr>
    </w:p>
    <w:p w:rsidR="00537903" w:rsidRDefault="00537903">
      <w:pPr>
        <w:pStyle w:val="BodyText"/>
        <w:spacing w:before="165"/>
      </w:pPr>
    </w:p>
    <w:p w:rsidR="00537903" w:rsidRDefault="00E60BFA">
      <w:pPr>
        <w:pStyle w:val="Heading5"/>
        <w:ind w:left="737"/>
      </w:pPr>
      <w:r>
        <w:t>Surveyor’s</w:t>
      </w:r>
      <w:r>
        <w:rPr>
          <w:spacing w:val="-2"/>
        </w:rPr>
        <w:t>Compass</w:t>
      </w:r>
    </w:p>
    <w:p w:rsidR="00537903" w:rsidRDefault="00537903">
      <w:pPr>
        <w:pStyle w:val="Heading5"/>
        <w:sectPr w:rsidR="00537903">
          <w:pgSz w:w="12240" w:h="15840"/>
          <w:pgMar w:top="1200" w:right="0" w:bottom="1140" w:left="283" w:header="706" w:footer="924" w:gutter="0"/>
          <w:cols w:space="720"/>
        </w:sectPr>
      </w:pPr>
    </w:p>
    <w:p w:rsidR="00537903" w:rsidRDefault="00537903">
      <w:pPr>
        <w:pStyle w:val="BodyText"/>
        <w:rPr>
          <w:b/>
          <w:sz w:val="16"/>
        </w:rPr>
      </w:pPr>
    </w:p>
    <w:p w:rsidR="00537903" w:rsidRDefault="00E60BFA">
      <w:pPr>
        <w:pStyle w:val="BodyText"/>
        <w:ind w:left="707"/>
        <w:rPr>
          <w:sz w:val="20"/>
        </w:rPr>
      </w:pPr>
      <w:r>
        <w:rPr>
          <w:noProof/>
          <w:sz w:val="20"/>
        </w:rPr>
        <w:drawing>
          <wp:inline distT="0" distB="0" distL="0" distR="0">
            <wp:extent cx="5909949" cy="4693920"/>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42" cstate="print"/>
                    <a:stretch>
                      <a:fillRect/>
                    </a:stretch>
                  </pic:blipFill>
                  <pic:spPr>
                    <a:xfrm>
                      <a:off x="0" y="0"/>
                      <a:ext cx="5909949" cy="4693920"/>
                    </a:xfrm>
                    <a:prstGeom prst="rect">
                      <a:avLst/>
                    </a:prstGeom>
                  </pic:spPr>
                </pic:pic>
              </a:graphicData>
            </a:graphic>
          </wp:inline>
        </w:drawing>
      </w:r>
    </w:p>
    <w:p w:rsidR="00537903" w:rsidRDefault="00537903">
      <w:pPr>
        <w:pStyle w:val="BodyText"/>
        <w:spacing w:before="6"/>
        <w:rPr>
          <w:b/>
        </w:rPr>
      </w:pPr>
    </w:p>
    <w:p w:rsidR="00537903" w:rsidRDefault="00E60BFA">
      <w:pPr>
        <w:pStyle w:val="BodyText"/>
        <w:spacing w:before="1" w:line="278" w:lineRule="auto"/>
        <w:ind w:left="1397"/>
      </w:pPr>
      <w:r>
        <w:t>Thesurveyor’scompass isanoldtypeofinstrumentfindingrareusetoday. Abriefdescriptionofthe instrument is given below. The surveyor’s compass has the following components.</w:t>
      </w:r>
    </w:p>
    <w:p w:rsidR="00537903" w:rsidRDefault="00E60BFA">
      <w:pPr>
        <w:pStyle w:val="BodyText"/>
        <w:spacing w:before="195"/>
        <w:ind w:left="677"/>
      </w:pPr>
      <w:r>
        <w:rPr>
          <w:b/>
        </w:rPr>
        <w:t>Magneticneedle:</w:t>
      </w:r>
      <w:r>
        <w:t xml:space="preserve">Theedgebarmagneticneedle restson apivot ofhardmetalandfloats </w:t>
      </w:r>
      <w:r>
        <w:rPr>
          <w:spacing w:val="-2"/>
        </w:rPr>
        <w:t>freely.</w:t>
      </w:r>
    </w:p>
    <w:p w:rsidR="00537903" w:rsidRDefault="00E60BFA">
      <w:pPr>
        <w:pStyle w:val="Heading5"/>
        <w:spacing w:before="242"/>
      </w:pPr>
      <w:r>
        <w:t>Graduation</w:t>
      </w:r>
      <w:r>
        <w:rPr>
          <w:spacing w:val="-4"/>
        </w:rPr>
        <w:t>ring:</w:t>
      </w:r>
    </w:p>
    <w:p w:rsidR="00537903" w:rsidRDefault="00E60BFA">
      <w:pPr>
        <w:pStyle w:val="BodyText"/>
        <w:spacing w:before="240" w:line="276" w:lineRule="auto"/>
        <w:ind w:left="1397" w:right="85" w:firstLine="719"/>
      </w:pPr>
      <w:r>
        <w:t>Thegraduatedringisnotattachedtotheneedlebuttothecoverboxofthecompassandinsideit.The graduations are in the quadrennial system. The letters N, W, S, and E are marked on the ring along with graduations from 0° to 90° in each quadrant. The graduations are marked to Half-degrees but can be read to one-fourth of a degree by judgement.The E and W half-degrees but can be read in the ring. The moves with the compass as the box is roated for sighting, the needle pointing to the north always.</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32"/>
      </w:pPr>
    </w:p>
    <w:p w:rsidR="00537903" w:rsidRDefault="00E60BFA">
      <w:pPr>
        <w:pStyle w:val="Heading5"/>
      </w:pPr>
      <w:r>
        <w:t>Objectvaneand eye</w:t>
      </w:r>
      <w:r>
        <w:rPr>
          <w:spacing w:val="-2"/>
        </w:rPr>
        <w:t>vane:</w:t>
      </w:r>
    </w:p>
    <w:p w:rsidR="00537903" w:rsidRDefault="00537903">
      <w:pPr>
        <w:pStyle w:val="Heading5"/>
        <w:sectPr w:rsidR="00537903">
          <w:pgSz w:w="12240" w:h="15840"/>
          <w:pgMar w:top="1200" w:right="0" w:bottom="1140" w:left="283" w:header="706" w:footer="924" w:gutter="0"/>
          <w:cols w:space="720"/>
        </w:sectPr>
      </w:pPr>
    </w:p>
    <w:p w:rsidR="00537903" w:rsidRDefault="00E60BFA">
      <w:pPr>
        <w:pStyle w:val="BodyText"/>
        <w:spacing w:before="183" w:line="278" w:lineRule="auto"/>
        <w:ind w:left="1397" w:firstLine="719"/>
      </w:pPr>
      <w:r>
        <w:lastRenderedPageBreak/>
        <w:t>Theobjectvaneconsistsofafinethreadorhairfittedontoametalframeforsightingobjects.Theeye vane is a similar frame with a fine slit but has no prism to read the graduations.</w:t>
      </w:r>
    </w:p>
    <w:p w:rsidR="00537903" w:rsidRDefault="00E60BFA">
      <w:pPr>
        <w:pStyle w:val="Heading5"/>
        <w:spacing w:before="193"/>
      </w:pPr>
      <w:r>
        <w:t xml:space="preserve">Baseand </w:t>
      </w:r>
      <w:r>
        <w:rPr>
          <w:spacing w:val="-2"/>
        </w:rPr>
        <w:t>tripod:</w:t>
      </w:r>
    </w:p>
    <w:p w:rsidR="00537903" w:rsidRDefault="00E60BFA">
      <w:pPr>
        <w:pStyle w:val="BodyText"/>
        <w:spacing w:before="242" w:line="276" w:lineRule="auto"/>
        <w:ind w:left="1397" w:firstLine="719"/>
      </w:pPr>
      <w:r>
        <w:t>Thesurveyor’scompasscannotbeusedwithoutatripod.Abasewithaball andsocketarrangement and a screwing end for the tripod is used.</w:t>
      </w:r>
    </w:p>
    <w:p w:rsidR="00537903" w:rsidRDefault="00E60BFA">
      <w:pPr>
        <w:pStyle w:val="BodyText"/>
        <w:spacing w:before="201" w:line="278" w:lineRule="auto"/>
        <w:ind w:left="1488" w:right="75" w:firstLine="628"/>
      </w:pPr>
      <w:r>
        <w:t>Anarrangementforliftingtheneedleoffthepivot isprovided.Thisisactuatedwhentheobjectvane is folded onto the cover glass.</w:t>
      </w:r>
    </w:p>
    <w:p w:rsidR="00537903" w:rsidRDefault="00E60BFA">
      <w:pPr>
        <w:pStyle w:val="Heading5"/>
        <w:spacing w:before="192"/>
      </w:pPr>
      <w:r>
        <w:t>Usingsurveyor’s</w:t>
      </w:r>
      <w:r>
        <w:rPr>
          <w:spacing w:val="-2"/>
        </w:rPr>
        <w:t>compass:</w:t>
      </w:r>
    </w:p>
    <w:p w:rsidR="00537903" w:rsidRDefault="00E60BFA">
      <w:pPr>
        <w:pStyle w:val="BodyText"/>
        <w:spacing w:before="243"/>
        <w:ind w:left="1397"/>
      </w:pPr>
      <w:r>
        <w:t>Thefollowing steps are</w:t>
      </w:r>
      <w:r>
        <w:rPr>
          <w:spacing w:val="-2"/>
        </w:rPr>
        <w:t>required.</w:t>
      </w:r>
    </w:p>
    <w:p w:rsidR="00537903" w:rsidRDefault="00E60BFA">
      <w:pPr>
        <w:pStyle w:val="ListParagraph"/>
        <w:numPr>
          <w:ilvl w:val="0"/>
          <w:numId w:val="94"/>
        </w:numPr>
        <w:tabs>
          <w:tab w:val="left" w:pos="1397"/>
        </w:tabs>
        <w:spacing w:before="243"/>
        <w:rPr>
          <w:sz w:val="24"/>
        </w:rPr>
      </w:pPr>
      <w:r>
        <w:rPr>
          <w:sz w:val="24"/>
        </w:rPr>
        <w:t>Attachthecompassbox tothetripod.Placethetripodoverthestationandcentreandlevelthe</w:t>
      </w:r>
      <w:r>
        <w:rPr>
          <w:spacing w:val="-2"/>
          <w:sz w:val="24"/>
        </w:rPr>
        <w:t>instrument.</w:t>
      </w:r>
    </w:p>
    <w:p w:rsidR="00537903" w:rsidRDefault="00E60BFA">
      <w:pPr>
        <w:pStyle w:val="ListParagraph"/>
        <w:numPr>
          <w:ilvl w:val="0"/>
          <w:numId w:val="94"/>
        </w:numPr>
        <w:tabs>
          <w:tab w:val="left" w:pos="1397"/>
        </w:tabs>
        <w:spacing w:before="43" w:line="276" w:lineRule="auto"/>
        <w:ind w:right="409"/>
        <w:rPr>
          <w:sz w:val="24"/>
        </w:rPr>
      </w:pPr>
      <w:r>
        <w:rPr>
          <w:sz w:val="24"/>
        </w:rPr>
        <w:t>Rotatetheinstrumenttobringtheobjectvaneinlinewiththerangingrodattheadjacentstation.Looking through the eye vane, finely bisect the ranging rod.</w:t>
      </w:r>
    </w:p>
    <w:p w:rsidR="00537903" w:rsidRDefault="00E60BFA">
      <w:pPr>
        <w:pStyle w:val="ListParagraph"/>
        <w:numPr>
          <w:ilvl w:val="0"/>
          <w:numId w:val="94"/>
        </w:numPr>
        <w:tabs>
          <w:tab w:val="left" w:pos="1397"/>
        </w:tabs>
        <w:spacing w:line="276" w:lineRule="auto"/>
        <w:ind w:right="217"/>
        <w:rPr>
          <w:sz w:val="24"/>
        </w:rPr>
      </w:pPr>
      <w:r>
        <w:rPr>
          <w:sz w:val="24"/>
        </w:rPr>
        <w:t xml:space="preserve">Note the reading, by going around to the objective vane side, at the north end of the needle by looking throughtheglass.Takethereading alongwiththequadrantbynothingdownthelettersoneithersideofthe </w:t>
      </w:r>
      <w:r>
        <w:rPr>
          <w:spacing w:val="-2"/>
          <w:sz w:val="24"/>
        </w:rPr>
        <w:t>reading.</w:t>
      </w:r>
    </w:p>
    <w:p w:rsidR="00537903" w:rsidRDefault="00E60BFA">
      <w:pPr>
        <w:pStyle w:val="Heading5"/>
        <w:spacing w:before="198"/>
      </w:pPr>
      <w:r>
        <w:t xml:space="preserve">Graduationon </w:t>
      </w:r>
      <w:r>
        <w:rPr>
          <w:spacing w:val="-4"/>
        </w:rPr>
        <w:t>ring:</w:t>
      </w:r>
    </w:p>
    <w:p w:rsidR="00537903" w:rsidRDefault="00E60BFA">
      <w:pPr>
        <w:pStyle w:val="BodyText"/>
        <w:spacing w:before="243" w:line="276" w:lineRule="auto"/>
        <w:ind w:left="677" w:firstLine="720"/>
      </w:pPr>
      <w:r>
        <w:t>Fig explain the graduations on the ring. N and S are marked along the north-south direction. E and W are markedalongtheeast-westdirectionbuttheirpositionsareinterchanged,withEmarkedtotheleftofNandWtothe right of the N. This is done to ensure that the correct quadrant is noted when the reading is taken at the north end of the needle.</w:t>
      </w:r>
    </w:p>
    <w:p w:rsidR="00537903" w:rsidRDefault="00E60BFA">
      <w:pPr>
        <w:pStyle w:val="BodyText"/>
        <w:spacing w:before="200" w:line="276" w:lineRule="auto"/>
        <w:ind w:left="677" w:firstLine="120"/>
      </w:pPr>
      <w:r>
        <w:t>Fig , shows the bearing of line AB being measured. The compass is at A and the line of sight is towards B. The needle points to the north direction. After sighting B, one moves to the north end of the needle to read the bearing angleandthequadrant. It isclearfromthefigurethatiftherightquadrantN-Eistoread,Eshouldbemarkedtothe left N.</w:t>
      </w:r>
    </w:p>
    <w:p w:rsidR="00537903" w:rsidRDefault="00E60BFA">
      <w:pPr>
        <w:pStyle w:val="BodyText"/>
        <w:spacing w:before="201" w:line="273" w:lineRule="auto"/>
        <w:ind w:left="677" w:right="59" w:firstLine="120"/>
      </w:pPr>
      <w:r>
        <w:t>In figthebearingoflineBCisbeingmeasured. ThelineofsightisalongBCwhiletheneedlepointstothenorth. The Bearing is to read as N-W, and W placed to the right of N gives the correct reading quadrants as can be seen from the figure.</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03"/>
      </w:pPr>
    </w:p>
    <w:p w:rsidR="00537903" w:rsidRDefault="00E60BFA">
      <w:pPr>
        <w:pStyle w:val="Heading5"/>
        <w:spacing w:before="1"/>
      </w:pPr>
      <w:r>
        <w:t>ComparisonBetweenPrismaticandSurveyor’s</w:t>
      </w:r>
      <w:r>
        <w:rPr>
          <w:spacing w:val="-2"/>
        </w:rPr>
        <w:t>Compasses:</w:t>
      </w:r>
    </w:p>
    <w:p w:rsidR="00537903" w:rsidRDefault="00537903">
      <w:pPr>
        <w:pStyle w:val="Heading5"/>
        <w:sectPr w:rsidR="00537903">
          <w:pgSz w:w="12240" w:h="15840"/>
          <w:pgMar w:top="1200" w:right="0" w:bottom="1140" w:left="283" w:header="706" w:footer="924" w:gutter="0"/>
          <w:cols w:space="720"/>
        </w:sectPr>
      </w:pPr>
    </w:p>
    <w:p w:rsidR="00537903" w:rsidRDefault="00E60BFA">
      <w:pPr>
        <w:pStyle w:val="BodyText"/>
        <w:spacing w:before="181" w:line="278" w:lineRule="auto"/>
        <w:ind w:left="677"/>
      </w:pPr>
      <w:r>
        <w:lastRenderedPageBreak/>
        <w:t>Theprismaticcompassandthesurveyor’s compassarebothbasedonthesameprincipleoforientationofamagnetic needle along the north-south direction. Both the instruments measure magnetic bearings.</w:t>
      </w:r>
    </w:p>
    <w:p w:rsidR="00537903" w:rsidRDefault="00537903">
      <w:pPr>
        <w:pStyle w:val="BodyText"/>
      </w:pPr>
    </w:p>
    <w:p w:rsidR="00537903" w:rsidRDefault="00537903">
      <w:pPr>
        <w:pStyle w:val="BodyText"/>
        <w:spacing w:before="163"/>
      </w:pPr>
    </w:p>
    <w:p w:rsidR="00537903" w:rsidRDefault="00E60BFA">
      <w:pPr>
        <w:pStyle w:val="BodyText"/>
        <w:spacing w:before="1"/>
        <w:ind w:left="677"/>
      </w:pPr>
      <w:r>
        <w:t>Differencesbetweenthe prismaticcompassandsurveyor’s</w:t>
      </w:r>
      <w:r>
        <w:rPr>
          <w:spacing w:val="-2"/>
        </w:rPr>
        <w:t>compass</w:t>
      </w:r>
    </w:p>
    <w:p w:rsidR="00537903" w:rsidRDefault="00537903">
      <w:pPr>
        <w:pStyle w:val="BodyText"/>
        <w:spacing w:before="10"/>
        <w:rPr>
          <w:sz w:val="20"/>
        </w:rPr>
      </w:pPr>
    </w:p>
    <w:tbl>
      <w:tblPr>
        <w:tblW w:w="0" w:type="auto"/>
        <w:tblInd w:w="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1803"/>
        <w:gridCol w:w="3420"/>
        <w:gridCol w:w="3171"/>
      </w:tblGrid>
      <w:tr w:rsidR="00537903">
        <w:trPr>
          <w:trHeight w:val="275"/>
        </w:trPr>
        <w:tc>
          <w:tcPr>
            <w:tcW w:w="900" w:type="dxa"/>
          </w:tcPr>
          <w:p w:rsidR="00537903" w:rsidRDefault="00E60BFA">
            <w:pPr>
              <w:pStyle w:val="TableParagraph"/>
              <w:spacing w:line="256" w:lineRule="exact"/>
              <w:ind w:left="112"/>
              <w:rPr>
                <w:b/>
                <w:sz w:val="24"/>
              </w:rPr>
            </w:pPr>
            <w:r>
              <w:rPr>
                <w:b/>
                <w:sz w:val="24"/>
              </w:rPr>
              <w:t xml:space="preserve">Sl </w:t>
            </w:r>
            <w:r>
              <w:rPr>
                <w:b/>
                <w:spacing w:val="-5"/>
                <w:sz w:val="24"/>
              </w:rPr>
              <w:t>no</w:t>
            </w:r>
          </w:p>
        </w:tc>
        <w:tc>
          <w:tcPr>
            <w:tcW w:w="1803" w:type="dxa"/>
          </w:tcPr>
          <w:p w:rsidR="00537903" w:rsidRDefault="00537903">
            <w:pPr>
              <w:pStyle w:val="TableParagraph"/>
              <w:rPr>
                <w:sz w:val="20"/>
              </w:rPr>
            </w:pPr>
          </w:p>
        </w:tc>
        <w:tc>
          <w:tcPr>
            <w:tcW w:w="3420" w:type="dxa"/>
          </w:tcPr>
          <w:p w:rsidR="00537903" w:rsidRDefault="00E60BFA">
            <w:pPr>
              <w:pStyle w:val="TableParagraph"/>
              <w:spacing w:line="256" w:lineRule="exact"/>
              <w:ind w:left="112"/>
              <w:rPr>
                <w:b/>
                <w:sz w:val="24"/>
              </w:rPr>
            </w:pPr>
            <w:r>
              <w:rPr>
                <w:b/>
                <w:sz w:val="24"/>
              </w:rPr>
              <w:t>Prismatic</w:t>
            </w:r>
            <w:r>
              <w:rPr>
                <w:b/>
                <w:spacing w:val="-2"/>
                <w:sz w:val="24"/>
              </w:rPr>
              <w:t>Compass</w:t>
            </w:r>
          </w:p>
        </w:tc>
        <w:tc>
          <w:tcPr>
            <w:tcW w:w="3171" w:type="dxa"/>
          </w:tcPr>
          <w:p w:rsidR="00537903" w:rsidRDefault="00E60BFA">
            <w:pPr>
              <w:pStyle w:val="TableParagraph"/>
              <w:spacing w:line="256" w:lineRule="exact"/>
              <w:ind w:left="110"/>
              <w:rPr>
                <w:b/>
                <w:sz w:val="24"/>
              </w:rPr>
            </w:pPr>
            <w:r>
              <w:rPr>
                <w:b/>
                <w:sz w:val="24"/>
              </w:rPr>
              <w:t>Surveyor’s</w:t>
            </w:r>
            <w:r>
              <w:rPr>
                <w:b/>
                <w:spacing w:val="-2"/>
                <w:sz w:val="24"/>
              </w:rPr>
              <w:t>Compass</w:t>
            </w:r>
          </w:p>
        </w:tc>
      </w:tr>
      <w:tr w:rsidR="00537903">
        <w:trPr>
          <w:trHeight w:val="551"/>
        </w:trPr>
        <w:tc>
          <w:tcPr>
            <w:tcW w:w="900" w:type="dxa"/>
          </w:tcPr>
          <w:p w:rsidR="00537903" w:rsidRDefault="00E60BFA">
            <w:pPr>
              <w:pStyle w:val="TableParagraph"/>
              <w:spacing w:line="275" w:lineRule="exact"/>
              <w:ind w:left="112"/>
              <w:rPr>
                <w:sz w:val="24"/>
              </w:rPr>
            </w:pPr>
            <w:r>
              <w:rPr>
                <w:spacing w:val="-10"/>
                <w:sz w:val="24"/>
              </w:rPr>
              <w:t>1</w:t>
            </w:r>
          </w:p>
        </w:tc>
        <w:tc>
          <w:tcPr>
            <w:tcW w:w="1803" w:type="dxa"/>
          </w:tcPr>
          <w:p w:rsidR="00537903" w:rsidRDefault="00E60BFA">
            <w:pPr>
              <w:pStyle w:val="TableParagraph"/>
              <w:spacing w:line="276" w:lineRule="exact"/>
              <w:ind w:left="112" w:right="770"/>
              <w:rPr>
                <w:sz w:val="24"/>
              </w:rPr>
            </w:pPr>
            <w:r>
              <w:rPr>
                <w:spacing w:val="-2"/>
                <w:sz w:val="24"/>
              </w:rPr>
              <w:t>Magnetic needle</w:t>
            </w:r>
          </w:p>
        </w:tc>
        <w:tc>
          <w:tcPr>
            <w:tcW w:w="3420" w:type="dxa"/>
          </w:tcPr>
          <w:p w:rsidR="00537903" w:rsidRDefault="00E60BFA">
            <w:pPr>
              <w:pStyle w:val="TableParagraph"/>
              <w:spacing w:line="276" w:lineRule="exact"/>
              <w:ind w:left="112" w:right="218"/>
              <w:rPr>
                <w:sz w:val="24"/>
              </w:rPr>
            </w:pPr>
            <w:r>
              <w:rPr>
                <w:sz w:val="24"/>
              </w:rPr>
              <w:t>Ithasabroadneedlebutdoes not act as anindex.</w:t>
            </w:r>
          </w:p>
        </w:tc>
        <w:tc>
          <w:tcPr>
            <w:tcW w:w="3171" w:type="dxa"/>
          </w:tcPr>
          <w:p w:rsidR="00537903" w:rsidRDefault="00E60BFA">
            <w:pPr>
              <w:pStyle w:val="TableParagraph"/>
              <w:spacing w:line="276" w:lineRule="exact"/>
              <w:ind w:left="110" w:right="227"/>
              <w:rPr>
                <w:sz w:val="24"/>
              </w:rPr>
            </w:pPr>
            <w:r>
              <w:rPr>
                <w:sz w:val="24"/>
              </w:rPr>
              <w:t>Ithasanedgebarneedleand act as anindex.</w:t>
            </w:r>
          </w:p>
        </w:tc>
      </w:tr>
      <w:tr w:rsidR="00537903">
        <w:trPr>
          <w:trHeight w:val="1106"/>
        </w:trPr>
        <w:tc>
          <w:tcPr>
            <w:tcW w:w="900" w:type="dxa"/>
          </w:tcPr>
          <w:p w:rsidR="00537903" w:rsidRDefault="00E60BFA">
            <w:pPr>
              <w:pStyle w:val="TableParagraph"/>
              <w:spacing w:line="272" w:lineRule="exact"/>
              <w:ind w:left="112"/>
              <w:rPr>
                <w:sz w:val="24"/>
              </w:rPr>
            </w:pPr>
            <w:r>
              <w:rPr>
                <w:spacing w:val="-10"/>
                <w:sz w:val="24"/>
              </w:rPr>
              <w:t>2</w:t>
            </w:r>
          </w:p>
        </w:tc>
        <w:tc>
          <w:tcPr>
            <w:tcW w:w="1803" w:type="dxa"/>
          </w:tcPr>
          <w:p w:rsidR="00537903" w:rsidRDefault="00537903">
            <w:pPr>
              <w:pStyle w:val="TableParagraph"/>
            </w:pPr>
          </w:p>
        </w:tc>
        <w:tc>
          <w:tcPr>
            <w:tcW w:w="3420" w:type="dxa"/>
          </w:tcPr>
          <w:p w:rsidR="00537903" w:rsidRDefault="00E60BFA">
            <w:pPr>
              <w:pStyle w:val="TableParagraph"/>
              <w:spacing w:before="1"/>
              <w:ind w:left="112" w:right="218"/>
              <w:rPr>
                <w:sz w:val="24"/>
              </w:rPr>
            </w:pPr>
            <w:r>
              <w:rPr>
                <w:sz w:val="24"/>
              </w:rPr>
              <w:t>Thegraduatedringisattached withtheneedle.Thisdoes</w:t>
            </w:r>
            <w:r>
              <w:rPr>
                <w:spacing w:val="-5"/>
                <w:sz w:val="24"/>
              </w:rPr>
              <w:t>not</w:t>
            </w:r>
          </w:p>
          <w:p w:rsidR="00537903" w:rsidRDefault="00E60BFA">
            <w:pPr>
              <w:pStyle w:val="TableParagraph"/>
              <w:spacing w:before="11" w:line="225" w:lineRule="auto"/>
              <w:ind w:left="112" w:right="218"/>
              <w:rPr>
                <w:sz w:val="24"/>
              </w:rPr>
            </w:pPr>
            <w:r>
              <w:rPr>
                <w:sz w:val="24"/>
              </w:rPr>
              <w:t xml:space="preserve">rotatealongwiththelineof </w:t>
            </w:r>
            <w:r>
              <w:rPr>
                <w:spacing w:val="-2"/>
                <w:sz w:val="24"/>
              </w:rPr>
              <w:t>sight.</w:t>
            </w:r>
          </w:p>
        </w:tc>
        <w:tc>
          <w:tcPr>
            <w:tcW w:w="3171" w:type="dxa"/>
          </w:tcPr>
          <w:p w:rsidR="00537903" w:rsidRDefault="00E60BFA">
            <w:pPr>
              <w:pStyle w:val="TableParagraph"/>
              <w:spacing w:before="1"/>
              <w:ind w:left="110" w:right="201"/>
              <w:jc w:val="both"/>
              <w:rPr>
                <w:sz w:val="24"/>
              </w:rPr>
            </w:pPr>
            <w:r>
              <w:rPr>
                <w:sz w:val="24"/>
              </w:rPr>
              <w:t xml:space="preserve">Thegraduatedringisfixedto theboxandisindependentof </w:t>
            </w:r>
            <w:r>
              <w:rPr>
                <w:spacing w:val="-2"/>
                <w:sz w:val="24"/>
              </w:rPr>
              <w:t>needle.</w:t>
            </w:r>
          </w:p>
        </w:tc>
      </w:tr>
      <w:tr w:rsidR="00537903">
        <w:trPr>
          <w:trHeight w:val="2759"/>
        </w:trPr>
        <w:tc>
          <w:tcPr>
            <w:tcW w:w="900" w:type="dxa"/>
          </w:tcPr>
          <w:p w:rsidR="00537903" w:rsidRDefault="00E60BFA">
            <w:pPr>
              <w:pStyle w:val="TableParagraph"/>
              <w:spacing w:line="270" w:lineRule="exact"/>
              <w:ind w:left="112"/>
              <w:rPr>
                <w:sz w:val="24"/>
              </w:rPr>
            </w:pPr>
            <w:r>
              <w:rPr>
                <w:spacing w:val="-10"/>
                <w:sz w:val="24"/>
              </w:rPr>
              <w:t>3</w:t>
            </w:r>
          </w:p>
        </w:tc>
        <w:tc>
          <w:tcPr>
            <w:tcW w:w="1803" w:type="dxa"/>
          </w:tcPr>
          <w:p w:rsidR="00537903" w:rsidRDefault="00537903">
            <w:pPr>
              <w:pStyle w:val="TableParagraph"/>
            </w:pPr>
          </w:p>
        </w:tc>
        <w:tc>
          <w:tcPr>
            <w:tcW w:w="3420" w:type="dxa"/>
          </w:tcPr>
          <w:p w:rsidR="00537903" w:rsidRDefault="00E60BFA">
            <w:pPr>
              <w:pStyle w:val="TableParagraph"/>
              <w:ind w:left="112"/>
              <w:rPr>
                <w:sz w:val="24"/>
              </w:rPr>
            </w:pPr>
            <w:r>
              <w:rPr>
                <w:sz w:val="24"/>
              </w:rPr>
              <w:t xml:space="preserve">The graduations are in W.C.B systemhavingzeroatthesouth </w:t>
            </w:r>
            <w:r>
              <w:rPr>
                <w:spacing w:val="-4"/>
                <w:sz w:val="24"/>
              </w:rPr>
              <w:t>end.</w:t>
            </w:r>
          </w:p>
          <w:p w:rsidR="00537903" w:rsidRDefault="00E60BFA">
            <w:pPr>
              <w:pStyle w:val="TableParagraph"/>
              <w:ind w:left="112"/>
              <w:rPr>
                <w:sz w:val="24"/>
              </w:rPr>
            </w:pPr>
            <w:r>
              <w:rPr>
                <w:sz w:val="24"/>
              </w:rPr>
              <w:t>Itrangesfrom0°to360°inthe clockwise direction.</w:t>
            </w:r>
          </w:p>
          <w:p w:rsidR="00537903" w:rsidRDefault="00E60BFA">
            <w:pPr>
              <w:pStyle w:val="TableParagraph"/>
              <w:ind w:left="112"/>
              <w:rPr>
                <w:sz w:val="24"/>
              </w:rPr>
            </w:pPr>
            <w:r>
              <w:rPr>
                <w:sz w:val="24"/>
              </w:rPr>
              <w:t xml:space="preserve">Thegraduationsareengraved </w:t>
            </w:r>
            <w:r>
              <w:rPr>
                <w:spacing w:val="-2"/>
                <w:sz w:val="24"/>
              </w:rPr>
              <w:t>inverted.</w:t>
            </w:r>
          </w:p>
        </w:tc>
        <w:tc>
          <w:tcPr>
            <w:tcW w:w="3171" w:type="dxa"/>
          </w:tcPr>
          <w:p w:rsidR="00537903" w:rsidRDefault="00E60BFA">
            <w:pPr>
              <w:pStyle w:val="TableParagraph"/>
              <w:ind w:left="110" w:right="227"/>
              <w:rPr>
                <w:sz w:val="24"/>
              </w:rPr>
            </w:pPr>
            <w:r>
              <w:rPr>
                <w:sz w:val="24"/>
              </w:rPr>
              <w:t>The graduations are in Q.B.systemhaving North andsoutharemarkedwith0° where as east and west are marked with 90°.</w:t>
            </w:r>
          </w:p>
          <w:p w:rsidR="00537903" w:rsidRDefault="00E60BFA">
            <w:pPr>
              <w:pStyle w:val="TableParagraph"/>
              <w:ind w:left="110" w:right="510" w:firstLine="60"/>
              <w:rPr>
                <w:sz w:val="24"/>
              </w:rPr>
            </w:pPr>
            <w:r>
              <w:rPr>
                <w:sz w:val="24"/>
              </w:rPr>
              <w:t xml:space="preserve">Itrangesfrom0to90. East and west are also </w:t>
            </w:r>
            <w:r>
              <w:rPr>
                <w:spacing w:val="-2"/>
                <w:sz w:val="24"/>
              </w:rPr>
              <w:t>interchangeable.</w:t>
            </w:r>
          </w:p>
          <w:p w:rsidR="00537903" w:rsidRDefault="00E60BFA">
            <w:pPr>
              <w:pStyle w:val="TableParagraph"/>
              <w:spacing w:line="270" w:lineRule="atLeast"/>
              <w:ind w:left="110"/>
              <w:rPr>
                <w:sz w:val="24"/>
              </w:rPr>
            </w:pPr>
            <w:r>
              <w:rPr>
                <w:sz w:val="24"/>
              </w:rPr>
              <w:t xml:space="preserve">Thegraduationsareengraved </w:t>
            </w:r>
            <w:r>
              <w:rPr>
                <w:spacing w:val="-2"/>
                <w:sz w:val="24"/>
              </w:rPr>
              <w:t>erect.</w:t>
            </w:r>
          </w:p>
        </w:tc>
      </w:tr>
      <w:tr w:rsidR="00537903">
        <w:trPr>
          <w:trHeight w:val="551"/>
        </w:trPr>
        <w:tc>
          <w:tcPr>
            <w:tcW w:w="900" w:type="dxa"/>
          </w:tcPr>
          <w:p w:rsidR="00537903" w:rsidRDefault="00537903">
            <w:pPr>
              <w:pStyle w:val="TableParagraph"/>
            </w:pPr>
          </w:p>
        </w:tc>
        <w:tc>
          <w:tcPr>
            <w:tcW w:w="1803" w:type="dxa"/>
          </w:tcPr>
          <w:p w:rsidR="00537903" w:rsidRDefault="00537903">
            <w:pPr>
              <w:pStyle w:val="TableParagraph"/>
            </w:pPr>
          </w:p>
        </w:tc>
        <w:tc>
          <w:tcPr>
            <w:tcW w:w="3420" w:type="dxa"/>
          </w:tcPr>
          <w:p w:rsidR="00537903" w:rsidRDefault="00E60BFA">
            <w:pPr>
              <w:pStyle w:val="TableParagraph"/>
              <w:spacing w:line="272" w:lineRule="exact"/>
              <w:ind w:left="112"/>
              <w:rPr>
                <w:sz w:val="24"/>
              </w:rPr>
            </w:pPr>
            <w:r>
              <w:rPr>
                <w:sz w:val="24"/>
              </w:rPr>
              <w:t>Theeyevanehasaprismto</w:t>
            </w:r>
            <w:r>
              <w:rPr>
                <w:spacing w:val="-4"/>
                <w:sz w:val="24"/>
              </w:rPr>
              <w:t>read</w:t>
            </w:r>
          </w:p>
          <w:p w:rsidR="00537903" w:rsidRDefault="00E60BFA">
            <w:pPr>
              <w:pStyle w:val="TableParagraph"/>
              <w:spacing w:line="259" w:lineRule="exact"/>
              <w:ind w:left="112"/>
              <w:rPr>
                <w:sz w:val="24"/>
              </w:rPr>
            </w:pPr>
            <w:r>
              <w:rPr>
                <w:sz w:val="24"/>
              </w:rPr>
              <w:t>thegraduated</w:t>
            </w:r>
            <w:r>
              <w:rPr>
                <w:spacing w:val="-2"/>
                <w:sz w:val="24"/>
              </w:rPr>
              <w:t>ring.</w:t>
            </w:r>
          </w:p>
        </w:tc>
        <w:tc>
          <w:tcPr>
            <w:tcW w:w="3171" w:type="dxa"/>
          </w:tcPr>
          <w:p w:rsidR="00537903" w:rsidRDefault="00E60BFA">
            <w:pPr>
              <w:pStyle w:val="TableParagraph"/>
              <w:spacing w:line="272" w:lineRule="exact"/>
              <w:ind w:left="110"/>
              <w:rPr>
                <w:sz w:val="24"/>
              </w:rPr>
            </w:pPr>
            <w:r>
              <w:rPr>
                <w:sz w:val="24"/>
              </w:rPr>
              <w:t xml:space="preserve">Theeyevanehas no </w:t>
            </w:r>
            <w:r>
              <w:rPr>
                <w:spacing w:val="-2"/>
                <w:sz w:val="24"/>
              </w:rPr>
              <w:t>prism</w:t>
            </w:r>
          </w:p>
          <w:p w:rsidR="00537903" w:rsidRDefault="00E60BFA">
            <w:pPr>
              <w:pStyle w:val="TableParagraph"/>
              <w:spacing w:line="259" w:lineRule="exact"/>
              <w:ind w:left="110"/>
              <w:rPr>
                <w:sz w:val="24"/>
              </w:rPr>
            </w:pPr>
            <w:r>
              <w:rPr>
                <w:sz w:val="24"/>
              </w:rPr>
              <w:t>andisnotusedfor</w:t>
            </w:r>
            <w:r>
              <w:rPr>
                <w:spacing w:val="-2"/>
                <w:sz w:val="24"/>
              </w:rPr>
              <w:t>reading.</w:t>
            </w:r>
          </w:p>
        </w:tc>
      </w:tr>
      <w:tr w:rsidR="00537903">
        <w:trPr>
          <w:trHeight w:val="551"/>
        </w:trPr>
        <w:tc>
          <w:tcPr>
            <w:tcW w:w="900" w:type="dxa"/>
          </w:tcPr>
          <w:p w:rsidR="00537903" w:rsidRDefault="00537903">
            <w:pPr>
              <w:pStyle w:val="TableParagraph"/>
            </w:pPr>
          </w:p>
        </w:tc>
        <w:tc>
          <w:tcPr>
            <w:tcW w:w="1803" w:type="dxa"/>
          </w:tcPr>
          <w:p w:rsidR="00537903" w:rsidRDefault="00537903">
            <w:pPr>
              <w:pStyle w:val="TableParagraph"/>
            </w:pPr>
          </w:p>
        </w:tc>
        <w:tc>
          <w:tcPr>
            <w:tcW w:w="3420" w:type="dxa"/>
          </w:tcPr>
          <w:p w:rsidR="00537903" w:rsidRDefault="00E60BFA">
            <w:pPr>
              <w:pStyle w:val="TableParagraph"/>
              <w:spacing w:line="276" w:lineRule="exact"/>
              <w:ind w:left="112"/>
              <w:rPr>
                <w:sz w:val="24"/>
              </w:rPr>
            </w:pPr>
            <w:r>
              <w:rPr>
                <w:sz w:val="24"/>
              </w:rPr>
              <w:t>Canbeusedinthehand-held position also</w:t>
            </w:r>
          </w:p>
        </w:tc>
        <w:tc>
          <w:tcPr>
            <w:tcW w:w="3171" w:type="dxa"/>
          </w:tcPr>
          <w:p w:rsidR="00537903" w:rsidRDefault="00E60BFA">
            <w:pPr>
              <w:pStyle w:val="TableParagraph"/>
              <w:spacing w:line="276" w:lineRule="exact"/>
              <w:ind w:left="110"/>
              <w:rPr>
                <w:sz w:val="24"/>
              </w:rPr>
            </w:pPr>
            <w:r>
              <w:rPr>
                <w:sz w:val="24"/>
              </w:rPr>
              <w:t xml:space="preserve">Hastobeusedwithatripod </w:t>
            </w:r>
            <w:r>
              <w:rPr>
                <w:spacing w:val="-2"/>
                <w:sz w:val="24"/>
              </w:rPr>
              <w:t>only.</w:t>
            </w:r>
          </w:p>
        </w:tc>
      </w:tr>
      <w:tr w:rsidR="00537903">
        <w:trPr>
          <w:trHeight w:val="827"/>
        </w:trPr>
        <w:tc>
          <w:tcPr>
            <w:tcW w:w="900" w:type="dxa"/>
          </w:tcPr>
          <w:p w:rsidR="00537903" w:rsidRDefault="00537903">
            <w:pPr>
              <w:pStyle w:val="TableParagraph"/>
            </w:pPr>
          </w:p>
        </w:tc>
        <w:tc>
          <w:tcPr>
            <w:tcW w:w="1803" w:type="dxa"/>
          </w:tcPr>
          <w:p w:rsidR="00537903" w:rsidRDefault="00537903">
            <w:pPr>
              <w:pStyle w:val="TableParagraph"/>
            </w:pPr>
          </w:p>
        </w:tc>
        <w:tc>
          <w:tcPr>
            <w:tcW w:w="3420" w:type="dxa"/>
          </w:tcPr>
          <w:p w:rsidR="00537903" w:rsidRDefault="00E60BFA">
            <w:pPr>
              <w:pStyle w:val="TableParagraph"/>
              <w:spacing w:line="272" w:lineRule="exact"/>
              <w:ind w:left="112"/>
              <w:rPr>
                <w:sz w:val="24"/>
              </w:rPr>
            </w:pPr>
            <w:r>
              <w:rPr>
                <w:sz w:val="24"/>
              </w:rPr>
              <w:t>Sightingandreadingare</w:t>
            </w:r>
            <w:r>
              <w:rPr>
                <w:spacing w:val="-4"/>
                <w:sz w:val="24"/>
              </w:rPr>
              <w:t xml:space="preserve"> done</w:t>
            </w:r>
          </w:p>
          <w:p w:rsidR="00537903" w:rsidRDefault="00E60BFA">
            <w:pPr>
              <w:pStyle w:val="TableParagraph"/>
              <w:spacing w:line="270" w:lineRule="atLeast"/>
              <w:ind w:left="112" w:right="218"/>
              <w:rPr>
                <w:sz w:val="24"/>
              </w:rPr>
            </w:pPr>
            <w:r>
              <w:rPr>
                <w:sz w:val="24"/>
              </w:rPr>
              <w:t>simultaneouslyfromone position of the observer.</w:t>
            </w:r>
          </w:p>
        </w:tc>
        <w:tc>
          <w:tcPr>
            <w:tcW w:w="3171" w:type="dxa"/>
          </w:tcPr>
          <w:p w:rsidR="00537903" w:rsidRDefault="00E60BFA">
            <w:pPr>
              <w:pStyle w:val="TableParagraph"/>
              <w:spacing w:line="272" w:lineRule="exact"/>
              <w:ind w:left="110"/>
              <w:rPr>
                <w:sz w:val="24"/>
              </w:rPr>
            </w:pPr>
            <w:r>
              <w:rPr>
                <w:sz w:val="24"/>
              </w:rPr>
              <w:t>Sightingandreading</w:t>
            </w:r>
            <w:r>
              <w:rPr>
                <w:spacing w:val="-2"/>
                <w:sz w:val="24"/>
              </w:rPr>
              <w:t>cannot</w:t>
            </w:r>
          </w:p>
          <w:p w:rsidR="00537903" w:rsidRDefault="00E60BFA">
            <w:pPr>
              <w:pStyle w:val="TableParagraph"/>
              <w:spacing w:line="270" w:lineRule="atLeast"/>
              <w:ind w:left="110"/>
              <w:rPr>
                <w:sz w:val="24"/>
              </w:rPr>
            </w:pPr>
            <w:r>
              <w:rPr>
                <w:sz w:val="24"/>
              </w:rPr>
              <w:t>donesimultaneouslyfromone position of the observer</w:t>
            </w:r>
          </w:p>
        </w:tc>
      </w:tr>
    </w:tbl>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32"/>
      </w:pPr>
    </w:p>
    <w:p w:rsidR="00537903" w:rsidRDefault="00E60BFA">
      <w:pPr>
        <w:pStyle w:val="Heading5"/>
      </w:pPr>
      <w:r>
        <w:rPr>
          <w:spacing w:val="-2"/>
        </w:rPr>
        <w:t>Meridians:</w:t>
      </w:r>
    </w:p>
    <w:p w:rsidR="00537903" w:rsidRDefault="00537903">
      <w:pPr>
        <w:pStyle w:val="Heading5"/>
        <w:sectPr w:rsidR="00537903">
          <w:pgSz w:w="12240" w:h="15840"/>
          <w:pgMar w:top="1200" w:right="0" w:bottom="1140" w:left="283" w:header="706" w:footer="924" w:gutter="0"/>
          <w:cols w:space="720"/>
        </w:sectPr>
      </w:pPr>
    </w:p>
    <w:p w:rsidR="00537903" w:rsidRDefault="00E60BFA">
      <w:pPr>
        <w:pStyle w:val="BodyText"/>
        <w:spacing w:before="183" w:line="278" w:lineRule="auto"/>
        <w:ind w:left="677" w:right="59" w:firstLine="720"/>
      </w:pPr>
      <w:r>
        <w:lastRenderedPageBreak/>
        <w:t>Thefixeddirectiononthesurfaceoftheearthwithreferencetowhichbearingsofsurveylinesareexpressed is called as Meridians .</w:t>
      </w:r>
    </w:p>
    <w:p w:rsidR="00537903" w:rsidRDefault="00E60BFA">
      <w:pPr>
        <w:pStyle w:val="Heading5"/>
        <w:spacing w:before="193"/>
      </w:pPr>
      <w:r>
        <w:rPr>
          <w:spacing w:val="-2"/>
        </w:rPr>
        <w:t>Bearing:</w:t>
      </w:r>
    </w:p>
    <w:p w:rsidR="00537903" w:rsidRDefault="00E60BFA">
      <w:pPr>
        <w:pStyle w:val="BodyText"/>
        <w:spacing w:before="242" w:line="276" w:lineRule="auto"/>
        <w:ind w:left="677" w:firstLine="780"/>
      </w:pPr>
      <w:r>
        <w:t>Thehorizontalanglebetweenthereferencemeridianandthesurveylinemeasuredinaclockwisedirectionis call bearing.</w:t>
      </w:r>
    </w:p>
    <w:p w:rsidR="00537903" w:rsidRDefault="00E60BFA">
      <w:pPr>
        <w:pStyle w:val="BodyText"/>
        <w:spacing w:before="201"/>
        <w:ind w:left="1397"/>
      </w:pPr>
      <w:r>
        <w:t xml:space="preserve">Therearefourdifferent typesofmeridianswhichcanbeusedasreference </w:t>
      </w:r>
      <w:r>
        <w:rPr>
          <w:spacing w:val="-2"/>
        </w:rPr>
        <w:t>directions.</w:t>
      </w:r>
    </w:p>
    <w:p w:rsidR="00537903" w:rsidRDefault="00E60BFA">
      <w:pPr>
        <w:pStyle w:val="Heading5"/>
        <w:spacing w:before="240"/>
      </w:pPr>
      <w:r>
        <w:t>True</w:t>
      </w:r>
      <w:r>
        <w:rPr>
          <w:spacing w:val="-2"/>
        </w:rPr>
        <w:t>meridian:</w:t>
      </w:r>
    </w:p>
    <w:p w:rsidR="00537903" w:rsidRDefault="00E60BFA">
      <w:pPr>
        <w:pStyle w:val="BodyText"/>
        <w:spacing w:before="242" w:line="276" w:lineRule="auto"/>
        <w:ind w:left="677" w:firstLine="720"/>
      </w:pPr>
      <w:r>
        <w:t>The true or geographic meridian at a point is the line of intersection of a plane passing through the north and south poles and the point with the surface of the earth. Since the earth is approximately a sphere, it is clear that the meridians through different points meet at the north and south poles. The true meridians through different points are not parallel. The true meridian at a place can be established through astronomical observations. The direction of the truemeridianremainconstant.Ifthemagneticbearingofthesunistakenatnoon,thelocationofthetruemeridianat the point can be found. The sun is taken at noon is on a plane passing through the north and south poles at a place.</w:t>
      </w:r>
    </w:p>
    <w:p w:rsidR="00537903" w:rsidRDefault="00E60BFA">
      <w:pPr>
        <w:pStyle w:val="BodyText"/>
        <w:spacing w:before="2" w:line="276" w:lineRule="auto"/>
        <w:ind w:left="677" w:right="59"/>
      </w:pPr>
      <w:r>
        <w:t>Thetruebearingofsurveylineisthehorizontalanglethatlinemakeswiththetruemeridianpassingthroughoneof its ends.</w:t>
      </w:r>
    </w:p>
    <w:p w:rsidR="00537903" w:rsidRDefault="00537903">
      <w:pPr>
        <w:pStyle w:val="BodyText"/>
      </w:pPr>
    </w:p>
    <w:p w:rsidR="00537903" w:rsidRDefault="00537903">
      <w:pPr>
        <w:pStyle w:val="BodyText"/>
        <w:spacing w:before="164"/>
      </w:pPr>
    </w:p>
    <w:p w:rsidR="00537903" w:rsidRDefault="00E60BFA">
      <w:pPr>
        <w:pStyle w:val="Heading5"/>
      </w:pPr>
      <w:r>
        <w:t>Magnetic</w:t>
      </w:r>
      <w:r>
        <w:rPr>
          <w:spacing w:val="-2"/>
        </w:rPr>
        <w:t>meridian:</w:t>
      </w:r>
    </w:p>
    <w:p w:rsidR="00537903" w:rsidRDefault="00E60BFA">
      <w:pPr>
        <w:pStyle w:val="BodyText"/>
        <w:spacing w:before="243" w:line="276" w:lineRule="auto"/>
        <w:ind w:left="677" w:firstLine="780"/>
      </w:pPr>
      <w:r>
        <w:t>Themagneticmeridianthroughapointonthegroundisthedirectiontaken byafreelysuspendedmagnetic needleplacedatthatpoint.Themagneticmeridiancanbeaffectedbyanyseriousmagneticinterference.Suchasan overhead electric cable or the presence of magnetic substance, such be explained later. The magnetic bearing of a survey line is the horizontal angle compass measures the magnetic bearing of a line.</w:t>
      </w:r>
    </w:p>
    <w:p w:rsidR="00537903" w:rsidRDefault="00537903">
      <w:pPr>
        <w:pStyle w:val="BodyText"/>
      </w:pPr>
    </w:p>
    <w:p w:rsidR="00537903" w:rsidRDefault="00537903">
      <w:pPr>
        <w:pStyle w:val="BodyText"/>
        <w:spacing w:before="166"/>
      </w:pPr>
    </w:p>
    <w:p w:rsidR="00537903" w:rsidRDefault="00E60BFA">
      <w:pPr>
        <w:pStyle w:val="Heading5"/>
      </w:pPr>
      <w:r>
        <w:t xml:space="preserve">GridMeridian </w:t>
      </w:r>
      <w:r>
        <w:rPr>
          <w:spacing w:val="-10"/>
        </w:rPr>
        <w:t>:</w:t>
      </w:r>
    </w:p>
    <w:p w:rsidR="00537903" w:rsidRDefault="00E60BFA">
      <w:pPr>
        <w:pStyle w:val="BodyText"/>
        <w:spacing w:before="240" w:line="276" w:lineRule="auto"/>
        <w:ind w:left="677" w:right="302" w:firstLine="720"/>
      </w:pPr>
      <w:r>
        <w:t>State survey maps are based on one or more true meridians of places so that they placed centrally.The northsouthlinesofthegridareparalleltothelinerepresentingthecentral meridian.Thedirectionofthegridlines along the north-south directin is known as Grid Meridian. The bearing of survey lines referred to and reckoned from grid lines are called Grid Bearing.</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33"/>
      </w:pPr>
    </w:p>
    <w:p w:rsidR="00537903" w:rsidRDefault="00E60BFA">
      <w:pPr>
        <w:pStyle w:val="Heading5"/>
      </w:pPr>
      <w:r>
        <w:t>Arbitrary</w:t>
      </w:r>
      <w:r>
        <w:rPr>
          <w:spacing w:val="-2"/>
        </w:rPr>
        <w:t>meridian:</w:t>
      </w:r>
    </w:p>
    <w:p w:rsidR="00537903" w:rsidRDefault="00E60BFA">
      <w:pPr>
        <w:pStyle w:val="BodyText"/>
        <w:spacing w:before="240" w:line="278" w:lineRule="auto"/>
        <w:ind w:left="677" w:firstLine="720"/>
      </w:pPr>
      <w:r>
        <w:t>Thearbitrarymeridian atapointisanywell-defineddirectionbetweenanytwopoints,suchasthespireofa church, a well-defined point on the ground, or a tower. Such meridians can be used for local surveys as they will</w:t>
      </w:r>
    </w:p>
    <w:p w:rsidR="00537903" w:rsidRDefault="00537903">
      <w:pPr>
        <w:pStyle w:val="BodyText"/>
        <w:spacing w:line="278" w:lineRule="auto"/>
        <w:sectPr w:rsidR="00537903">
          <w:pgSz w:w="12240" w:h="15840"/>
          <w:pgMar w:top="1200" w:right="0" w:bottom="1140" w:left="283" w:header="706" w:footer="924" w:gutter="0"/>
          <w:cols w:space="720"/>
        </w:sectPr>
      </w:pPr>
    </w:p>
    <w:p w:rsidR="00537903" w:rsidRDefault="00E60BFA">
      <w:pPr>
        <w:pStyle w:val="BodyText"/>
        <w:spacing w:before="183" w:line="276" w:lineRule="auto"/>
        <w:ind w:left="677" w:right="238"/>
        <w:jc w:val="both"/>
      </w:pPr>
      <w:r>
        <w:lastRenderedPageBreak/>
        <w:t>servethepurposeofareferencedirection,and therequired computationsarepossiblewithsuchdata.Thearbitrary bearingofalineisthehorizontalanglebetween thelinedirectionofthedirectionofthearbitrarymeridianthrough one end of the line.</w:t>
      </w:r>
    </w:p>
    <w:p w:rsidR="00537903" w:rsidRDefault="00537903">
      <w:pPr>
        <w:pStyle w:val="BodyText"/>
        <w:spacing w:before="241"/>
      </w:pPr>
    </w:p>
    <w:p w:rsidR="00537903" w:rsidRDefault="00E60BFA">
      <w:pPr>
        <w:pStyle w:val="Heading5"/>
      </w:pPr>
      <w:r>
        <w:t>Designation of</w:t>
      </w:r>
      <w:r>
        <w:rPr>
          <w:spacing w:val="-2"/>
        </w:rPr>
        <w:t>Bearings:</w:t>
      </w:r>
    </w:p>
    <w:p w:rsidR="00537903" w:rsidRDefault="00E60BFA">
      <w:pPr>
        <w:pStyle w:val="BodyText"/>
        <w:spacing w:before="43"/>
        <w:ind w:left="1397"/>
      </w:pPr>
      <w:r>
        <w:t>Thebearing ofsurvey linesaredesignatedinthefollowing</w:t>
      </w:r>
      <w:r>
        <w:rPr>
          <w:spacing w:val="-2"/>
        </w:rPr>
        <w:t xml:space="preserve"> systems</w:t>
      </w:r>
    </w:p>
    <w:p w:rsidR="00537903" w:rsidRDefault="00E60BFA">
      <w:pPr>
        <w:pStyle w:val="ListParagraph"/>
        <w:numPr>
          <w:ilvl w:val="0"/>
          <w:numId w:val="93"/>
        </w:numPr>
        <w:tabs>
          <w:tab w:val="left" w:pos="1637"/>
        </w:tabs>
        <w:spacing w:before="41"/>
        <w:rPr>
          <w:sz w:val="24"/>
        </w:rPr>
      </w:pPr>
      <w:r>
        <w:rPr>
          <w:sz w:val="24"/>
        </w:rPr>
        <w:t>WholeCirclebearingsystem</w:t>
      </w:r>
      <w:r>
        <w:rPr>
          <w:spacing w:val="-2"/>
          <w:sz w:val="24"/>
        </w:rPr>
        <w:t>(W.C.B)</w:t>
      </w:r>
    </w:p>
    <w:p w:rsidR="00537903" w:rsidRDefault="00E60BFA">
      <w:pPr>
        <w:pStyle w:val="ListParagraph"/>
        <w:numPr>
          <w:ilvl w:val="0"/>
          <w:numId w:val="93"/>
        </w:numPr>
        <w:tabs>
          <w:tab w:val="left" w:pos="1637"/>
        </w:tabs>
        <w:spacing w:before="41"/>
        <w:rPr>
          <w:sz w:val="24"/>
        </w:rPr>
      </w:pPr>
      <w:r>
        <w:rPr>
          <w:sz w:val="24"/>
        </w:rPr>
        <w:t>Quadrentalbearingsystem</w:t>
      </w:r>
      <w:r>
        <w:rPr>
          <w:spacing w:val="-2"/>
          <w:sz w:val="24"/>
        </w:rPr>
        <w:t>(Q.B)</w:t>
      </w:r>
    </w:p>
    <w:p w:rsidR="00537903" w:rsidRDefault="00E60BFA">
      <w:pPr>
        <w:pStyle w:val="Heading5"/>
        <w:numPr>
          <w:ilvl w:val="0"/>
          <w:numId w:val="92"/>
        </w:numPr>
        <w:tabs>
          <w:tab w:val="left" w:pos="858"/>
        </w:tabs>
        <w:spacing w:before="43"/>
        <w:ind w:left="858" w:hanging="181"/>
      </w:pPr>
      <w:r>
        <w:t>Wholecirclebearingsystem</w:t>
      </w:r>
      <w:r>
        <w:rPr>
          <w:spacing w:val="-2"/>
        </w:rPr>
        <w:t xml:space="preserve"> (WCB):</w:t>
      </w:r>
    </w:p>
    <w:p w:rsidR="00537903" w:rsidRDefault="00E60BFA">
      <w:pPr>
        <w:pStyle w:val="BodyText"/>
        <w:spacing w:before="240" w:line="276" w:lineRule="auto"/>
        <w:ind w:left="1397" w:firstLine="1439"/>
      </w:pPr>
      <w:r>
        <w:t>Inthissystemofbearingofalinemeasuredfromthetruenorthormagneticnorthinclockwise direction. The value of bearing may vary from 0 to 360.It is also known as Azimuthal System.</w:t>
      </w:r>
    </w:p>
    <w:p w:rsidR="00537903" w:rsidRDefault="00E60BFA">
      <w:pPr>
        <w:pStyle w:val="Heading5"/>
        <w:numPr>
          <w:ilvl w:val="0"/>
          <w:numId w:val="92"/>
        </w:numPr>
        <w:tabs>
          <w:tab w:val="left" w:pos="858"/>
        </w:tabs>
        <w:spacing w:before="201"/>
        <w:ind w:left="858" w:hanging="181"/>
      </w:pPr>
      <w:r>
        <w:t>QuadrentalBearingsystem</w:t>
      </w:r>
      <w:r>
        <w:rPr>
          <w:spacing w:val="-2"/>
        </w:rPr>
        <w:t>(WCB):</w:t>
      </w:r>
    </w:p>
    <w:p w:rsidR="00537903" w:rsidRDefault="00E60BFA">
      <w:pPr>
        <w:pStyle w:val="BodyText"/>
        <w:spacing w:before="242" w:line="276" w:lineRule="auto"/>
        <w:ind w:left="1488" w:right="-29" w:firstLine="628"/>
        <w:jc w:val="both"/>
      </w:pPr>
      <w:r>
        <w:t>In this system of bearing of a line measured eastward or westward from the north or south which ever is nearer .In this system both North and South direction are used as referencemeridians.The bearings are measured either clockwise or anticlockwise depending upon the position of the survey line .It is also called Reduced Bearing.</w:t>
      </w:r>
    </w:p>
    <w:p w:rsidR="00537903" w:rsidRDefault="00E60BFA">
      <w:pPr>
        <w:pStyle w:val="Heading5"/>
        <w:spacing w:before="200"/>
      </w:pPr>
      <w:r>
        <w:t>Conversionof</w:t>
      </w:r>
      <w:r>
        <w:rPr>
          <w:spacing w:val="-2"/>
        </w:rPr>
        <w:t>bearings:</w:t>
      </w:r>
    </w:p>
    <w:p w:rsidR="00537903" w:rsidRDefault="00E60BFA">
      <w:pPr>
        <w:pStyle w:val="BodyText"/>
        <w:spacing w:before="240" w:line="278" w:lineRule="auto"/>
        <w:ind w:left="1488" w:firstLine="719"/>
      </w:pPr>
      <w:r>
        <w:t>IftheWCBsaregiven,convertthemtoquadrentalorreducesbearings.Similarly,QBscanalsobe converted to WCBs.</w:t>
      </w:r>
    </w:p>
    <w:p w:rsidR="00537903" w:rsidRDefault="00E60BFA">
      <w:pPr>
        <w:pStyle w:val="Heading5"/>
        <w:spacing w:before="193"/>
      </w:pPr>
      <w:r>
        <w:t>Wholecirclebearingto reduced</w:t>
      </w:r>
      <w:r>
        <w:rPr>
          <w:spacing w:val="-2"/>
        </w:rPr>
        <w:t xml:space="preserve"> bearing:</w:t>
      </w:r>
    </w:p>
    <w:p w:rsidR="00537903" w:rsidRDefault="00E60BFA">
      <w:pPr>
        <w:pStyle w:val="BodyText"/>
        <w:spacing w:before="43" w:line="278" w:lineRule="auto"/>
        <w:ind w:left="1577" w:right="302" w:firstLine="539"/>
      </w:pPr>
      <w:r>
        <w:t>ToconvertWCB(measuredclockwisefromthenorthdirection)toRBs,the followingsimplerules are followed.</w:t>
      </w:r>
    </w:p>
    <w:p w:rsidR="00537903" w:rsidRDefault="00E60BFA">
      <w:pPr>
        <w:pStyle w:val="BodyText"/>
        <w:spacing w:line="269" w:lineRule="exact"/>
        <w:ind w:left="1217"/>
      </w:pPr>
      <w:r>
        <w:t>(a)IftheWCBislessthan90°,theRBisnumericallyequaltotheWCB.Thequadrant designationisN-</w:t>
      </w:r>
      <w:r>
        <w:rPr>
          <w:spacing w:val="-5"/>
        </w:rPr>
        <w:t>E.</w:t>
      </w:r>
    </w:p>
    <w:p w:rsidR="00537903" w:rsidRDefault="00E60BFA">
      <w:pPr>
        <w:pStyle w:val="ListParagraph"/>
        <w:numPr>
          <w:ilvl w:val="0"/>
          <w:numId w:val="91"/>
        </w:numPr>
        <w:tabs>
          <w:tab w:val="left" w:pos="1577"/>
        </w:tabs>
        <w:spacing w:before="41"/>
        <w:jc w:val="left"/>
        <w:rPr>
          <w:sz w:val="24"/>
        </w:rPr>
      </w:pPr>
      <w:r>
        <w:rPr>
          <w:sz w:val="24"/>
        </w:rPr>
        <w:t>IftheWCBis between90°and 180°,theRBis equalto 180°-WCB.ThequadrantdesignationisS-</w:t>
      </w:r>
      <w:r>
        <w:rPr>
          <w:spacing w:val="-5"/>
          <w:sz w:val="24"/>
        </w:rPr>
        <w:t>E.</w:t>
      </w:r>
    </w:p>
    <w:p w:rsidR="00537903" w:rsidRDefault="00E60BFA">
      <w:pPr>
        <w:pStyle w:val="ListParagraph"/>
        <w:numPr>
          <w:ilvl w:val="0"/>
          <w:numId w:val="91"/>
        </w:numPr>
        <w:tabs>
          <w:tab w:val="left" w:pos="1577"/>
        </w:tabs>
        <w:spacing w:before="41"/>
        <w:jc w:val="left"/>
        <w:rPr>
          <w:sz w:val="24"/>
        </w:rPr>
      </w:pPr>
      <w:r>
        <w:rPr>
          <w:sz w:val="24"/>
        </w:rPr>
        <w:t>IftheWCBis between 180°and270°,theRB isequal toWCB _ 180°.Thequadrantdesignation isS-</w:t>
      </w:r>
      <w:r>
        <w:rPr>
          <w:spacing w:val="-5"/>
          <w:sz w:val="24"/>
        </w:rPr>
        <w:t>W.</w:t>
      </w:r>
    </w:p>
    <w:p w:rsidR="00537903" w:rsidRDefault="00E60BFA">
      <w:pPr>
        <w:pStyle w:val="ListParagraph"/>
        <w:numPr>
          <w:ilvl w:val="0"/>
          <w:numId w:val="91"/>
        </w:numPr>
        <w:tabs>
          <w:tab w:val="left" w:pos="1574"/>
        </w:tabs>
        <w:spacing w:before="43"/>
        <w:ind w:left="1574" w:hanging="357"/>
        <w:jc w:val="left"/>
        <w:rPr>
          <w:sz w:val="24"/>
        </w:rPr>
      </w:pPr>
      <w:r>
        <w:rPr>
          <w:sz w:val="24"/>
        </w:rPr>
        <w:t>Ifthe WCBis between 270°and360°, theequalto360°_WCB. Thequadrant designationis N-</w:t>
      </w:r>
      <w:r>
        <w:rPr>
          <w:spacing w:val="-5"/>
          <w:sz w:val="24"/>
        </w:rPr>
        <w:t>W.</w:t>
      </w:r>
    </w:p>
    <w:p w:rsidR="00537903" w:rsidRDefault="00E60BFA">
      <w:pPr>
        <w:pStyle w:val="BodyText"/>
        <w:spacing w:before="48"/>
        <w:rPr>
          <w:sz w:val="20"/>
        </w:rPr>
      </w:pPr>
      <w:r>
        <w:rPr>
          <w:noProof/>
          <w:sz w:val="20"/>
        </w:rPr>
        <w:drawing>
          <wp:anchor distT="0" distB="0" distL="0" distR="0" simplePos="0" relativeHeight="487603200" behindDoc="1" locked="0" layoutInCell="1" allowOverlap="1">
            <wp:simplePos x="0" y="0"/>
            <wp:positionH relativeFrom="page">
              <wp:posOffset>1453514</wp:posOffset>
            </wp:positionH>
            <wp:positionV relativeFrom="paragraph">
              <wp:posOffset>192258</wp:posOffset>
            </wp:positionV>
            <wp:extent cx="3872001" cy="1790700"/>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3" cstate="print"/>
                    <a:stretch>
                      <a:fillRect/>
                    </a:stretch>
                  </pic:blipFill>
                  <pic:spPr>
                    <a:xfrm>
                      <a:off x="0" y="0"/>
                      <a:ext cx="3872001" cy="1790700"/>
                    </a:xfrm>
                    <a:prstGeom prst="rect">
                      <a:avLst/>
                    </a:prstGeom>
                  </pic:spPr>
                </pic:pic>
              </a:graphicData>
            </a:graphic>
          </wp:anchor>
        </w:drawing>
      </w:r>
    </w:p>
    <w:p w:rsidR="00537903" w:rsidRDefault="00537903">
      <w:pPr>
        <w:pStyle w:val="BodyText"/>
        <w:rPr>
          <w:sz w:val="20"/>
        </w:rPr>
        <w:sectPr w:rsidR="00537903">
          <w:pgSz w:w="12240" w:h="15840"/>
          <w:pgMar w:top="1200" w:right="0" w:bottom="1140" w:left="283" w:header="706" w:footer="924" w:gutter="0"/>
          <w:cols w:space="720"/>
        </w:sectPr>
      </w:pP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537903">
      <w:pPr>
        <w:pStyle w:val="BodyText"/>
        <w:spacing w:before="1"/>
        <w:rPr>
          <w:sz w:val="20"/>
        </w:rPr>
      </w:pPr>
    </w:p>
    <w:p w:rsidR="00537903" w:rsidRDefault="00E60BFA">
      <w:pPr>
        <w:pStyle w:val="BodyText"/>
        <w:ind w:left="1106"/>
        <w:rPr>
          <w:sz w:val="20"/>
        </w:rPr>
      </w:pPr>
      <w:r>
        <w:rPr>
          <w:noProof/>
          <w:sz w:val="20"/>
        </w:rPr>
        <w:drawing>
          <wp:inline distT="0" distB="0" distL="0" distR="0">
            <wp:extent cx="4105911" cy="1824227"/>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44" cstate="print"/>
                    <a:stretch>
                      <a:fillRect/>
                    </a:stretch>
                  </pic:blipFill>
                  <pic:spPr>
                    <a:xfrm>
                      <a:off x="0" y="0"/>
                      <a:ext cx="4105911" cy="1824227"/>
                    </a:xfrm>
                    <a:prstGeom prst="rect">
                      <a:avLst/>
                    </a:prstGeom>
                  </pic:spPr>
                </pic:pic>
              </a:graphicData>
            </a:graphic>
          </wp:inline>
        </w:drawing>
      </w:r>
    </w:p>
    <w:p w:rsidR="00537903" w:rsidRDefault="00537903">
      <w:pPr>
        <w:pStyle w:val="BodyText"/>
        <w:spacing w:before="21"/>
      </w:pPr>
    </w:p>
    <w:p w:rsidR="00537903" w:rsidRDefault="00E60BFA">
      <w:pPr>
        <w:pStyle w:val="Heading5"/>
      </w:pPr>
      <w:r>
        <w:t>Quadrentalbearingtowholecircle</w:t>
      </w:r>
      <w:r>
        <w:rPr>
          <w:spacing w:val="-2"/>
        </w:rPr>
        <w:t xml:space="preserve"> bearing:</w:t>
      </w:r>
    </w:p>
    <w:p w:rsidR="00537903" w:rsidRDefault="00E60BFA">
      <w:pPr>
        <w:pStyle w:val="BodyText"/>
        <w:spacing w:before="41"/>
        <w:ind w:left="1517"/>
      </w:pPr>
      <w:r>
        <w:t>ToconvertgivenQBstoWCB,thefollowingsimplerulesaretobe</w:t>
      </w:r>
      <w:r>
        <w:rPr>
          <w:spacing w:val="-2"/>
        </w:rPr>
        <w:t>followed.</w:t>
      </w:r>
    </w:p>
    <w:p w:rsidR="00537903" w:rsidRDefault="00E60BFA">
      <w:pPr>
        <w:pStyle w:val="ListParagraph"/>
        <w:numPr>
          <w:ilvl w:val="1"/>
          <w:numId w:val="92"/>
        </w:numPr>
        <w:tabs>
          <w:tab w:val="left" w:pos="1757"/>
        </w:tabs>
        <w:spacing w:before="41"/>
        <w:rPr>
          <w:sz w:val="24"/>
        </w:rPr>
      </w:pPr>
      <w:r>
        <w:rPr>
          <w:sz w:val="24"/>
        </w:rPr>
        <w:t>Ifthequadrantdesignationis N-E,theWCB isnumericallyequaltothe</w:t>
      </w:r>
      <w:r>
        <w:rPr>
          <w:spacing w:val="-5"/>
          <w:sz w:val="24"/>
        </w:rPr>
        <w:t>RB.</w:t>
      </w:r>
    </w:p>
    <w:p w:rsidR="00537903" w:rsidRDefault="00E60BFA">
      <w:pPr>
        <w:pStyle w:val="ListParagraph"/>
        <w:numPr>
          <w:ilvl w:val="1"/>
          <w:numId w:val="92"/>
        </w:numPr>
        <w:tabs>
          <w:tab w:val="left" w:pos="1757"/>
        </w:tabs>
        <w:spacing w:before="43"/>
        <w:rPr>
          <w:sz w:val="24"/>
        </w:rPr>
      </w:pPr>
      <w:r>
        <w:rPr>
          <w:sz w:val="24"/>
        </w:rPr>
        <w:t>IfthequadrantdesignationisS-E,theWCBisequal to180°-</w:t>
      </w:r>
      <w:r>
        <w:rPr>
          <w:spacing w:val="-5"/>
          <w:sz w:val="24"/>
        </w:rPr>
        <w:t>QB.</w:t>
      </w:r>
    </w:p>
    <w:p w:rsidR="00537903" w:rsidRDefault="00E60BFA">
      <w:pPr>
        <w:pStyle w:val="ListParagraph"/>
        <w:numPr>
          <w:ilvl w:val="1"/>
          <w:numId w:val="92"/>
        </w:numPr>
        <w:tabs>
          <w:tab w:val="left" w:pos="1757"/>
        </w:tabs>
        <w:spacing w:before="41"/>
        <w:rPr>
          <w:sz w:val="24"/>
        </w:rPr>
      </w:pPr>
      <w:r>
        <w:rPr>
          <w:sz w:val="24"/>
        </w:rPr>
        <w:t xml:space="preserve">Ifthequadrantdesignation isS-W,theWCB isequalto </w:t>
      </w:r>
      <w:r>
        <w:rPr>
          <w:spacing w:val="-2"/>
          <w:sz w:val="24"/>
        </w:rPr>
        <w:t>180+QB.</w:t>
      </w:r>
    </w:p>
    <w:p w:rsidR="00537903" w:rsidRDefault="00E60BFA">
      <w:pPr>
        <w:pStyle w:val="ListParagraph"/>
        <w:numPr>
          <w:ilvl w:val="1"/>
          <w:numId w:val="92"/>
        </w:numPr>
        <w:tabs>
          <w:tab w:val="left" w:pos="1757"/>
        </w:tabs>
        <w:spacing w:before="41"/>
        <w:rPr>
          <w:sz w:val="24"/>
        </w:rPr>
      </w:pPr>
      <w:r>
        <w:rPr>
          <w:sz w:val="24"/>
        </w:rPr>
        <w:t>Ifthequadrantdesignationis N-W,theWCBis equalto360°-</w:t>
      </w:r>
      <w:r>
        <w:rPr>
          <w:spacing w:val="-5"/>
          <w:sz w:val="24"/>
        </w:rPr>
        <w:t>QB.</w:t>
      </w:r>
    </w:p>
    <w:p w:rsidR="00537903" w:rsidRDefault="00537903">
      <w:pPr>
        <w:pStyle w:val="BodyText"/>
        <w:rPr>
          <w:sz w:val="20"/>
        </w:rPr>
      </w:pPr>
    </w:p>
    <w:p w:rsidR="00537903" w:rsidRDefault="00E60BFA">
      <w:pPr>
        <w:pStyle w:val="BodyText"/>
        <w:spacing w:before="228"/>
        <w:rPr>
          <w:sz w:val="20"/>
        </w:rPr>
      </w:pPr>
      <w:r>
        <w:rPr>
          <w:noProof/>
          <w:sz w:val="20"/>
        </w:rPr>
        <w:drawing>
          <wp:anchor distT="0" distB="0" distL="0" distR="0" simplePos="0" relativeHeight="487603712" behindDoc="1" locked="0" layoutInCell="1" allowOverlap="1">
            <wp:simplePos x="0" y="0"/>
            <wp:positionH relativeFrom="page">
              <wp:posOffset>883919</wp:posOffset>
            </wp:positionH>
            <wp:positionV relativeFrom="paragraph">
              <wp:posOffset>306567</wp:posOffset>
            </wp:positionV>
            <wp:extent cx="5304887" cy="2468880"/>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45" cstate="print"/>
                    <a:stretch>
                      <a:fillRect/>
                    </a:stretch>
                  </pic:blipFill>
                  <pic:spPr>
                    <a:xfrm>
                      <a:off x="0" y="0"/>
                      <a:ext cx="5304887" cy="2468880"/>
                    </a:xfrm>
                    <a:prstGeom prst="rect">
                      <a:avLst/>
                    </a:prstGeom>
                  </pic:spPr>
                </pic:pic>
              </a:graphicData>
            </a:graphic>
          </wp:anchor>
        </w:drawing>
      </w:r>
    </w:p>
    <w:p w:rsidR="00537903" w:rsidRDefault="00537903">
      <w:pPr>
        <w:pStyle w:val="BodyText"/>
        <w:rPr>
          <w:sz w:val="20"/>
        </w:rPr>
        <w:sectPr w:rsidR="00537903">
          <w:pgSz w:w="12240" w:h="15840"/>
          <w:pgMar w:top="1200" w:right="0" w:bottom="1140" w:left="283" w:header="706" w:footer="924" w:gutter="0"/>
          <w:cols w:space="720"/>
        </w:sectPr>
      </w:pPr>
    </w:p>
    <w:p w:rsidR="00537903" w:rsidRDefault="00537903">
      <w:pPr>
        <w:pStyle w:val="BodyText"/>
        <w:rPr>
          <w:sz w:val="20"/>
        </w:rPr>
      </w:pPr>
    </w:p>
    <w:p w:rsidR="00537903" w:rsidRDefault="00537903">
      <w:pPr>
        <w:pStyle w:val="BodyText"/>
        <w:spacing w:before="127"/>
        <w:rPr>
          <w:sz w:val="20"/>
        </w:rPr>
      </w:pPr>
    </w:p>
    <w:p w:rsidR="00537903" w:rsidRDefault="00E60BFA">
      <w:pPr>
        <w:pStyle w:val="BodyText"/>
        <w:ind w:left="1042"/>
        <w:rPr>
          <w:sz w:val="20"/>
        </w:rPr>
      </w:pPr>
      <w:r>
        <w:rPr>
          <w:noProof/>
          <w:sz w:val="20"/>
        </w:rPr>
        <w:drawing>
          <wp:inline distT="0" distB="0" distL="0" distR="0">
            <wp:extent cx="5378657" cy="2432304"/>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46" cstate="print"/>
                    <a:stretch>
                      <a:fillRect/>
                    </a:stretch>
                  </pic:blipFill>
                  <pic:spPr>
                    <a:xfrm>
                      <a:off x="0" y="0"/>
                      <a:ext cx="5378657" cy="2432304"/>
                    </a:xfrm>
                    <a:prstGeom prst="rect">
                      <a:avLst/>
                    </a:prstGeom>
                  </pic:spPr>
                </pic:pic>
              </a:graphicData>
            </a:graphic>
          </wp:inline>
        </w:drawing>
      </w:r>
    </w:p>
    <w:p w:rsidR="00537903" w:rsidRDefault="00537903">
      <w:pPr>
        <w:pStyle w:val="BodyText"/>
        <w:spacing w:before="75"/>
      </w:pPr>
    </w:p>
    <w:p w:rsidR="00537903" w:rsidRDefault="00E60BFA">
      <w:pPr>
        <w:pStyle w:val="Heading5"/>
      </w:pPr>
      <w:r>
        <w:t>Example:ConvertthefollowingWCBs toRBsand RBsto</w:t>
      </w:r>
      <w:r>
        <w:rPr>
          <w:spacing w:val="-2"/>
        </w:rPr>
        <w:t>WCBs.</w:t>
      </w:r>
    </w:p>
    <w:p w:rsidR="00537903" w:rsidRDefault="00E60BFA">
      <w:pPr>
        <w:pStyle w:val="ListParagraph"/>
        <w:numPr>
          <w:ilvl w:val="2"/>
          <w:numId w:val="92"/>
        </w:numPr>
        <w:tabs>
          <w:tab w:val="left" w:pos="1696"/>
        </w:tabs>
        <w:spacing w:before="243"/>
        <w:ind w:left="1696" w:hanging="299"/>
        <w:rPr>
          <w:sz w:val="24"/>
        </w:rPr>
      </w:pPr>
      <w:r>
        <w:rPr>
          <w:sz w:val="24"/>
        </w:rPr>
        <w:t>187°30',48°15', 295°0, 126°</w:t>
      </w:r>
      <w:r>
        <w:rPr>
          <w:spacing w:val="-5"/>
          <w:sz w:val="24"/>
        </w:rPr>
        <w:t xml:space="preserve"> 30'</w:t>
      </w:r>
    </w:p>
    <w:p w:rsidR="00537903" w:rsidRDefault="00E60BFA">
      <w:pPr>
        <w:pStyle w:val="ListParagraph"/>
        <w:numPr>
          <w:ilvl w:val="2"/>
          <w:numId w:val="92"/>
        </w:numPr>
        <w:tabs>
          <w:tab w:val="left" w:pos="1691"/>
        </w:tabs>
        <w:spacing w:before="41"/>
        <w:ind w:left="1691" w:hanging="294"/>
        <w:rPr>
          <w:sz w:val="24"/>
        </w:rPr>
      </w:pPr>
      <w:r>
        <w:rPr>
          <w:sz w:val="24"/>
        </w:rPr>
        <w:t xml:space="preserve">N30°30'W,S45°15'E,S38°15'W, </w:t>
      </w:r>
      <w:r>
        <w:rPr>
          <w:spacing w:val="-2"/>
          <w:sz w:val="24"/>
        </w:rPr>
        <w:t>N49°30'E.</w:t>
      </w:r>
    </w:p>
    <w:p w:rsidR="00537903" w:rsidRDefault="00537903">
      <w:pPr>
        <w:pStyle w:val="BodyText"/>
        <w:spacing w:before="3"/>
        <w:rPr>
          <w:sz w:val="13"/>
        </w:rPr>
      </w:pPr>
    </w:p>
    <w:p w:rsidR="00537903" w:rsidRDefault="00537903">
      <w:pPr>
        <w:pStyle w:val="BodyText"/>
        <w:rPr>
          <w:sz w:val="13"/>
        </w:rPr>
        <w:sectPr w:rsidR="00537903">
          <w:pgSz w:w="12240" w:h="15840"/>
          <w:pgMar w:top="1200" w:right="0" w:bottom="1140" w:left="283" w:header="706" w:footer="924" w:gutter="0"/>
          <w:cols w:space="720"/>
        </w:sectPr>
      </w:pPr>
    </w:p>
    <w:p w:rsidR="00537903" w:rsidRDefault="00E60BFA">
      <w:pPr>
        <w:pStyle w:val="BodyText"/>
        <w:spacing w:before="90"/>
        <w:ind w:left="677"/>
      </w:pPr>
      <w:r>
        <w:rPr>
          <w:spacing w:val="-2"/>
        </w:rPr>
        <w:t>Sol.:</w:t>
      </w:r>
    </w:p>
    <w:p w:rsidR="00537903" w:rsidRDefault="00E60BFA">
      <w:pPr>
        <w:rPr>
          <w:sz w:val="24"/>
        </w:rPr>
      </w:pPr>
      <w:r>
        <w:br w:type="column"/>
      </w:r>
    </w:p>
    <w:p w:rsidR="00537903" w:rsidRDefault="00537903">
      <w:pPr>
        <w:pStyle w:val="BodyText"/>
        <w:spacing w:before="54"/>
      </w:pPr>
    </w:p>
    <w:p w:rsidR="00537903" w:rsidRDefault="00E60BFA">
      <w:pPr>
        <w:pStyle w:val="BodyText"/>
        <w:ind w:left="232"/>
      </w:pPr>
      <w:r>
        <w:rPr>
          <w:spacing w:val="-5"/>
        </w:rPr>
        <w:t>a)</w:t>
      </w:r>
    </w:p>
    <w:p w:rsidR="00537903" w:rsidRDefault="00E60BFA">
      <w:pPr>
        <w:pStyle w:val="BodyText"/>
        <w:spacing w:before="43" w:line="278" w:lineRule="auto"/>
        <w:ind w:left="592" w:right="3223"/>
      </w:pPr>
      <w:r>
        <w:t>187°30'ThisliesintheS-Wquadrant.RB==187°30'-180°=S7°30'W 48°15'lies in the N-E quadrant. RB=N 48°15'E</w:t>
      </w:r>
    </w:p>
    <w:p w:rsidR="00537903" w:rsidRDefault="00E60BFA">
      <w:pPr>
        <w:pStyle w:val="BodyText"/>
        <w:spacing w:line="278" w:lineRule="auto"/>
        <w:ind w:left="652" w:right="3223" w:hanging="60"/>
      </w:pPr>
      <w:r>
        <w:t>295° 00' , this lies in the N-W quadrant. RB=360°-29°5= N65°00'W 126°30'thisliesintheS-Equadrant.RB=180°-126°30'=S53°30'E</w:t>
      </w:r>
    </w:p>
    <w:p w:rsidR="00537903" w:rsidRDefault="00537903">
      <w:pPr>
        <w:pStyle w:val="BodyText"/>
        <w:spacing w:line="278" w:lineRule="auto"/>
        <w:sectPr w:rsidR="00537903">
          <w:type w:val="continuous"/>
          <w:pgSz w:w="12240" w:h="15840"/>
          <w:pgMar w:top="2000" w:right="0" w:bottom="1140" w:left="283" w:header="706" w:footer="924" w:gutter="0"/>
          <w:cols w:num="2" w:space="720" w:equalWidth="0">
            <w:col w:w="1125" w:space="40"/>
            <w:col w:w="10792"/>
          </w:cols>
        </w:sectPr>
      </w:pPr>
    </w:p>
    <w:p w:rsidR="00537903" w:rsidRDefault="00537903">
      <w:pPr>
        <w:pStyle w:val="BodyText"/>
      </w:pPr>
    </w:p>
    <w:p w:rsidR="00537903" w:rsidRDefault="00537903">
      <w:pPr>
        <w:pStyle w:val="BodyText"/>
        <w:spacing w:before="152"/>
      </w:pPr>
    </w:p>
    <w:p w:rsidR="00537903" w:rsidRDefault="00E60BFA">
      <w:pPr>
        <w:pStyle w:val="BodyText"/>
        <w:spacing w:before="1"/>
        <w:ind w:left="677"/>
      </w:pPr>
      <w:r>
        <w:t xml:space="preserve">b </w:t>
      </w:r>
      <w:r>
        <w:rPr>
          <w:spacing w:val="-10"/>
        </w:rPr>
        <w:t>)</w:t>
      </w:r>
    </w:p>
    <w:p w:rsidR="00537903" w:rsidRDefault="00E60BFA">
      <w:pPr>
        <w:pStyle w:val="BodyText"/>
        <w:spacing w:before="242" w:line="276" w:lineRule="auto"/>
        <w:ind w:left="1757" w:right="2108" w:firstLine="60"/>
      </w:pPr>
      <w:r>
        <w:t>N30°30'W This lies in the N-W quadrant. WCB= 360°00'- 30°30'= 329°30' S45°15'E, This lies in the S-E quadrant. WCB= 180°00'- 45°15' = 134°45' S38°15'W,ThisliesintheS-Wquadrant.WCB=180°00'+S38°15'=218°15' N49°30'E. This lies in the N-E quadrant. WCB = 49°30'</w:t>
      </w:r>
    </w:p>
    <w:p w:rsidR="00537903" w:rsidRDefault="00537903">
      <w:pPr>
        <w:pStyle w:val="BodyText"/>
      </w:pPr>
    </w:p>
    <w:p w:rsidR="00537903" w:rsidRDefault="00537903">
      <w:pPr>
        <w:pStyle w:val="BodyText"/>
        <w:spacing w:before="166"/>
      </w:pPr>
    </w:p>
    <w:p w:rsidR="00537903" w:rsidRDefault="00E60BFA">
      <w:pPr>
        <w:pStyle w:val="Heading5"/>
      </w:pPr>
      <w:r>
        <w:t xml:space="preserve">Foreand Back </w:t>
      </w:r>
      <w:r>
        <w:rPr>
          <w:spacing w:val="-2"/>
        </w:rPr>
        <w:t>Bearings:</w:t>
      </w:r>
    </w:p>
    <w:p w:rsidR="00537903" w:rsidRDefault="00E60BFA">
      <w:pPr>
        <w:spacing w:before="240"/>
        <w:ind w:left="677"/>
        <w:rPr>
          <w:b/>
          <w:sz w:val="24"/>
        </w:rPr>
      </w:pPr>
      <w:r>
        <w:rPr>
          <w:b/>
          <w:sz w:val="24"/>
        </w:rPr>
        <w:t xml:space="preserve">ForeBearing </w:t>
      </w:r>
      <w:r>
        <w:rPr>
          <w:b/>
          <w:spacing w:val="-10"/>
          <w:sz w:val="24"/>
        </w:rPr>
        <w:t>:</w:t>
      </w:r>
    </w:p>
    <w:p w:rsidR="00537903" w:rsidRDefault="00E60BFA">
      <w:pPr>
        <w:pStyle w:val="BodyText"/>
        <w:spacing w:before="243"/>
        <w:ind w:left="1397"/>
      </w:pPr>
      <w:r>
        <w:t>Thebearingofalineinthedirectionofprogress ofthesurveyiscalledForeorforward</w:t>
      </w:r>
      <w:r>
        <w:rPr>
          <w:spacing w:val="-2"/>
        </w:rPr>
        <w:t>Bearing(FB).</w:t>
      </w:r>
    </w:p>
    <w:p w:rsidR="00537903" w:rsidRDefault="00E60BFA">
      <w:pPr>
        <w:pStyle w:val="Heading5"/>
        <w:spacing w:before="240"/>
      </w:pPr>
      <w:r>
        <w:t xml:space="preserve">Back </w:t>
      </w:r>
      <w:r>
        <w:rPr>
          <w:spacing w:val="-2"/>
        </w:rPr>
        <w:t>Bearings:</w:t>
      </w:r>
    </w:p>
    <w:p w:rsidR="00537903" w:rsidRDefault="00537903">
      <w:pPr>
        <w:pStyle w:val="Heading5"/>
        <w:sectPr w:rsidR="00537903">
          <w:type w:val="continuous"/>
          <w:pgSz w:w="12240" w:h="15840"/>
          <w:pgMar w:top="2000" w:right="0" w:bottom="1140" w:left="283" w:header="706" w:footer="924" w:gutter="0"/>
          <w:cols w:space="720"/>
        </w:sectPr>
      </w:pPr>
    </w:p>
    <w:p w:rsidR="00537903" w:rsidRDefault="00E60BFA">
      <w:pPr>
        <w:pStyle w:val="BodyText"/>
        <w:spacing w:before="181"/>
        <w:ind w:left="2117"/>
      </w:pPr>
      <w:r>
        <w:lastRenderedPageBreak/>
        <w:t xml:space="preserve">Thebearingofalinein theoppositedirectionofprogressofthesurveyis calledBackd </w:t>
      </w:r>
      <w:r>
        <w:rPr>
          <w:spacing w:val="-2"/>
        </w:rPr>
        <w:t>Bearing(BB).</w:t>
      </w:r>
    </w:p>
    <w:p w:rsidR="00537903" w:rsidRDefault="00E60BFA">
      <w:pPr>
        <w:pStyle w:val="BodyText"/>
        <w:spacing w:before="245"/>
        <w:ind w:left="1397"/>
      </w:pPr>
      <w:r>
        <w:t>TherelationbetweentheFB&amp;BB</w:t>
      </w:r>
      <w:r>
        <w:rPr>
          <w:spacing w:val="-5"/>
        </w:rPr>
        <w:t>is</w:t>
      </w:r>
    </w:p>
    <w:p w:rsidR="00537903" w:rsidRDefault="00E60BFA">
      <w:pPr>
        <w:pStyle w:val="Heading5"/>
        <w:spacing w:before="237"/>
        <w:ind w:left="1397"/>
      </w:pPr>
      <w:r>
        <w:t xml:space="preserve">Back Bearing=ForeBearing± </w:t>
      </w:r>
      <w:r>
        <w:rPr>
          <w:spacing w:val="-4"/>
        </w:rPr>
        <w:t>180°</w:t>
      </w:r>
    </w:p>
    <w:p w:rsidR="00537903" w:rsidRDefault="00E60BFA">
      <w:pPr>
        <w:pStyle w:val="BodyText"/>
        <w:spacing w:before="245"/>
        <w:ind w:left="1397"/>
      </w:pPr>
      <w:r>
        <w:t xml:space="preserve">Use+sign ifFB isless than180°&amp;Use-signifFB isgreaterthan </w:t>
      </w:r>
      <w:r>
        <w:rPr>
          <w:spacing w:val="-4"/>
        </w:rPr>
        <w:t>180°</w:t>
      </w:r>
    </w:p>
    <w:p w:rsidR="00537903" w:rsidRDefault="00E60BFA">
      <w:pPr>
        <w:pStyle w:val="BodyText"/>
        <w:spacing w:before="242" w:line="276" w:lineRule="auto"/>
        <w:ind w:left="1757"/>
      </w:pPr>
      <w:r>
        <w:t>Iftheforebearingisgiven,intheQuadrantalSystem,thebackbearingisequaltotheforebearingbutthe designating letters will be exactly opposite. N will be changed to S and vice versa and E will be changed to W and vice versa.</w:t>
      </w:r>
    </w:p>
    <w:p w:rsidR="00537903" w:rsidRDefault="00537903">
      <w:pPr>
        <w:pStyle w:val="BodyText"/>
        <w:rPr>
          <w:sz w:val="20"/>
        </w:rPr>
      </w:pPr>
    </w:p>
    <w:p w:rsidR="00537903" w:rsidRDefault="00E60BFA">
      <w:pPr>
        <w:pStyle w:val="BodyText"/>
        <w:spacing w:before="30"/>
        <w:rPr>
          <w:sz w:val="20"/>
        </w:rPr>
      </w:pPr>
      <w:r>
        <w:rPr>
          <w:noProof/>
          <w:sz w:val="20"/>
        </w:rPr>
        <w:drawing>
          <wp:anchor distT="0" distB="0" distL="0" distR="0" simplePos="0" relativeHeight="487604224" behindDoc="1" locked="0" layoutInCell="1" allowOverlap="1">
            <wp:simplePos x="0" y="0"/>
            <wp:positionH relativeFrom="page">
              <wp:posOffset>961389</wp:posOffset>
            </wp:positionH>
            <wp:positionV relativeFrom="paragraph">
              <wp:posOffset>180773</wp:posOffset>
            </wp:positionV>
            <wp:extent cx="5307865" cy="2519172"/>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47" cstate="print"/>
                    <a:stretch>
                      <a:fillRect/>
                    </a:stretch>
                  </pic:blipFill>
                  <pic:spPr>
                    <a:xfrm>
                      <a:off x="0" y="0"/>
                      <a:ext cx="5307865" cy="2519172"/>
                    </a:xfrm>
                    <a:prstGeom prst="rect">
                      <a:avLst/>
                    </a:prstGeom>
                  </pic:spPr>
                </pic:pic>
              </a:graphicData>
            </a:graphic>
          </wp:anchor>
        </w:drawing>
      </w:r>
    </w:p>
    <w:p w:rsidR="00537903" w:rsidRDefault="00537903">
      <w:pPr>
        <w:pStyle w:val="BodyText"/>
      </w:pPr>
    </w:p>
    <w:p w:rsidR="00537903" w:rsidRDefault="00537903">
      <w:pPr>
        <w:pStyle w:val="BodyText"/>
        <w:spacing w:before="94"/>
      </w:pPr>
    </w:p>
    <w:p w:rsidR="00537903" w:rsidRDefault="00E60BFA">
      <w:pPr>
        <w:pStyle w:val="Heading5"/>
        <w:spacing w:before="1"/>
      </w:pPr>
      <w:r>
        <w:t xml:space="preserve">CalculationofIncludedAnglesfrom </w:t>
      </w:r>
      <w:r>
        <w:rPr>
          <w:spacing w:val="-2"/>
        </w:rPr>
        <w:t>Bearings</w:t>
      </w:r>
    </w:p>
    <w:p w:rsidR="00537903" w:rsidRDefault="00E60BFA">
      <w:pPr>
        <w:pStyle w:val="BodyText"/>
        <w:spacing w:before="242"/>
        <w:ind w:left="1397"/>
      </w:pPr>
      <w:r>
        <w:t>Atthepoint wheretwosurveylinesmeet,two anglesareformed–anexteriorangleandaninterior</w:t>
      </w:r>
      <w:r>
        <w:rPr>
          <w:spacing w:val="-2"/>
        </w:rPr>
        <w:t>angle.</w:t>
      </w:r>
    </w:p>
    <w:p w:rsidR="00537903" w:rsidRDefault="00E60BFA">
      <w:pPr>
        <w:pStyle w:val="BodyText"/>
        <w:spacing w:before="41" w:line="276" w:lineRule="auto"/>
        <w:ind w:left="677"/>
      </w:pPr>
      <w:r>
        <w:t>Theinteriorangleorincludedangleisgenerallythesmallerangle(&lt;180°).thedifferenceofbearingoftwoadjacent lines is the included angle measured clockwise from the line whose bearing is less.</w:t>
      </w:r>
    </w:p>
    <w:p w:rsidR="00537903" w:rsidRDefault="00537903">
      <w:pPr>
        <w:pStyle w:val="BodyText"/>
        <w:rPr>
          <w:sz w:val="20"/>
        </w:rPr>
      </w:pPr>
    </w:p>
    <w:p w:rsidR="00537903" w:rsidRDefault="00E60BFA">
      <w:pPr>
        <w:pStyle w:val="BodyText"/>
        <w:spacing w:before="184"/>
        <w:rPr>
          <w:sz w:val="20"/>
        </w:rPr>
      </w:pPr>
      <w:r>
        <w:rPr>
          <w:noProof/>
          <w:sz w:val="20"/>
        </w:rPr>
        <w:drawing>
          <wp:anchor distT="0" distB="0" distL="0" distR="0" simplePos="0" relativeHeight="487604736" behindDoc="1" locked="0" layoutInCell="1" allowOverlap="1">
            <wp:simplePos x="0" y="0"/>
            <wp:positionH relativeFrom="page">
              <wp:posOffset>756284</wp:posOffset>
            </wp:positionH>
            <wp:positionV relativeFrom="paragraph">
              <wp:posOffset>278236</wp:posOffset>
            </wp:positionV>
            <wp:extent cx="5350071" cy="1604771"/>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48" cstate="print"/>
                    <a:stretch>
                      <a:fillRect/>
                    </a:stretch>
                  </pic:blipFill>
                  <pic:spPr>
                    <a:xfrm>
                      <a:off x="0" y="0"/>
                      <a:ext cx="5350071" cy="1604771"/>
                    </a:xfrm>
                    <a:prstGeom prst="rect">
                      <a:avLst/>
                    </a:prstGeom>
                  </pic:spPr>
                </pic:pic>
              </a:graphicData>
            </a:graphic>
          </wp:anchor>
        </w:drawing>
      </w:r>
    </w:p>
    <w:p w:rsidR="00537903" w:rsidRDefault="00537903">
      <w:pPr>
        <w:pStyle w:val="BodyText"/>
        <w:rPr>
          <w:sz w:val="20"/>
        </w:rPr>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11"/>
      </w:pPr>
    </w:p>
    <w:p w:rsidR="00537903" w:rsidRDefault="00E60BFA">
      <w:pPr>
        <w:pStyle w:val="Heading5"/>
      </w:pPr>
      <w:r>
        <w:t>CalculationofBearingsfromIncluded</w:t>
      </w:r>
      <w:r>
        <w:rPr>
          <w:spacing w:val="-2"/>
        </w:rPr>
        <w:t>Angles.</w:t>
      </w:r>
    </w:p>
    <w:p w:rsidR="00537903" w:rsidRDefault="00E60BFA">
      <w:pPr>
        <w:pStyle w:val="BodyText"/>
        <w:spacing w:before="245" w:line="451" w:lineRule="auto"/>
        <w:ind w:left="737" w:right="2108" w:firstLine="660"/>
      </w:pPr>
      <w:r>
        <w:t>In order to calculate the bearing of the next line the following statement may be made. Addtheincludedanglemeasured clockwisetothebearingoftheprevious line.Ifthesumis:</w:t>
      </w:r>
    </w:p>
    <w:p w:rsidR="00537903" w:rsidRDefault="00E60BFA">
      <w:pPr>
        <w:pStyle w:val="BodyText"/>
        <w:spacing w:line="441" w:lineRule="auto"/>
        <w:ind w:left="2117" w:right="6961"/>
        <w:rPr>
          <w:rFonts w:ascii="Calibri" w:hAnsi="Calibri"/>
        </w:rPr>
      </w:pPr>
      <w:r>
        <w:t>Morethan180</w:t>
      </w:r>
      <w:r>
        <w:rPr>
          <w:rFonts w:ascii="Calibri" w:hAnsi="Calibri"/>
        </w:rPr>
        <w:t>⁰</w:t>
      </w:r>
      <w:r>
        <w:t>,deduct180</w:t>
      </w:r>
      <w:r>
        <w:rPr>
          <w:rFonts w:ascii="Calibri" w:hAnsi="Calibri"/>
        </w:rPr>
        <w:t xml:space="preserve">⁰ </w:t>
      </w:r>
      <w:r>
        <w:t>More than 540</w:t>
      </w:r>
      <w:r>
        <w:rPr>
          <w:rFonts w:ascii="Calibri" w:hAnsi="Calibri"/>
        </w:rPr>
        <w:t>⁰</w:t>
      </w:r>
      <w:r>
        <w:t>,deduct 540</w:t>
      </w:r>
      <w:r>
        <w:rPr>
          <w:rFonts w:ascii="Calibri" w:hAnsi="Calibri"/>
        </w:rPr>
        <w:t>⁰</w:t>
      </w:r>
    </w:p>
    <w:p w:rsidR="00537903" w:rsidRDefault="00E60BFA">
      <w:pPr>
        <w:pStyle w:val="BodyText"/>
        <w:spacing w:before="2"/>
        <w:ind w:left="2117"/>
      </w:pPr>
      <w:r>
        <w:t>Lessthan180</w:t>
      </w:r>
      <w:r>
        <w:rPr>
          <w:rFonts w:ascii="Calibri" w:hAnsi="Calibri"/>
        </w:rPr>
        <w:t>⁰</w:t>
      </w:r>
      <w:r>
        <w:t>,add180</w:t>
      </w:r>
      <w:r>
        <w:rPr>
          <w:rFonts w:ascii="Calibri" w:hAnsi="Calibri"/>
        </w:rPr>
        <w:t>⁰</w:t>
      </w:r>
      <w:r>
        <w:t xml:space="preserve">,toget thebearingofthenext </w:t>
      </w:r>
      <w:r>
        <w:rPr>
          <w:spacing w:val="-2"/>
        </w:rPr>
        <w:t>line.</w:t>
      </w:r>
    </w:p>
    <w:p w:rsidR="00537903" w:rsidRDefault="00E60BFA">
      <w:pPr>
        <w:pStyle w:val="Heading5"/>
        <w:spacing w:before="232"/>
      </w:pPr>
      <w:r>
        <w:t>Note</w:t>
      </w:r>
      <w:r>
        <w:rPr>
          <w:spacing w:val="-10"/>
        </w:rPr>
        <w:t>:</w:t>
      </w:r>
    </w:p>
    <w:p w:rsidR="00537903" w:rsidRDefault="00E60BFA">
      <w:pPr>
        <w:pStyle w:val="ListParagraph"/>
        <w:numPr>
          <w:ilvl w:val="0"/>
          <w:numId w:val="90"/>
        </w:numPr>
        <w:tabs>
          <w:tab w:val="left" w:pos="1397"/>
        </w:tabs>
        <w:spacing w:before="245"/>
        <w:rPr>
          <w:sz w:val="24"/>
        </w:rPr>
      </w:pPr>
      <w:r>
        <w:rPr>
          <w:sz w:val="24"/>
        </w:rPr>
        <w:t>Inaclosedtraverseruninanticlockwisedirection, theobservedincludedanglesareinterior</w:t>
      </w:r>
      <w:r>
        <w:rPr>
          <w:spacing w:val="-2"/>
          <w:sz w:val="24"/>
        </w:rPr>
        <w:t xml:space="preserve"> angles.</w:t>
      </w:r>
    </w:p>
    <w:p w:rsidR="00537903" w:rsidRDefault="00E60BFA">
      <w:pPr>
        <w:pStyle w:val="ListParagraph"/>
        <w:numPr>
          <w:ilvl w:val="0"/>
          <w:numId w:val="90"/>
        </w:numPr>
        <w:tabs>
          <w:tab w:val="left" w:pos="1397"/>
        </w:tabs>
        <w:spacing w:before="37"/>
        <w:rPr>
          <w:sz w:val="24"/>
        </w:rPr>
      </w:pPr>
      <w:r>
        <w:rPr>
          <w:sz w:val="24"/>
        </w:rPr>
        <w:t>Inaclosedtraverseruninclockwisedirection,theobservedincludedanglesareexterior</w:t>
      </w:r>
      <w:r>
        <w:rPr>
          <w:spacing w:val="-2"/>
          <w:sz w:val="24"/>
        </w:rPr>
        <w:t xml:space="preserve"> angles.</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4"/>
      </w:pPr>
    </w:p>
    <w:p w:rsidR="00537903" w:rsidRDefault="00E60BFA">
      <w:pPr>
        <w:pStyle w:val="BodyText"/>
        <w:ind w:left="110"/>
      </w:pPr>
      <w:r>
        <w:rPr>
          <w:b/>
        </w:rPr>
        <w:t>Example:</w:t>
      </w:r>
      <w:r>
        <w:t xml:space="preserve">Find theincludedangle betweenlinesABandAC,iftheirreducedbearing </w:t>
      </w:r>
      <w:r>
        <w:rPr>
          <w:spacing w:val="-5"/>
        </w:rPr>
        <w:t>are</w:t>
      </w:r>
    </w:p>
    <w:p w:rsidR="00537903" w:rsidRDefault="00E60BFA">
      <w:pPr>
        <w:pStyle w:val="ListParagraph"/>
        <w:numPr>
          <w:ilvl w:val="3"/>
          <w:numId w:val="92"/>
        </w:numPr>
        <w:tabs>
          <w:tab w:val="left" w:pos="2119"/>
          <w:tab w:val="left" w:pos="4277"/>
        </w:tabs>
        <w:spacing w:before="41"/>
        <w:rPr>
          <w:sz w:val="24"/>
        </w:rPr>
      </w:pPr>
      <w:r>
        <w:rPr>
          <w:sz w:val="24"/>
        </w:rPr>
        <w:t>AB</w:t>
      </w:r>
      <w:r>
        <w:rPr>
          <w:spacing w:val="-2"/>
          <w:sz w:val="24"/>
        </w:rPr>
        <w:t>N40</w:t>
      </w:r>
      <w:r>
        <w:rPr>
          <w:rFonts w:ascii="Calibri" w:hAnsi="Calibri"/>
          <w:spacing w:val="-2"/>
          <w:sz w:val="24"/>
        </w:rPr>
        <w:t>⁰</w:t>
      </w:r>
      <w:r>
        <w:rPr>
          <w:spacing w:val="-2"/>
          <w:sz w:val="24"/>
        </w:rPr>
        <w:t>10'E</w:t>
      </w:r>
      <w:r>
        <w:rPr>
          <w:sz w:val="24"/>
        </w:rPr>
        <w:tab/>
      </w:r>
      <w:r>
        <w:rPr>
          <w:spacing w:val="-2"/>
          <w:sz w:val="24"/>
        </w:rPr>
        <w:t>ACN89</w:t>
      </w:r>
      <w:r>
        <w:rPr>
          <w:rFonts w:ascii="Calibri" w:hAnsi="Calibri"/>
          <w:spacing w:val="-2"/>
          <w:sz w:val="24"/>
        </w:rPr>
        <w:t>⁰</w:t>
      </w:r>
      <w:r>
        <w:rPr>
          <w:spacing w:val="-2"/>
          <w:sz w:val="24"/>
        </w:rPr>
        <w:t>45'E</w:t>
      </w:r>
    </w:p>
    <w:p w:rsidR="00537903" w:rsidRDefault="00E60BFA">
      <w:pPr>
        <w:pStyle w:val="ListParagraph"/>
        <w:numPr>
          <w:ilvl w:val="3"/>
          <w:numId w:val="92"/>
        </w:numPr>
        <w:tabs>
          <w:tab w:val="left" w:pos="2119"/>
          <w:tab w:val="left" w:pos="4277"/>
        </w:tabs>
        <w:spacing w:before="46"/>
        <w:rPr>
          <w:sz w:val="24"/>
        </w:rPr>
      </w:pPr>
      <w:r>
        <w:rPr>
          <w:sz w:val="24"/>
        </w:rPr>
        <w:t>AB</w:t>
      </w:r>
      <w:r>
        <w:rPr>
          <w:spacing w:val="-2"/>
          <w:sz w:val="24"/>
        </w:rPr>
        <w:t>N10</w:t>
      </w:r>
      <w:r>
        <w:rPr>
          <w:rFonts w:ascii="Calibri" w:hAnsi="Calibri"/>
          <w:spacing w:val="-2"/>
          <w:sz w:val="24"/>
        </w:rPr>
        <w:t>⁰</w:t>
      </w:r>
      <w:r>
        <w:rPr>
          <w:spacing w:val="-2"/>
          <w:sz w:val="24"/>
        </w:rPr>
        <w:t>50'E</w:t>
      </w:r>
      <w:r>
        <w:rPr>
          <w:sz w:val="24"/>
        </w:rPr>
        <w:tab/>
      </w:r>
      <w:r>
        <w:rPr>
          <w:spacing w:val="-2"/>
          <w:sz w:val="24"/>
        </w:rPr>
        <w:t>ACS40</w:t>
      </w:r>
      <w:r>
        <w:rPr>
          <w:rFonts w:ascii="Calibri" w:hAnsi="Calibri"/>
          <w:spacing w:val="-2"/>
          <w:sz w:val="24"/>
        </w:rPr>
        <w:t>⁰</w:t>
      </w:r>
      <w:r>
        <w:rPr>
          <w:spacing w:val="-2"/>
          <w:sz w:val="24"/>
        </w:rPr>
        <w:t>40'E</w:t>
      </w:r>
    </w:p>
    <w:p w:rsidR="00537903" w:rsidRDefault="00E60BFA">
      <w:pPr>
        <w:pStyle w:val="ListParagraph"/>
        <w:numPr>
          <w:ilvl w:val="3"/>
          <w:numId w:val="92"/>
        </w:numPr>
        <w:tabs>
          <w:tab w:val="left" w:pos="2119"/>
          <w:tab w:val="left" w:pos="4277"/>
        </w:tabs>
        <w:spacing w:before="43"/>
        <w:rPr>
          <w:sz w:val="24"/>
        </w:rPr>
      </w:pPr>
      <w:r>
        <w:rPr>
          <w:sz w:val="24"/>
        </w:rPr>
        <w:t>AB</w:t>
      </w:r>
      <w:r>
        <w:rPr>
          <w:spacing w:val="-2"/>
          <w:sz w:val="24"/>
        </w:rPr>
        <w:t>S35</w:t>
      </w:r>
      <w:r>
        <w:rPr>
          <w:rFonts w:ascii="Calibri" w:hAnsi="Calibri"/>
          <w:spacing w:val="-2"/>
          <w:sz w:val="24"/>
        </w:rPr>
        <w:t>⁰</w:t>
      </w:r>
      <w:r>
        <w:rPr>
          <w:spacing w:val="-2"/>
          <w:sz w:val="24"/>
        </w:rPr>
        <w:t>45'W</w:t>
      </w:r>
      <w:r>
        <w:rPr>
          <w:sz w:val="24"/>
        </w:rPr>
        <w:tab/>
      </w:r>
      <w:r>
        <w:rPr>
          <w:spacing w:val="-2"/>
          <w:sz w:val="24"/>
        </w:rPr>
        <w:t>ACN45</w:t>
      </w:r>
      <w:r>
        <w:rPr>
          <w:rFonts w:ascii="Calibri" w:hAnsi="Calibri"/>
          <w:spacing w:val="-2"/>
          <w:sz w:val="24"/>
        </w:rPr>
        <w:t>⁰</w:t>
      </w:r>
      <w:r>
        <w:rPr>
          <w:spacing w:val="-2"/>
          <w:sz w:val="24"/>
        </w:rPr>
        <w:t>20'E</w:t>
      </w:r>
    </w:p>
    <w:p w:rsidR="00537903" w:rsidRDefault="00E60BFA">
      <w:pPr>
        <w:pStyle w:val="ListParagraph"/>
        <w:numPr>
          <w:ilvl w:val="3"/>
          <w:numId w:val="92"/>
        </w:numPr>
        <w:tabs>
          <w:tab w:val="left" w:pos="2119"/>
          <w:tab w:val="left" w:pos="4277"/>
        </w:tabs>
        <w:spacing w:before="45"/>
        <w:rPr>
          <w:sz w:val="24"/>
        </w:rPr>
      </w:pPr>
      <w:r>
        <w:rPr>
          <w:sz w:val="24"/>
        </w:rPr>
        <w:t>AB</w:t>
      </w:r>
      <w:r>
        <w:rPr>
          <w:spacing w:val="-2"/>
          <w:sz w:val="24"/>
        </w:rPr>
        <w:t>N30</w:t>
      </w:r>
      <w:r>
        <w:rPr>
          <w:rFonts w:ascii="Calibri" w:hAnsi="Calibri"/>
          <w:spacing w:val="-2"/>
          <w:sz w:val="24"/>
        </w:rPr>
        <w:t>⁰</w:t>
      </w:r>
      <w:r>
        <w:rPr>
          <w:spacing w:val="-2"/>
          <w:sz w:val="24"/>
        </w:rPr>
        <w:t>25'E</w:t>
      </w:r>
      <w:r>
        <w:rPr>
          <w:sz w:val="24"/>
        </w:rPr>
        <w:tab/>
      </w:r>
      <w:r>
        <w:rPr>
          <w:spacing w:val="-2"/>
          <w:sz w:val="24"/>
        </w:rPr>
        <w:t>ACN30</w:t>
      </w:r>
      <w:r>
        <w:rPr>
          <w:rFonts w:ascii="Calibri" w:hAnsi="Calibri"/>
          <w:spacing w:val="-2"/>
          <w:sz w:val="24"/>
        </w:rPr>
        <w:t>⁰</w:t>
      </w:r>
      <w:r>
        <w:rPr>
          <w:spacing w:val="-2"/>
          <w:sz w:val="24"/>
        </w:rPr>
        <w:t>25'W</w:t>
      </w:r>
    </w:p>
    <w:p w:rsidR="00537903" w:rsidRDefault="00E60BFA">
      <w:pPr>
        <w:pStyle w:val="BodyText"/>
        <w:spacing w:before="242" w:line="278" w:lineRule="auto"/>
        <w:ind w:left="677" w:right="5217"/>
      </w:pPr>
      <w:r>
        <w:t>BearingsofAB=N40</w:t>
      </w:r>
      <w:r>
        <w:rPr>
          <w:vertAlign w:val="superscript"/>
        </w:rPr>
        <w:t>0</w:t>
      </w:r>
      <w:r>
        <w:t xml:space="preserve"> 10</w:t>
      </w:r>
      <w:r>
        <w:rPr>
          <w:vertAlign w:val="superscript"/>
        </w:rPr>
        <w:t>/</w:t>
      </w:r>
      <w:r>
        <w:t>E;BearingofAC=N89</w:t>
      </w:r>
      <w:r>
        <w:rPr>
          <w:vertAlign w:val="superscript"/>
        </w:rPr>
        <w:t>0</w:t>
      </w:r>
      <w:r>
        <w:t xml:space="preserve"> 45</w:t>
      </w:r>
      <w:r>
        <w:rPr>
          <w:vertAlign w:val="superscript"/>
        </w:rPr>
        <w:t>/</w:t>
      </w:r>
      <w:r>
        <w:t>E both lineslie in NE quadrant.</w:t>
      </w:r>
    </w:p>
    <w:p w:rsidR="00537903" w:rsidRDefault="00E60BFA">
      <w:pPr>
        <w:pStyle w:val="BodyText"/>
        <w:spacing w:line="269" w:lineRule="exact"/>
        <w:ind w:left="737"/>
        <w:rPr>
          <w:b/>
        </w:rPr>
      </w:pPr>
      <w:r>
        <w:t>IncludedangleBAC=differenceinthebearings = 89</w:t>
      </w:r>
      <w:r>
        <w:rPr>
          <w:vertAlign w:val="superscript"/>
        </w:rPr>
        <w:t>0</w:t>
      </w:r>
      <w:r>
        <w:t>45</w:t>
      </w:r>
      <w:r>
        <w:rPr>
          <w:vertAlign w:val="superscript"/>
        </w:rPr>
        <w:t>/</w:t>
      </w:r>
      <w:r>
        <w:t>-40</w:t>
      </w:r>
      <w:r>
        <w:rPr>
          <w:vertAlign w:val="superscript"/>
        </w:rPr>
        <w:t>0</w:t>
      </w:r>
      <w:r>
        <w:t>10</w:t>
      </w:r>
      <w:r>
        <w:rPr>
          <w:vertAlign w:val="superscript"/>
        </w:rPr>
        <w:t>/</w:t>
      </w:r>
      <w:r>
        <w:t>=49</w:t>
      </w:r>
      <w:r>
        <w:rPr>
          <w:vertAlign w:val="superscript"/>
        </w:rPr>
        <w:t>0</w:t>
      </w:r>
      <w:r>
        <w:t>35</w:t>
      </w:r>
      <w:r>
        <w:rPr>
          <w:vertAlign w:val="superscript"/>
        </w:rPr>
        <w:t>/</w:t>
      </w:r>
      <w:r>
        <w:t>.</w:t>
      </w:r>
      <w:r>
        <w:rPr>
          <w:b/>
          <w:spacing w:val="-4"/>
        </w:rPr>
        <w:t>Ans.</w:t>
      </w:r>
    </w:p>
    <w:p w:rsidR="00537903" w:rsidRDefault="00E60BFA">
      <w:pPr>
        <w:pStyle w:val="BodyText"/>
        <w:spacing w:before="41"/>
        <w:ind w:left="677"/>
      </w:pPr>
      <w:r>
        <w:rPr>
          <w:spacing w:val="-4"/>
        </w:rPr>
        <w:t>(ii)</w:t>
      </w:r>
    </w:p>
    <w:p w:rsidR="00537903" w:rsidRDefault="00E60BFA">
      <w:pPr>
        <w:pStyle w:val="BodyText"/>
        <w:spacing w:before="44" w:line="276" w:lineRule="auto"/>
        <w:ind w:left="1397" w:right="4576"/>
      </w:pPr>
      <w:r>
        <w:t>BearingofAB=N10</w:t>
      </w:r>
      <w:r>
        <w:rPr>
          <w:vertAlign w:val="superscript"/>
        </w:rPr>
        <w:t>0</w:t>
      </w:r>
      <w:r>
        <w:t>50</w:t>
      </w:r>
      <w:r>
        <w:rPr>
          <w:vertAlign w:val="superscript"/>
        </w:rPr>
        <w:t>/</w:t>
      </w:r>
      <w:r>
        <w:t>E;BearingofAC=S40</w:t>
      </w:r>
      <w:r>
        <w:rPr>
          <w:vertAlign w:val="superscript"/>
        </w:rPr>
        <w:t>0</w:t>
      </w:r>
      <w:r>
        <w:t>40</w:t>
      </w:r>
      <w:r>
        <w:rPr>
          <w:vertAlign w:val="superscript"/>
        </w:rPr>
        <w:t>/</w:t>
      </w:r>
      <w:r>
        <w:t>E lineslie in adjacent quadrants.</w:t>
      </w:r>
    </w:p>
    <w:p w:rsidR="00537903" w:rsidRDefault="00E60BFA">
      <w:pPr>
        <w:pStyle w:val="BodyText"/>
        <w:spacing w:line="276" w:lineRule="auto"/>
        <w:ind w:left="677" w:right="3121"/>
      </w:pPr>
      <w:r>
        <w:t>IncludedangleBAC=180</w:t>
      </w:r>
      <w:r>
        <w:rPr>
          <w:vertAlign w:val="superscript"/>
        </w:rPr>
        <w:t>0</w:t>
      </w:r>
      <w:r>
        <w:t>–sumofthebearings=180</w:t>
      </w:r>
      <w:r>
        <w:rPr>
          <w:vertAlign w:val="superscript"/>
        </w:rPr>
        <w:t>0</w:t>
      </w:r>
      <w:r>
        <w:t>–(10</w:t>
      </w:r>
      <w:r>
        <w:rPr>
          <w:vertAlign w:val="superscript"/>
        </w:rPr>
        <w:t>0</w:t>
      </w:r>
      <w:r>
        <w:t>50</w:t>
      </w:r>
      <w:r>
        <w:rPr>
          <w:vertAlign w:val="superscript"/>
        </w:rPr>
        <w:t>/</w:t>
      </w:r>
      <w:r>
        <w:t>+40)</w:t>
      </w:r>
      <w:r>
        <w:rPr>
          <w:vertAlign w:val="superscript"/>
        </w:rPr>
        <w:t>/=</w:t>
      </w:r>
      <w:r>
        <w:t>128</w:t>
      </w:r>
      <w:r>
        <w:rPr>
          <w:vertAlign w:val="superscript"/>
        </w:rPr>
        <w:t>0</w:t>
      </w:r>
      <w:r>
        <w:t>30</w:t>
      </w:r>
      <w:r>
        <w:rPr>
          <w:vertAlign w:val="superscript"/>
        </w:rPr>
        <w:t>/</w:t>
      </w:r>
      <w:r>
        <w:rPr>
          <w:spacing w:val="-2"/>
        </w:rPr>
        <w:t>(iii)</w:t>
      </w:r>
    </w:p>
    <w:p w:rsidR="00537903" w:rsidRDefault="00E60BFA">
      <w:pPr>
        <w:pStyle w:val="BodyText"/>
        <w:spacing w:line="276" w:lineRule="auto"/>
        <w:ind w:left="1397" w:right="7738"/>
      </w:pPr>
      <w:r>
        <w:t>BearingofAB=S35</w:t>
      </w:r>
      <w:r>
        <w:rPr>
          <w:vertAlign w:val="superscript"/>
        </w:rPr>
        <w:t>0</w:t>
      </w:r>
      <w:r>
        <w:t>45'W BearingofAC=N45</w:t>
      </w:r>
      <w:r>
        <w:rPr>
          <w:vertAlign w:val="superscript"/>
        </w:rPr>
        <w:t>0</w:t>
      </w:r>
      <w:r>
        <w:t>20</w:t>
      </w:r>
      <w:r>
        <w:rPr>
          <w:vertAlign w:val="superscript"/>
        </w:rPr>
        <w:t>/</w:t>
      </w:r>
      <w:r>
        <w:rPr>
          <w:spacing w:val="-10"/>
        </w:rPr>
        <w:t>E</w:t>
      </w:r>
    </w:p>
    <w:p w:rsidR="00537903" w:rsidRDefault="00E60BFA">
      <w:pPr>
        <w:pStyle w:val="BodyText"/>
        <w:spacing w:before="1"/>
        <w:ind w:left="1397"/>
      </w:pPr>
      <w:r>
        <w:t>Thelinesliein opposite</w:t>
      </w:r>
      <w:r>
        <w:rPr>
          <w:spacing w:val="-2"/>
        </w:rPr>
        <w:t xml:space="preserve"> quadrants,</w:t>
      </w:r>
    </w:p>
    <w:p w:rsidR="00537903" w:rsidRDefault="00E60BFA">
      <w:pPr>
        <w:pStyle w:val="BodyText"/>
        <w:spacing w:before="41"/>
        <w:ind w:left="737"/>
      </w:pPr>
      <w:r>
        <w:t>Includedangle CAB= 180</w:t>
      </w:r>
      <w:r>
        <w:rPr>
          <w:vertAlign w:val="superscript"/>
        </w:rPr>
        <w:t>0</w:t>
      </w:r>
      <w:r>
        <w:t>–(differencein bearings)=180</w:t>
      </w:r>
      <w:r>
        <w:rPr>
          <w:vertAlign w:val="superscript"/>
        </w:rPr>
        <w:t>0</w:t>
      </w:r>
      <w:r>
        <w:t>–(45</w:t>
      </w:r>
      <w:r>
        <w:rPr>
          <w:vertAlign w:val="superscript"/>
        </w:rPr>
        <w:t>0</w:t>
      </w:r>
      <w:r>
        <w:t>20</w:t>
      </w:r>
      <w:r>
        <w:rPr>
          <w:vertAlign w:val="superscript"/>
        </w:rPr>
        <w:t>/</w:t>
      </w:r>
      <w:r>
        <w:t>-35</w:t>
      </w:r>
      <w:r>
        <w:rPr>
          <w:vertAlign w:val="superscript"/>
        </w:rPr>
        <w:t>0</w:t>
      </w:r>
      <w:r>
        <w:t>45</w:t>
      </w:r>
      <w:r>
        <w:rPr>
          <w:vertAlign w:val="superscript"/>
        </w:rPr>
        <w:t>/</w:t>
      </w:r>
      <w:r>
        <w:rPr>
          <w:spacing w:val="-10"/>
        </w:rPr>
        <w:t>)</w:t>
      </w:r>
    </w:p>
    <w:p w:rsidR="00537903" w:rsidRDefault="00E60BFA">
      <w:pPr>
        <w:pStyle w:val="BodyText"/>
        <w:spacing w:before="41"/>
        <w:ind w:left="2837"/>
      </w:pPr>
      <w:r>
        <w:t>=170</w:t>
      </w:r>
      <w:r>
        <w:rPr>
          <w:vertAlign w:val="superscript"/>
        </w:rPr>
        <w:t>0</w:t>
      </w:r>
      <w:r>
        <w:rPr>
          <w:spacing w:val="-4"/>
        </w:rPr>
        <w:t>25</w:t>
      </w:r>
      <w:r>
        <w:rPr>
          <w:spacing w:val="-4"/>
          <w:vertAlign w:val="superscript"/>
        </w:rPr>
        <w:t>/</w:t>
      </w:r>
      <w:r>
        <w:rPr>
          <w:spacing w:val="-4"/>
        </w:rPr>
        <w:t>.</w:t>
      </w:r>
    </w:p>
    <w:p w:rsidR="00537903" w:rsidRDefault="00537903">
      <w:pPr>
        <w:pStyle w:val="BodyText"/>
        <w:sectPr w:rsidR="00537903">
          <w:pgSz w:w="12240" w:h="15840"/>
          <w:pgMar w:top="1200" w:right="0" w:bottom="1120" w:left="283" w:header="706" w:footer="924" w:gutter="0"/>
          <w:cols w:space="720"/>
        </w:sectPr>
      </w:pPr>
    </w:p>
    <w:p w:rsidR="00537903" w:rsidRDefault="00E60BFA">
      <w:pPr>
        <w:pStyle w:val="BodyText"/>
        <w:spacing w:before="181"/>
        <w:ind w:left="677"/>
      </w:pPr>
      <w:r>
        <w:rPr>
          <w:spacing w:val="-4"/>
        </w:rPr>
        <w:lastRenderedPageBreak/>
        <w:t>(iv)</w:t>
      </w:r>
    </w:p>
    <w:p w:rsidR="00537903" w:rsidRDefault="00E60BFA">
      <w:pPr>
        <w:pStyle w:val="BodyText"/>
        <w:spacing w:before="45" w:line="276" w:lineRule="auto"/>
        <w:ind w:left="1397" w:right="7738"/>
      </w:pPr>
      <w:r>
        <w:t>Bearingof AB = N 30</w:t>
      </w:r>
      <w:r>
        <w:rPr>
          <w:vertAlign w:val="superscript"/>
        </w:rPr>
        <w:t>0</w:t>
      </w:r>
      <w:r>
        <w:t xml:space="preserve"> 25</w:t>
      </w:r>
      <w:r>
        <w:rPr>
          <w:vertAlign w:val="superscript"/>
        </w:rPr>
        <w:t>/</w:t>
      </w:r>
      <w:r>
        <w:t xml:space="preserve"> E BearingofAC=N30</w:t>
      </w:r>
      <w:r>
        <w:rPr>
          <w:vertAlign w:val="superscript"/>
        </w:rPr>
        <w:t>0</w:t>
      </w:r>
      <w:r>
        <w:t>25</w:t>
      </w:r>
      <w:r>
        <w:rPr>
          <w:vertAlign w:val="superscript"/>
        </w:rPr>
        <w:t>/</w:t>
      </w:r>
      <w:r>
        <w:rPr>
          <w:spacing w:val="-10"/>
        </w:rPr>
        <w:t>W</w:t>
      </w:r>
    </w:p>
    <w:p w:rsidR="00537903" w:rsidRDefault="00E60BFA">
      <w:pPr>
        <w:pStyle w:val="BodyText"/>
        <w:spacing w:line="272" w:lineRule="exact"/>
        <w:ind w:left="1397"/>
      </w:pPr>
      <w:r>
        <w:t>Thelineslieinadjacent</w:t>
      </w:r>
      <w:r>
        <w:rPr>
          <w:spacing w:val="-2"/>
        </w:rPr>
        <w:t>quadrants.</w:t>
      </w:r>
    </w:p>
    <w:p w:rsidR="00537903" w:rsidRDefault="00E60BFA">
      <w:pPr>
        <w:pStyle w:val="BodyText"/>
        <w:spacing w:before="44"/>
        <w:ind w:left="1397"/>
      </w:pPr>
      <w:r>
        <w:t>TheIncludedangleCAB =sumofthebearings=30</w:t>
      </w:r>
      <w:r>
        <w:rPr>
          <w:vertAlign w:val="superscript"/>
        </w:rPr>
        <w:t>0</w:t>
      </w:r>
      <w:r>
        <w:t>25</w:t>
      </w:r>
      <w:r>
        <w:rPr>
          <w:vertAlign w:val="superscript"/>
        </w:rPr>
        <w:t>/</w:t>
      </w:r>
      <w:r>
        <w:t>+30</w:t>
      </w:r>
      <w:r>
        <w:rPr>
          <w:vertAlign w:val="superscript"/>
        </w:rPr>
        <w:t>0</w:t>
      </w:r>
      <w:r>
        <w:t>25</w:t>
      </w:r>
      <w:r>
        <w:rPr>
          <w:vertAlign w:val="superscript"/>
        </w:rPr>
        <w:t>/</w:t>
      </w:r>
      <w:r>
        <w:t>=60</w:t>
      </w:r>
      <w:r>
        <w:rPr>
          <w:vertAlign w:val="superscript"/>
        </w:rPr>
        <w:t>0</w:t>
      </w:r>
      <w:r>
        <w:rPr>
          <w:spacing w:val="-4"/>
        </w:rPr>
        <w:t>50</w:t>
      </w:r>
      <w:r>
        <w:rPr>
          <w:spacing w:val="-4"/>
          <w:vertAlign w:val="superscript"/>
        </w:rPr>
        <w:t>/</w:t>
      </w:r>
      <w:r>
        <w:rPr>
          <w:spacing w:val="-4"/>
        </w:rPr>
        <w:t>.</w:t>
      </w:r>
    </w:p>
    <w:p w:rsidR="00537903" w:rsidRDefault="00E60BFA">
      <w:pPr>
        <w:pStyle w:val="Heading5"/>
        <w:spacing w:before="43"/>
      </w:pPr>
      <w:r>
        <w:t>Example</w:t>
      </w:r>
      <w:r>
        <w:rPr>
          <w:spacing w:val="-10"/>
        </w:rPr>
        <w:t>2</w:t>
      </w:r>
    </w:p>
    <w:p w:rsidR="00537903" w:rsidRDefault="00E60BFA">
      <w:pPr>
        <w:pStyle w:val="BodyText"/>
        <w:spacing w:before="41"/>
        <w:ind w:left="1457"/>
      </w:pPr>
      <w:r>
        <w:t>Thebearingsofthesides ofaclosedtransverseABCDEAareasfollow</w:t>
      </w:r>
      <w:r>
        <w:rPr>
          <w:spacing w:val="-10"/>
        </w:rPr>
        <w:t>:</w:t>
      </w:r>
    </w:p>
    <w:p w:rsidR="00537903" w:rsidRDefault="00E60BFA">
      <w:pPr>
        <w:pStyle w:val="BodyText"/>
        <w:tabs>
          <w:tab w:val="left" w:pos="5005"/>
          <w:tab w:val="left" w:pos="8605"/>
        </w:tabs>
        <w:spacing w:before="36"/>
        <w:ind w:left="1404"/>
      </w:pPr>
      <w:r>
        <w:rPr>
          <w:spacing w:val="-4"/>
        </w:rPr>
        <w:t>Side</w:t>
      </w:r>
      <w:r>
        <w:tab/>
      </w:r>
      <w:r>
        <w:rPr>
          <w:spacing w:val="-4"/>
        </w:rPr>
        <w:t>F.B.</w:t>
      </w:r>
      <w:r>
        <w:tab/>
      </w:r>
      <w:r>
        <w:rPr>
          <w:spacing w:val="-4"/>
        </w:rPr>
        <w:t>B.B.</w:t>
      </w:r>
    </w:p>
    <w:p w:rsidR="00537903" w:rsidRDefault="00E60BFA">
      <w:pPr>
        <w:pStyle w:val="BodyText"/>
        <w:tabs>
          <w:tab w:val="left" w:pos="5005"/>
          <w:tab w:val="left" w:pos="8605"/>
        </w:tabs>
        <w:spacing w:before="36"/>
        <w:ind w:left="1404"/>
      </w:pPr>
      <w:r>
        <w:rPr>
          <w:spacing w:val="-5"/>
        </w:rPr>
        <w:t>AB</w:t>
      </w:r>
      <w:r>
        <w:tab/>
        <w:t>107</w:t>
      </w:r>
      <w:r>
        <w:rPr>
          <w:vertAlign w:val="superscript"/>
        </w:rPr>
        <w:t>0</w:t>
      </w:r>
      <w:r>
        <w:rPr>
          <w:spacing w:val="-5"/>
        </w:rPr>
        <w:t>15</w:t>
      </w:r>
      <w:r>
        <w:rPr>
          <w:spacing w:val="-5"/>
          <w:vertAlign w:val="superscript"/>
        </w:rPr>
        <w:t>/</w:t>
      </w:r>
      <w:r>
        <w:tab/>
        <w:t>287</w:t>
      </w:r>
      <w:r>
        <w:rPr>
          <w:vertAlign w:val="superscript"/>
        </w:rPr>
        <w:t>0</w:t>
      </w:r>
      <w:r>
        <w:rPr>
          <w:spacing w:val="-5"/>
        </w:rPr>
        <w:t>15</w:t>
      </w:r>
      <w:r>
        <w:rPr>
          <w:spacing w:val="-5"/>
          <w:vertAlign w:val="superscript"/>
        </w:rPr>
        <w:t>/</w:t>
      </w:r>
    </w:p>
    <w:p w:rsidR="00537903" w:rsidRDefault="00E60BFA">
      <w:pPr>
        <w:pStyle w:val="BodyText"/>
        <w:tabs>
          <w:tab w:val="left" w:pos="5005"/>
          <w:tab w:val="left" w:pos="7890"/>
        </w:tabs>
        <w:spacing w:before="31"/>
        <w:ind w:left="1404"/>
      </w:pPr>
      <w:r>
        <w:rPr>
          <w:spacing w:val="-5"/>
        </w:rPr>
        <w:t>BC</w:t>
      </w:r>
      <w:r>
        <w:tab/>
        <w:t>22</w:t>
      </w:r>
      <w:r>
        <w:rPr>
          <w:vertAlign w:val="superscript"/>
        </w:rPr>
        <w:t>0</w:t>
      </w:r>
      <w:r>
        <w:rPr>
          <w:spacing w:val="-5"/>
        </w:rPr>
        <w:t>00</w:t>
      </w:r>
      <w:r>
        <w:rPr>
          <w:spacing w:val="-5"/>
          <w:vertAlign w:val="superscript"/>
        </w:rPr>
        <w:t>/</w:t>
      </w:r>
      <w:r>
        <w:tab/>
        <w:t>202</w:t>
      </w:r>
      <w:r>
        <w:rPr>
          <w:vertAlign w:val="superscript"/>
        </w:rPr>
        <w:t>0</w:t>
      </w:r>
      <w:r>
        <w:rPr>
          <w:spacing w:val="-5"/>
        </w:rPr>
        <w:t>00</w:t>
      </w:r>
      <w:r>
        <w:rPr>
          <w:spacing w:val="-5"/>
          <w:vertAlign w:val="superscript"/>
        </w:rPr>
        <w:t>/</w:t>
      </w:r>
    </w:p>
    <w:p w:rsidR="00537903" w:rsidRDefault="00E60BFA">
      <w:pPr>
        <w:pStyle w:val="BodyText"/>
        <w:tabs>
          <w:tab w:val="left" w:pos="4997"/>
          <w:tab w:val="left" w:pos="8600"/>
        </w:tabs>
        <w:spacing w:before="60"/>
        <w:ind w:left="1397"/>
      </w:pPr>
      <w:r>
        <w:rPr>
          <w:spacing w:val="-5"/>
        </w:rPr>
        <w:t>CD</w:t>
      </w:r>
      <w:r>
        <w:tab/>
        <w:t>281</w:t>
      </w:r>
      <w:r>
        <w:rPr>
          <w:vertAlign w:val="superscript"/>
        </w:rPr>
        <w:t>0</w:t>
      </w:r>
      <w:r>
        <w:rPr>
          <w:spacing w:val="-5"/>
        </w:rPr>
        <w:t>30</w:t>
      </w:r>
      <w:r>
        <w:rPr>
          <w:spacing w:val="-5"/>
          <w:vertAlign w:val="superscript"/>
        </w:rPr>
        <w:t>/</w:t>
      </w:r>
      <w:r>
        <w:tab/>
        <w:t>101</w:t>
      </w:r>
      <w:r>
        <w:rPr>
          <w:vertAlign w:val="superscript"/>
        </w:rPr>
        <w:t>0</w:t>
      </w:r>
      <w:r>
        <w:rPr>
          <w:spacing w:val="-5"/>
        </w:rPr>
        <w:t>30</w:t>
      </w:r>
      <w:r>
        <w:rPr>
          <w:spacing w:val="-5"/>
          <w:vertAlign w:val="superscript"/>
        </w:rPr>
        <w:t>/</w:t>
      </w:r>
    </w:p>
    <w:p w:rsidR="00537903" w:rsidRDefault="00E60BFA">
      <w:pPr>
        <w:pStyle w:val="BodyText"/>
        <w:tabs>
          <w:tab w:val="left" w:pos="4997"/>
          <w:tab w:val="left" w:pos="8600"/>
        </w:tabs>
        <w:spacing w:before="41"/>
        <w:ind w:left="1397"/>
      </w:pPr>
      <w:r>
        <w:rPr>
          <w:spacing w:val="-5"/>
        </w:rPr>
        <w:t>DE</w:t>
      </w:r>
      <w:r>
        <w:tab/>
        <w:t>181</w:t>
      </w:r>
      <w:r>
        <w:rPr>
          <w:vertAlign w:val="superscript"/>
        </w:rPr>
        <w:t>0</w:t>
      </w:r>
      <w:r>
        <w:rPr>
          <w:spacing w:val="-5"/>
        </w:rPr>
        <w:t>15</w:t>
      </w:r>
      <w:r>
        <w:rPr>
          <w:spacing w:val="-5"/>
          <w:vertAlign w:val="superscript"/>
        </w:rPr>
        <w:t>/</w:t>
      </w:r>
      <w:r>
        <w:tab/>
        <w:t>1</w:t>
      </w:r>
      <w:r>
        <w:rPr>
          <w:vertAlign w:val="superscript"/>
        </w:rPr>
        <w:t>0</w:t>
      </w:r>
      <w:r>
        <w:rPr>
          <w:spacing w:val="-5"/>
        </w:rPr>
        <w:t>15</w:t>
      </w:r>
      <w:r>
        <w:rPr>
          <w:spacing w:val="-5"/>
          <w:vertAlign w:val="superscript"/>
        </w:rPr>
        <w:t>/</w:t>
      </w:r>
    </w:p>
    <w:p w:rsidR="00537903" w:rsidRDefault="00E60BFA">
      <w:pPr>
        <w:pStyle w:val="BodyText"/>
        <w:tabs>
          <w:tab w:val="left" w:pos="4997"/>
          <w:tab w:val="left" w:pos="8600"/>
        </w:tabs>
        <w:spacing w:before="41"/>
        <w:ind w:left="1397"/>
      </w:pPr>
      <w:r>
        <w:rPr>
          <w:spacing w:val="-5"/>
        </w:rPr>
        <w:t>EA</w:t>
      </w:r>
      <w:r>
        <w:tab/>
        <w:t>124</w:t>
      </w:r>
      <w:r>
        <w:rPr>
          <w:vertAlign w:val="superscript"/>
        </w:rPr>
        <w:t>0</w:t>
      </w:r>
      <w:r>
        <w:rPr>
          <w:spacing w:val="-5"/>
        </w:rPr>
        <w:t>45</w:t>
      </w:r>
      <w:r>
        <w:rPr>
          <w:spacing w:val="-5"/>
          <w:vertAlign w:val="superscript"/>
        </w:rPr>
        <w:t>/</w:t>
      </w:r>
      <w:r>
        <w:tab/>
        <w:t>304</w:t>
      </w:r>
      <w:r>
        <w:rPr>
          <w:vertAlign w:val="superscript"/>
        </w:rPr>
        <w:t>0</w:t>
      </w:r>
      <w:r>
        <w:rPr>
          <w:spacing w:val="-5"/>
        </w:rPr>
        <w:t>45</w:t>
      </w:r>
      <w:r>
        <w:rPr>
          <w:spacing w:val="-5"/>
          <w:vertAlign w:val="superscript"/>
        </w:rPr>
        <w:t>/</w:t>
      </w:r>
    </w:p>
    <w:p w:rsidR="00537903" w:rsidRDefault="00E60BFA">
      <w:pPr>
        <w:pStyle w:val="BodyText"/>
        <w:spacing w:before="41" w:line="278" w:lineRule="auto"/>
        <w:ind w:left="1037" w:right="3121" w:firstLine="360"/>
      </w:pPr>
      <w:r>
        <w:t xml:space="preserve">Computetheinterioranglesofthetraverseandexercisenecessarychecks., </w:t>
      </w:r>
      <w:r>
        <w:rPr>
          <w:spacing w:val="-2"/>
        </w:rPr>
        <w:t>Solution:</w:t>
      </w:r>
    </w:p>
    <w:p w:rsidR="00537903" w:rsidRDefault="00E60BFA">
      <w:pPr>
        <w:pStyle w:val="ListParagraph"/>
        <w:numPr>
          <w:ilvl w:val="0"/>
          <w:numId w:val="89"/>
        </w:numPr>
        <w:tabs>
          <w:tab w:val="left" w:pos="1757"/>
        </w:tabs>
        <w:spacing w:line="278" w:lineRule="auto"/>
        <w:ind w:right="3800" w:firstLine="0"/>
        <w:rPr>
          <w:sz w:val="24"/>
        </w:rPr>
      </w:pPr>
      <w:r>
        <w:rPr>
          <w:sz w:val="24"/>
        </w:rPr>
        <w:t>TheincludedangleA=ThedifferenceinbearingsofABandAE. As the bearing of AB is less than of AB, add 360</w:t>
      </w:r>
      <w:r>
        <w:rPr>
          <w:sz w:val="24"/>
          <w:vertAlign w:val="superscript"/>
        </w:rPr>
        <w:t>0</w:t>
      </w:r>
      <w:r>
        <w:rPr>
          <w:sz w:val="24"/>
        </w:rPr>
        <w:t>.</w:t>
      </w:r>
    </w:p>
    <w:p w:rsidR="00537903" w:rsidRDefault="00E60BFA">
      <w:pPr>
        <w:pStyle w:val="BodyText"/>
        <w:spacing w:line="269" w:lineRule="exact"/>
        <w:ind w:left="1097"/>
      </w:pPr>
      <w:r>
        <w:t>IncludedangleA=107</w:t>
      </w:r>
      <w:r>
        <w:rPr>
          <w:vertAlign w:val="superscript"/>
        </w:rPr>
        <w:t>0</w:t>
      </w:r>
      <w:r>
        <w:t>15</w:t>
      </w:r>
      <w:r>
        <w:rPr>
          <w:vertAlign w:val="superscript"/>
        </w:rPr>
        <w:t>/</w:t>
      </w:r>
      <w:r>
        <w:t>+360</w:t>
      </w:r>
      <w:r>
        <w:rPr>
          <w:vertAlign w:val="superscript"/>
        </w:rPr>
        <w:t>0</w:t>
      </w:r>
      <w:r>
        <w:t>-304</w:t>
      </w:r>
      <w:r>
        <w:rPr>
          <w:vertAlign w:val="superscript"/>
        </w:rPr>
        <w:t>0</w:t>
      </w:r>
      <w:r>
        <w:t>45</w:t>
      </w:r>
      <w:r>
        <w:rPr>
          <w:vertAlign w:val="superscript"/>
        </w:rPr>
        <w:t>/</w:t>
      </w:r>
      <w:r>
        <w:t>=162</w:t>
      </w:r>
      <w:r>
        <w:rPr>
          <w:vertAlign w:val="superscript"/>
        </w:rPr>
        <w:t>0</w:t>
      </w:r>
      <w:r>
        <w:t>30</w:t>
      </w:r>
      <w:r>
        <w:rPr>
          <w:vertAlign w:val="superscript"/>
        </w:rPr>
        <w:t>/</w:t>
      </w:r>
      <w:r>
        <w:rPr>
          <w:spacing w:val="-10"/>
        </w:rPr>
        <w:t>.</w:t>
      </w:r>
    </w:p>
    <w:p w:rsidR="00537903" w:rsidRDefault="00E60BFA">
      <w:pPr>
        <w:pStyle w:val="BodyText"/>
        <w:spacing w:before="39"/>
        <w:ind w:left="1037"/>
      </w:pPr>
      <w:r>
        <w:t xml:space="preserve">Theincluded angleatB=Thedifferencein bearings ofBC and </w:t>
      </w:r>
      <w:r>
        <w:rPr>
          <w:spacing w:val="-5"/>
        </w:rPr>
        <w:t>BA</w:t>
      </w:r>
    </w:p>
    <w:p w:rsidR="00537903" w:rsidRDefault="00E60BFA">
      <w:pPr>
        <w:pStyle w:val="BodyText"/>
        <w:spacing w:before="41"/>
        <w:ind w:left="1097"/>
      </w:pPr>
      <w:r>
        <w:t>=22</w:t>
      </w:r>
      <w:r>
        <w:rPr>
          <w:vertAlign w:val="superscript"/>
        </w:rPr>
        <w:t>0</w:t>
      </w:r>
      <w:r>
        <w:t>00</w:t>
      </w:r>
      <w:r>
        <w:rPr>
          <w:vertAlign w:val="superscript"/>
        </w:rPr>
        <w:t>/</w:t>
      </w:r>
      <w:r>
        <w:t>+360</w:t>
      </w:r>
      <w:r>
        <w:rPr>
          <w:vertAlign w:val="superscript"/>
        </w:rPr>
        <w:t>0</w:t>
      </w:r>
      <w:r>
        <w:t>-287</w:t>
      </w:r>
      <w:r>
        <w:rPr>
          <w:vertAlign w:val="superscript"/>
        </w:rPr>
        <w:t>0</w:t>
      </w:r>
      <w:r>
        <w:rPr>
          <w:spacing w:val="-5"/>
        </w:rPr>
        <w:t>15</w:t>
      </w:r>
      <w:r>
        <w:rPr>
          <w:spacing w:val="-5"/>
          <w:vertAlign w:val="superscript"/>
        </w:rPr>
        <w:t>/</w:t>
      </w:r>
    </w:p>
    <w:p w:rsidR="00537903" w:rsidRDefault="00E60BFA">
      <w:pPr>
        <w:pStyle w:val="BodyText"/>
        <w:spacing w:before="41"/>
        <w:ind w:left="1097"/>
      </w:pPr>
      <w:r>
        <w:t>IncludedangleB=94</w:t>
      </w:r>
      <w:r>
        <w:rPr>
          <w:vertAlign w:val="superscript"/>
        </w:rPr>
        <w:t>0</w:t>
      </w:r>
      <w:r>
        <w:rPr>
          <w:spacing w:val="-4"/>
        </w:rPr>
        <w:t>45</w:t>
      </w:r>
      <w:r>
        <w:rPr>
          <w:spacing w:val="-4"/>
          <w:vertAlign w:val="superscript"/>
        </w:rPr>
        <w:t>/</w:t>
      </w:r>
      <w:r>
        <w:rPr>
          <w:spacing w:val="-4"/>
        </w:rPr>
        <w:t>.</w:t>
      </w:r>
    </w:p>
    <w:p w:rsidR="00537903" w:rsidRDefault="00E60BFA">
      <w:pPr>
        <w:pStyle w:val="BodyText"/>
        <w:spacing w:before="41"/>
        <w:ind w:left="1037"/>
      </w:pPr>
      <w:r>
        <w:t xml:space="preserve">Theincluded angleatC=Thedifferencein bearingsofCDand </w:t>
      </w:r>
      <w:r>
        <w:rPr>
          <w:spacing w:val="-5"/>
        </w:rPr>
        <w:t>CB</w:t>
      </w:r>
    </w:p>
    <w:p w:rsidR="00537903" w:rsidRDefault="00E60BFA">
      <w:pPr>
        <w:pStyle w:val="BodyText"/>
        <w:spacing w:before="43"/>
        <w:ind w:left="1097"/>
      </w:pPr>
      <w:r>
        <w:t>=281</w:t>
      </w:r>
      <w:r>
        <w:rPr>
          <w:vertAlign w:val="superscript"/>
        </w:rPr>
        <w:t>0</w:t>
      </w:r>
      <w:r>
        <w:t>30</w:t>
      </w:r>
      <w:r>
        <w:rPr>
          <w:vertAlign w:val="superscript"/>
        </w:rPr>
        <w:t>/</w:t>
      </w:r>
      <w:r>
        <w:t>-202</w:t>
      </w:r>
      <w:r>
        <w:rPr>
          <w:vertAlign w:val="superscript"/>
        </w:rPr>
        <w:t>0</w:t>
      </w:r>
      <w:r>
        <w:t>00</w:t>
      </w:r>
      <w:r>
        <w:rPr>
          <w:vertAlign w:val="superscript"/>
        </w:rPr>
        <w:t>/</w:t>
      </w:r>
      <w:r>
        <w:t>=79</w:t>
      </w:r>
      <w:r>
        <w:rPr>
          <w:vertAlign w:val="superscript"/>
        </w:rPr>
        <w:t>0</w:t>
      </w:r>
      <w:r>
        <w:rPr>
          <w:spacing w:val="-5"/>
        </w:rPr>
        <w:t>30</w:t>
      </w:r>
      <w:r>
        <w:rPr>
          <w:spacing w:val="-5"/>
          <w:vertAlign w:val="superscript"/>
        </w:rPr>
        <w:t>/</w:t>
      </w:r>
    </w:p>
    <w:p w:rsidR="00537903" w:rsidRDefault="00E60BFA">
      <w:pPr>
        <w:pStyle w:val="BodyText"/>
        <w:spacing w:before="41"/>
        <w:ind w:left="1097"/>
      </w:pPr>
      <w:r>
        <w:t>IncludedangleC=794</w:t>
      </w:r>
      <w:r>
        <w:rPr>
          <w:vertAlign w:val="superscript"/>
        </w:rPr>
        <w:t>0</w:t>
      </w:r>
      <w:r>
        <w:rPr>
          <w:spacing w:val="-4"/>
        </w:rPr>
        <w:t>45</w:t>
      </w:r>
      <w:r>
        <w:rPr>
          <w:spacing w:val="-4"/>
          <w:vertAlign w:val="superscript"/>
        </w:rPr>
        <w:t>/</w:t>
      </w:r>
      <w:r>
        <w:rPr>
          <w:spacing w:val="-4"/>
        </w:rPr>
        <w:t>.</w:t>
      </w:r>
    </w:p>
    <w:p w:rsidR="00537903" w:rsidRDefault="00E60BFA">
      <w:pPr>
        <w:pStyle w:val="BodyText"/>
        <w:spacing w:before="41"/>
        <w:ind w:left="1037"/>
      </w:pPr>
      <w:r>
        <w:t xml:space="preserve">Theincluded angleatD=Thedifferencein bearings ofDEand </w:t>
      </w:r>
      <w:r>
        <w:rPr>
          <w:spacing w:val="-5"/>
        </w:rPr>
        <w:t>DC</w:t>
      </w:r>
    </w:p>
    <w:p w:rsidR="00537903" w:rsidRDefault="00E60BFA">
      <w:pPr>
        <w:pStyle w:val="BodyText"/>
        <w:spacing w:before="41"/>
        <w:ind w:left="1397"/>
      </w:pPr>
      <w:r>
        <w:t>=181</w:t>
      </w:r>
      <w:r>
        <w:rPr>
          <w:vertAlign w:val="superscript"/>
        </w:rPr>
        <w:t>0</w:t>
      </w:r>
      <w:r>
        <w:t>15</w:t>
      </w:r>
      <w:r>
        <w:rPr>
          <w:vertAlign w:val="superscript"/>
        </w:rPr>
        <w:t>/</w:t>
      </w:r>
      <w:r>
        <w:t>-101</w:t>
      </w:r>
      <w:r>
        <w:rPr>
          <w:vertAlign w:val="superscript"/>
        </w:rPr>
        <w:t>0</w:t>
      </w:r>
      <w:r>
        <w:t>30</w:t>
      </w:r>
      <w:r>
        <w:rPr>
          <w:vertAlign w:val="superscript"/>
        </w:rPr>
        <w:t>/</w:t>
      </w:r>
      <w:r>
        <w:t>=79</w:t>
      </w:r>
      <w:r>
        <w:rPr>
          <w:vertAlign w:val="superscript"/>
        </w:rPr>
        <w:t>0</w:t>
      </w:r>
      <w:r>
        <w:rPr>
          <w:spacing w:val="-5"/>
        </w:rPr>
        <w:t>45</w:t>
      </w:r>
      <w:r>
        <w:rPr>
          <w:spacing w:val="-5"/>
          <w:vertAlign w:val="superscript"/>
        </w:rPr>
        <w:t>/</w:t>
      </w:r>
    </w:p>
    <w:p w:rsidR="00537903" w:rsidRDefault="00E60BFA">
      <w:pPr>
        <w:pStyle w:val="BodyText"/>
        <w:spacing w:before="43"/>
        <w:ind w:left="1097"/>
      </w:pPr>
      <w:r>
        <w:t>IncludedangleD=79</w:t>
      </w:r>
      <w:r>
        <w:rPr>
          <w:vertAlign w:val="superscript"/>
        </w:rPr>
        <w:t>0</w:t>
      </w:r>
      <w:r>
        <w:rPr>
          <w:spacing w:val="-4"/>
        </w:rPr>
        <w:t>45</w:t>
      </w:r>
      <w:r>
        <w:rPr>
          <w:spacing w:val="-4"/>
          <w:vertAlign w:val="superscript"/>
        </w:rPr>
        <w:t>/</w:t>
      </w:r>
      <w:r>
        <w:rPr>
          <w:spacing w:val="-4"/>
        </w:rPr>
        <w:t>.</w:t>
      </w:r>
    </w:p>
    <w:p w:rsidR="00537903" w:rsidRDefault="00E60BFA">
      <w:pPr>
        <w:pStyle w:val="BodyText"/>
        <w:spacing w:before="41"/>
        <w:ind w:left="1037"/>
      </w:pPr>
      <w:r>
        <w:t xml:space="preserve">Theincluded angleatE=Thedifferencein bearings ofEAand </w:t>
      </w:r>
      <w:r>
        <w:rPr>
          <w:spacing w:val="-5"/>
        </w:rPr>
        <w:t>ED</w:t>
      </w:r>
    </w:p>
    <w:p w:rsidR="00537903" w:rsidRDefault="00E60BFA">
      <w:pPr>
        <w:pStyle w:val="BodyText"/>
        <w:spacing w:before="40"/>
        <w:ind w:left="1037"/>
      </w:pPr>
      <w:r>
        <w:t>=124</w:t>
      </w:r>
      <w:r>
        <w:rPr>
          <w:vertAlign w:val="superscript"/>
        </w:rPr>
        <w:t>0</w:t>
      </w:r>
      <w:r>
        <w:t>45</w:t>
      </w:r>
      <w:r>
        <w:rPr>
          <w:vertAlign w:val="superscript"/>
        </w:rPr>
        <w:t>/</w:t>
      </w:r>
      <w:r>
        <w:t>-1</w:t>
      </w:r>
      <w:r>
        <w:rPr>
          <w:vertAlign w:val="superscript"/>
        </w:rPr>
        <w:t>0</w:t>
      </w:r>
      <w:r>
        <w:t>15</w:t>
      </w:r>
      <w:r>
        <w:rPr>
          <w:vertAlign w:val="superscript"/>
        </w:rPr>
        <w:t>/</w:t>
      </w:r>
      <w:r>
        <w:t>=123</w:t>
      </w:r>
      <w:r>
        <w:rPr>
          <w:vertAlign w:val="superscript"/>
        </w:rPr>
        <w:t>0</w:t>
      </w:r>
      <w:r>
        <w:rPr>
          <w:spacing w:val="-5"/>
        </w:rPr>
        <w:t>30</w:t>
      </w:r>
      <w:r>
        <w:rPr>
          <w:spacing w:val="-5"/>
          <w:vertAlign w:val="superscript"/>
        </w:rPr>
        <w:t>/</w:t>
      </w:r>
    </w:p>
    <w:p w:rsidR="00537903" w:rsidRDefault="00E60BFA">
      <w:pPr>
        <w:spacing w:before="41" w:line="276" w:lineRule="auto"/>
        <w:ind w:left="1037" w:right="6961"/>
        <w:rPr>
          <w:b/>
          <w:sz w:val="24"/>
        </w:rPr>
      </w:pPr>
      <w:r>
        <w:rPr>
          <w:sz w:val="24"/>
        </w:rPr>
        <w:t>.IncludedangleE=123</w:t>
      </w:r>
      <w:r>
        <w:rPr>
          <w:sz w:val="24"/>
          <w:vertAlign w:val="superscript"/>
        </w:rPr>
        <w:t>0</w:t>
      </w:r>
      <w:r>
        <w:rPr>
          <w:sz w:val="24"/>
        </w:rPr>
        <w:t>30</w:t>
      </w:r>
      <w:r>
        <w:rPr>
          <w:sz w:val="24"/>
          <w:vertAlign w:val="superscript"/>
        </w:rPr>
        <w:t>/</w:t>
      </w:r>
      <w:r>
        <w:rPr>
          <w:sz w:val="24"/>
        </w:rPr>
        <w:t>.</w:t>
      </w:r>
      <w:r>
        <w:rPr>
          <w:b/>
          <w:sz w:val="24"/>
        </w:rPr>
        <w:t>Ans. Check :</w:t>
      </w:r>
    </w:p>
    <w:p w:rsidR="00537903" w:rsidRDefault="00E60BFA">
      <w:pPr>
        <w:pStyle w:val="BodyText"/>
        <w:spacing w:line="275" w:lineRule="exact"/>
        <w:ind w:left="1037"/>
      </w:pPr>
      <w:r>
        <w:t>Sumof theincludedangles ofa</w:t>
      </w:r>
      <w:r>
        <w:rPr>
          <w:spacing w:val="-2"/>
        </w:rPr>
        <w:t>pentagon</w:t>
      </w:r>
    </w:p>
    <w:p w:rsidR="00537903" w:rsidRDefault="00E60BFA">
      <w:pPr>
        <w:pStyle w:val="BodyText"/>
        <w:spacing w:before="46" w:line="273" w:lineRule="auto"/>
        <w:ind w:left="1037" w:right="6341" w:firstLine="1799"/>
      </w:pPr>
      <w:r>
        <w:t>= (2x5-4) = 6 right angles. And,sumoftheincludedanglesA+B+C+D+E</w:t>
      </w:r>
    </w:p>
    <w:p w:rsidR="00537903" w:rsidRDefault="00E60BFA">
      <w:pPr>
        <w:pStyle w:val="BodyText"/>
        <w:spacing w:line="276" w:lineRule="exact"/>
        <w:ind w:left="2837"/>
      </w:pPr>
      <w:r>
        <w:t>=162</w:t>
      </w:r>
      <w:r>
        <w:rPr>
          <w:vertAlign w:val="superscript"/>
        </w:rPr>
        <w:t>0</w:t>
      </w:r>
      <w:r>
        <w:t>30</w:t>
      </w:r>
      <w:r>
        <w:rPr>
          <w:vertAlign w:val="superscript"/>
        </w:rPr>
        <w:t>/</w:t>
      </w:r>
      <w:r>
        <w:t xml:space="preserve"> +94</w:t>
      </w:r>
      <w:r>
        <w:rPr>
          <w:vertAlign w:val="superscript"/>
        </w:rPr>
        <w:t>0</w:t>
      </w:r>
      <w:r>
        <w:t>45</w:t>
      </w:r>
      <w:r>
        <w:rPr>
          <w:vertAlign w:val="superscript"/>
        </w:rPr>
        <w:t>/</w:t>
      </w:r>
      <w:r>
        <w:t>+79</w:t>
      </w:r>
      <w:r>
        <w:rPr>
          <w:vertAlign w:val="superscript"/>
        </w:rPr>
        <w:t>0</w:t>
      </w:r>
      <w:r>
        <w:t>30</w:t>
      </w:r>
      <w:r>
        <w:rPr>
          <w:vertAlign w:val="superscript"/>
        </w:rPr>
        <w:t>/</w:t>
      </w:r>
      <w:r>
        <w:t xml:space="preserve"> + 79</w:t>
      </w:r>
      <w:r>
        <w:rPr>
          <w:vertAlign w:val="superscript"/>
        </w:rPr>
        <w:t>0</w:t>
      </w:r>
      <w:r>
        <w:t>45</w:t>
      </w:r>
      <w:r>
        <w:rPr>
          <w:vertAlign w:val="superscript"/>
        </w:rPr>
        <w:t>/</w:t>
      </w:r>
      <w:r>
        <w:t>+123</w:t>
      </w:r>
      <w:r>
        <w:rPr>
          <w:vertAlign w:val="superscript"/>
        </w:rPr>
        <w:t>0</w:t>
      </w:r>
      <w:r>
        <w:rPr>
          <w:spacing w:val="-5"/>
        </w:rPr>
        <w:t>30</w:t>
      </w:r>
      <w:r>
        <w:rPr>
          <w:spacing w:val="-5"/>
          <w:vertAlign w:val="superscript"/>
        </w:rPr>
        <w:t>/</w:t>
      </w:r>
    </w:p>
    <w:p w:rsidR="00537903" w:rsidRDefault="00E60BFA">
      <w:pPr>
        <w:pStyle w:val="BodyText"/>
        <w:tabs>
          <w:tab w:val="left" w:pos="5705"/>
        </w:tabs>
        <w:spacing w:before="46"/>
        <w:ind w:left="2837"/>
      </w:pPr>
      <w:r>
        <w:t>=540</w:t>
      </w:r>
      <w:r>
        <w:rPr>
          <w:vertAlign w:val="superscript"/>
        </w:rPr>
        <w:t>0</w:t>
      </w:r>
      <w:r>
        <w:t>00</w:t>
      </w:r>
      <w:r>
        <w:rPr>
          <w:vertAlign w:val="superscript"/>
        </w:rPr>
        <w:t>/</w:t>
      </w:r>
      <w:r>
        <w:t xml:space="preserve">or6right </w:t>
      </w:r>
      <w:r>
        <w:rPr>
          <w:spacing w:val="-2"/>
        </w:rPr>
        <w:t>angles</w:t>
      </w:r>
      <w:r>
        <w:tab/>
        <w:t>Hence</w:t>
      </w:r>
      <w:r>
        <w:rPr>
          <w:spacing w:val="-4"/>
        </w:rPr>
        <w:t>,O.K.</w:t>
      </w:r>
    </w:p>
    <w:p w:rsidR="00537903" w:rsidRDefault="00537903">
      <w:pPr>
        <w:pStyle w:val="BodyText"/>
      </w:pPr>
    </w:p>
    <w:p w:rsidR="00537903" w:rsidRDefault="00537903">
      <w:pPr>
        <w:pStyle w:val="BodyText"/>
        <w:spacing w:before="122"/>
      </w:pPr>
    </w:p>
    <w:p w:rsidR="00537903" w:rsidRDefault="00E60BFA">
      <w:pPr>
        <w:pStyle w:val="Heading5"/>
        <w:spacing w:before="1"/>
      </w:pPr>
      <w:r>
        <w:rPr>
          <w:spacing w:val="-2"/>
        </w:rPr>
        <w:t>Example</w:t>
      </w:r>
    </w:p>
    <w:p w:rsidR="00537903" w:rsidRDefault="00E60BFA">
      <w:pPr>
        <w:pStyle w:val="BodyText"/>
        <w:spacing w:before="43" w:line="278" w:lineRule="auto"/>
        <w:ind w:left="677" w:firstLine="780"/>
      </w:pPr>
      <w:r>
        <w:t>AclosedcompasstraverseABCDwasconductedroundalakeandthefollowingbearingswereobtained. Determine which of the stations aresuffering from local attraction and give the values ofthe corrected bearings:</w:t>
      </w:r>
    </w:p>
    <w:p w:rsidR="00537903" w:rsidRDefault="00537903">
      <w:pPr>
        <w:pStyle w:val="BodyText"/>
        <w:spacing w:line="278" w:lineRule="auto"/>
        <w:sectPr w:rsidR="00537903">
          <w:pgSz w:w="12240" w:h="15840"/>
          <w:pgMar w:top="1200" w:right="0" w:bottom="1140" w:left="283" w:header="706" w:footer="924" w:gutter="0"/>
          <w:cols w:space="720"/>
        </w:sectPr>
      </w:pPr>
    </w:p>
    <w:p w:rsidR="00537903" w:rsidRDefault="00537903">
      <w:pPr>
        <w:pStyle w:val="BodyText"/>
        <w:rPr>
          <w:sz w:val="20"/>
        </w:rPr>
      </w:pPr>
    </w:p>
    <w:p w:rsidR="00537903" w:rsidRDefault="00537903">
      <w:pPr>
        <w:pStyle w:val="BodyText"/>
        <w:spacing w:before="43"/>
        <w:rPr>
          <w:sz w:val="20"/>
        </w:rPr>
      </w:pP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77"/>
        <w:gridCol w:w="3274"/>
        <w:gridCol w:w="3274"/>
      </w:tblGrid>
      <w:tr w:rsidR="00537903">
        <w:trPr>
          <w:trHeight w:val="275"/>
        </w:trPr>
        <w:tc>
          <w:tcPr>
            <w:tcW w:w="3277" w:type="dxa"/>
          </w:tcPr>
          <w:p w:rsidR="00537903" w:rsidRDefault="00E60BFA">
            <w:pPr>
              <w:pStyle w:val="TableParagraph"/>
              <w:spacing w:line="256" w:lineRule="exact"/>
              <w:ind w:left="21" w:right="8"/>
              <w:jc w:val="center"/>
              <w:rPr>
                <w:sz w:val="24"/>
              </w:rPr>
            </w:pPr>
            <w:r>
              <w:rPr>
                <w:spacing w:val="-5"/>
                <w:sz w:val="24"/>
              </w:rPr>
              <w:t>AB</w:t>
            </w:r>
          </w:p>
        </w:tc>
        <w:tc>
          <w:tcPr>
            <w:tcW w:w="3274" w:type="dxa"/>
          </w:tcPr>
          <w:p w:rsidR="00537903" w:rsidRDefault="00E60BFA">
            <w:pPr>
              <w:pStyle w:val="TableParagraph"/>
              <w:spacing w:line="256" w:lineRule="exact"/>
              <w:ind w:left="28" w:right="11"/>
              <w:jc w:val="center"/>
              <w:rPr>
                <w:sz w:val="24"/>
              </w:rPr>
            </w:pPr>
            <w:r>
              <w:rPr>
                <w:sz w:val="24"/>
              </w:rPr>
              <w:t>74</w:t>
            </w:r>
            <w:r>
              <w:rPr>
                <w:sz w:val="24"/>
                <w:vertAlign w:val="superscript"/>
              </w:rPr>
              <w:t>0</w:t>
            </w:r>
            <w:r>
              <w:rPr>
                <w:spacing w:val="-5"/>
                <w:sz w:val="24"/>
              </w:rPr>
              <w:t>20</w:t>
            </w:r>
            <w:r>
              <w:rPr>
                <w:spacing w:val="-5"/>
                <w:sz w:val="24"/>
                <w:vertAlign w:val="superscript"/>
              </w:rPr>
              <w:t>/</w:t>
            </w:r>
          </w:p>
        </w:tc>
        <w:tc>
          <w:tcPr>
            <w:tcW w:w="3274" w:type="dxa"/>
          </w:tcPr>
          <w:p w:rsidR="00537903" w:rsidRDefault="00E60BFA">
            <w:pPr>
              <w:pStyle w:val="TableParagraph"/>
              <w:spacing w:line="256" w:lineRule="exact"/>
              <w:ind w:left="28"/>
              <w:jc w:val="center"/>
              <w:rPr>
                <w:sz w:val="24"/>
              </w:rPr>
            </w:pPr>
            <w:r>
              <w:rPr>
                <w:sz w:val="24"/>
              </w:rPr>
              <w:t>256</w:t>
            </w:r>
            <w:r>
              <w:rPr>
                <w:sz w:val="24"/>
                <w:vertAlign w:val="superscript"/>
              </w:rPr>
              <w:t>0</w:t>
            </w:r>
            <w:r>
              <w:rPr>
                <w:spacing w:val="-5"/>
                <w:sz w:val="24"/>
              </w:rPr>
              <w:t>0</w:t>
            </w:r>
            <w:r>
              <w:rPr>
                <w:spacing w:val="-5"/>
                <w:sz w:val="24"/>
                <w:vertAlign w:val="superscript"/>
              </w:rPr>
              <w:t>/</w:t>
            </w:r>
          </w:p>
        </w:tc>
      </w:tr>
      <w:tr w:rsidR="00537903">
        <w:trPr>
          <w:trHeight w:val="275"/>
        </w:trPr>
        <w:tc>
          <w:tcPr>
            <w:tcW w:w="3277" w:type="dxa"/>
          </w:tcPr>
          <w:p w:rsidR="00537903" w:rsidRDefault="00E60BFA">
            <w:pPr>
              <w:pStyle w:val="TableParagraph"/>
              <w:spacing w:line="256" w:lineRule="exact"/>
              <w:ind w:left="21"/>
              <w:jc w:val="center"/>
              <w:rPr>
                <w:sz w:val="24"/>
              </w:rPr>
            </w:pPr>
            <w:r>
              <w:rPr>
                <w:spacing w:val="-5"/>
                <w:sz w:val="24"/>
              </w:rPr>
              <w:t>BC</w:t>
            </w:r>
          </w:p>
        </w:tc>
        <w:tc>
          <w:tcPr>
            <w:tcW w:w="3274" w:type="dxa"/>
          </w:tcPr>
          <w:p w:rsidR="00537903" w:rsidRDefault="00E60BFA">
            <w:pPr>
              <w:pStyle w:val="TableParagraph"/>
              <w:spacing w:line="256" w:lineRule="exact"/>
              <w:ind w:left="28" w:right="11"/>
              <w:jc w:val="center"/>
              <w:rPr>
                <w:sz w:val="24"/>
              </w:rPr>
            </w:pPr>
            <w:r>
              <w:rPr>
                <w:sz w:val="24"/>
              </w:rPr>
              <w:t>107</w:t>
            </w:r>
            <w:r>
              <w:rPr>
                <w:sz w:val="24"/>
                <w:vertAlign w:val="superscript"/>
              </w:rPr>
              <w:t>0</w:t>
            </w:r>
            <w:r>
              <w:rPr>
                <w:spacing w:val="-5"/>
                <w:sz w:val="24"/>
              </w:rPr>
              <w:t>20</w:t>
            </w:r>
            <w:r>
              <w:rPr>
                <w:spacing w:val="-5"/>
                <w:sz w:val="24"/>
                <w:vertAlign w:val="superscript"/>
              </w:rPr>
              <w:t>/</w:t>
            </w:r>
          </w:p>
        </w:tc>
        <w:tc>
          <w:tcPr>
            <w:tcW w:w="3274" w:type="dxa"/>
          </w:tcPr>
          <w:p w:rsidR="00537903" w:rsidRDefault="00E60BFA">
            <w:pPr>
              <w:pStyle w:val="TableParagraph"/>
              <w:spacing w:line="256" w:lineRule="exact"/>
              <w:ind w:left="28"/>
              <w:jc w:val="center"/>
              <w:rPr>
                <w:sz w:val="24"/>
              </w:rPr>
            </w:pPr>
            <w:r>
              <w:rPr>
                <w:sz w:val="24"/>
              </w:rPr>
              <w:t>286</w:t>
            </w:r>
            <w:r>
              <w:rPr>
                <w:sz w:val="24"/>
                <w:vertAlign w:val="superscript"/>
              </w:rPr>
              <w:t>0</w:t>
            </w:r>
            <w:r>
              <w:rPr>
                <w:spacing w:val="-5"/>
                <w:sz w:val="24"/>
              </w:rPr>
              <w:t>20</w:t>
            </w:r>
            <w:r>
              <w:rPr>
                <w:spacing w:val="-5"/>
                <w:sz w:val="24"/>
                <w:vertAlign w:val="superscript"/>
              </w:rPr>
              <w:t>/</w:t>
            </w:r>
          </w:p>
        </w:tc>
      </w:tr>
      <w:tr w:rsidR="00537903">
        <w:trPr>
          <w:trHeight w:val="273"/>
        </w:trPr>
        <w:tc>
          <w:tcPr>
            <w:tcW w:w="3277" w:type="dxa"/>
          </w:tcPr>
          <w:p w:rsidR="00537903" w:rsidRDefault="00E60BFA">
            <w:pPr>
              <w:pStyle w:val="TableParagraph"/>
              <w:spacing w:line="253" w:lineRule="exact"/>
              <w:ind w:left="21" w:right="6"/>
              <w:jc w:val="center"/>
              <w:rPr>
                <w:sz w:val="24"/>
              </w:rPr>
            </w:pPr>
            <w:r>
              <w:rPr>
                <w:spacing w:val="-5"/>
                <w:sz w:val="24"/>
              </w:rPr>
              <w:t>CD</w:t>
            </w:r>
          </w:p>
        </w:tc>
        <w:tc>
          <w:tcPr>
            <w:tcW w:w="3274" w:type="dxa"/>
          </w:tcPr>
          <w:p w:rsidR="00537903" w:rsidRDefault="00E60BFA">
            <w:pPr>
              <w:pStyle w:val="TableParagraph"/>
              <w:spacing w:line="253" w:lineRule="exact"/>
              <w:ind w:left="28" w:right="11"/>
              <w:jc w:val="center"/>
              <w:rPr>
                <w:sz w:val="24"/>
              </w:rPr>
            </w:pPr>
            <w:r>
              <w:rPr>
                <w:sz w:val="24"/>
              </w:rPr>
              <w:t>224</w:t>
            </w:r>
            <w:r>
              <w:rPr>
                <w:sz w:val="24"/>
                <w:vertAlign w:val="superscript"/>
              </w:rPr>
              <w:t>0</w:t>
            </w:r>
            <w:r>
              <w:rPr>
                <w:spacing w:val="-5"/>
                <w:sz w:val="24"/>
              </w:rPr>
              <w:t>50</w:t>
            </w:r>
            <w:r>
              <w:rPr>
                <w:spacing w:val="-5"/>
                <w:sz w:val="24"/>
                <w:vertAlign w:val="superscript"/>
              </w:rPr>
              <w:t>/</w:t>
            </w:r>
          </w:p>
        </w:tc>
        <w:tc>
          <w:tcPr>
            <w:tcW w:w="3274" w:type="dxa"/>
          </w:tcPr>
          <w:p w:rsidR="00537903" w:rsidRDefault="00E60BFA">
            <w:pPr>
              <w:pStyle w:val="TableParagraph"/>
              <w:spacing w:line="253" w:lineRule="exact"/>
              <w:ind w:left="28"/>
              <w:jc w:val="center"/>
              <w:rPr>
                <w:sz w:val="24"/>
              </w:rPr>
            </w:pPr>
            <w:r>
              <w:rPr>
                <w:sz w:val="24"/>
              </w:rPr>
              <w:t>44</w:t>
            </w:r>
            <w:r>
              <w:rPr>
                <w:sz w:val="24"/>
                <w:vertAlign w:val="superscript"/>
              </w:rPr>
              <w:t>0</w:t>
            </w:r>
            <w:r>
              <w:rPr>
                <w:spacing w:val="-5"/>
                <w:sz w:val="24"/>
              </w:rPr>
              <w:t>50</w:t>
            </w:r>
            <w:r>
              <w:rPr>
                <w:spacing w:val="-5"/>
                <w:sz w:val="24"/>
                <w:vertAlign w:val="superscript"/>
              </w:rPr>
              <w:t>/</w:t>
            </w:r>
          </w:p>
        </w:tc>
      </w:tr>
      <w:tr w:rsidR="00537903">
        <w:trPr>
          <w:trHeight w:val="275"/>
        </w:trPr>
        <w:tc>
          <w:tcPr>
            <w:tcW w:w="3277" w:type="dxa"/>
          </w:tcPr>
          <w:p w:rsidR="00537903" w:rsidRDefault="00E60BFA">
            <w:pPr>
              <w:pStyle w:val="TableParagraph"/>
              <w:spacing w:line="256" w:lineRule="exact"/>
              <w:ind w:left="21" w:right="5"/>
              <w:jc w:val="center"/>
              <w:rPr>
                <w:sz w:val="24"/>
              </w:rPr>
            </w:pPr>
            <w:r>
              <w:rPr>
                <w:spacing w:val="-5"/>
                <w:sz w:val="24"/>
              </w:rPr>
              <w:t>DA</w:t>
            </w:r>
          </w:p>
        </w:tc>
        <w:tc>
          <w:tcPr>
            <w:tcW w:w="3274" w:type="dxa"/>
          </w:tcPr>
          <w:p w:rsidR="00537903" w:rsidRDefault="00E60BFA">
            <w:pPr>
              <w:pStyle w:val="TableParagraph"/>
              <w:spacing w:line="256" w:lineRule="exact"/>
              <w:ind w:left="28" w:right="11"/>
              <w:jc w:val="center"/>
              <w:rPr>
                <w:sz w:val="24"/>
              </w:rPr>
            </w:pPr>
            <w:r>
              <w:rPr>
                <w:sz w:val="24"/>
              </w:rPr>
              <w:t>306</w:t>
            </w:r>
            <w:r>
              <w:rPr>
                <w:sz w:val="24"/>
                <w:vertAlign w:val="superscript"/>
              </w:rPr>
              <w:t>0</w:t>
            </w:r>
            <w:r>
              <w:rPr>
                <w:spacing w:val="-5"/>
                <w:sz w:val="24"/>
              </w:rPr>
              <w:t>40</w:t>
            </w:r>
            <w:r>
              <w:rPr>
                <w:spacing w:val="-5"/>
                <w:sz w:val="24"/>
                <w:vertAlign w:val="superscript"/>
              </w:rPr>
              <w:t>/</w:t>
            </w:r>
          </w:p>
        </w:tc>
        <w:tc>
          <w:tcPr>
            <w:tcW w:w="3274" w:type="dxa"/>
          </w:tcPr>
          <w:p w:rsidR="00537903" w:rsidRDefault="00E60BFA">
            <w:pPr>
              <w:pStyle w:val="TableParagraph"/>
              <w:spacing w:line="256" w:lineRule="exact"/>
              <w:ind w:left="28"/>
              <w:jc w:val="center"/>
              <w:rPr>
                <w:sz w:val="24"/>
              </w:rPr>
            </w:pPr>
            <w:r>
              <w:rPr>
                <w:sz w:val="24"/>
              </w:rPr>
              <w:t>126</w:t>
            </w:r>
            <w:r>
              <w:rPr>
                <w:sz w:val="24"/>
                <w:vertAlign w:val="superscript"/>
              </w:rPr>
              <w:t>0</w:t>
            </w:r>
            <w:r>
              <w:rPr>
                <w:spacing w:val="-5"/>
                <w:sz w:val="24"/>
              </w:rPr>
              <w:t>00</w:t>
            </w:r>
            <w:r>
              <w:rPr>
                <w:spacing w:val="-5"/>
                <w:sz w:val="24"/>
                <w:vertAlign w:val="superscript"/>
              </w:rPr>
              <w:t>/</w:t>
            </w:r>
          </w:p>
        </w:tc>
      </w:tr>
    </w:tbl>
    <w:p w:rsidR="00537903" w:rsidRDefault="00E60BFA">
      <w:pPr>
        <w:pStyle w:val="BodyText"/>
        <w:ind w:left="677"/>
      </w:pPr>
      <w:r>
        <w:rPr>
          <w:spacing w:val="-2"/>
        </w:rPr>
        <w:t>Solution:</w:t>
      </w:r>
    </w:p>
    <w:p w:rsidR="00537903" w:rsidRDefault="00537903">
      <w:pPr>
        <w:pStyle w:val="BodyText"/>
        <w:spacing w:before="84"/>
      </w:pPr>
    </w:p>
    <w:p w:rsidR="00537903" w:rsidRDefault="00E60BFA">
      <w:pPr>
        <w:pStyle w:val="BodyText"/>
        <w:spacing w:line="276" w:lineRule="auto"/>
        <w:ind w:left="677" w:firstLine="720"/>
      </w:pPr>
      <w:r>
        <w:t>OnexaminationtheforeandbackbearingsofCDdifferexactlyby180</w:t>
      </w:r>
      <w:r>
        <w:rPr>
          <w:vertAlign w:val="superscript"/>
        </w:rPr>
        <w:t>0</w:t>
      </w:r>
      <w:r>
        <w:t>.Hence,stationsCandDarefree from local attraction.Stations affected by local attraction are A and B.</w:t>
      </w:r>
    </w:p>
    <w:p w:rsidR="00537903" w:rsidRDefault="00537903">
      <w:pPr>
        <w:pStyle w:val="BodyText"/>
        <w:spacing w:before="42"/>
      </w:pPr>
    </w:p>
    <w:p w:rsidR="00537903" w:rsidRDefault="00E60BFA">
      <w:pPr>
        <w:pStyle w:val="Heading5"/>
        <w:spacing w:before="1"/>
        <w:ind w:left="1037"/>
      </w:pPr>
      <w:r>
        <w:t>Calculationofincluded</w:t>
      </w:r>
      <w:r>
        <w:rPr>
          <w:spacing w:val="-2"/>
        </w:rPr>
        <w:t>angles:</w:t>
      </w:r>
    </w:p>
    <w:p w:rsidR="00537903" w:rsidRDefault="00E60BFA">
      <w:pPr>
        <w:pStyle w:val="BodyText"/>
        <w:spacing w:before="41"/>
        <w:ind w:left="1037"/>
      </w:pPr>
      <w:r>
        <w:t>InteriorangleatA=bearingofAD– bearingof</w:t>
      </w:r>
      <w:r>
        <w:rPr>
          <w:spacing w:val="-5"/>
        </w:rPr>
        <w:t>AB</w:t>
      </w:r>
    </w:p>
    <w:p w:rsidR="00537903" w:rsidRDefault="00E60BFA">
      <w:pPr>
        <w:pStyle w:val="BodyText"/>
        <w:spacing w:before="41"/>
        <w:ind w:left="2837"/>
      </w:pPr>
      <w:r>
        <w:t>=126</w:t>
      </w:r>
      <w:r>
        <w:rPr>
          <w:vertAlign w:val="superscript"/>
        </w:rPr>
        <w:t>0</w:t>
      </w:r>
      <w:r>
        <w:t>00</w:t>
      </w:r>
      <w:r>
        <w:rPr>
          <w:vertAlign w:val="superscript"/>
        </w:rPr>
        <w:t>/</w:t>
      </w:r>
      <w:r>
        <w:t>-.74</w:t>
      </w:r>
      <w:r>
        <w:rPr>
          <w:vertAlign w:val="superscript"/>
        </w:rPr>
        <w:t>0</w:t>
      </w:r>
      <w:r>
        <w:t>20</w:t>
      </w:r>
      <w:r>
        <w:rPr>
          <w:vertAlign w:val="superscript"/>
        </w:rPr>
        <w:t>/</w:t>
      </w:r>
      <w:r>
        <w:t>=51</w:t>
      </w:r>
      <w:r>
        <w:rPr>
          <w:vertAlign w:val="superscript"/>
        </w:rPr>
        <w:t>0</w:t>
      </w:r>
      <w:r>
        <w:rPr>
          <w:spacing w:val="-5"/>
        </w:rPr>
        <w:t>40</w:t>
      </w:r>
      <w:r>
        <w:rPr>
          <w:spacing w:val="-5"/>
          <w:vertAlign w:val="superscript"/>
        </w:rPr>
        <w:t>/</w:t>
      </w:r>
    </w:p>
    <w:p w:rsidR="00537903" w:rsidRDefault="00E60BFA">
      <w:pPr>
        <w:pStyle w:val="BodyText"/>
        <w:spacing w:before="41"/>
        <w:ind w:left="1397"/>
      </w:pPr>
      <w:r>
        <w:t>ExteriorangleA=360</w:t>
      </w:r>
      <w:r>
        <w:rPr>
          <w:vertAlign w:val="superscript"/>
        </w:rPr>
        <w:t>0</w:t>
      </w:r>
      <w:r>
        <w:t>-51</w:t>
      </w:r>
      <w:r>
        <w:rPr>
          <w:vertAlign w:val="superscript"/>
        </w:rPr>
        <w:t>0</w:t>
      </w:r>
      <w:r>
        <w:t>40</w:t>
      </w:r>
      <w:r>
        <w:rPr>
          <w:vertAlign w:val="superscript"/>
        </w:rPr>
        <w:t>/</w:t>
      </w:r>
      <w:r>
        <w:t>=308</w:t>
      </w:r>
      <w:r>
        <w:rPr>
          <w:vertAlign w:val="superscript"/>
        </w:rPr>
        <w:t>/</w:t>
      </w:r>
      <w:r>
        <w:rPr>
          <w:spacing w:val="-5"/>
        </w:rPr>
        <w:t>20</w:t>
      </w:r>
      <w:r>
        <w:rPr>
          <w:spacing w:val="-5"/>
          <w:vertAlign w:val="superscript"/>
        </w:rPr>
        <w:t>/</w:t>
      </w:r>
    </w:p>
    <w:p w:rsidR="00537903" w:rsidRDefault="00E60BFA">
      <w:pPr>
        <w:pStyle w:val="BodyText"/>
        <w:spacing w:before="43" w:line="276" w:lineRule="auto"/>
        <w:ind w:left="2837" w:right="5217" w:hanging="1440"/>
      </w:pPr>
      <w:r>
        <w:t>InteriorangleatB=bearingofBA–bearingofBC 256</w:t>
      </w:r>
      <w:r>
        <w:rPr>
          <w:vertAlign w:val="superscript"/>
        </w:rPr>
        <w:t>0</w:t>
      </w:r>
      <w:r>
        <w:t xml:space="preserve"> 0</w:t>
      </w:r>
      <w:r>
        <w:rPr>
          <w:vertAlign w:val="superscript"/>
        </w:rPr>
        <w:t>/</w:t>
      </w:r>
      <w:r>
        <w:t>- 107</w:t>
      </w:r>
      <w:r>
        <w:rPr>
          <w:vertAlign w:val="superscript"/>
        </w:rPr>
        <w:t>0</w:t>
      </w:r>
      <w:r>
        <w:t xml:space="preserve"> 20</w:t>
      </w:r>
      <w:r>
        <w:rPr>
          <w:vertAlign w:val="superscript"/>
        </w:rPr>
        <w:t>/</w:t>
      </w:r>
      <w:r>
        <w:t xml:space="preserve"> = 148</w:t>
      </w:r>
      <w:r>
        <w:rPr>
          <w:vertAlign w:val="superscript"/>
        </w:rPr>
        <w:t>0</w:t>
      </w:r>
      <w:r>
        <w:t xml:space="preserve"> 40</w:t>
      </w:r>
      <w:r>
        <w:rPr>
          <w:vertAlign w:val="superscript"/>
        </w:rPr>
        <w:t>/</w:t>
      </w:r>
    </w:p>
    <w:p w:rsidR="00537903" w:rsidRDefault="00E60BFA">
      <w:pPr>
        <w:pStyle w:val="BodyText"/>
        <w:spacing w:line="272" w:lineRule="exact"/>
        <w:ind w:left="1397"/>
      </w:pPr>
      <w:r>
        <w:t>Exteriorangleat B=360</w:t>
      </w:r>
      <w:r>
        <w:rPr>
          <w:vertAlign w:val="superscript"/>
        </w:rPr>
        <w:t>0</w:t>
      </w:r>
      <w:r>
        <w:t>-148</w:t>
      </w:r>
      <w:r>
        <w:rPr>
          <w:vertAlign w:val="superscript"/>
        </w:rPr>
        <w:t>0</w:t>
      </w:r>
      <w:r>
        <w:t>40</w:t>
      </w:r>
      <w:r>
        <w:rPr>
          <w:vertAlign w:val="superscript"/>
        </w:rPr>
        <w:t>/</w:t>
      </w:r>
      <w:r>
        <w:t xml:space="preserve"> =211</w:t>
      </w:r>
      <w:r>
        <w:rPr>
          <w:vertAlign w:val="superscript"/>
        </w:rPr>
        <w:t>0</w:t>
      </w:r>
      <w:r>
        <w:rPr>
          <w:spacing w:val="-5"/>
        </w:rPr>
        <w:t>20</w:t>
      </w:r>
      <w:r>
        <w:rPr>
          <w:spacing w:val="-5"/>
          <w:vertAlign w:val="superscript"/>
        </w:rPr>
        <w:t>/</w:t>
      </w:r>
    </w:p>
    <w:p w:rsidR="00537903" w:rsidRDefault="00537903">
      <w:pPr>
        <w:pStyle w:val="BodyText"/>
        <w:spacing w:before="84"/>
      </w:pPr>
    </w:p>
    <w:p w:rsidR="00537903" w:rsidRDefault="00E60BFA">
      <w:pPr>
        <w:pStyle w:val="BodyText"/>
        <w:ind w:left="1397"/>
      </w:pPr>
      <w:r>
        <w:t>InteriorangleatC =bearingof CB–bearing of</w:t>
      </w:r>
      <w:r>
        <w:rPr>
          <w:spacing w:val="-5"/>
        </w:rPr>
        <w:t>CD</w:t>
      </w:r>
    </w:p>
    <w:p w:rsidR="00537903" w:rsidRDefault="00E60BFA">
      <w:pPr>
        <w:pStyle w:val="BodyText"/>
        <w:spacing w:before="43"/>
        <w:ind w:left="2117"/>
      </w:pPr>
      <w:r>
        <w:t>=286</w:t>
      </w:r>
      <w:r>
        <w:rPr>
          <w:vertAlign w:val="superscript"/>
        </w:rPr>
        <w:t>0</w:t>
      </w:r>
      <w:r>
        <w:t>20</w:t>
      </w:r>
      <w:r>
        <w:rPr>
          <w:vertAlign w:val="superscript"/>
        </w:rPr>
        <w:t>/-</w:t>
      </w:r>
      <w:r>
        <w:t>224</w:t>
      </w:r>
      <w:r>
        <w:rPr>
          <w:vertAlign w:val="superscript"/>
        </w:rPr>
        <w:t>0</w:t>
      </w:r>
      <w:r>
        <w:t>50</w:t>
      </w:r>
      <w:r>
        <w:rPr>
          <w:vertAlign w:val="superscript"/>
        </w:rPr>
        <w:t>/</w:t>
      </w:r>
      <w:r>
        <w:t xml:space="preserve"> =61</w:t>
      </w:r>
      <w:r>
        <w:rPr>
          <w:vertAlign w:val="superscript"/>
        </w:rPr>
        <w:t>0</w:t>
      </w:r>
      <w:r>
        <w:rPr>
          <w:spacing w:val="-5"/>
        </w:rPr>
        <w:t>30</w:t>
      </w:r>
      <w:r>
        <w:rPr>
          <w:spacing w:val="-5"/>
          <w:vertAlign w:val="superscript"/>
        </w:rPr>
        <w:t>/</w:t>
      </w:r>
    </w:p>
    <w:p w:rsidR="00537903" w:rsidRDefault="00E60BFA">
      <w:pPr>
        <w:pStyle w:val="BodyText"/>
        <w:spacing w:before="37"/>
        <w:ind w:left="1457"/>
        <w:rPr>
          <w:rFonts w:ascii="Arial MT"/>
          <w:position w:val="8"/>
          <w:sz w:val="16"/>
        </w:rPr>
      </w:pPr>
      <w:r>
        <w:t>ExteriorangleatC=360</w:t>
      </w:r>
      <w:r>
        <w:rPr>
          <w:vertAlign w:val="superscript"/>
        </w:rPr>
        <w:t>0</w:t>
      </w:r>
      <w:r>
        <w:t>00</w:t>
      </w:r>
      <w:r>
        <w:rPr>
          <w:vertAlign w:val="superscript"/>
        </w:rPr>
        <w:t>/-</w:t>
      </w:r>
      <w:r>
        <w:t>261</w:t>
      </w:r>
      <w:r>
        <w:rPr>
          <w:vertAlign w:val="superscript"/>
        </w:rPr>
        <w:t>0</w:t>
      </w:r>
      <w:r>
        <w:rPr>
          <w:rFonts w:ascii="Arial MT"/>
        </w:rPr>
        <w:t>30</w:t>
      </w:r>
      <w:r>
        <w:rPr>
          <w:rFonts w:ascii="Arial MT"/>
          <w:position w:val="8"/>
          <w:sz w:val="16"/>
        </w:rPr>
        <w:t>/</w:t>
      </w:r>
      <w:r>
        <w:rPr>
          <w:rFonts w:ascii="Arial MT"/>
        </w:rPr>
        <w:t>=298</w:t>
      </w:r>
      <w:r>
        <w:rPr>
          <w:rFonts w:ascii="Arial MT"/>
          <w:position w:val="8"/>
          <w:sz w:val="16"/>
        </w:rPr>
        <w:t>0</w:t>
      </w:r>
      <w:r>
        <w:rPr>
          <w:rFonts w:ascii="Arial MT"/>
          <w:spacing w:val="-5"/>
        </w:rPr>
        <w:t>30</w:t>
      </w:r>
      <w:r>
        <w:rPr>
          <w:rFonts w:ascii="Arial MT"/>
          <w:spacing w:val="-5"/>
          <w:position w:val="8"/>
          <w:sz w:val="16"/>
        </w:rPr>
        <w:t>/</w:t>
      </w:r>
    </w:p>
    <w:p w:rsidR="00537903" w:rsidRDefault="00E60BFA">
      <w:pPr>
        <w:pStyle w:val="BodyText"/>
        <w:spacing w:before="41"/>
        <w:ind w:left="1397"/>
      </w:pPr>
      <w:r>
        <w:t>Exteriorangle D =bearing ofDA– bearingof</w:t>
      </w:r>
      <w:r>
        <w:rPr>
          <w:spacing w:val="-5"/>
        </w:rPr>
        <w:t>DC</w:t>
      </w:r>
    </w:p>
    <w:p w:rsidR="00537903" w:rsidRDefault="00E60BFA">
      <w:pPr>
        <w:pStyle w:val="BodyText"/>
        <w:spacing w:before="41"/>
        <w:ind w:left="2117"/>
      </w:pPr>
      <w:r>
        <w:t>=306</w:t>
      </w:r>
      <w:r>
        <w:rPr>
          <w:vertAlign w:val="superscript"/>
        </w:rPr>
        <w:t>0</w:t>
      </w:r>
      <w:r>
        <w:t>40</w:t>
      </w:r>
      <w:r>
        <w:rPr>
          <w:vertAlign w:val="superscript"/>
        </w:rPr>
        <w:t>/</w:t>
      </w:r>
      <w:r>
        <w:t xml:space="preserve"> -44</w:t>
      </w:r>
      <w:r>
        <w:rPr>
          <w:vertAlign w:val="superscript"/>
        </w:rPr>
        <w:t>0</w:t>
      </w:r>
      <w:r>
        <w:t>50</w:t>
      </w:r>
      <w:r>
        <w:rPr>
          <w:vertAlign w:val="superscript"/>
        </w:rPr>
        <w:t>/</w:t>
      </w:r>
      <w:r>
        <w:t xml:space="preserve"> =261</w:t>
      </w:r>
      <w:r>
        <w:rPr>
          <w:vertAlign w:val="superscript"/>
        </w:rPr>
        <w:t>0</w:t>
      </w:r>
      <w:r>
        <w:rPr>
          <w:spacing w:val="-5"/>
        </w:rPr>
        <w:t>50</w:t>
      </w:r>
      <w:r>
        <w:rPr>
          <w:spacing w:val="-5"/>
          <w:vertAlign w:val="superscript"/>
        </w:rPr>
        <w:t>/</w:t>
      </w:r>
    </w:p>
    <w:p w:rsidR="00537903" w:rsidRDefault="00E60BFA">
      <w:pPr>
        <w:pStyle w:val="BodyText"/>
        <w:spacing w:before="41" w:line="278" w:lineRule="auto"/>
        <w:ind w:left="1397" w:right="5217" w:hanging="721"/>
      </w:pPr>
      <w:r>
        <w:t>Check:SumofexterioranglesofthequadrilateralABCD (2x4+4) = 12 right angles.O.K.</w:t>
      </w:r>
    </w:p>
    <w:p w:rsidR="00537903" w:rsidRDefault="00E60BFA">
      <w:pPr>
        <w:pStyle w:val="BodyText"/>
        <w:spacing w:line="272" w:lineRule="exact"/>
        <w:ind w:left="1397"/>
      </w:pPr>
      <w:r>
        <w:t>Totalsumofexterior</w:t>
      </w:r>
      <w:r>
        <w:rPr>
          <w:spacing w:val="-2"/>
        </w:rPr>
        <w:t>angles</w:t>
      </w:r>
    </w:p>
    <w:p w:rsidR="00537903" w:rsidRDefault="00E60BFA">
      <w:pPr>
        <w:pStyle w:val="BodyText"/>
        <w:spacing w:before="41"/>
        <w:ind w:left="2837"/>
      </w:pPr>
      <w:r>
        <w:t>=308</w:t>
      </w:r>
      <w:r>
        <w:rPr>
          <w:vertAlign w:val="superscript"/>
        </w:rPr>
        <w:t>0</w:t>
      </w:r>
      <w:r>
        <w:t>20</w:t>
      </w:r>
      <w:r>
        <w:rPr>
          <w:vertAlign w:val="superscript"/>
        </w:rPr>
        <w:t>/</w:t>
      </w:r>
      <w:r>
        <w:t xml:space="preserve"> +211</w:t>
      </w:r>
      <w:r>
        <w:rPr>
          <w:vertAlign w:val="superscript"/>
        </w:rPr>
        <w:t>0</w:t>
      </w:r>
      <w:r>
        <w:t>20</w:t>
      </w:r>
      <w:r>
        <w:rPr>
          <w:vertAlign w:val="superscript"/>
        </w:rPr>
        <w:t>/</w:t>
      </w:r>
      <w:r>
        <w:t>+298</w:t>
      </w:r>
      <w:r>
        <w:rPr>
          <w:vertAlign w:val="superscript"/>
        </w:rPr>
        <w:t>0</w:t>
      </w:r>
      <w:r>
        <w:t>30</w:t>
      </w:r>
      <w:r>
        <w:rPr>
          <w:vertAlign w:val="superscript"/>
        </w:rPr>
        <w:t>/</w:t>
      </w:r>
      <w:r>
        <w:t xml:space="preserve"> +261</w:t>
      </w:r>
      <w:r>
        <w:rPr>
          <w:vertAlign w:val="superscript"/>
        </w:rPr>
        <w:t>0</w:t>
      </w:r>
      <w:r>
        <w:rPr>
          <w:spacing w:val="-5"/>
        </w:rPr>
        <w:t>50</w:t>
      </w:r>
      <w:r>
        <w:rPr>
          <w:spacing w:val="-5"/>
          <w:vertAlign w:val="superscript"/>
        </w:rPr>
        <w:t>/</w:t>
      </w:r>
    </w:p>
    <w:p w:rsidR="00537903" w:rsidRDefault="00E60BFA">
      <w:pPr>
        <w:pStyle w:val="BodyText"/>
        <w:spacing w:before="41"/>
        <w:ind w:left="2837"/>
      </w:pPr>
      <w:r>
        <w:t>=180</w:t>
      </w:r>
      <w:r>
        <w:rPr>
          <w:vertAlign w:val="superscript"/>
        </w:rPr>
        <w:t>0</w:t>
      </w:r>
      <w:r>
        <w:t>=12 right angles.</w:t>
      </w:r>
      <w:r>
        <w:rPr>
          <w:spacing w:val="-4"/>
        </w:rPr>
        <w:t>O.K.</w:t>
      </w:r>
    </w:p>
    <w:p w:rsidR="00537903" w:rsidRDefault="00E60BFA">
      <w:pPr>
        <w:pStyle w:val="Heading5"/>
        <w:spacing w:before="41"/>
      </w:pPr>
      <w:r>
        <w:t>Calculation ofbearing</w:t>
      </w:r>
      <w:r>
        <w:rPr>
          <w:spacing w:val="-10"/>
        </w:rPr>
        <w:t>:</w:t>
      </w:r>
    </w:p>
    <w:p w:rsidR="00537903" w:rsidRDefault="00E60BFA">
      <w:pPr>
        <w:pStyle w:val="BodyText"/>
        <w:tabs>
          <w:tab w:val="left" w:pos="5717"/>
          <w:tab w:val="left" w:pos="7160"/>
        </w:tabs>
        <w:spacing w:before="45" w:line="276" w:lineRule="auto"/>
        <w:ind w:left="3918" w:right="4104" w:hanging="1081"/>
      </w:pPr>
      <w:r>
        <w:t>Bearing of CD</w:t>
      </w:r>
      <w:r>
        <w:tab/>
        <w:t>224</w:t>
      </w:r>
      <w:r>
        <w:rPr>
          <w:vertAlign w:val="superscript"/>
        </w:rPr>
        <w:t>0</w:t>
      </w:r>
      <w:r>
        <w:t>50</w:t>
      </w:r>
      <w:r>
        <w:rPr>
          <w:vertAlign w:val="superscript"/>
        </w:rPr>
        <w:t>/</w:t>
      </w:r>
      <w:r>
        <w:tab/>
      </w:r>
      <w:r>
        <w:rPr>
          <w:spacing w:val="-2"/>
        </w:rPr>
        <w:t xml:space="preserve">(given) </w:t>
      </w:r>
      <w:r>
        <w:t>Add angle at D = + 261</w:t>
      </w:r>
      <w:r>
        <w:rPr>
          <w:vertAlign w:val="superscript"/>
        </w:rPr>
        <w:t>0</w:t>
      </w:r>
      <w:r>
        <w:t>50</w:t>
      </w:r>
      <w:r>
        <w:rPr>
          <w:vertAlign w:val="superscript"/>
        </w:rPr>
        <w:t>/</w:t>
      </w:r>
    </w:p>
    <w:p w:rsidR="00537903" w:rsidRDefault="00E60BFA">
      <w:pPr>
        <w:pStyle w:val="BodyText"/>
        <w:spacing w:line="270" w:lineRule="exact"/>
        <w:ind w:left="4998"/>
      </w:pPr>
      <w:r>
        <w:t>Sum=486</w:t>
      </w:r>
      <w:r>
        <w:rPr>
          <w:vertAlign w:val="superscript"/>
        </w:rPr>
        <w:t>0</w:t>
      </w:r>
      <w:r>
        <w:rPr>
          <w:spacing w:val="-5"/>
        </w:rPr>
        <w:t>40</w:t>
      </w:r>
      <w:r>
        <w:rPr>
          <w:spacing w:val="-5"/>
          <w:vertAlign w:val="superscript"/>
        </w:rPr>
        <w:t>/</w:t>
      </w:r>
    </w:p>
    <w:p w:rsidR="00537903" w:rsidRDefault="00E60BFA">
      <w:pPr>
        <w:pStyle w:val="BodyText"/>
        <w:tabs>
          <w:tab w:val="left" w:pos="5717"/>
        </w:tabs>
        <w:spacing w:before="44"/>
        <w:ind w:left="2117"/>
      </w:pPr>
      <w:r>
        <w:t>Sumismorethan 180</w:t>
      </w:r>
      <w:r>
        <w:rPr>
          <w:vertAlign w:val="superscript"/>
        </w:rPr>
        <w:t>0</w:t>
      </w:r>
      <w:r>
        <w:t>,</w:t>
      </w:r>
      <w:r>
        <w:rPr>
          <w:spacing w:val="-2"/>
        </w:rPr>
        <w:t>subtract</w:t>
      </w:r>
      <w:r>
        <w:tab/>
        <w:t>=(-)180</w:t>
      </w:r>
      <w:r>
        <w:rPr>
          <w:vertAlign w:val="superscript"/>
        </w:rPr>
        <w:t>0</w:t>
      </w:r>
      <w:r>
        <w:rPr>
          <w:spacing w:val="-5"/>
        </w:rPr>
        <w:t>00</w:t>
      </w:r>
      <w:r>
        <w:rPr>
          <w:spacing w:val="-5"/>
          <w:vertAlign w:val="superscript"/>
        </w:rPr>
        <w:t>/</w:t>
      </w:r>
    </w:p>
    <w:p w:rsidR="00537903" w:rsidRDefault="00E60BFA">
      <w:pPr>
        <w:pStyle w:val="BodyText"/>
        <w:tabs>
          <w:tab w:val="left" w:pos="2837"/>
          <w:tab w:val="left" w:pos="5717"/>
        </w:tabs>
        <w:spacing w:before="41" w:line="280" w:lineRule="auto"/>
        <w:ind w:left="3560" w:right="5155" w:hanging="2884"/>
      </w:pPr>
      <w:r>
        <w:rPr>
          <w:spacing w:val="-10"/>
        </w:rPr>
        <w:t>.</w:t>
      </w:r>
      <w:r>
        <w:tab/>
        <w:t>Bearing of DA</w:t>
      </w:r>
      <w:r>
        <w:tab/>
        <w:t>= 306</w:t>
      </w:r>
      <w:r>
        <w:rPr>
          <w:vertAlign w:val="superscript"/>
        </w:rPr>
        <w:t>0</w:t>
      </w:r>
      <w:r>
        <w:t xml:space="preserve"> 40</w:t>
      </w:r>
      <w:r>
        <w:rPr>
          <w:vertAlign w:val="superscript"/>
        </w:rPr>
        <w:t>/</w:t>
      </w:r>
      <w:r>
        <w:t xml:space="preserve"> Add angle at A</w:t>
      </w:r>
      <w:r>
        <w:tab/>
      </w:r>
      <w:r>
        <w:rPr>
          <w:spacing w:val="-2"/>
        </w:rPr>
        <w:t>=+308</w:t>
      </w:r>
      <w:r>
        <w:rPr>
          <w:spacing w:val="-2"/>
          <w:vertAlign w:val="superscript"/>
        </w:rPr>
        <w:t>0</w:t>
      </w:r>
      <w:r>
        <w:rPr>
          <w:spacing w:val="-2"/>
        </w:rPr>
        <w:t>20</w:t>
      </w:r>
      <w:r>
        <w:rPr>
          <w:spacing w:val="-2"/>
          <w:vertAlign w:val="superscript"/>
        </w:rPr>
        <w:t>/</w:t>
      </w:r>
    </w:p>
    <w:p w:rsidR="00537903" w:rsidRDefault="00E60BFA">
      <w:pPr>
        <w:pStyle w:val="BodyText"/>
        <w:spacing w:line="266" w:lineRule="exact"/>
        <w:ind w:left="5720"/>
      </w:pPr>
      <w:r>
        <w:t>=615</w:t>
      </w:r>
      <w:r>
        <w:rPr>
          <w:vertAlign w:val="superscript"/>
        </w:rPr>
        <w:t>0</w:t>
      </w:r>
      <w:r>
        <w:rPr>
          <w:spacing w:val="-5"/>
        </w:rPr>
        <w:t>00</w:t>
      </w:r>
      <w:r>
        <w:rPr>
          <w:spacing w:val="-5"/>
          <w:vertAlign w:val="superscript"/>
        </w:rPr>
        <w:t>/</w:t>
      </w:r>
    </w:p>
    <w:p w:rsidR="00537903" w:rsidRDefault="00E60BFA">
      <w:pPr>
        <w:pStyle w:val="BodyText"/>
        <w:tabs>
          <w:tab w:val="left" w:pos="5717"/>
        </w:tabs>
        <w:spacing w:before="41"/>
        <w:ind w:left="2117"/>
      </w:pPr>
      <w:r>
        <w:t>Sumismorethan 540</w:t>
      </w:r>
      <w:r>
        <w:rPr>
          <w:vertAlign w:val="superscript"/>
        </w:rPr>
        <w:t>0</w:t>
      </w:r>
      <w:r>
        <w:t>,</w:t>
      </w:r>
      <w:r>
        <w:rPr>
          <w:spacing w:val="-2"/>
        </w:rPr>
        <w:t>subtract</w:t>
      </w:r>
      <w:r>
        <w:tab/>
        <w:t>=(-)540</w:t>
      </w:r>
      <w:r>
        <w:rPr>
          <w:vertAlign w:val="superscript"/>
        </w:rPr>
        <w:t>0</w:t>
      </w:r>
      <w:r>
        <w:rPr>
          <w:spacing w:val="-5"/>
        </w:rPr>
        <w:t>00</w:t>
      </w:r>
      <w:r>
        <w:rPr>
          <w:spacing w:val="-5"/>
          <w:vertAlign w:val="superscript"/>
        </w:rPr>
        <w:t>/</w:t>
      </w:r>
    </w:p>
    <w:p w:rsidR="00537903" w:rsidRDefault="00E60BFA">
      <w:pPr>
        <w:pStyle w:val="BodyText"/>
        <w:tabs>
          <w:tab w:val="left" w:pos="2837"/>
          <w:tab w:val="left" w:pos="5717"/>
        </w:tabs>
        <w:spacing w:before="44" w:line="276" w:lineRule="auto"/>
        <w:ind w:left="2837" w:right="5397" w:hanging="2161"/>
      </w:pPr>
      <w:r>
        <w:rPr>
          <w:rFonts w:ascii="Arial MT"/>
          <w:spacing w:val="-10"/>
        </w:rPr>
        <w:t>.</w:t>
      </w:r>
      <w:r>
        <w:rPr>
          <w:rFonts w:ascii="Arial MT"/>
        </w:rPr>
        <w:tab/>
      </w:r>
      <w:r>
        <w:t>Bearing of AB</w:t>
      </w:r>
      <w:r>
        <w:tab/>
        <w:t>=75</w:t>
      </w:r>
      <w:r>
        <w:rPr>
          <w:vertAlign w:val="superscript"/>
        </w:rPr>
        <w:t>0</w:t>
      </w:r>
      <w:r>
        <w:t>00</w:t>
      </w:r>
      <w:r>
        <w:rPr>
          <w:vertAlign w:val="superscript"/>
        </w:rPr>
        <w:t>/</w:t>
      </w:r>
      <w:r>
        <w:t xml:space="preserve"> Add traverse angle at B + 211</w:t>
      </w:r>
      <w:r>
        <w:rPr>
          <w:vertAlign w:val="superscript"/>
        </w:rPr>
        <w:t>0</w:t>
      </w:r>
      <w:r>
        <w:t>20</w:t>
      </w:r>
      <w:r>
        <w:rPr>
          <w:vertAlign w:val="superscript"/>
        </w:rPr>
        <w:t>/</w:t>
      </w:r>
    </w:p>
    <w:p w:rsidR="00537903" w:rsidRDefault="00E60BFA">
      <w:pPr>
        <w:pStyle w:val="BodyText"/>
        <w:spacing w:line="270" w:lineRule="exact"/>
        <w:ind w:left="5098"/>
      </w:pPr>
      <w:r>
        <w:t>Sum=286</w:t>
      </w:r>
      <w:r>
        <w:rPr>
          <w:vertAlign w:val="superscript"/>
        </w:rPr>
        <w:t>0</w:t>
      </w:r>
      <w:r>
        <w:rPr>
          <w:spacing w:val="-5"/>
        </w:rPr>
        <w:t>20</w:t>
      </w:r>
      <w:r>
        <w:rPr>
          <w:spacing w:val="-5"/>
          <w:vertAlign w:val="superscript"/>
        </w:rPr>
        <w:t>/</w:t>
      </w:r>
    </w:p>
    <w:p w:rsidR="00537903" w:rsidRDefault="00E60BFA">
      <w:pPr>
        <w:pStyle w:val="BodyText"/>
        <w:spacing w:before="46"/>
        <w:ind w:left="2117"/>
      </w:pPr>
      <w:r>
        <w:t>Sumismorethan 180</w:t>
      </w:r>
      <w:r>
        <w:rPr>
          <w:vertAlign w:val="superscript"/>
        </w:rPr>
        <w:t>0</w:t>
      </w:r>
      <w:r>
        <w:t>,subtract-180</w:t>
      </w:r>
      <w:r>
        <w:rPr>
          <w:vertAlign w:val="superscript"/>
        </w:rPr>
        <w:t>0</w:t>
      </w:r>
      <w:r>
        <w:rPr>
          <w:spacing w:val="-5"/>
        </w:rPr>
        <w:t>00</w:t>
      </w:r>
      <w:r>
        <w:rPr>
          <w:spacing w:val="-5"/>
          <w:vertAlign w:val="superscript"/>
        </w:rPr>
        <w:t>/</w:t>
      </w:r>
    </w:p>
    <w:p w:rsidR="00537903" w:rsidRDefault="00E60BFA">
      <w:pPr>
        <w:pStyle w:val="BodyText"/>
        <w:tabs>
          <w:tab w:val="left" w:pos="3317"/>
          <w:tab w:val="left" w:pos="5717"/>
        </w:tabs>
        <w:spacing w:before="41"/>
        <w:ind w:left="677"/>
      </w:pPr>
      <w:r>
        <w:rPr>
          <w:spacing w:val="-10"/>
        </w:rPr>
        <w:t>.</w:t>
      </w:r>
      <w:r>
        <w:tab/>
        <w:t>Bearingof</w:t>
      </w:r>
      <w:r>
        <w:rPr>
          <w:spacing w:val="-5"/>
        </w:rPr>
        <w:t>BC</w:t>
      </w:r>
      <w:r>
        <w:tab/>
        <w:t>=106</w:t>
      </w:r>
      <w:r>
        <w:rPr>
          <w:vertAlign w:val="superscript"/>
        </w:rPr>
        <w:t>0</w:t>
      </w:r>
      <w:r>
        <w:rPr>
          <w:spacing w:val="-5"/>
        </w:rPr>
        <w:t>20</w:t>
      </w:r>
      <w:r>
        <w:rPr>
          <w:spacing w:val="-5"/>
          <w:vertAlign w:val="superscript"/>
        </w:rPr>
        <w:t>/</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BodyText"/>
        <w:tabs>
          <w:tab w:val="left" w:pos="3600"/>
        </w:tabs>
        <w:spacing w:before="181"/>
        <w:ind w:right="5270"/>
        <w:jc w:val="right"/>
      </w:pPr>
      <w:r>
        <w:lastRenderedPageBreak/>
        <w:t>Addtraverseangleat</w:t>
      </w:r>
      <w:r>
        <w:rPr>
          <w:spacing w:val="-10"/>
        </w:rPr>
        <w:t>C</w:t>
      </w:r>
      <w:r>
        <w:tab/>
        <w:t>+298</w:t>
      </w:r>
      <w:r>
        <w:rPr>
          <w:vertAlign w:val="superscript"/>
        </w:rPr>
        <w:t>0</w:t>
      </w:r>
      <w:r>
        <w:rPr>
          <w:spacing w:val="-5"/>
        </w:rPr>
        <w:t>30</w:t>
      </w:r>
      <w:r>
        <w:rPr>
          <w:spacing w:val="-5"/>
          <w:vertAlign w:val="superscript"/>
        </w:rPr>
        <w:t>/</w:t>
      </w:r>
    </w:p>
    <w:p w:rsidR="00537903" w:rsidRDefault="00E60BFA">
      <w:pPr>
        <w:pStyle w:val="BodyText"/>
        <w:tabs>
          <w:tab w:val="left" w:pos="3600"/>
        </w:tabs>
        <w:spacing w:before="43"/>
        <w:ind w:right="5270"/>
        <w:jc w:val="right"/>
      </w:pPr>
      <w:r>
        <w:rPr>
          <w:spacing w:val="-5"/>
        </w:rPr>
        <w:t>Sum</w:t>
      </w:r>
      <w:r>
        <w:tab/>
        <w:t>=404</w:t>
      </w:r>
      <w:r>
        <w:rPr>
          <w:vertAlign w:val="superscript"/>
        </w:rPr>
        <w:t>0</w:t>
      </w:r>
      <w:r>
        <w:rPr>
          <w:spacing w:val="-5"/>
        </w:rPr>
        <w:t>50</w:t>
      </w:r>
      <w:r>
        <w:rPr>
          <w:spacing w:val="-5"/>
          <w:vertAlign w:val="superscript"/>
        </w:rPr>
        <w:t>/</w:t>
      </w:r>
    </w:p>
    <w:p w:rsidR="00537903" w:rsidRDefault="00E60BFA">
      <w:pPr>
        <w:pStyle w:val="BodyText"/>
        <w:tabs>
          <w:tab w:val="left" w:pos="5040"/>
        </w:tabs>
        <w:spacing w:before="41"/>
        <w:ind w:right="5323"/>
        <w:jc w:val="right"/>
      </w:pPr>
      <w:r>
        <w:t>Sum ismorethan180</w:t>
      </w:r>
      <w:r>
        <w:rPr>
          <w:vertAlign w:val="superscript"/>
        </w:rPr>
        <w:t>0</w:t>
      </w:r>
      <w:r>
        <w:t>,</w:t>
      </w:r>
      <w:r>
        <w:rPr>
          <w:spacing w:val="-2"/>
        </w:rPr>
        <w:t>subtract</w:t>
      </w:r>
      <w:r>
        <w:tab/>
        <w:t>-180</w:t>
      </w:r>
      <w:r>
        <w:rPr>
          <w:vertAlign w:val="superscript"/>
        </w:rPr>
        <w:t>0</w:t>
      </w:r>
      <w:r>
        <w:rPr>
          <w:spacing w:val="-5"/>
        </w:rPr>
        <w:t>00</w:t>
      </w:r>
      <w:r>
        <w:rPr>
          <w:spacing w:val="-5"/>
          <w:vertAlign w:val="superscript"/>
        </w:rPr>
        <w:t>/</w:t>
      </w:r>
    </w:p>
    <w:p w:rsidR="00537903" w:rsidRDefault="00E60BFA">
      <w:pPr>
        <w:pStyle w:val="BodyText"/>
        <w:tabs>
          <w:tab w:val="left" w:pos="4277"/>
        </w:tabs>
        <w:spacing w:before="41"/>
        <w:ind w:left="677"/>
      </w:pPr>
      <w:r>
        <w:rPr>
          <w:spacing w:val="-10"/>
          <w:vertAlign w:val="superscript"/>
        </w:rPr>
        <w:t>.</w:t>
      </w:r>
      <w:r>
        <w:tab/>
        <w:t>BearingofCD=224</w:t>
      </w:r>
      <w:r>
        <w:rPr>
          <w:vertAlign w:val="superscript"/>
        </w:rPr>
        <w:t>0</w:t>
      </w:r>
      <w:r>
        <w:t>50</w:t>
      </w:r>
      <w:r>
        <w:rPr>
          <w:vertAlign w:val="superscript"/>
        </w:rPr>
        <w:t>/</w:t>
      </w:r>
      <w:r>
        <w:rPr>
          <w:spacing w:val="-2"/>
        </w:rPr>
        <w:t>checked</w:t>
      </w:r>
    </w:p>
    <w:p w:rsidR="00537903" w:rsidRDefault="00E60BFA">
      <w:pPr>
        <w:pStyle w:val="BodyText"/>
        <w:spacing w:before="43" w:after="44"/>
        <w:ind w:left="677"/>
      </w:pPr>
      <w:r>
        <w:t>Result:Correctedbearingsofthelines</w:t>
      </w:r>
      <w:r>
        <w:rPr>
          <w:spacing w:val="-4"/>
        </w:rPr>
        <w:t>are:</w:t>
      </w: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77"/>
        <w:gridCol w:w="3274"/>
        <w:gridCol w:w="3274"/>
      </w:tblGrid>
      <w:tr w:rsidR="00537903">
        <w:trPr>
          <w:trHeight w:val="275"/>
        </w:trPr>
        <w:tc>
          <w:tcPr>
            <w:tcW w:w="3277" w:type="dxa"/>
          </w:tcPr>
          <w:p w:rsidR="00537903" w:rsidRDefault="00E60BFA">
            <w:pPr>
              <w:pStyle w:val="TableParagraph"/>
              <w:spacing w:line="256" w:lineRule="exact"/>
              <w:ind w:left="21" w:right="5"/>
              <w:jc w:val="center"/>
              <w:rPr>
                <w:sz w:val="24"/>
              </w:rPr>
            </w:pPr>
            <w:r>
              <w:rPr>
                <w:spacing w:val="-4"/>
                <w:sz w:val="24"/>
              </w:rPr>
              <w:t>Side</w:t>
            </w:r>
          </w:p>
        </w:tc>
        <w:tc>
          <w:tcPr>
            <w:tcW w:w="3274" w:type="dxa"/>
          </w:tcPr>
          <w:p w:rsidR="00537903" w:rsidRDefault="00E60BFA">
            <w:pPr>
              <w:pStyle w:val="TableParagraph"/>
              <w:spacing w:line="256" w:lineRule="exact"/>
              <w:ind w:left="28" w:right="17"/>
              <w:jc w:val="center"/>
              <w:rPr>
                <w:sz w:val="24"/>
              </w:rPr>
            </w:pPr>
            <w:r>
              <w:rPr>
                <w:spacing w:val="-5"/>
                <w:sz w:val="24"/>
              </w:rPr>
              <w:t>FB</w:t>
            </w:r>
          </w:p>
        </w:tc>
        <w:tc>
          <w:tcPr>
            <w:tcW w:w="3274" w:type="dxa"/>
          </w:tcPr>
          <w:p w:rsidR="00537903" w:rsidRDefault="00E60BFA">
            <w:pPr>
              <w:pStyle w:val="TableParagraph"/>
              <w:spacing w:line="256" w:lineRule="exact"/>
              <w:ind w:left="28" w:right="9"/>
              <w:jc w:val="center"/>
              <w:rPr>
                <w:sz w:val="24"/>
              </w:rPr>
            </w:pPr>
            <w:r>
              <w:rPr>
                <w:spacing w:val="-5"/>
                <w:sz w:val="24"/>
              </w:rPr>
              <w:t>BB</w:t>
            </w:r>
          </w:p>
        </w:tc>
      </w:tr>
      <w:tr w:rsidR="00537903">
        <w:trPr>
          <w:trHeight w:val="275"/>
        </w:trPr>
        <w:tc>
          <w:tcPr>
            <w:tcW w:w="3277" w:type="dxa"/>
          </w:tcPr>
          <w:p w:rsidR="00537903" w:rsidRDefault="00E60BFA">
            <w:pPr>
              <w:pStyle w:val="TableParagraph"/>
              <w:spacing w:line="256" w:lineRule="exact"/>
              <w:ind w:left="21" w:right="8"/>
              <w:jc w:val="center"/>
              <w:rPr>
                <w:sz w:val="24"/>
              </w:rPr>
            </w:pPr>
            <w:r>
              <w:rPr>
                <w:spacing w:val="-5"/>
                <w:sz w:val="24"/>
              </w:rPr>
              <w:t>AB</w:t>
            </w:r>
          </w:p>
        </w:tc>
        <w:tc>
          <w:tcPr>
            <w:tcW w:w="3274" w:type="dxa"/>
          </w:tcPr>
          <w:p w:rsidR="00537903" w:rsidRDefault="00E60BFA">
            <w:pPr>
              <w:pStyle w:val="TableParagraph"/>
              <w:spacing w:line="256" w:lineRule="exact"/>
              <w:ind w:left="28" w:right="11"/>
              <w:jc w:val="center"/>
              <w:rPr>
                <w:sz w:val="24"/>
              </w:rPr>
            </w:pPr>
            <w:r>
              <w:rPr>
                <w:sz w:val="24"/>
              </w:rPr>
              <w:t>75</w:t>
            </w:r>
            <w:r>
              <w:rPr>
                <w:sz w:val="24"/>
                <w:vertAlign w:val="superscript"/>
              </w:rPr>
              <w:t>0</w:t>
            </w:r>
            <w:r>
              <w:rPr>
                <w:spacing w:val="-5"/>
                <w:sz w:val="24"/>
              </w:rPr>
              <w:t>00</w:t>
            </w:r>
            <w:r>
              <w:rPr>
                <w:spacing w:val="-5"/>
                <w:sz w:val="24"/>
                <w:vertAlign w:val="superscript"/>
              </w:rPr>
              <w:t>/</w:t>
            </w:r>
          </w:p>
        </w:tc>
        <w:tc>
          <w:tcPr>
            <w:tcW w:w="3274" w:type="dxa"/>
          </w:tcPr>
          <w:p w:rsidR="00537903" w:rsidRDefault="00E60BFA">
            <w:pPr>
              <w:pStyle w:val="TableParagraph"/>
              <w:spacing w:line="256" w:lineRule="exact"/>
              <w:ind w:left="28" w:right="10"/>
              <w:jc w:val="center"/>
              <w:rPr>
                <w:sz w:val="24"/>
              </w:rPr>
            </w:pPr>
            <w:r>
              <w:rPr>
                <w:sz w:val="24"/>
              </w:rPr>
              <w:t>225</w:t>
            </w:r>
            <w:r>
              <w:rPr>
                <w:sz w:val="24"/>
                <w:vertAlign w:val="superscript"/>
              </w:rPr>
              <w:t>0</w:t>
            </w:r>
            <w:r>
              <w:rPr>
                <w:spacing w:val="-5"/>
                <w:sz w:val="24"/>
              </w:rPr>
              <w:t>0</w:t>
            </w:r>
            <w:r>
              <w:rPr>
                <w:spacing w:val="-5"/>
                <w:sz w:val="24"/>
                <w:vertAlign w:val="superscript"/>
              </w:rPr>
              <w:t>/</w:t>
            </w:r>
          </w:p>
        </w:tc>
      </w:tr>
      <w:tr w:rsidR="00537903">
        <w:trPr>
          <w:trHeight w:val="275"/>
        </w:trPr>
        <w:tc>
          <w:tcPr>
            <w:tcW w:w="3277" w:type="dxa"/>
          </w:tcPr>
          <w:p w:rsidR="00537903" w:rsidRDefault="00E60BFA">
            <w:pPr>
              <w:pStyle w:val="TableParagraph"/>
              <w:spacing w:line="256" w:lineRule="exact"/>
              <w:ind w:left="21"/>
              <w:jc w:val="center"/>
              <w:rPr>
                <w:sz w:val="24"/>
              </w:rPr>
            </w:pPr>
            <w:r>
              <w:rPr>
                <w:spacing w:val="-5"/>
                <w:sz w:val="24"/>
              </w:rPr>
              <w:t>BC</w:t>
            </w:r>
          </w:p>
        </w:tc>
        <w:tc>
          <w:tcPr>
            <w:tcW w:w="3274" w:type="dxa"/>
          </w:tcPr>
          <w:p w:rsidR="00537903" w:rsidRDefault="00E60BFA">
            <w:pPr>
              <w:pStyle w:val="TableParagraph"/>
              <w:spacing w:line="256" w:lineRule="exact"/>
              <w:ind w:left="28" w:right="11"/>
              <w:jc w:val="center"/>
              <w:rPr>
                <w:sz w:val="24"/>
              </w:rPr>
            </w:pPr>
            <w:r>
              <w:rPr>
                <w:sz w:val="24"/>
              </w:rPr>
              <w:t>106</w:t>
            </w:r>
            <w:r>
              <w:rPr>
                <w:sz w:val="24"/>
                <w:vertAlign w:val="superscript"/>
              </w:rPr>
              <w:t>0</w:t>
            </w:r>
            <w:r>
              <w:rPr>
                <w:spacing w:val="-5"/>
                <w:sz w:val="24"/>
              </w:rPr>
              <w:t>20</w:t>
            </w:r>
            <w:r>
              <w:rPr>
                <w:spacing w:val="-5"/>
                <w:sz w:val="24"/>
                <w:vertAlign w:val="superscript"/>
              </w:rPr>
              <w:t>/</w:t>
            </w:r>
          </w:p>
        </w:tc>
        <w:tc>
          <w:tcPr>
            <w:tcW w:w="3274" w:type="dxa"/>
          </w:tcPr>
          <w:p w:rsidR="00537903" w:rsidRDefault="00E60BFA">
            <w:pPr>
              <w:pStyle w:val="TableParagraph"/>
              <w:spacing w:line="256" w:lineRule="exact"/>
              <w:ind w:left="28" w:right="10"/>
              <w:jc w:val="center"/>
              <w:rPr>
                <w:sz w:val="24"/>
              </w:rPr>
            </w:pPr>
            <w:r>
              <w:rPr>
                <w:sz w:val="24"/>
              </w:rPr>
              <w:t>286</w:t>
            </w:r>
            <w:r>
              <w:rPr>
                <w:sz w:val="24"/>
                <w:vertAlign w:val="superscript"/>
              </w:rPr>
              <w:t>0</w:t>
            </w:r>
            <w:r>
              <w:rPr>
                <w:spacing w:val="-5"/>
                <w:sz w:val="24"/>
              </w:rPr>
              <w:t>20</w:t>
            </w:r>
            <w:r>
              <w:rPr>
                <w:spacing w:val="-5"/>
                <w:sz w:val="24"/>
                <w:vertAlign w:val="superscript"/>
              </w:rPr>
              <w:t>/</w:t>
            </w:r>
          </w:p>
        </w:tc>
      </w:tr>
      <w:tr w:rsidR="00537903">
        <w:trPr>
          <w:trHeight w:val="273"/>
        </w:trPr>
        <w:tc>
          <w:tcPr>
            <w:tcW w:w="3277" w:type="dxa"/>
          </w:tcPr>
          <w:p w:rsidR="00537903" w:rsidRDefault="00E60BFA">
            <w:pPr>
              <w:pStyle w:val="TableParagraph"/>
              <w:spacing w:line="253" w:lineRule="exact"/>
              <w:ind w:left="21" w:right="6"/>
              <w:jc w:val="center"/>
              <w:rPr>
                <w:sz w:val="24"/>
              </w:rPr>
            </w:pPr>
            <w:r>
              <w:rPr>
                <w:spacing w:val="-5"/>
                <w:sz w:val="24"/>
              </w:rPr>
              <w:t>CD</w:t>
            </w:r>
          </w:p>
        </w:tc>
        <w:tc>
          <w:tcPr>
            <w:tcW w:w="3274" w:type="dxa"/>
          </w:tcPr>
          <w:p w:rsidR="00537903" w:rsidRDefault="00E60BFA">
            <w:pPr>
              <w:pStyle w:val="TableParagraph"/>
              <w:spacing w:line="253" w:lineRule="exact"/>
              <w:ind w:left="28" w:right="11"/>
              <w:jc w:val="center"/>
              <w:rPr>
                <w:sz w:val="24"/>
              </w:rPr>
            </w:pPr>
            <w:r>
              <w:rPr>
                <w:sz w:val="24"/>
              </w:rPr>
              <w:t>224</w:t>
            </w:r>
            <w:r>
              <w:rPr>
                <w:sz w:val="24"/>
                <w:vertAlign w:val="superscript"/>
              </w:rPr>
              <w:t>0</w:t>
            </w:r>
            <w:r>
              <w:rPr>
                <w:spacing w:val="-5"/>
                <w:sz w:val="24"/>
              </w:rPr>
              <w:t>50</w:t>
            </w:r>
            <w:r>
              <w:rPr>
                <w:spacing w:val="-5"/>
                <w:sz w:val="24"/>
                <w:vertAlign w:val="superscript"/>
              </w:rPr>
              <w:t>/</w:t>
            </w:r>
          </w:p>
        </w:tc>
        <w:tc>
          <w:tcPr>
            <w:tcW w:w="3274" w:type="dxa"/>
          </w:tcPr>
          <w:p w:rsidR="00537903" w:rsidRDefault="00E60BFA">
            <w:pPr>
              <w:pStyle w:val="TableParagraph"/>
              <w:spacing w:line="253" w:lineRule="exact"/>
              <w:ind w:left="28" w:right="10"/>
              <w:jc w:val="center"/>
              <w:rPr>
                <w:sz w:val="24"/>
              </w:rPr>
            </w:pPr>
            <w:r>
              <w:rPr>
                <w:sz w:val="24"/>
              </w:rPr>
              <w:t>44</w:t>
            </w:r>
            <w:r>
              <w:rPr>
                <w:sz w:val="24"/>
                <w:vertAlign w:val="superscript"/>
              </w:rPr>
              <w:t>0</w:t>
            </w:r>
            <w:r>
              <w:rPr>
                <w:spacing w:val="-5"/>
                <w:sz w:val="24"/>
              </w:rPr>
              <w:t>50</w:t>
            </w:r>
            <w:r>
              <w:rPr>
                <w:spacing w:val="-5"/>
                <w:sz w:val="24"/>
                <w:vertAlign w:val="superscript"/>
              </w:rPr>
              <w:t>/</w:t>
            </w:r>
          </w:p>
        </w:tc>
      </w:tr>
      <w:tr w:rsidR="00537903">
        <w:trPr>
          <w:trHeight w:val="275"/>
        </w:trPr>
        <w:tc>
          <w:tcPr>
            <w:tcW w:w="3277" w:type="dxa"/>
          </w:tcPr>
          <w:p w:rsidR="00537903" w:rsidRDefault="00E60BFA">
            <w:pPr>
              <w:pStyle w:val="TableParagraph"/>
              <w:spacing w:line="256" w:lineRule="exact"/>
              <w:ind w:left="21" w:right="5"/>
              <w:jc w:val="center"/>
              <w:rPr>
                <w:sz w:val="24"/>
              </w:rPr>
            </w:pPr>
            <w:r>
              <w:rPr>
                <w:spacing w:val="-5"/>
                <w:sz w:val="24"/>
              </w:rPr>
              <w:t>DA</w:t>
            </w:r>
          </w:p>
        </w:tc>
        <w:tc>
          <w:tcPr>
            <w:tcW w:w="3274" w:type="dxa"/>
          </w:tcPr>
          <w:p w:rsidR="00537903" w:rsidRDefault="00E60BFA">
            <w:pPr>
              <w:pStyle w:val="TableParagraph"/>
              <w:spacing w:line="256" w:lineRule="exact"/>
              <w:ind w:left="28" w:right="11"/>
              <w:jc w:val="center"/>
              <w:rPr>
                <w:sz w:val="24"/>
              </w:rPr>
            </w:pPr>
            <w:r>
              <w:rPr>
                <w:sz w:val="24"/>
              </w:rPr>
              <w:t>106</w:t>
            </w:r>
            <w:r>
              <w:rPr>
                <w:sz w:val="24"/>
                <w:vertAlign w:val="superscript"/>
              </w:rPr>
              <w:t>0</w:t>
            </w:r>
            <w:r>
              <w:rPr>
                <w:spacing w:val="-5"/>
                <w:sz w:val="24"/>
              </w:rPr>
              <w:t>40</w:t>
            </w:r>
            <w:r>
              <w:rPr>
                <w:spacing w:val="-5"/>
                <w:sz w:val="24"/>
                <w:vertAlign w:val="superscript"/>
              </w:rPr>
              <w:t>/</w:t>
            </w:r>
          </w:p>
        </w:tc>
        <w:tc>
          <w:tcPr>
            <w:tcW w:w="3274" w:type="dxa"/>
          </w:tcPr>
          <w:p w:rsidR="00537903" w:rsidRDefault="00E60BFA">
            <w:pPr>
              <w:pStyle w:val="TableParagraph"/>
              <w:spacing w:line="256" w:lineRule="exact"/>
              <w:ind w:left="28" w:right="10"/>
              <w:jc w:val="center"/>
              <w:rPr>
                <w:sz w:val="24"/>
              </w:rPr>
            </w:pPr>
            <w:r>
              <w:rPr>
                <w:sz w:val="24"/>
              </w:rPr>
              <w:t>126</w:t>
            </w:r>
            <w:r>
              <w:rPr>
                <w:sz w:val="24"/>
                <w:vertAlign w:val="superscript"/>
              </w:rPr>
              <w:t>0</w:t>
            </w:r>
            <w:r>
              <w:rPr>
                <w:spacing w:val="-5"/>
                <w:sz w:val="24"/>
              </w:rPr>
              <w:t>40</w:t>
            </w:r>
            <w:r>
              <w:rPr>
                <w:spacing w:val="-5"/>
                <w:sz w:val="24"/>
                <w:vertAlign w:val="superscript"/>
              </w:rPr>
              <w:t>/</w:t>
            </w:r>
          </w:p>
        </w:tc>
      </w:tr>
    </w:tbl>
    <w:p w:rsidR="00537903" w:rsidRDefault="00537903">
      <w:pPr>
        <w:pStyle w:val="BodyText"/>
        <w:spacing w:before="45"/>
      </w:pPr>
    </w:p>
    <w:p w:rsidR="00537903" w:rsidRDefault="00E60BFA">
      <w:pPr>
        <w:pStyle w:val="Heading5"/>
      </w:pPr>
      <w:r>
        <w:t>Effectofearth’s</w:t>
      </w:r>
      <w:r>
        <w:rPr>
          <w:spacing w:val="-2"/>
        </w:rPr>
        <w:t>magnetism:</w:t>
      </w:r>
    </w:p>
    <w:p w:rsidR="00537903" w:rsidRDefault="00E60BFA">
      <w:pPr>
        <w:pStyle w:val="BodyText"/>
        <w:spacing w:before="240"/>
        <w:ind w:left="1397"/>
      </w:pPr>
      <w:r>
        <w:t>Theearthbehaveslikea strongmagnetwithitspolesplacedawayfromthegeographicnorthandsouth</w:t>
      </w:r>
      <w:r>
        <w:rPr>
          <w:spacing w:val="-2"/>
        </w:rPr>
        <w:t xml:space="preserve"> poles.</w:t>
      </w:r>
    </w:p>
    <w:p w:rsidR="00537903" w:rsidRDefault="00E60BFA">
      <w:pPr>
        <w:pStyle w:val="BodyText"/>
        <w:spacing w:before="43" w:line="276" w:lineRule="auto"/>
        <w:ind w:left="677"/>
      </w:pPr>
      <w:r>
        <w:t>One pole of the earth’s magnet is placed at approximately 70° north latitude and 96° west longitude in Canada and similar poleexists at a diametrically opposite location in theSouthern hemisphere. A magnetic needle supported in such a way that it can rotate in a vertical plane will take up a vertical position at such a place. Since one end of a magnetic needle points to the north direction and is designed as the north pole of the needle, it is clear that the imaginarymagnetinsidetheearthhasitssouthpolethere.Thisisbecauseunlikepolesattracteachother.Thenorth pole of a magnet is strictly the north-seeking pole.</w:t>
      </w:r>
    </w:p>
    <w:p w:rsidR="00537903" w:rsidRDefault="00E60BFA">
      <w:pPr>
        <w:pStyle w:val="BodyText"/>
        <w:spacing w:before="198" w:line="276" w:lineRule="auto"/>
        <w:ind w:left="677" w:right="59" w:firstLine="720"/>
      </w:pPr>
      <w:r>
        <w:t>Themagnetic lines or forces due to earth’[s magnetism generally go from near the South pole to North pole. Such lines of force are parallel to the surface (horizontally) only near the equator. At other places, as these lines to thepoles,theyaredirectionasthelinesofforces; itwilldip(fromthehorizontal)byasmallangle.Thisisknownas the dip angle. The dip angle increases as we go from the equator to the poles.</w:t>
      </w:r>
    </w:p>
    <w:p w:rsidR="00537903" w:rsidRDefault="00537903">
      <w:pPr>
        <w:pStyle w:val="BodyText"/>
        <w:spacing w:line="276" w:lineRule="auto"/>
        <w:sectPr w:rsidR="00537903">
          <w:pgSz w:w="12240" w:h="15840"/>
          <w:pgMar w:top="1200" w:right="0" w:bottom="1140" w:left="283" w:header="706" w:footer="924" w:gutter="0"/>
          <w:cols w:space="720"/>
        </w:sectPr>
      </w:pPr>
    </w:p>
    <w:p w:rsidR="00537903" w:rsidRDefault="00537903">
      <w:pPr>
        <w:pStyle w:val="BodyText"/>
        <w:rPr>
          <w:sz w:val="16"/>
        </w:rPr>
      </w:pPr>
    </w:p>
    <w:p w:rsidR="00537903" w:rsidRDefault="00E60BFA">
      <w:pPr>
        <w:pStyle w:val="BodyText"/>
        <w:ind w:left="707"/>
        <w:rPr>
          <w:sz w:val="20"/>
        </w:rPr>
      </w:pPr>
      <w:r>
        <w:rPr>
          <w:noProof/>
          <w:sz w:val="20"/>
        </w:rPr>
        <w:drawing>
          <wp:inline distT="0" distB="0" distL="0" distR="0">
            <wp:extent cx="5993915" cy="4119753"/>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49" cstate="print"/>
                    <a:stretch>
                      <a:fillRect/>
                    </a:stretch>
                  </pic:blipFill>
                  <pic:spPr>
                    <a:xfrm>
                      <a:off x="0" y="0"/>
                      <a:ext cx="5993915" cy="4119753"/>
                    </a:xfrm>
                    <a:prstGeom prst="rect">
                      <a:avLst/>
                    </a:prstGeom>
                  </pic:spPr>
                </pic:pic>
              </a:graphicData>
            </a:graphic>
          </wp:inline>
        </w:drawing>
      </w:r>
    </w:p>
    <w:p w:rsidR="00537903" w:rsidRDefault="00537903">
      <w:pPr>
        <w:pStyle w:val="BodyText"/>
      </w:pPr>
    </w:p>
    <w:p w:rsidR="00537903" w:rsidRDefault="00537903">
      <w:pPr>
        <w:pStyle w:val="BodyText"/>
        <w:spacing w:before="152"/>
      </w:pPr>
    </w:p>
    <w:p w:rsidR="00537903" w:rsidRDefault="00E60BFA">
      <w:pPr>
        <w:pStyle w:val="BodyText"/>
        <w:spacing w:line="276" w:lineRule="auto"/>
        <w:ind w:left="677" w:right="59" w:firstLine="120"/>
      </w:pPr>
      <w:r>
        <w:t xml:space="preserve">A magnet needle is generally made perfectly symmetrical and supported on a hard, pointed pivot. To make it take up a horizontal position, it is generally weighted with an adjustable weight. As the north pole or the north-seeking pole of the needle dips down in the Northern hemisphere, the needle is weighted in the southern segment of the needle there. Similarly, the northern segment of the needle is weighted in the Southern hemisphere. Shown in the planandsectionoftwofromofmagneticneedlescommonlyused-onewithpointedends(edge-barneedle)andother of uniform width (broad form needle). The north pole, or the north- seeking pole, of a magnetic needle when freely suspended gives us the direction of the magnetic lines of the forces and this is used as a reference in compass </w:t>
      </w:r>
      <w:r>
        <w:rPr>
          <w:spacing w:val="-2"/>
        </w:rPr>
        <w:t>surveying.</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15"/>
      </w:pPr>
    </w:p>
    <w:p w:rsidR="00537903" w:rsidRDefault="00E60BFA">
      <w:pPr>
        <w:pStyle w:val="Heading5"/>
      </w:pPr>
      <w:r>
        <w:t>Magnetic</w:t>
      </w:r>
      <w:r>
        <w:rPr>
          <w:spacing w:val="-2"/>
        </w:rPr>
        <w:t>Declination:</w:t>
      </w:r>
    </w:p>
    <w:p w:rsidR="00537903" w:rsidRDefault="00E60BFA">
      <w:pPr>
        <w:pStyle w:val="ListParagraph"/>
        <w:numPr>
          <w:ilvl w:val="0"/>
          <w:numId w:val="88"/>
        </w:numPr>
        <w:tabs>
          <w:tab w:val="left" w:pos="2117"/>
        </w:tabs>
        <w:spacing w:before="45" w:line="268" w:lineRule="auto"/>
        <w:ind w:right="335"/>
        <w:rPr>
          <w:sz w:val="24"/>
        </w:rPr>
      </w:pPr>
      <w:r>
        <w:rPr>
          <w:sz w:val="24"/>
        </w:rPr>
        <w:t>Thehorizontalanglebetweentruenorthandmagneticnorthataplaceatthetimeofobservation,is called magnetic declination.</w:t>
      </w:r>
    </w:p>
    <w:p w:rsidR="00537903" w:rsidRDefault="00537903">
      <w:pPr>
        <w:pStyle w:val="ListParagraph"/>
        <w:spacing w:line="268" w:lineRule="auto"/>
        <w:rPr>
          <w:sz w:val="24"/>
        </w:rPr>
        <w:sectPr w:rsidR="00537903">
          <w:pgSz w:w="12240" w:h="15840"/>
          <w:pgMar w:top="1200" w:right="0" w:bottom="1140" w:left="283" w:header="706" w:footer="924" w:gutter="0"/>
          <w:cols w:space="720"/>
        </w:sectPr>
      </w:pPr>
    </w:p>
    <w:p w:rsidR="00537903" w:rsidRDefault="00E60BFA">
      <w:pPr>
        <w:pStyle w:val="ListParagraph"/>
        <w:numPr>
          <w:ilvl w:val="0"/>
          <w:numId w:val="88"/>
        </w:numPr>
        <w:tabs>
          <w:tab w:val="left" w:pos="2117"/>
        </w:tabs>
        <w:spacing w:before="185" w:line="268" w:lineRule="auto"/>
        <w:ind w:right="442"/>
        <w:rPr>
          <w:sz w:val="24"/>
        </w:rPr>
      </w:pPr>
      <w:r>
        <w:rPr>
          <w:sz w:val="24"/>
        </w:rPr>
        <w:lastRenderedPageBreak/>
        <w:t xml:space="preserve">Theangleofconvergencebetweenthetruenorthandmagneticnorthat anyplacedoesnotremain </w:t>
      </w:r>
      <w:r>
        <w:rPr>
          <w:spacing w:val="-2"/>
          <w:sz w:val="24"/>
        </w:rPr>
        <w:t>constant.</w:t>
      </w:r>
    </w:p>
    <w:p w:rsidR="00537903" w:rsidRDefault="00E60BFA">
      <w:pPr>
        <w:pStyle w:val="ListParagraph"/>
        <w:numPr>
          <w:ilvl w:val="0"/>
          <w:numId w:val="88"/>
        </w:numPr>
        <w:tabs>
          <w:tab w:val="left" w:pos="2117"/>
        </w:tabs>
        <w:spacing w:before="7"/>
        <w:rPr>
          <w:sz w:val="24"/>
        </w:rPr>
      </w:pPr>
      <w:r>
        <w:rPr>
          <w:sz w:val="24"/>
        </w:rPr>
        <w:t>Itdependsuponthedirectionofthemagneticmeridianatthetimeof</w:t>
      </w:r>
      <w:r>
        <w:rPr>
          <w:spacing w:val="-2"/>
          <w:sz w:val="24"/>
        </w:rPr>
        <w:t>observation.</w:t>
      </w:r>
    </w:p>
    <w:p w:rsidR="00537903" w:rsidRDefault="00E60BFA">
      <w:pPr>
        <w:pStyle w:val="ListParagraph"/>
        <w:numPr>
          <w:ilvl w:val="0"/>
          <w:numId w:val="88"/>
        </w:numPr>
        <w:tabs>
          <w:tab w:val="left" w:pos="2117"/>
        </w:tabs>
        <w:spacing w:before="45" w:line="266" w:lineRule="auto"/>
        <w:ind w:right="582"/>
        <w:rPr>
          <w:sz w:val="24"/>
        </w:rPr>
      </w:pPr>
      <w:r>
        <w:rPr>
          <w:sz w:val="24"/>
        </w:rPr>
        <w:t>Ifthemagneticmeridianisoneasternsideoftruemeridian,theangleofdeclinationissaidtobe eastern declination of positive declination.</w:t>
      </w:r>
    </w:p>
    <w:p w:rsidR="00537903" w:rsidRDefault="00E60BFA">
      <w:pPr>
        <w:pStyle w:val="ListParagraph"/>
        <w:numPr>
          <w:ilvl w:val="0"/>
          <w:numId w:val="88"/>
        </w:numPr>
        <w:tabs>
          <w:tab w:val="left" w:pos="2117"/>
        </w:tabs>
        <w:spacing w:before="13" w:line="266" w:lineRule="auto"/>
        <w:ind w:right="376"/>
        <w:rPr>
          <w:sz w:val="24"/>
        </w:rPr>
      </w:pPr>
      <w:r>
        <w:rPr>
          <w:sz w:val="24"/>
        </w:rPr>
        <w:t>Ontheotherhandifthemagneticmeridianison westernside,thedeclinationissaidtobewestern declination or negative declination is zero.</w:t>
      </w:r>
    </w:p>
    <w:p w:rsidR="00537903" w:rsidRDefault="00E60BFA">
      <w:pPr>
        <w:pStyle w:val="ListParagraph"/>
        <w:numPr>
          <w:ilvl w:val="0"/>
          <w:numId w:val="88"/>
        </w:numPr>
        <w:tabs>
          <w:tab w:val="left" w:pos="2117"/>
        </w:tabs>
        <w:spacing w:before="15" w:line="268" w:lineRule="auto"/>
        <w:ind w:right="14"/>
        <w:rPr>
          <w:sz w:val="24"/>
        </w:rPr>
      </w:pPr>
      <w:r>
        <w:rPr>
          <w:sz w:val="24"/>
        </w:rPr>
        <w:t>Theimaginarylinesjoiningtheplacesofequaldeclinationeitherpositiveornegative,onthesurfaceof the earth, are called “Isogonic lines”.</w:t>
      </w:r>
    </w:p>
    <w:p w:rsidR="00537903" w:rsidRDefault="00E60BFA">
      <w:pPr>
        <w:pStyle w:val="ListParagraph"/>
        <w:numPr>
          <w:ilvl w:val="0"/>
          <w:numId w:val="88"/>
        </w:numPr>
        <w:tabs>
          <w:tab w:val="left" w:pos="2117"/>
        </w:tabs>
        <w:spacing w:before="9"/>
        <w:rPr>
          <w:sz w:val="24"/>
        </w:rPr>
      </w:pPr>
      <w:r>
        <w:rPr>
          <w:sz w:val="24"/>
        </w:rPr>
        <w:t>Theisogonicslineshavingzerodeclinationareknownas‘Agonic</w:t>
      </w:r>
      <w:r>
        <w:rPr>
          <w:spacing w:val="-2"/>
          <w:sz w:val="24"/>
        </w:rPr>
        <w:t>lines’.</w:t>
      </w:r>
    </w:p>
    <w:p w:rsidR="00537903" w:rsidRDefault="00537903">
      <w:pPr>
        <w:pStyle w:val="BodyText"/>
        <w:rPr>
          <w:sz w:val="20"/>
        </w:rPr>
      </w:pPr>
    </w:p>
    <w:p w:rsidR="00537903" w:rsidRDefault="00E60BFA">
      <w:pPr>
        <w:pStyle w:val="BodyText"/>
        <w:spacing w:before="74"/>
        <w:rPr>
          <w:sz w:val="20"/>
        </w:rPr>
      </w:pPr>
      <w:r>
        <w:rPr>
          <w:noProof/>
          <w:sz w:val="20"/>
        </w:rPr>
        <w:drawing>
          <wp:anchor distT="0" distB="0" distL="0" distR="0" simplePos="0" relativeHeight="487605248" behindDoc="1" locked="0" layoutInCell="1" allowOverlap="1">
            <wp:simplePos x="0" y="0"/>
            <wp:positionH relativeFrom="page">
              <wp:posOffset>628650</wp:posOffset>
            </wp:positionH>
            <wp:positionV relativeFrom="paragraph">
              <wp:posOffset>208572</wp:posOffset>
            </wp:positionV>
            <wp:extent cx="5987485" cy="2099691"/>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50" cstate="print"/>
                    <a:stretch>
                      <a:fillRect/>
                    </a:stretch>
                  </pic:blipFill>
                  <pic:spPr>
                    <a:xfrm>
                      <a:off x="0" y="0"/>
                      <a:ext cx="5987485" cy="2099691"/>
                    </a:xfrm>
                    <a:prstGeom prst="rect">
                      <a:avLst/>
                    </a:prstGeom>
                  </pic:spPr>
                </pic:pic>
              </a:graphicData>
            </a:graphic>
          </wp:anchor>
        </w:drawing>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32"/>
      </w:pPr>
    </w:p>
    <w:p w:rsidR="00537903" w:rsidRDefault="00E60BFA">
      <w:pPr>
        <w:pStyle w:val="BodyText"/>
        <w:spacing w:before="1"/>
        <w:ind w:left="1397"/>
      </w:pPr>
      <w:r>
        <w:t>Marinersgenerallycallmagneticdeclinationas</w:t>
      </w:r>
      <w:r>
        <w:rPr>
          <w:spacing w:val="-2"/>
        </w:rPr>
        <w:t>‘</w:t>
      </w:r>
      <w:r>
        <w:rPr>
          <w:b/>
          <w:spacing w:val="-2"/>
        </w:rPr>
        <w:t>variation’</w:t>
      </w:r>
      <w:r>
        <w:rPr>
          <w:spacing w:val="-2"/>
        </w:rPr>
        <w:t>.</w:t>
      </w:r>
    </w:p>
    <w:p w:rsidR="00537903" w:rsidRDefault="00E60BFA">
      <w:pPr>
        <w:pStyle w:val="Heading5"/>
        <w:numPr>
          <w:ilvl w:val="1"/>
          <w:numId w:val="89"/>
        </w:numPr>
        <w:tabs>
          <w:tab w:val="left" w:pos="1397"/>
        </w:tabs>
        <w:spacing w:before="242"/>
      </w:pPr>
      <w:r>
        <w:t>DeterminationofMagnetic</w:t>
      </w:r>
      <w:r>
        <w:rPr>
          <w:spacing w:val="-2"/>
        </w:rPr>
        <w:t>Declination:</w:t>
      </w:r>
    </w:p>
    <w:p w:rsidR="00537903" w:rsidRDefault="00E60BFA">
      <w:pPr>
        <w:pStyle w:val="ListParagraph"/>
        <w:numPr>
          <w:ilvl w:val="2"/>
          <w:numId w:val="89"/>
        </w:numPr>
        <w:tabs>
          <w:tab w:val="left" w:pos="2477"/>
        </w:tabs>
        <w:spacing w:before="45" w:line="268" w:lineRule="auto"/>
        <w:ind w:right="865"/>
        <w:rPr>
          <w:sz w:val="24"/>
        </w:rPr>
      </w:pPr>
      <w:r>
        <w:rPr>
          <w:sz w:val="24"/>
        </w:rPr>
        <w:t>Truemeridians at anumberofplaces in the area, aredetermined by makingastronomical observations (specially to stars).</w:t>
      </w:r>
    </w:p>
    <w:p w:rsidR="00537903" w:rsidRDefault="00E60BFA">
      <w:pPr>
        <w:pStyle w:val="ListParagraph"/>
        <w:numPr>
          <w:ilvl w:val="2"/>
          <w:numId w:val="89"/>
        </w:numPr>
        <w:tabs>
          <w:tab w:val="left" w:pos="2477"/>
        </w:tabs>
        <w:spacing w:before="8"/>
        <w:rPr>
          <w:sz w:val="24"/>
        </w:rPr>
      </w:pPr>
      <w:r>
        <w:rPr>
          <w:sz w:val="24"/>
        </w:rPr>
        <w:t>Compassobservationsaremadebysighting thetruemeridians atthe</w:t>
      </w:r>
      <w:r>
        <w:rPr>
          <w:spacing w:val="-2"/>
          <w:sz w:val="24"/>
        </w:rPr>
        <w:t>places</w:t>
      </w:r>
    </w:p>
    <w:p w:rsidR="00537903" w:rsidRDefault="00E60BFA">
      <w:pPr>
        <w:pStyle w:val="ListParagraph"/>
        <w:numPr>
          <w:ilvl w:val="2"/>
          <w:numId w:val="89"/>
        </w:numPr>
        <w:tabs>
          <w:tab w:val="left" w:pos="2477"/>
        </w:tabs>
        <w:spacing w:before="44" w:line="266" w:lineRule="auto"/>
        <w:ind w:right="12"/>
        <w:rPr>
          <w:sz w:val="24"/>
        </w:rPr>
      </w:pPr>
      <w:r>
        <w:rPr>
          <w:sz w:val="24"/>
        </w:rPr>
        <w:t>Theangleofinclinationbetweentruemeridianandmagneticmeridiangivenbyacompassreading, is the desired magnetic declination at the place.</w:t>
      </w:r>
    </w:p>
    <w:p w:rsidR="00537903" w:rsidRDefault="00E60BFA">
      <w:pPr>
        <w:pStyle w:val="ListParagraph"/>
        <w:numPr>
          <w:ilvl w:val="2"/>
          <w:numId w:val="89"/>
        </w:numPr>
        <w:tabs>
          <w:tab w:val="left" w:pos="2477"/>
        </w:tabs>
        <w:spacing w:before="11"/>
        <w:rPr>
          <w:sz w:val="24"/>
        </w:rPr>
      </w:pPr>
      <w:r>
        <w:rPr>
          <w:sz w:val="24"/>
        </w:rPr>
        <w:t>Magneticdeclination=Truebearing–Magnetic</w:t>
      </w:r>
      <w:r>
        <w:rPr>
          <w:spacing w:val="-2"/>
          <w:sz w:val="24"/>
        </w:rPr>
        <w:t>bearing”.*</w:t>
      </w:r>
    </w:p>
    <w:p w:rsidR="00537903" w:rsidRDefault="00537903">
      <w:pPr>
        <w:pStyle w:val="BodyText"/>
      </w:pPr>
    </w:p>
    <w:p w:rsidR="00537903" w:rsidRDefault="00537903">
      <w:pPr>
        <w:pStyle w:val="BodyText"/>
        <w:spacing w:before="121"/>
      </w:pPr>
    </w:p>
    <w:p w:rsidR="00537903" w:rsidRDefault="00E60BFA">
      <w:pPr>
        <w:pStyle w:val="Heading5"/>
        <w:numPr>
          <w:ilvl w:val="1"/>
          <w:numId w:val="89"/>
        </w:numPr>
        <w:tabs>
          <w:tab w:val="left" w:pos="1397"/>
        </w:tabs>
        <w:rPr>
          <w:b w:val="0"/>
        </w:rPr>
      </w:pPr>
      <w:r>
        <w:t>Calculation ofTrue</w:t>
      </w:r>
      <w:r>
        <w:rPr>
          <w:spacing w:val="-2"/>
        </w:rPr>
        <w:t>Bearing</w:t>
      </w:r>
      <w:r>
        <w:rPr>
          <w:b w:val="0"/>
          <w:spacing w:val="-2"/>
        </w:rPr>
        <w:t>.</w:t>
      </w:r>
    </w:p>
    <w:p w:rsidR="00537903" w:rsidRDefault="00537903">
      <w:pPr>
        <w:pStyle w:val="Heading5"/>
        <w:rPr>
          <w:b w:val="0"/>
        </w:rPr>
        <w:sectPr w:rsidR="00537903">
          <w:pgSz w:w="12240" w:h="15840"/>
          <w:pgMar w:top="1200" w:right="0" w:bottom="1140" w:left="283" w:header="706" w:footer="924" w:gutter="0"/>
          <w:cols w:space="720"/>
        </w:sectPr>
      </w:pPr>
    </w:p>
    <w:p w:rsidR="00537903" w:rsidRDefault="00E60BFA">
      <w:pPr>
        <w:pStyle w:val="BodyText"/>
        <w:spacing w:before="183" w:line="451" w:lineRule="auto"/>
        <w:ind w:left="1397" w:right="4843"/>
      </w:pPr>
      <w:r>
        <w:lastRenderedPageBreak/>
        <w:t>TrueBearing=Magneticbearing</w:t>
      </w:r>
      <w:r>
        <w:rPr>
          <w:u w:val="single"/>
        </w:rPr>
        <w:t>+</w:t>
      </w:r>
      <w:r>
        <w:t>magneticdeclination, use + ve sign if declination is east</w:t>
      </w:r>
    </w:p>
    <w:p w:rsidR="00537903" w:rsidRDefault="00E60BFA">
      <w:pPr>
        <w:pStyle w:val="BodyText"/>
        <w:spacing w:line="268" w:lineRule="exact"/>
        <w:ind w:left="1397"/>
      </w:pPr>
      <w:r>
        <w:t>and–vesign,ifit is</w:t>
      </w:r>
      <w:r>
        <w:rPr>
          <w:spacing w:val="-4"/>
        </w:rPr>
        <w:t>west.</w:t>
      </w:r>
    </w:p>
    <w:p w:rsidR="00537903" w:rsidRDefault="00537903">
      <w:pPr>
        <w:pStyle w:val="BodyText"/>
      </w:pPr>
    </w:p>
    <w:p w:rsidR="00537903" w:rsidRDefault="00537903">
      <w:pPr>
        <w:pStyle w:val="BodyText"/>
        <w:spacing w:before="211"/>
      </w:pPr>
    </w:p>
    <w:p w:rsidR="00537903" w:rsidRDefault="00E60BFA">
      <w:pPr>
        <w:pStyle w:val="Heading5"/>
        <w:numPr>
          <w:ilvl w:val="1"/>
          <w:numId w:val="89"/>
        </w:numPr>
        <w:tabs>
          <w:tab w:val="left" w:pos="1457"/>
        </w:tabs>
        <w:ind w:left="1457" w:hanging="420"/>
        <w:rPr>
          <w:b w:val="0"/>
        </w:rPr>
      </w:pPr>
      <w:r>
        <w:t>CalculationofMagnetic</w:t>
      </w:r>
      <w:r>
        <w:rPr>
          <w:spacing w:val="-2"/>
        </w:rPr>
        <w:t>Bearing</w:t>
      </w:r>
      <w:r>
        <w:rPr>
          <w:b w:val="0"/>
          <w:spacing w:val="-2"/>
        </w:rPr>
        <w:t>.</w:t>
      </w:r>
    </w:p>
    <w:p w:rsidR="00537903" w:rsidRDefault="00E60BFA">
      <w:pPr>
        <w:pStyle w:val="BodyText"/>
        <w:spacing w:before="240"/>
        <w:ind w:left="2117"/>
      </w:pPr>
      <w:r>
        <w:t xml:space="preserve">Magneticbearing =TrueBearing </w:t>
      </w:r>
      <w:r>
        <w:rPr>
          <w:u w:val="single"/>
        </w:rPr>
        <w:t>+</w:t>
      </w:r>
      <w:r>
        <w:t>magnetic</w:t>
      </w:r>
      <w:r>
        <w:rPr>
          <w:spacing w:val="-2"/>
        </w:rPr>
        <w:t>declination,</w:t>
      </w:r>
    </w:p>
    <w:p w:rsidR="00537903" w:rsidRDefault="00E60BFA">
      <w:pPr>
        <w:pStyle w:val="BodyText"/>
        <w:spacing w:before="243"/>
        <w:ind w:left="2117"/>
      </w:pPr>
      <w:r>
        <w:t>use–vesignforeasterndeclinationand+vesign forwestern</w:t>
      </w:r>
      <w:r>
        <w:rPr>
          <w:spacing w:val="-2"/>
        </w:rPr>
        <w:t>declination.</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26"/>
      </w:pPr>
    </w:p>
    <w:p w:rsidR="00537903" w:rsidRDefault="00E60BFA">
      <w:pPr>
        <w:pStyle w:val="Heading5"/>
        <w:ind w:left="1097"/>
      </w:pPr>
      <w:r>
        <w:t>Variationof</w:t>
      </w:r>
      <w:r>
        <w:rPr>
          <w:spacing w:val="-2"/>
        </w:rPr>
        <w:t>Declination</w:t>
      </w:r>
    </w:p>
    <w:p w:rsidR="00537903" w:rsidRDefault="00E60BFA">
      <w:pPr>
        <w:pStyle w:val="BodyText"/>
        <w:spacing w:before="243" w:line="276" w:lineRule="auto"/>
        <w:ind w:left="1037" w:firstLine="360"/>
        <w:rPr>
          <w:i/>
        </w:rPr>
      </w:pPr>
      <w:r>
        <w:t xml:space="preserve">Declination at my place does not remain constant but keeps on changing from time to time. These variations may be classified under four heads </w:t>
      </w:r>
      <w:r>
        <w:rPr>
          <w:i/>
        </w:rPr>
        <w:t>viz.</w:t>
      </w:r>
    </w:p>
    <w:p w:rsidR="00537903" w:rsidRDefault="00E60BFA">
      <w:pPr>
        <w:pStyle w:val="ListParagraph"/>
        <w:numPr>
          <w:ilvl w:val="0"/>
          <w:numId w:val="87"/>
        </w:numPr>
        <w:tabs>
          <w:tab w:val="left" w:pos="1217"/>
          <w:tab w:val="left" w:pos="4277"/>
        </w:tabs>
        <w:spacing w:before="200"/>
        <w:ind w:left="1217" w:hanging="180"/>
        <w:rPr>
          <w:sz w:val="24"/>
        </w:rPr>
      </w:pPr>
      <w:r>
        <w:rPr>
          <w:sz w:val="24"/>
        </w:rPr>
        <w:t>Secula</w:t>
      </w:r>
      <w:r>
        <w:rPr>
          <w:spacing w:val="-2"/>
          <w:sz w:val="24"/>
        </w:rPr>
        <w:t>variation</w:t>
      </w:r>
      <w:r>
        <w:rPr>
          <w:sz w:val="24"/>
        </w:rPr>
        <w:tab/>
        <w:t>2.Annual</w:t>
      </w:r>
      <w:r>
        <w:rPr>
          <w:spacing w:val="-2"/>
          <w:sz w:val="24"/>
        </w:rPr>
        <w:t>variation</w:t>
      </w:r>
    </w:p>
    <w:p w:rsidR="00537903" w:rsidRDefault="00E60BFA">
      <w:pPr>
        <w:pStyle w:val="BodyText"/>
        <w:tabs>
          <w:tab w:val="left" w:pos="5000"/>
        </w:tabs>
        <w:spacing w:before="240"/>
        <w:ind w:left="1037"/>
      </w:pPr>
      <w:r>
        <w:t>3.Diurnal</w:t>
      </w:r>
      <w:r>
        <w:rPr>
          <w:spacing w:val="-2"/>
        </w:rPr>
        <w:t>variation</w:t>
      </w:r>
      <w:r>
        <w:tab/>
        <w:t>4.Irregular</w:t>
      </w:r>
      <w:r>
        <w:rPr>
          <w:spacing w:val="-2"/>
        </w:rPr>
        <w:t>variation</w:t>
      </w:r>
    </w:p>
    <w:p w:rsidR="00537903" w:rsidRDefault="00E60BFA">
      <w:pPr>
        <w:pStyle w:val="ListParagraph"/>
        <w:numPr>
          <w:ilvl w:val="0"/>
          <w:numId w:val="86"/>
        </w:numPr>
        <w:tabs>
          <w:tab w:val="left" w:pos="1339"/>
        </w:tabs>
        <w:spacing w:before="243" w:line="276" w:lineRule="auto"/>
        <w:ind w:right="-29" w:firstLine="360"/>
        <w:jc w:val="both"/>
        <w:rPr>
          <w:sz w:val="24"/>
        </w:rPr>
      </w:pPr>
      <w:r>
        <w:rPr>
          <w:b/>
          <w:sz w:val="24"/>
        </w:rPr>
        <w:t>Secular Variation</w:t>
      </w:r>
      <w:r>
        <w:rPr>
          <w:sz w:val="24"/>
        </w:rPr>
        <w:t>.: The earth magnetic poles are continually changing their positions relatively to the geographical poles. Earth Magnetic meridian also changes and affects the declination of places. Secularvariation is a slow continuous changeand declination ofplaces. Alters in amoreand less regularmannerfromyearto year.Dueto its magnitude, secular variation is the most important for land surveyors. It appears to be of periodic character and follows a sine curve. The swing of declination at a place over a period of centuries, may be compared to a simple harmonic motion. A secular change from year to year is also not uniform for any given place. It is also different for different places. To convert magnetic bearings into true bearings, an accurate amount of declination is essentially required. As such it is very important for a surveyor to know the exact amount of declination. When observations for the declination are made in different years of a century, it is revealed that magnetic meridian moves from one side of true meridian to the other. The change produced annually by secular variation at different places amounts from 0.02 minute to 12 minute. The variation at depends upon the geographical position of different place. The annual secular change is greatestnear the middle point of a complete cycle and least at it extreme limits.</w:t>
      </w:r>
    </w:p>
    <w:p w:rsidR="00537903" w:rsidRDefault="00537903">
      <w:pPr>
        <w:pStyle w:val="BodyText"/>
      </w:pPr>
    </w:p>
    <w:p w:rsidR="00537903" w:rsidRDefault="00537903">
      <w:pPr>
        <w:pStyle w:val="BodyText"/>
        <w:spacing w:before="169"/>
      </w:pPr>
    </w:p>
    <w:p w:rsidR="00537903" w:rsidRDefault="00E60BFA">
      <w:pPr>
        <w:pStyle w:val="ListParagraph"/>
        <w:numPr>
          <w:ilvl w:val="0"/>
          <w:numId w:val="86"/>
        </w:numPr>
        <w:tabs>
          <w:tab w:val="left" w:pos="1291"/>
        </w:tabs>
        <w:spacing w:line="276" w:lineRule="auto"/>
        <w:ind w:right="2" w:firstLine="360"/>
        <w:jc w:val="both"/>
        <w:rPr>
          <w:sz w:val="24"/>
        </w:rPr>
      </w:pPr>
      <w:r>
        <w:rPr>
          <w:b/>
          <w:sz w:val="24"/>
        </w:rPr>
        <w:t>Annual Variation.</w:t>
      </w:r>
      <w:r>
        <w:rPr>
          <w:sz w:val="24"/>
        </w:rPr>
        <w:t>: Change in declination at a place over a period of one year, is known as annual variation. Fromtheobservationsmadeatdifferentplacesoveraperiodof12months, itisfoundthatannualvariationisabout1 minute to 2 minutes, depending upon their geographical positions.</w:t>
      </w:r>
    </w:p>
    <w:p w:rsidR="00537903" w:rsidRDefault="00537903">
      <w:pPr>
        <w:pStyle w:val="ListParagraph"/>
        <w:spacing w:line="276" w:lineRule="auto"/>
        <w:jc w:val="both"/>
        <w:rPr>
          <w:sz w:val="24"/>
        </w:rPr>
        <w:sectPr w:rsidR="00537903">
          <w:pgSz w:w="12240" w:h="15840"/>
          <w:pgMar w:top="1200" w:right="0" w:bottom="1140" w:left="283" w:header="706" w:footer="924" w:gutter="0"/>
          <w:cols w:space="720"/>
        </w:sectPr>
      </w:pPr>
    </w:p>
    <w:p w:rsidR="00537903" w:rsidRDefault="00E60BFA">
      <w:pPr>
        <w:pStyle w:val="ListParagraph"/>
        <w:numPr>
          <w:ilvl w:val="0"/>
          <w:numId w:val="86"/>
        </w:numPr>
        <w:tabs>
          <w:tab w:val="left" w:pos="917"/>
        </w:tabs>
        <w:spacing w:before="183" w:line="278" w:lineRule="auto"/>
        <w:ind w:right="280" w:firstLine="0"/>
        <w:jc w:val="left"/>
        <w:rPr>
          <w:sz w:val="24"/>
        </w:rPr>
      </w:pPr>
      <w:r>
        <w:rPr>
          <w:b/>
          <w:sz w:val="24"/>
        </w:rPr>
        <w:lastRenderedPageBreak/>
        <w:t>DiurnalVariation.</w:t>
      </w:r>
      <w:r>
        <w:rPr>
          <w:sz w:val="24"/>
        </w:rPr>
        <w:t>Thedepartureofdeclinationfromitsmeanvalueduringaperiodof24hoursatanyplaceis called diurnal variation. The diurnal variation depends upon the following factors:</w:t>
      </w:r>
    </w:p>
    <w:p w:rsidR="00537903" w:rsidRDefault="00E60BFA">
      <w:pPr>
        <w:pStyle w:val="ListParagraph"/>
        <w:numPr>
          <w:ilvl w:val="1"/>
          <w:numId w:val="86"/>
        </w:numPr>
        <w:tabs>
          <w:tab w:val="left" w:pos="1017"/>
        </w:tabs>
        <w:spacing w:line="276" w:lineRule="auto"/>
        <w:ind w:right="773" w:firstLine="0"/>
        <w:rPr>
          <w:sz w:val="24"/>
        </w:rPr>
      </w:pPr>
      <w:r>
        <w:rPr>
          <w:b/>
          <w:sz w:val="24"/>
        </w:rPr>
        <w:t xml:space="preserve">Thegeographicalpositionoftheplace. </w:t>
      </w:r>
      <w:r>
        <w:rPr>
          <w:sz w:val="24"/>
        </w:rPr>
        <w:t xml:space="preserve">Itisgreatestfortheplacesinhigherlatitudesandlessernearthe </w:t>
      </w:r>
      <w:r>
        <w:rPr>
          <w:spacing w:val="-2"/>
          <w:sz w:val="24"/>
        </w:rPr>
        <w:t>equator.</w:t>
      </w:r>
    </w:p>
    <w:p w:rsidR="00537903" w:rsidRDefault="00E60BFA">
      <w:pPr>
        <w:pStyle w:val="ListParagraph"/>
        <w:numPr>
          <w:ilvl w:val="1"/>
          <w:numId w:val="86"/>
        </w:numPr>
        <w:tabs>
          <w:tab w:val="left" w:pos="1014"/>
        </w:tabs>
        <w:spacing w:line="272" w:lineRule="exact"/>
        <w:ind w:left="1014" w:hanging="340"/>
        <w:rPr>
          <w:sz w:val="24"/>
        </w:rPr>
      </w:pPr>
      <w:r>
        <w:rPr>
          <w:b/>
          <w:sz w:val="24"/>
        </w:rPr>
        <w:t>Seasonoftheyear.</w:t>
      </w:r>
      <w:r>
        <w:rPr>
          <w:sz w:val="24"/>
        </w:rPr>
        <w:t>Itiscomparatively moreinsummerthaninwinteratthesame</w:t>
      </w:r>
      <w:r>
        <w:rPr>
          <w:spacing w:val="-2"/>
          <w:sz w:val="24"/>
        </w:rPr>
        <w:t>place.</w:t>
      </w:r>
    </w:p>
    <w:p w:rsidR="00537903" w:rsidRDefault="00E60BFA">
      <w:pPr>
        <w:pStyle w:val="ListParagraph"/>
        <w:numPr>
          <w:ilvl w:val="1"/>
          <w:numId w:val="86"/>
        </w:numPr>
        <w:tabs>
          <w:tab w:val="left" w:pos="1014"/>
        </w:tabs>
        <w:spacing w:before="39"/>
        <w:ind w:left="1014" w:hanging="340"/>
        <w:rPr>
          <w:sz w:val="24"/>
        </w:rPr>
      </w:pPr>
      <w:r>
        <w:rPr>
          <w:b/>
          <w:sz w:val="24"/>
        </w:rPr>
        <w:t>Thetime.</w:t>
      </w:r>
      <w:r>
        <w:rPr>
          <w:sz w:val="24"/>
        </w:rPr>
        <w:t xml:space="preserve">Itismoreindayandlessat </w:t>
      </w:r>
      <w:r>
        <w:rPr>
          <w:spacing w:val="-2"/>
          <w:sz w:val="24"/>
        </w:rPr>
        <w:t>night.</w:t>
      </w:r>
    </w:p>
    <w:p w:rsidR="00537903" w:rsidRDefault="00E60BFA">
      <w:pPr>
        <w:pStyle w:val="ListParagraph"/>
        <w:numPr>
          <w:ilvl w:val="1"/>
          <w:numId w:val="86"/>
        </w:numPr>
        <w:tabs>
          <w:tab w:val="left" w:pos="1014"/>
        </w:tabs>
        <w:spacing w:before="41"/>
        <w:ind w:left="1014" w:hanging="340"/>
        <w:rPr>
          <w:sz w:val="24"/>
        </w:rPr>
      </w:pPr>
      <w:r>
        <w:rPr>
          <w:b/>
          <w:sz w:val="24"/>
        </w:rPr>
        <w:t>Theyearofthecycle.</w:t>
      </w:r>
      <w:r>
        <w:rPr>
          <w:sz w:val="24"/>
        </w:rPr>
        <w:t>Itisdifferentfordifferentyearsinthecompletecycleofsecular</w:t>
      </w:r>
      <w:r>
        <w:rPr>
          <w:spacing w:val="-2"/>
          <w:sz w:val="24"/>
        </w:rPr>
        <w:t>variation.</w:t>
      </w:r>
    </w:p>
    <w:p w:rsidR="00537903" w:rsidRDefault="00E60BFA">
      <w:pPr>
        <w:pStyle w:val="BodyText"/>
        <w:spacing w:before="41" w:line="276" w:lineRule="auto"/>
        <w:ind w:left="677" w:right="59"/>
      </w:pPr>
      <w:r>
        <w:rPr>
          <w:b/>
        </w:rPr>
        <w:t xml:space="preserve">(4) Irregular Variation. </w:t>
      </w:r>
      <w:r>
        <w:t>Abrupt change of declinations at places due to magnetic storms, earthquakes and other solarinfluences,arecalledirregularvariations.Thesedisturbancesmayoccuratanytimeatanyplaceandcannotbe predicted. The displacement of a needle may vary in extent from 1</w:t>
      </w:r>
      <w:r>
        <w:rPr>
          <w:vertAlign w:val="superscript"/>
        </w:rPr>
        <w:t>0</w:t>
      </w:r>
      <w:r>
        <w:t xml:space="preserve"> to 2</w:t>
      </w:r>
      <w:r>
        <w:rPr>
          <w:vertAlign w:val="superscript"/>
        </w:rPr>
        <w:t>0</w:t>
      </w:r>
      <w:r>
        <w:t>.</w:t>
      </w:r>
    </w:p>
    <w:p w:rsidR="00537903" w:rsidRDefault="00537903">
      <w:pPr>
        <w:pStyle w:val="BodyText"/>
      </w:pPr>
    </w:p>
    <w:p w:rsidR="00537903" w:rsidRDefault="00537903">
      <w:pPr>
        <w:pStyle w:val="BodyText"/>
        <w:spacing w:before="82"/>
      </w:pPr>
    </w:p>
    <w:p w:rsidR="00537903" w:rsidRDefault="00E60BFA">
      <w:pPr>
        <w:pStyle w:val="BodyText"/>
        <w:spacing w:before="1" w:line="278" w:lineRule="auto"/>
        <w:ind w:left="677"/>
      </w:pPr>
      <w:r>
        <w:rPr>
          <w:b/>
        </w:rPr>
        <w:t>Example</w:t>
      </w:r>
      <w:r>
        <w:t>.Thetrueand magneticbearingsofalineare78</w:t>
      </w:r>
      <w:r>
        <w:rPr>
          <w:vertAlign w:val="superscript"/>
        </w:rPr>
        <w:t>0</w:t>
      </w:r>
      <w:r>
        <w:t>45and75</w:t>
      </w:r>
      <w:r>
        <w:rPr>
          <w:vertAlign w:val="superscript"/>
        </w:rPr>
        <w:t>0</w:t>
      </w:r>
      <w:r>
        <w:t>30</w:t>
      </w:r>
      <w:r>
        <w:rPr>
          <w:vertAlign w:val="superscript"/>
        </w:rPr>
        <w:t>/</w:t>
      </w:r>
      <w:r>
        <w:t>respectively.Calculatethemagnetic declination at the place.</w:t>
      </w:r>
    </w:p>
    <w:p w:rsidR="00537903" w:rsidRDefault="00E60BFA">
      <w:pPr>
        <w:pStyle w:val="Heading5"/>
        <w:spacing w:line="274" w:lineRule="exact"/>
      </w:pPr>
      <w:r>
        <w:rPr>
          <w:spacing w:val="-2"/>
        </w:rPr>
        <w:t>Solution.</w:t>
      </w:r>
    </w:p>
    <w:p w:rsidR="00537903" w:rsidRDefault="00E60BFA">
      <w:pPr>
        <w:pStyle w:val="BodyText"/>
        <w:spacing w:before="40"/>
        <w:ind w:left="677"/>
      </w:pPr>
      <w:r>
        <w:t>Magneticdeclination=Truebearing-Magnetic</w:t>
      </w:r>
      <w:r>
        <w:rPr>
          <w:spacing w:val="-2"/>
        </w:rPr>
        <w:t>bearing</w:t>
      </w:r>
    </w:p>
    <w:p w:rsidR="00537903" w:rsidRDefault="00E60BFA">
      <w:pPr>
        <w:pStyle w:val="BodyText"/>
        <w:spacing w:before="39"/>
        <w:ind w:left="2669"/>
      </w:pPr>
      <w:r>
        <w:t>=78</w:t>
      </w:r>
      <w:r>
        <w:rPr>
          <w:vertAlign w:val="superscript"/>
        </w:rPr>
        <w:t>0</w:t>
      </w:r>
      <w:r>
        <w:t>45</w:t>
      </w:r>
      <w:r>
        <w:rPr>
          <w:vertAlign w:val="superscript"/>
        </w:rPr>
        <w:t>/</w:t>
      </w:r>
      <w:r>
        <w:t>-75</w:t>
      </w:r>
      <w:r>
        <w:rPr>
          <w:vertAlign w:val="superscript"/>
        </w:rPr>
        <w:t>0</w:t>
      </w:r>
      <w:r>
        <w:rPr>
          <w:spacing w:val="-5"/>
        </w:rPr>
        <w:t>30</w:t>
      </w:r>
      <w:r>
        <w:rPr>
          <w:spacing w:val="-5"/>
          <w:vertAlign w:val="superscript"/>
        </w:rPr>
        <w:t>/</w:t>
      </w:r>
    </w:p>
    <w:p w:rsidR="00537903" w:rsidRDefault="00E60BFA">
      <w:pPr>
        <w:pStyle w:val="BodyText"/>
        <w:spacing w:before="41"/>
        <w:ind w:left="2669"/>
      </w:pPr>
      <w:r>
        <w:t>=3</w:t>
      </w:r>
      <w:r>
        <w:rPr>
          <w:vertAlign w:val="superscript"/>
        </w:rPr>
        <w:t>0</w:t>
      </w:r>
      <w:r>
        <w:rPr>
          <w:spacing w:val="-5"/>
        </w:rPr>
        <w:t>15</w:t>
      </w:r>
      <w:r>
        <w:rPr>
          <w:spacing w:val="-5"/>
          <w:vertAlign w:val="superscript"/>
        </w:rPr>
        <w:t>/</w:t>
      </w:r>
    </w:p>
    <w:p w:rsidR="00537903" w:rsidRDefault="00E60BFA">
      <w:pPr>
        <w:pStyle w:val="BodyText"/>
        <w:spacing w:before="43"/>
        <w:ind w:left="677"/>
      </w:pPr>
      <w:r>
        <w:t>Asthesign is+ve, declination iseast oftrue</w:t>
      </w:r>
      <w:r>
        <w:rPr>
          <w:spacing w:val="-2"/>
        </w:rPr>
        <w:t>meridian.</w:t>
      </w:r>
    </w:p>
    <w:p w:rsidR="00537903" w:rsidRDefault="00E60BFA">
      <w:pPr>
        <w:pStyle w:val="BodyText"/>
        <w:spacing w:before="41"/>
        <w:ind w:left="677"/>
      </w:pPr>
      <w:r>
        <w:t>.Magneticdeclination=3</w:t>
      </w:r>
      <w:r>
        <w:rPr>
          <w:vertAlign w:val="superscript"/>
        </w:rPr>
        <w:t>0</w:t>
      </w:r>
      <w:r>
        <w:t>15</w:t>
      </w:r>
      <w:r>
        <w:rPr>
          <w:vertAlign w:val="superscript"/>
        </w:rPr>
        <w:t>/</w:t>
      </w:r>
      <w:r>
        <w:rPr>
          <w:spacing w:val="-2"/>
        </w:rPr>
        <w:t>East.</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45"/>
      </w:pPr>
    </w:p>
    <w:p w:rsidR="00537903" w:rsidRDefault="00E60BFA">
      <w:pPr>
        <w:pStyle w:val="Heading2"/>
        <w:spacing w:before="1"/>
        <w:ind w:left="674"/>
      </w:pPr>
      <w:r>
        <w:t>6.5Errorincompass</w:t>
      </w:r>
      <w:r>
        <w:rPr>
          <w:spacing w:val="-2"/>
        </w:rPr>
        <w:t>surveying:</w:t>
      </w:r>
    </w:p>
    <w:p w:rsidR="00537903" w:rsidRDefault="00E60BFA">
      <w:pPr>
        <w:pStyle w:val="BodyText"/>
        <w:spacing w:before="254"/>
        <w:ind w:left="1457"/>
      </w:pPr>
      <w:r>
        <w:t>Thefollowingerrorsarecommoninsurveyingwith</w:t>
      </w:r>
      <w:r>
        <w:rPr>
          <w:spacing w:val="-2"/>
        </w:rPr>
        <w:t>compass.</w:t>
      </w:r>
    </w:p>
    <w:p w:rsidR="00537903" w:rsidRDefault="00E60BFA">
      <w:pPr>
        <w:pStyle w:val="Heading5"/>
        <w:spacing w:before="240"/>
      </w:pPr>
      <w:r>
        <w:t>Instrumental</w:t>
      </w:r>
      <w:r>
        <w:rPr>
          <w:spacing w:val="-2"/>
        </w:rPr>
        <w:t>errors:</w:t>
      </w:r>
    </w:p>
    <w:p w:rsidR="00537903" w:rsidRDefault="00E60BFA">
      <w:pPr>
        <w:pStyle w:val="BodyText"/>
        <w:spacing w:before="242"/>
        <w:ind w:left="2177"/>
      </w:pPr>
      <w:r>
        <w:t>Itiscausedbythedefectivepartsoftheinstrument.These</w:t>
      </w:r>
      <w:r>
        <w:rPr>
          <w:spacing w:val="-5"/>
        </w:rPr>
        <w:t>are</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ListParagraph"/>
        <w:numPr>
          <w:ilvl w:val="0"/>
          <w:numId w:val="5"/>
        </w:numPr>
        <w:tabs>
          <w:tab w:val="left" w:pos="1842"/>
        </w:tabs>
        <w:spacing w:before="181"/>
        <w:ind w:left="1842" w:hanging="265"/>
      </w:pPr>
      <w:r>
        <w:rPr>
          <w:sz w:val="24"/>
        </w:rPr>
        <w:lastRenderedPageBreak/>
        <w:t xml:space="preserve">Theneedlemaynotbestraight,giving wrong </w:t>
      </w:r>
      <w:r>
        <w:rPr>
          <w:spacing w:val="-2"/>
          <w:sz w:val="24"/>
        </w:rPr>
        <w:t>readings.</w:t>
      </w:r>
    </w:p>
    <w:p w:rsidR="00537903" w:rsidRDefault="00E60BFA">
      <w:pPr>
        <w:pStyle w:val="ListParagraph"/>
        <w:numPr>
          <w:ilvl w:val="0"/>
          <w:numId w:val="5"/>
        </w:numPr>
        <w:tabs>
          <w:tab w:val="left" w:pos="1858"/>
        </w:tabs>
        <w:spacing w:before="245"/>
        <w:ind w:left="1858" w:hanging="281"/>
      </w:pPr>
      <w:r>
        <w:rPr>
          <w:sz w:val="24"/>
        </w:rPr>
        <w:t>Thepivotpointmayhavebecomeblunt andthe needlemay notmove</w:t>
      </w:r>
      <w:r>
        <w:rPr>
          <w:spacing w:val="-2"/>
          <w:sz w:val="24"/>
        </w:rPr>
        <w:t>freely.</w:t>
      </w:r>
    </w:p>
    <w:p w:rsidR="00537903" w:rsidRDefault="00E60BFA">
      <w:pPr>
        <w:pStyle w:val="ListParagraph"/>
        <w:numPr>
          <w:ilvl w:val="0"/>
          <w:numId w:val="5"/>
        </w:numPr>
        <w:tabs>
          <w:tab w:val="left" w:pos="1841"/>
        </w:tabs>
        <w:spacing w:before="237"/>
        <w:ind w:left="1841" w:hanging="264"/>
      </w:pPr>
      <w:r>
        <w:rPr>
          <w:sz w:val="24"/>
        </w:rPr>
        <w:t>Thelineofsightmaynot passthrough thecentreofthegraduated</w:t>
      </w:r>
      <w:r>
        <w:rPr>
          <w:spacing w:val="-2"/>
          <w:sz w:val="24"/>
        </w:rPr>
        <w:t>ring.</w:t>
      </w:r>
    </w:p>
    <w:p w:rsidR="00537903" w:rsidRDefault="00E60BFA">
      <w:pPr>
        <w:pStyle w:val="ListParagraph"/>
        <w:numPr>
          <w:ilvl w:val="0"/>
          <w:numId w:val="5"/>
        </w:numPr>
        <w:tabs>
          <w:tab w:val="left" w:pos="1858"/>
          <w:tab w:val="left" w:pos="1954"/>
        </w:tabs>
        <w:spacing w:before="243" w:line="276" w:lineRule="auto"/>
        <w:ind w:left="1954" w:right="790" w:hanging="377"/>
      </w:pPr>
      <w:r>
        <w:rPr>
          <w:sz w:val="24"/>
        </w:rPr>
        <w:t>Theringmaynotmoveinahorizontalplaneduetothedipoftheneedleasaresultofthewrong adjustment of the balancing weight.</w:t>
      </w:r>
    </w:p>
    <w:p w:rsidR="00537903" w:rsidRDefault="00E60BFA">
      <w:pPr>
        <w:pStyle w:val="ListParagraph"/>
        <w:numPr>
          <w:ilvl w:val="0"/>
          <w:numId w:val="5"/>
        </w:numPr>
        <w:tabs>
          <w:tab w:val="left" w:pos="1842"/>
        </w:tabs>
        <w:spacing w:before="200"/>
        <w:ind w:left="1842" w:hanging="265"/>
      </w:pPr>
      <w:r>
        <w:rPr>
          <w:sz w:val="24"/>
        </w:rPr>
        <w:t xml:space="preserve">Thecrosshair in the objectivevane4maynot bestraight ormayhavebecome </w:t>
      </w:r>
      <w:r>
        <w:rPr>
          <w:spacing w:val="-2"/>
          <w:sz w:val="24"/>
        </w:rPr>
        <w:t>loose.</w:t>
      </w:r>
    </w:p>
    <w:p w:rsidR="00537903" w:rsidRDefault="00E60BFA">
      <w:pPr>
        <w:pStyle w:val="Heading5"/>
        <w:spacing w:before="240"/>
      </w:pPr>
      <w:r>
        <w:t>Personal</w:t>
      </w:r>
      <w:r>
        <w:rPr>
          <w:spacing w:val="-2"/>
        </w:rPr>
        <w:t>errors:</w:t>
      </w:r>
    </w:p>
    <w:p w:rsidR="00537903" w:rsidRDefault="00E60BFA">
      <w:pPr>
        <w:pStyle w:val="ListParagraph"/>
        <w:numPr>
          <w:ilvl w:val="0"/>
          <w:numId w:val="85"/>
        </w:numPr>
        <w:tabs>
          <w:tab w:val="left" w:pos="1781"/>
        </w:tabs>
        <w:spacing w:before="123" w:line="343" w:lineRule="auto"/>
        <w:ind w:right="2362" w:firstLine="0"/>
        <w:rPr>
          <w:sz w:val="24"/>
        </w:rPr>
      </w:pPr>
      <w:r>
        <w:rPr>
          <w:sz w:val="24"/>
        </w:rPr>
        <w:t>Readingthegraduationsinthewrongdirectionorreadingthequadrantswrongly. (b)Improper centering of the compassover the station.</w:t>
      </w:r>
    </w:p>
    <w:p w:rsidR="00537903" w:rsidRDefault="00E60BFA">
      <w:pPr>
        <w:pStyle w:val="BodyText"/>
        <w:ind w:left="1517"/>
      </w:pPr>
      <w:r>
        <w:rPr>
          <w:sz w:val="22"/>
        </w:rPr>
        <w:t>(c)</w:t>
      </w:r>
      <w:r>
        <w:t>Notlevelingthecompass</w:t>
      </w:r>
      <w:r>
        <w:rPr>
          <w:spacing w:val="-2"/>
        </w:rPr>
        <w:t>properly.</w:t>
      </w:r>
    </w:p>
    <w:p w:rsidR="00537903" w:rsidRDefault="00E60BFA">
      <w:pPr>
        <w:pStyle w:val="BodyText"/>
        <w:spacing w:before="120"/>
        <w:ind w:left="1517"/>
      </w:pPr>
      <w:r>
        <w:rPr>
          <w:sz w:val="22"/>
        </w:rPr>
        <w:t>(d)</w:t>
      </w:r>
      <w:r>
        <w:t>Notbisectingthesignalatastation</w:t>
      </w:r>
      <w:r>
        <w:rPr>
          <w:spacing w:val="-2"/>
        </w:rPr>
        <w:t>properly.</w:t>
      </w:r>
    </w:p>
    <w:p w:rsidR="00537903" w:rsidRDefault="00E60BFA">
      <w:pPr>
        <w:pStyle w:val="Heading5"/>
        <w:spacing w:before="243"/>
      </w:pPr>
      <w:r>
        <w:t>Other</w:t>
      </w:r>
      <w:r>
        <w:rPr>
          <w:spacing w:val="-2"/>
        </w:rPr>
        <w:t>errors:</w:t>
      </w:r>
    </w:p>
    <w:p w:rsidR="00537903" w:rsidRDefault="00E60BFA">
      <w:pPr>
        <w:pStyle w:val="ListParagraph"/>
        <w:numPr>
          <w:ilvl w:val="0"/>
          <w:numId w:val="84"/>
        </w:numPr>
        <w:tabs>
          <w:tab w:val="left" w:pos="1366"/>
        </w:tabs>
        <w:spacing w:before="242"/>
        <w:ind w:left="1366" w:hanging="358"/>
        <w:rPr>
          <w:sz w:val="24"/>
        </w:rPr>
      </w:pPr>
      <w:r>
        <w:rPr>
          <w:sz w:val="24"/>
        </w:rPr>
        <w:t>Variationindeclinationduringtheday,whenthesurveyiscarriedoutover alongdurationduringthe</w:t>
      </w:r>
      <w:r>
        <w:rPr>
          <w:spacing w:val="-5"/>
          <w:sz w:val="24"/>
        </w:rPr>
        <w:t xml:space="preserve"> day</w:t>
      </w:r>
    </w:p>
    <w:p w:rsidR="00537903" w:rsidRDefault="00E60BFA">
      <w:pPr>
        <w:pStyle w:val="ListParagraph"/>
        <w:numPr>
          <w:ilvl w:val="0"/>
          <w:numId w:val="84"/>
        </w:numPr>
        <w:tabs>
          <w:tab w:val="left" w:pos="1365"/>
        </w:tabs>
        <w:spacing w:before="41"/>
        <w:ind w:left="1365" w:hanging="357"/>
        <w:rPr>
          <w:sz w:val="24"/>
        </w:rPr>
      </w:pPr>
      <w:r>
        <w:rPr>
          <w:sz w:val="24"/>
        </w:rPr>
        <w:t>Localattractionduetotheproximityofexternalmagneticinfluencesatoneormore</w:t>
      </w:r>
      <w:r>
        <w:rPr>
          <w:spacing w:val="-2"/>
          <w:sz w:val="24"/>
        </w:rPr>
        <w:t>stations</w:t>
      </w:r>
    </w:p>
    <w:p w:rsidR="00537903" w:rsidRDefault="00E60BFA">
      <w:pPr>
        <w:pStyle w:val="ListParagraph"/>
        <w:numPr>
          <w:ilvl w:val="0"/>
          <w:numId w:val="84"/>
        </w:numPr>
        <w:tabs>
          <w:tab w:val="left" w:pos="1366"/>
        </w:tabs>
        <w:spacing w:before="41"/>
        <w:ind w:left="1366" w:hanging="358"/>
        <w:rPr>
          <w:sz w:val="24"/>
        </w:rPr>
      </w:pPr>
      <w:r>
        <w:rPr>
          <w:sz w:val="24"/>
        </w:rPr>
        <w:t>Othervariationsduetomagneticstorms, cloudcover,etc,whichaffectthemagnetic</w:t>
      </w:r>
      <w:r>
        <w:rPr>
          <w:spacing w:val="-2"/>
          <w:sz w:val="24"/>
        </w:rPr>
        <w:t>needle.</w:t>
      </w:r>
    </w:p>
    <w:p w:rsidR="00537903" w:rsidRDefault="00E60BFA">
      <w:pPr>
        <w:spacing w:before="243"/>
        <w:ind w:left="1008"/>
        <w:rPr>
          <w:sz w:val="24"/>
        </w:rPr>
      </w:pPr>
      <w:r>
        <w:rPr>
          <w:spacing w:val="-10"/>
          <w:sz w:val="24"/>
        </w:rPr>
        <w:t>.</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37"/>
      </w:pPr>
    </w:p>
    <w:p w:rsidR="00537903" w:rsidRDefault="00E60BFA">
      <w:pPr>
        <w:pStyle w:val="Heading5"/>
      </w:pPr>
      <w:r>
        <w:t>PRECAUTIONSTOBETAKENINCOMPASS</w:t>
      </w:r>
      <w:r>
        <w:rPr>
          <w:spacing w:val="-2"/>
        </w:rPr>
        <w:t>SURVEY</w:t>
      </w:r>
    </w:p>
    <w:p w:rsidR="00537903" w:rsidRDefault="00E60BFA">
      <w:pPr>
        <w:pStyle w:val="BodyText"/>
        <w:spacing w:before="240" w:line="278" w:lineRule="auto"/>
        <w:ind w:left="1397" w:firstLine="765"/>
      </w:pPr>
      <w:r>
        <w:t>Theinstrumentalandobservationalerrorsduringacompasssurveymaybeminimizedbytakingthe following precautions:</w:t>
      </w:r>
    </w:p>
    <w:p w:rsidR="00537903" w:rsidRDefault="00E60BFA">
      <w:pPr>
        <w:pStyle w:val="ListParagraph"/>
        <w:numPr>
          <w:ilvl w:val="1"/>
          <w:numId w:val="84"/>
        </w:numPr>
        <w:tabs>
          <w:tab w:val="left" w:pos="1682"/>
        </w:tabs>
        <w:spacing w:before="197"/>
        <w:ind w:left="1682" w:hanging="359"/>
        <w:rPr>
          <w:sz w:val="24"/>
        </w:rPr>
      </w:pPr>
      <w:r>
        <w:rPr>
          <w:sz w:val="24"/>
        </w:rPr>
        <w:t>Setupandlevelthecompass</w:t>
      </w:r>
      <w:r>
        <w:rPr>
          <w:spacing w:val="-2"/>
          <w:sz w:val="24"/>
        </w:rPr>
        <w:t>carefully.</w:t>
      </w:r>
    </w:p>
    <w:p w:rsidR="00537903" w:rsidRDefault="00E60BFA">
      <w:pPr>
        <w:pStyle w:val="ListParagraph"/>
        <w:numPr>
          <w:ilvl w:val="1"/>
          <w:numId w:val="84"/>
        </w:numPr>
        <w:tabs>
          <w:tab w:val="left" w:pos="1682"/>
        </w:tabs>
        <w:spacing w:before="42"/>
        <w:ind w:left="1682" w:hanging="359"/>
        <w:rPr>
          <w:sz w:val="24"/>
        </w:rPr>
      </w:pPr>
      <w:r>
        <w:rPr>
          <w:sz w:val="24"/>
        </w:rPr>
        <w:t xml:space="preserve">Stopthevibrations oftheneedlebygentlypressing thebrake-pinsothatitmaycometorest </w:t>
      </w:r>
      <w:r>
        <w:rPr>
          <w:spacing w:val="-4"/>
          <w:sz w:val="24"/>
        </w:rPr>
        <w:t>soon.</w:t>
      </w:r>
    </w:p>
    <w:p w:rsidR="00537903" w:rsidRDefault="00E60BFA">
      <w:pPr>
        <w:pStyle w:val="ListParagraph"/>
        <w:numPr>
          <w:ilvl w:val="1"/>
          <w:numId w:val="84"/>
        </w:numPr>
        <w:tabs>
          <w:tab w:val="left" w:pos="1682"/>
        </w:tabs>
        <w:spacing w:before="37"/>
        <w:ind w:left="1682" w:hanging="359"/>
        <w:rPr>
          <w:sz w:val="24"/>
        </w:rPr>
      </w:pPr>
      <w:r>
        <w:rPr>
          <w:sz w:val="24"/>
        </w:rPr>
        <w:t xml:space="preserve">Alwayslookalong theneedleand notacrossit,toavoid </w:t>
      </w:r>
      <w:r>
        <w:rPr>
          <w:spacing w:val="-2"/>
          <w:sz w:val="24"/>
        </w:rPr>
        <w:t>parallax.</w:t>
      </w:r>
    </w:p>
    <w:p w:rsidR="00537903" w:rsidRDefault="00E60BFA">
      <w:pPr>
        <w:pStyle w:val="ListParagraph"/>
        <w:numPr>
          <w:ilvl w:val="1"/>
          <w:numId w:val="84"/>
        </w:numPr>
        <w:tabs>
          <w:tab w:val="left" w:pos="1682"/>
          <w:tab w:val="left" w:pos="1685"/>
        </w:tabs>
        <w:spacing w:before="45" w:line="266" w:lineRule="auto"/>
        <w:ind w:right="15"/>
        <w:rPr>
          <w:sz w:val="24"/>
        </w:rPr>
      </w:pPr>
      <w:r>
        <w:rPr>
          <w:sz w:val="24"/>
        </w:rPr>
        <w:t>Whentheinstrumentisnotinuse,itsmagneticneedleshouldbekeptoffthepivot.Ifitisnotdone,thepivot is subjected to unnecessary wear which may cause sluggishness of the magnetic needle.</w:t>
      </w:r>
    </w:p>
    <w:p w:rsidR="00537903" w:rsidRDefault="00E60BFA">
      <w:pPr>
        <w:pStyle w:val="ListParagraph"/>
        <w:numPr>
          <w:ilvl w:val="1"/>
          <w:numId w:val="84"/>
        </w:numPr>
        <w:tabs>
          <w:tab w:val="left" w:pos="1682"/>
          <w:tab w:val="left" w:pos="1685"/>
        </w:tabs>
        <w:spacing w:before="15" w:line="266" w:lineRule="auto"/>
        <w:ind w:right="19"/>
        <w:rPr>
          <w:sz w:val="24"/>
        </w:rPr>
      </w:pPr>
      <w:r>
        <w:rPr>
          <w:sz w:val="24"/>
        </w:rPr>
        <w:t>Beforetakingareading,thecompassboxshouldbegentlytappedtoensurethatthemagneticneedleis freely swinging and has not come to rest due to friction of the pivot.</w:t>
      </w:r>
    </w:p>
    <w:p w:rsidR="00537903" w:rsidRDefault="00E60BFA">
      <w:pPr>
        <w:pStyle w:val="ListParagraph"/>
        <w:numPr>
          <w:ilvl w:val="1"/>
          <w:numId w:val="84"/>
        </w:numPr>
        <w:tabs>
          <w:tab w:val="left" w:pos="1682"/>
        </w:tabs>
        <w:spacing w:before="10"/>
        <w:ind w:left="1682" w:hanging="359"/>
        <w:rPr>
          <w:sz w:val="24"/>
        </w:rPr>
      </w:pPr>
      <w:r>
        <w:rPr>
          <w:sz w:val="24"/>
        </w:rPr>
        <w:t>Stationsshouldbeselectedsuchthat theseareaway fromthesourcesoflocal</w:t>
      </w:r>
      <w:r>
        <w:rPr>
          <w:spacing w:val="-2"/>
          <w:sz w:val="24"/>
        </w:rPr>
        <w:t>attraction.</w:t>
      </w:r>
    </w:p>
    <w:p w:rsidR="00537903" w:rsidRDefault="00E60BFA">
      <w:pPr>
        <w:pStyle w:val="ListParagraph"/>
        <w:numPr>
          <w:ilvl w:val="1"/>
          <w:numId w:val="84"/>
        </w:numPr>
        <w:tabs>
          <w:tab w:val="left" w:pos="1682"/>
        </w:tabs>
        <w:spacing w:before="40"/>
        <w:ind w:left="1682" w:hanging="359"/>
        <w:rPr>
          <w:sz w:val="24"/>
        </w:rPr>
      </w:pPr>
      <w:r>
        <w:rPr>
          <w:sz w:val="24"/>
        </w:rPr>
        <w:t xml:space="preserve">Surveyorshouldnevercarry ironarticles,suchasabunchofkeyswhich maycauselocal </w:t>
      </w:r>
      <w:r>
        <w:rPr>
          <w:spacing w:val="-2"/>
          <w:sz w:val="24"/>
        </w:rPr>
        <w:t>attraction.</w:t>
      </w:r>
    </w:p>
    <w:p w:rsidR="00537903" w:rsidRDefault="00537903">
      <w:pPr>
        <w:pStyle w:val="ListParagraph"/>
        <w:rPr>
          <w:sz w:val="24"/>
        </w:rPr>
        <w:sectPr w:rsidR="00537903">
          <w:pgSz w:w="12240" w:h="15840"/>
          <w:pgMar w:top="1200" w:right="0" w:bottom="1140" w:left="283" w:header="706" w:footer="924" w:gutter="0"/>
          <w:cols w:space="720"/>
        </w:sectPr>
      </w:pPr>
    </w:p>
    <w:p w:rsidR="00537903" w:rsidRDefault="00E60BFA">
      <w:pPr>
        <w:pStyle w:val="ListParagraph"/>
        <w:numPr>
          <w:ilvl w:val="1"/>
          <w:numId w:val="84"/>
        </w:numPr>
        <w:tabs>
          <w:tab w:val="left" w:pos="1682"/>
          <w:tab w:val="left" w:pos="1685"/>
        </w:tabs>
        <w:spacing w:before="185" w:line="268" w:lineRule="auto"/>
        <w:ind w:right="16"/>
        <w:rPr>
          <w:sz w:val="24"/>
        </w:rPr>
      </w:pPr>
      <w:r>
        <w:rPr>
          <w:sz w:val="24"/>
        </w:rPr>
        <w:lastRenderedPageBreak/>
        <w:t>Fore and back bearings of each line should be taken to guard against the local attraction. If the compass is not be set at the end of a line, the bearings may be taken from any intermediate point along that line.</w:t>
      </w:r>
    </w:p>
    <w:p w:rsidR="00537903" w:rsidRDefault="00E60BFA">
      <w:pPr>
        <w:pStyle w:val="ListParagraph"/>
        <w:numPr>
          <w:ilvl w:val="1"/>
          <w:numId w:val="84"/>
        </w:numPr>
        <w:tabs>
          <w:tab w:val="left" w:pos="1682"/>
          <w:tab w:val="left" w:pos="1685"/>
        </w:tabs>
        <w:spacing w:before="10" w:line="266" w:lineRule="auto"/>
        <w:ind w:right="28"/>
        <w:rPr>
          <w:sz w:val="24"/>
        </w:rPr>
      </w:pPr>
      <w:r>
        <w:rPr>
          <w:sz w:val="24"/>
        </w:rPr>
        <w:t>Twosetsofreadingsshouldbetakenateachstationforimportantdetailsbydisplacingthemagneticneedle after taking one reading.</w:t>
      </w:r>
    </w:p>
    <w:p w:rsidR="00537903" w:rsidRDefault="00E60BFA">
      <w:pPr>
        <w:pStyle w:val="ListParagraph"/>
        <w:numPr>
          <w:ilvl w:val="1"/>
          <w:numId w:val="84"/>
        </w:numPr>
        <w:tabs>
          <w:tab w:val="left" w:pos="1682"/>
        </w:tabs>
        <w:spacing w:before="15"/>
        <w:ind w:left="1682" w:hanging="359"/>
        <w:rPr>
          <w:sz w:val="24"/>
        </w:rPr>
      </w:pPr>
      <w:r>
        <w:rPr>
          <w:sz w:val="24"/>
        </w:rPr>
        <w:t>Avoidtakingareading inwrongdirectionviz</w:t>
      </w:r>
      <w:r>
        <w:rPr>
          <w:b/>
          <w:sz w:val="24"/>
        </w:rPr>
        <w:t xml:space="preserve">. </w:t>
      </w:r>
      <w:r>
        <w:rPr>
          <w:sz w:val="24"/>
        </w:rPr>
        <w:t>25</w:t>
      </w:r>
      <w:r>
        <w:rPr>
          <w:rFonts w:ascii="Calibri" w:hAnsi="Calibri"/>
          <w:sz w:val="24"/>
        </w:rPr>
        <w:t>⁰</w:t>
      </w:r>
      <w:r>
        <w:rPr>
          <w:sz w:val="24"/>
        </w:rPr>
        <w:t>to20</w:t>
      </w:r>
      <w:r>
        <w:rPr>
          <w:rFonts w:ascii="Calibri" w:hAnsi="Calibri"/>
          <w:sz w:val="24"/>
        </w:rPr>
        <w:t>⁰</w:t>
      </w:r>
      <w:r>
        <w:rPr>
          <w:sz w:val="24"/>
        </w:rPr>
        <w:t>instead20</w:t>
      </w:r>
      <w:r>
        <w:rPr>
          <w:rFonts w:ascii="Calibri" w:hAnsi="Calibri"/>
          <w:sz w:val="24"/>
        </w:rPr>
        <w:t>⁰</w:t>
      </w:r>
      <w:r>
        <w:rPr>
          <w:sz w:val="24"/>
        </w:rPr>
        <w:t>to25</w:t>
      </w:r>
      <w:r>
        <w:rPr>
          <w:rFonts w:ascii="Calibri" w:hAnsi="Calibri"/>
          <w:sz w:val="24"/>
        </w:rPr>
        <w:t>⁰</w:t>
      </w:r>
      <w:r>
        <w:rPr>
          <w:sz w:val="24"/>
        </w:rPr>
        <w:t xml:space="preserve">and </w:t>
      </w:r>
      <w:r>
        <w:rPr>
          <w:spacing w:val="-5"/>
          <w:sz w:val="24"/>
        </w:rPr>
        <w:t>so.</w:t>
      </w:r>
    </w:p>
    <w:p w:rsidR="00537903" w:rsidRDefault="00E60BFA">
      <w:pPr>
        <w:pStyle w:val="ListParagraph"/>
        <w:numPr>
          <w:ilvl w:val="1"/>
          <w:numId w:val="84"/>
        </w:numPr>
        <w:tabs>
          <w:tab w:val="left" w:pos="1685"/>
          <w:tab w:val="left" w:pos="1862"/>
        </w:tabs>
        <w:spacing w:before="42" w:line="271" w:lineRule="auto"/>
        <w:ind w:right="28"/>
        <w:rPr>
          <w:sz w:val="24"/>
        </w:rPr>
      </w:pPr>
      <w:r>
        <w:rPr>
          <w:sz w:val="24"/>
        </w:rPr>
        <w:tab/>
        <w:t>If the glass cover has been dusted with a handkerchief, the glass gets charged with electrostatic current and the needle adheres to the glass cover .This may be obviated by applying a moist finger to the glass.</w:t>
      </w:r>
    </w:p>
    <w:p w:rsidR="00537903" w:rsidRDefault="00E60BFA">
      <w:pPr>
        <w:pStyle w:val="ListParagraph"/>
        <w:numPr>
          <w:ilvl w:val="1"/>
          <w:numId w:val="84"/>
        </w:numPr>
        <w:tabs>
          <w:tab w:val="left" w:pos="1742"/>
        </w:tabs>
        <w:spacing w:before="4"/>
        <w:ind w:left="1742" w:hanging="419"/>
        <w:rPr>
          <w:sz w:val="24"/>
        </w:rPr>
      </w:pPr>
      <w:r>
        <w:rPr>
          <w:sz w:val="24"/>
        </w:rPr>
        <w:t xml:space="preserve">Objectvaneand eyevanemust bestraightened beforemaking </w:t>
      </w:r>
      <w:r>
        <w:rPr>
          <w:spacing w:val="-2"/>
          <w:sz w:val="24"/>
        </w:rPr>
        <w:t>observations.</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74"/>
      </w:pPr>
    </w:p>
    <w:p w:rsidR="00537903" w:rsidRDefault="00E60BFA">
      <w:pPr>
        <w:pStyle w:val="Heading5"/>
      </w:pPr>
      <w:r>
        <w:t>MAINTENANCEOFPRISMATIC</w:t>
      </w:r>
      <w:r>
        <w:rPr>
          <w:spacing w:val="-2"/>
        </w:rPr>
        <w:t>COMPAS:</w:t>
      </w:r>
    </w:p>
    <w:p w:rsidR="00537903" w:rsidRDefault="00E60BFA">
      <w:pPr>
        <w:pStyle w:val="BodyText"/>
        <w:spacing w:before="243" w:line="276" w:lineRule="auto"/>
        <w:ind w:left="677" w:right="-29" w:firstLine="720"/>
        <w:jc w:val="both"/>
      </w:pPr>
      <w:r>
        <w:t>The Prismatic compass is a fine instrument that is easy to set up and use. It is ideally suited for rough, speedy survey work. Thefollowing points areimportant formaintaining thecompass in good condition. Thecompass comes in a leather cover. The compass should be kept in its cover when not in use.</w:t>
      </w:r>
    </w:p>
    <w:p w:rsidR="00537903" w:rsidRDefault="00E60BFA">
      <w:pPr>
        <w:pStyle w:val="ListParagraph"/>
        <w:numPr>
          <w:ilvl w:val="0"/>
          <w:numId w:val="83"/>
        </w:numPr>
        <w:tabs>
          <w:tab w:val="left" w:pos="1397"/>
        </w:tabs>
        <w:spacing w:before="202" w:line="268" w:lineRule="auto"/>
        <w:ind w:right="-15"/>
        <w:jc w:val="both"/>
        <w:rPr>
          <w:sz w:val="24"/>
        </w:rPr>
      </w:pPr>
      <w:r>
        <w:rPr>
          <w:sz w:val="24"/>
        </w:rPr>
        <w:t>The compass should be tested frequently, before using it for surveying. Check regularly to see whether the magnetic needle is freely moving or sluggish.</w:t>
      </w:r>
    </w:p>
    <w:p w:rsidR="00537903" w:rsidRDefault="00E60BFA">
      <w:pPr>
        <w:pStyle w:val="ListParagraph"/>
        <w:numPr>
          <w:ilvl w:val="0"/>
          <w:numId w:val="83"/>
        </w:numPr>
        <w:tabs>
          <w:tab w:val="left" w:pos="1397"/>
        </w:tabs>
        <w:spacing w:before="9" w:line="271" w:lineRule="auto"/>
        <w:ind w:right="-29"/>
        <w:jc w:val="both"/>
        <w:rPr>
          <w:sz w:val="24"/>
        </w:rPr>
      </w:pPr>
      <w:r>
        <w:rPr>
          <w:sz w:val="24"/>
        </w:rPr>
        <w:t>Set up the compass at a point and take the bearing of a line connecting to a well-defined object. Rotate the compass and immediately bring it back to the same point, bisect and take the reading. The reading should be the same. If not, the needle is not moving properly due to a blunt pivot.</w:t>
      </w:r>
    </w:p>
    <w:p w:rsidR="00537903" w:rsidRDefault="00E60BFA">
      <w:pPr>
        <w:pStyle w:val="ListParagraph"/>
        <w:numPr>
          <w:ilvl w:val="0"/>
          <w:numId w:val="83"/>
        </w:numPr>
        <w:tabs>
          <w:tab w:val="left" w:pos="1396"/>
        </w:tabs>
        <w:spacing w:before="7"/>
        <w:ind w:left="1396" w:hanging="359"/>
        <w:jc w:val="both"/>
        <w:rPr>
          <w:sz w:val="24"/>
        </w:rPr>
      </w:pPr>
      <w:r>
        <w:rPr>
          <w:sz w:val="24"/>
        </w:rPr>
        <w:t xml:space="preserve">Checkwhethertheneedle(orthegraduatedring)movesin ahorizontal </w:t>
      </w:r>
      <w:r>
        <w:rPr>
          <w:spacing w:val="-2"/>
          <w:sz w:val="24"/>
        </w:rPr>
        <w:t>plane</w:t>
      </w:r>
    </w:p>
    <w:p w:rsidR="00537903" w:rsidRDefault="00E60BFA">
      <w:pPr>
        <w:pStyle w:val="ListParagraph"/>
        <w:numPr>
          <w:ilvl w:val="0"/>
          <w:numId w:val="83"/>
        </w:numPr>
        <w:tabs>
          <w:tab w:val="left" w:pos="1396"/>
        </w:tabs>
        <w:spacing w:before="40"/>
        <w:ind w:left="1396" w:hanging="359"/>
        <w:jc w:val="both"/>
        <w:rPr>
          <w:sz w:val="24"/>
        </w:rPr>
      </w:pPr>
      <w:r>
        <w:rPr>
          <w:sz w:val="24"/>
        </w:rPr>
        <w:t>Keeptheinstrumentfree ofdustandcleantheglasscoverwithafine</w:t>
      </w:r>
      <w:r>
        <w:rPr>
          <w:spacing w:val="-2"/>
          <w:sz w:val="24"/>
        </w:rPr>
        <w:t>cloth.</w:t>
      </w:r>
    </w:p>
    <w:p w:rsidR="00537903" w:rsidRDefault="00537903">
      <w:pPr>
        <w:pStyle w:val="ListParagraph"/>
        <w:jc w:val="both"/>
        <w:rPr>
          <w:sz w:val="24"/>
        </w:rPr>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54"/>
      </w:pPr>
    </w:p>
    <w:p w:rsidR="00537903" w:rsidRDefault="00E60BFA">
      <w:pPr>
        <w:ind w:left="677"/>
        <w:rPr>
          <w:sz w:val="24"/>
        </w:rPr>
      </w:pPr>
      <w:r>
        <w:rPr>
          <w:spacing w:val="-10"/>
          <w:sz w:val="24"/>
        </w:rPr>
        <w:t>.</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70"/>
      </w:pPr>
    </w:p>
    <w:p w:rsidR="00537903" w:rsidRDefault="00E60BFA">
      <w:pPr>
        <w:pStyle w:val="Heading3"/>
      </w:pPr>
      <w:r>
        <w:t>COMPASS</w:t>
      </w:r>
      <w:r>
        <w:rPr>
          <w:spacing w:val="-2"/>
        </w:rPr>
        <w:t>SURVEYING</w:t>
      </w:r>
    </w:p>
    <w:p w:rsidR="00537903" w:rsidRDefault="00E60BFA">
      <w:pPr>
        <w:spacing w:before="254"/>
        <w:ind w:left="677"/>
        <w:rPr>
          <w:sz w:val="32"/>
        </w:rPr>
      </w:pPr>
      <w:r>
        <w:rPr>
          <w:sz w:val="32"/>
        </w:rPr>
        <w:t>6.1Principleof</w:t>
      </w:r>
      <w:r>
        <w:rPr>
          <w:spacing w:val="-2"/>
          <w:sz w:val="32"/>
        </w:rPr>
        <w:t>traversing</w:t>
      </w:r>
    </w:p>
    <w:p w:rsidR="00537903" w:rsidRDefault="00E60BFA">
      <w:pPr>
        <w:pStyle w:val="BodyText"/>
        <w:spacing w:before="254" w:line="276" w:lineRule="auto"/>
        <w:ind w:left="1397" w:firstLine="719"/>
      </w:pPr>
      <w:r>
        <w:t xml:space="preserve">A series of connected straight line each joining two points on the ground is called a traverse. End pointsareknownastraversestationsandstraightlinesbetweentwoconsecutivestationsarecalledtraverse </w:t>
      </w:r>
      <w:r>
        <w:rPr>
          <w:spacing w:val="-2"/>
        </w:rPr>
        <w:t>legs.</w:t>
      </w:r>
    </w:p>
    <w:p w:rsidR="00537903" w:rsidRDefault="00E60BFA">
      <w:pPr>
        <w:pStyle w:val="BodyText"/>
        <w:spacing w:before="202"/>
        <w:ind w:left="1457"/>
        <w:rPr>
          <w:sz w:val="32"/>
        </w:rPr>
      </w:pPr>
      <w:r>
        <w:t xml:space="preserve">Traversemaybeeither aclosedtraverseoran open </w:t>
      </w:r>
      <w:r>
        <w:rPr>
          <w:spacing w:val="-2"/>
        </w:rPr>
        <w:t>traverse</w:t>
      </w:r>
      <w:r>
        <w:rPr>
          <w:spacing w:val="-2"/>
          <w:sz w:val="32"/>
        </w:rPr>
        <w:t>.</w:t>
      </w:r>
    </w:p>
    <w:p w:rsidR="00537903" w:rsidRDefault="00E60BFA">
      <w:pPr>
        <w:pStyle w:val="Heading3"/>
        <w:spacing w:before="256"/>
        <w:ind w:left="1397"/>
      </w:pPr>
      <w:r>
        <w:t>Closed</w:t>
      </w:r>
      <w:r>
        <w:rPr>
          <w:spacing w:val="-2"/>
        </w:rPr>
        <w:t>Traverse:</w:t>
      </w:r>
    </w:p>
    <w:p w:rsidR="00537903" w:rsidRDefault="00E60BFA">
      <w:pPr>
        <w:pStyle w:val="BodyText"/>
        <w:spacing w:before="251" w:line="276" w:lineRule="auto"/>
        <w:ind w:left="677" w:right="1" w:firstLine="720"/>
        <w:jc w:val="both"/>
      </w:pPr>
      <w:r>
        <w:t>Atraversewhicheitheroriginatefromastationand closesonsamestationorrunsbetweentwostationwhose co ordinates are known in terms of a common system of co ordinates is known as closed traverse. In closed traverse accuracy of linear as well as angular measurements may be known.</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537903">
      <w:pPr>
        <w:pStyle w:val="BodyText"/>
        <w:spacing w:before="54"/>
        <w:rPr>
          <w:sz w:val="20"/>
        </w:rPr>
      </w:pPr>
    </w:p>
    <w:p w:rsidR="00537903" w:rsidRDefault="00E60BFA">
      <w:pPr>
        <w:pStyle w:val="BodyText"/>
        <w:ind w:left="3076"/>
        <w:rPr>
          <w:sz w:val="20"/>
        </w:rPr>
      </w:pPr>
      <w:r>
        <w:rPr>
          <w:noProof/>
          <w:sz w:val="20"/>
        </w:rPr>
        <w:drawing>
          <wp:inline distT="0" distB="0" distL="0" distR="0">
            <wp:extent cx="2042519" cy="1441703"/>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51" cstate="print"/>
                    <a:stretch>
                      <a:fillRect/>
                    </a:stretch>
                  </pic:blipFill>
                  <pic:spPr>
                    <a:xfrm>
                      <a:off x="0" y="0"/>
                      <a:ext cx="2042519" cy="1441703"/>
                    </a:xfrm>
                    <a:prstGeom prst="rect">
                      <a:avLst/>
                    </a:prstGeom>
                  </pic:spPr>
                </pic:pic>
              </a:graphicData>
            </a:graphic>
          </wp:inline>
        </w:drawing>
      </w:r>
    </w:p>
    <w:p w:rsidR="00537903" w:rsidRDefault="00537903">
      <w:pPr>
        <w:pStyle w:val="BodyText"/>
        <w:spacing w:before="20"/>
      </w:pPr>
    </w:p>
    <w:p w:rsidR="00537903" w:rsidRDefault="00E60BFA">
      <w:pPr>
        <w:pStyle w:val="BodyText"/>
        <w:ind w:left="3560"/>
      </w:pPr>
      <w:r>
        <w:t>Closed</w:t>
      </w:r>
      <w:r>
        <w:rPr>
          <w:spacing w:val="-2"/>
        </w:rPr>
        <w:t>Traverse</w:t>
      </w:r>
    </w:p>
    <w:p w:rsidR="00537903" w:rsidRDefault="00E60BFA">
      <w:pPr>
        <w:pStyle w:val="Heading3"/>
        <w:spacing w:before="245"/>
        <w:ind w:left="1097"/>
      </w:pPr>
      <w:r>
        <w:rPr>
          <w:spacing w:val="-2"/>
        </w:rPr>
        <w:t>OpenTraverse:</w:t>
      </w:r>
    </w:p>
    <w:p w:rsidR="00537903" w:rsidRDefault="00E60BFA">
      <w:pPr>
        <w:pStyle w:val="BodyText"/>
        <w:spacing w:before="254" w:line="276" w:lineRule="auto"/>
        <w:ind w:left="677" w:firstLine="720"/>
      </w:pPr>
      <w:r>
        <w:t>A traverse which neither returnsto its starting station nor ends on another known station is known as opentraverse .In open traverse accuracy of linear as well as angular measurement may not be checked.</w:t>
      </w:r>
    </w:p>
    <w:p w:rsidR="00537903" w:rsidRDefault="00E60BFA">
      <w:pPr>
        <w:pStyle w:val="BodyText"/>
        <w:spacing w:before="102"/>
        <w:rPr>
          <w:sz w:val="20"/>
        </w:rPr>
      </w:pPr>
      <w:r>
        <w:rPr>
          <w:noProof/>
          <w:sz w:val="20"/>
        </w:rPr>
        <w:drawing>
          <wp:anchor distT="0" distB="0" distL="0" distR="0" simplePos="0" relativeHeight="487605760" behindDoc="1" locked="0" layoutInCell="1" allowOverlap="1">
            <wp:simplePos x="0" y="0"/>
            <wp:positionH relativeFrom="page">
              <wp:posOffset>2091054</wp:posOffset>
            </wp:positionH>
            <wp:positionV relativeFrom="paragraph">
              <wp:posOffset>226270</wp:posOffset>
            </wp:positionV>
            <wp:extent cx="2591590" cy="804672"/>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52" cstate="print"/>
                    <a:stretch>
                      <a:fillRect/>
                    </a:stretch>
                  </pic:blipFill>
                  <pic:spPr>
                    <a:xfrm>
                      <a:off x="0" y="0"/>
                      <a:ext cx="2591590" cy="804672"/>
                    </a:xfrm>
                    <a:prstGeom prst="rect">
                      <a:avLst/>
                    </a:prstGeom>
                  </pic:spPr>
                </pic:pic>
              </a:graphicData>
            </a:graphic>
          </wp:anchor>
        </w:drawing>
      </w:r>
    </w:p>
    <w:p w:rsidR="00537903" w:rsidRDefault="00E60BFA">
      <w:pPr>
        <w:pStyle w:val="BodyText"/>
        <w:spacing w:before="224"/>
        <w:ind w:right="1979"/>
        <w:jc w:val="center"/>
      </w:pPr>
      <w:r>
        <w:t>Open</w:t>
      </w:r>
      <w:r>
        <w:rPr>
          <w:spacing w:val="-2"/>
        </w:rPr>
        <w:t>Traverse</w:t>
      </w:r>
    </w:p>
    <w:p w:rsidR="00537903" w:rsidRDefault="00E60BFA">
      <w:pPr>
        <w:pStyle w:val="Heading5"/>
        <w:spacing w:before="242"/>
        <w:ind w:left="1337"/>
      </w:pPr>
      <w:r>
        <w:t>DifferencebetweenChainsurveyAndCompass</w:t>
      </w:r>
      <w:r>
        <w:rPr>
          <w:spacing w:val="-2"/>
        </w:rPr>
        <w:t>Survey</w:t>
      </w:r>
    </w:p>
    <w:p w:rsidR="00537903" w:rsidRDefault="00E60BFA">
      <w:pPr>
        <w:pStyle w:val="BodyText"/>
        <w:spacing w:before="240" w:line="278" w:lineRule="auto"/>
        <w:ind w:left="1037" w:firstLine="360"/>
      </w:pPr>
      <w:r>
        <w:t>Chainsurveyispreferredtoiftheareatobesurveyedissmallinextentandhigheraccuracyisaimedatwhere as if the area is comparatively large with undulation and less accuracy is required, compass surveyis adopted.</w:t>
      </w:r>
    </w:p>
    <w:p w:rsidR="00537903" w:rsidRDefault="00E60BFA">
      <w:pPr>
        <w:pStyle w:val="Heading2"/>
        <w:numPr>
          <w:ilvl w:val="1"/>
          <w:numId w:val="82"/>
        </w:numPr>
        <w:tabs>
          <w:tab w:val="left" w:pos="1156"/>
        </w:tabs>
        <w:spacing w:before="198"/>
        <w:ind w:hanging="482"/>
      </w:pPr>
      <w:r>
        <w:t>Local</w:t>
      </w:r>
      <w:r>
        <w:rPr>
          <w:spacing w:val="-2"/>
        </w:rPr>
        <w:t>Attraction:</w:t>
      </w:r>
    </w:p>
    <w:p w:rsidR="00537903" w:rsidRDefault="00E60BFA">
      <w:pPr>
        <w:pStyle w:val="BodyText"/>
        <w:spacing w:before="253" w:line="276" w:lineRule="auto"/>
        <w:ind w:left="677" w:right="302" w:firstLine="720"/>
      </w:pPr>
      <w:r>
        <w:t>Northendofafreelysuspendedmagneticneedlealwayspointstothemagneticnorth,ifnotinfluencedby any other external forces except the earth’s magnetic field.</w:t>
      </w:r>
    </w:p>
    <w:p w:rsidR="00537903" w:rsidRDefault="00E60BFA">
      <w:pPr>
        <w:pStyle w:val="BodyText"/>
        <w:spacing w:before="201" w:line="276" w:lineRule="auto"/>
        <w:ind w:left="677" w:firstLine="720"/>
      </w:pPr>
      <w:r>
        <w:t>Themagneticneedlegetsdeflectedfromitsnormalposition,ifplacednearmagneticrocks,ironorescables etc. sucha disturbing force is known as local attraction.</w:t>
      </w:r>
    </w:p>
    <w:p w:rsidR="00537903" w:rsidRDefault="00E60BFA">
      <w:pPr>
        <w:pStyle w:val="Heading5"/>
        <w:spacing w:before="199"/>
      </w:pPr>
      <w:r>
        <w:t>Detectionoflocal</w:t>
      </w:r>
      <w:r>
        <w:rPr>
          <w:spacing w:val="-2"/>
        </w:rPr>
        <w:t>attraction:</w:t>
      </w:r>
    </w:p>
    <w:p w:rsidR="00537903" w:rsidRDefault="00E60BFA">
      <w:pPr>
        <w:pStyle w:val="BodyText"/>
        <w:spacing w:before="242" w:line="276" w:lineRule="auto"/>
        <w:ind w:left="677" w:right="24" w:firstLine="780"/>
      </w:pPr>
      <w:r>
        <w:t>Thepresenceoflocalattractionatanystationmaybedetectedbyobservingtheforeandbackbearingsofthe line. If the difference between fore and back bearing is 180</w:t>
      </w:r>
      <w:r>
        <w:rPr>
          <w:rFonts w:ascii="Calibri" w:hAnsi="Calibri"/>
        </w:rPr>
        <w:t>⁰</w:t>
      </w:r>
      <w:r>
        <w:t>,both end stations are free from local attraction. If not, the discrepancy may be due to:</w:t>
      </w:r>
    </w:p>
    <w:p w:rsidR="00537903" w:rsidRDefault="00E60BFA">
      <w:pPr>
        <w:pStyle w:val="BodyText"/>
        <w:spacing w:before="200"/>
        <w:ind w:left="1877"/>
      </w:pPr>
      <w:r>
        <w:t>(1)Anerror inobservationofeitherforeorbackbearingsor</w:t>
      </w:r>
      <w:r>
        <w:rPr>
          <w:spacing w:val="-2"/>
        </w:rPr>
        <w:t>both.</w:t>
      </w:r>
    </w:p>
    <w:p w:rsidR="00537903" w:rsidRDefault="00E60BFA">
      <w:pPr>
        <w:pStyle w:val="ListParagraph"/>
        <w:numPr>
          <w:ilvl w:val="2"/>
          <w:numId w:val="82"/>
        </w:numPr>
        <w:tabs>
          <w:tab w:val="left" w:pos="2214"/>
        </w:tabs>
        <w:spacing w:before="242"/>
        <w:ind w:left="2214" w:hanging="337"/>
        <w:rPr>
          <w:sz w:val="24"/>
        </w:rPr>
      </w:pPr>
      <w:r>
        <w:rPr>
          <w:sz w:val="24"/>
        </w:rPr>
        <w:t>Presenceoflocalattractionateither</w:t>
      </w:r>
      <w:r>
        <w:rPr>
          <w:spacing w:val="-2"/>
          <w:sz w:val="24"/>
        </w:rPr>
        <w:t>station.</w:t>
      </w:r>
    </w:p>
    <w:p w:rsidR="00537903" w:rsidRDefault="00537903">
      <w:pPr>
        <w:pStyle w:val="ListParagraph"/>
        <w:rPr>
          <w:sz w:val="24"/>
        </w:rPr>
        <w:sectPr w:rsidR="00537903">
          <w:pgSz w:w="12240" w:h="15840"/>
          <w:pgMar w:top="1200" w:right="0" w:bottom="1140" w:left="283" w:header="706" w:footer="924" w:gutter="0"/>
          <w:cols w:space="720"/>
        </w:sectPr>
      </w:pPr>
    </w:p>
    <w:p w:rsidR="00537903" w:rsidRDefault="00E60BFA">
      <w:pPr>
        <w:pStyle w:val="ListParagraph"/>
        <w:numPr>
          <w:ilvl w:val="2"/>
          <w:numId w:val="82"/>
        </w:numPr>
        <w:tabs>
          <w:tab w:val="left" w:pos="2214"/>
        </w:tabs>
        <w:spacing w:before="181"/>
        <w:ind w:left="2214" w:hanging="337"/>
        <w:rPr>
          <w:sz w:val="24"/>
        </w:rPr>
      </w:pPr>
      <w:r>
        <w:rPr>
          <w:sz w:val="24"/>
        </w:rPr>
        <w:lastRenderedPageBreak/>
        <w:t>Presenceoflocalattraction atboththe</w:t>
      </w:r>
      <w:r>
        <w:rPr>
          <w:spacing w:val="-2"/>
          <w:sz w:val="24"/>
        </w:rPr>
        <w:t xml:space="preserve"> stations.</w:t>
      </w:r>
    </w:p>
    <w:p w:rsidR="00537903" w:rsidRDefault="00E60BFA">
      <w:pPr>
        <w:pStyle w:val="BodyText"/>
        <w:spacing w:before="245"/>
        <w:ind w:left="1397"/>
      </w:pPr>
      <w:r>
        <w:t xml:space="preserve">Thecorrection tootherstations may bemadeaccording to thefollowing </w:t>
      </w:r>
      <w:r>
        <w:rPr>
          <w:spacing w:val="-2"/>
        </w:rPr>
        <w:t>methods.</w:t>
      </w:r>
    </w:p>
    <w:p w:rsidR="00537903" w:rsidRDefault="00E60BFA">
      <w:pPr>
        <w:pStyle w:val="ListParagraph"/>
        <w:numPr>
          <w:ilvl w:val="0"/>
          <w:numId w:val="81"/>
        </w:numPr>
        <w:tabs>
          <w:tab w:val="left" w:pos="2117"/>
        </w:tabs>
        <w:spacing w:before="237"/>
        <w:rPr>
          <w:sz w:val="24"/>
        </w:rPr>
      </w:pPr>
      <w:r>
        <w:rPr>
          <w:sz w:val="24"/>
        </w:rPr>
        <w:t xml:space="preserve">Bycalculatingtheincludedanglesattheaffected </w:t>
      </w:r>
      <w:r>
        <w:rPr>
          <w:spacing w:val="-2"/>
          <w:sz w:val="24"/>
        </w:rPr>
        <w:t>stations</w:t>
      </w:r>
    </w:p>
    <w:p w:rsidR="00537903" w:rsidRDefault="00E60BFA">
      <w:pPr>
        <w:pStyle w:val="ListParagraph"/>
        <w:numPr>
          <w:ilvl w:val="0"/>
          <w:numId w:val="81"/>
        </w:numPr>
        <w:tabs>
          <w:tab w:val="left" w:pos="2117"/>
        </w:tabs>
        <w:spacing w:before="46" w:line="276" w:lineRule="auto"/>
        <w:ind w:right="82"/>
        <w:rPr>
          <w:sz w:val="24"/>
        </w:rPr>
      </w:pPr>
      <w:r>
        <w:rPr>
          <w:sz w:val="24"/>
        </w:rPr>
        <w:t>By calculating the local attraction of each station and then applying the required corrections starting from the unaffected bearing.</w:t>
      </w:r>
    </w:p>
    <w:p w:rsidR="00537903" w:rsidRDefault="00E60BFA">
      <w:pPr>
        <w:pStyle w:val="Heading5"/>
        <w:spacing w:before="198"/>
        <w:rPr>
          <w:b w:val="0"/>
        </w:rPr>
      </w:pPr>
      <w:r>
        <w:t>Methodofeliminationoflocalattraction byinclosed</w:t>
      </w:r>
      <w:r>
        <w:rPr>
          <w:b w:val="0"/>
          <w:spacing w:val="-10"/>
        </w:rPr>
        <w:t>:</w:t>
      </w:r>
    </w:p>
    <w:p w:rsidR="00537903" w:rsidRDefault="00E60BFA">
      <w:pPr>
        <w:pStyle w:val="ListParagraph"/>
        <w:numPr>
          <w:ilvl w:val="1"/>
          <w:numId w:val="81"/>
        </w:numPr>
        <w:tabs>
          <w:tab w:val="left" w:pos="2837"/>
        </w:tabs>
        <w:spacing w:before="242" w:line="276" w:lineRule="auto"/>
        <w:ind w:right="15"/>
        <w:rPr>
          <w:sz w:val="24"/>
        </w:rPr>
      </w:pPr>
      <w:r>
        <w:rPr>
          <w:sz w:val="24"/>
        </w:rPr>
        <w:t xml:space="preserve">Computetheincludedanglesateachstationfromtheobservedbearing,incaseofaclosed </w:t>
      </w:r>
      <w:r>
        <w:rPr>
          <w:spacing w:val="-2"/>
          <w:sz w:val="24"/>
        </w:rPr>
        <w:t>traverse.</w:t>
      </w:r>
    </w:p>
    <w:p w:rsidR="00537903" w:rsidRDefault="00E60BFA">
      <w:pPr>
        <w:pStyle w:val="ListParagraph"/>
        <w:numPr>
          <w:ilvl w:val="1"/>
          <w:numId w:val="81"/>
        </w:numPr>
        <w:tabs>
          <w:tab w:val="left" w:pos="2837"/>
        </w:tabs>
        <w:spacing w:before="2"/>
        <w:rPr>
          <w:sz w:val="24"/>
        </w:rPr>
      </w:pPr>
      <w:r>
        <w:rPr>
          <w:sz w:val="24"/>
        </w:rPr>
        <w:t>Startingfromtheunaffectedlinerundownthecorrectbearingofthesuccessive</w:t>
      </w:r>
      <w:r>
        <w:rPr>
          <w:spacing w:val="-2"/>
          <w:sz w:val="24"/>
        </w:rPr>
        <w:t>sides.</w:t>
      </w:r>
    </w:p>
    <w:p w:rsidR="00537903" w:rsidRDefault="00E60BFA">
      <w:pPr>
        <w:pStyle w:val="Heading5"/>
        <w:spacing w:before="240"/>
        <w:rPr>
          <w:b w:val="0"/>
        </w:rPr>
      </w:pPr>
      <w:r>
        <w:t xml:space="preserve">Methodofeliminationoflocalattraction byapplying correctionstobearingin closed </w:t>
      </w:r>
      <w:r>
        <w:rPr>
          <w:b w:val="0"/>
          <w:spacing w:val="-10"/>
        </w:rPr>
        <w:t>:</w:t>
      </w:r>
    </w:p>
    <w:p w:rsidR="00537903" w:rsidRDefault="00E60BFA">
      <w:pPr>
        <w:pStyle w:val="BodyText"/>
        <w:spacing w:before="243"/>
        <w:ind w:left="677"/>
      </w:pPr>
      <w:r>
        <w:t>Followingstepsare</w:t>
      </w:r>
      <w:r>
        <w:rPr>
          <w:spacing w:val="-2"/>
        </w:rPr>
        <w:t>followed</w:t>
      </w:r>
    </w:p>
    <w:p w:rsidR="00537903" w:rsidRDefault="00E60BFA">
      <w:pPr>
        <w:pStyle w:val="ListParagraph"/>
        <w:numPr>
          <w:ilvl w:val="0"/>
          <w:numId w:val="80"/>
        </w:numPr>
        <w:tabs>
          <w:tab w:val="left" w:pos="1757"/>
        </w:tabs>
        <w:spacing w:before="240"/>
        <w:rPr>
          <w:sz w:val="24"/>
        </w:rPr>
      </w:pPr>
      <w:r>
        <w:rPr>
          <w:sz w:val="24"/>
        </w:rPr>
        <w:t>Calculatethemagnitudeanddirectionoftheerror duetolocalattractionateachaffected</w:t>
      </w:r>
      <w:r>
        <w:rPr>
          <w:spacing w:val="-2"/>
          <w:sz w:val="24"/>
        </w:rPr>
        <w:t>station</w:t>
      </w:r>
    </w:p>
    <w:p w:rsidR="00537903" w:rsidRDefault="00E60BFA">
      <w:pPr>
        <w:pStyle w:val="ListParagraph"/>
        <w:numPr>
          <w:ilvl w:val="0"/>
          <w:numId w:val="80"/>
        </w:numPr>
        <w:tabs>
          <w:tab w:val="left" w:pos="1757"/>
        </w:tabs>
        <w:spacing w:before="43"/>
        <w:rPr>
          <w:sz w:val="24"/>
        </w:rPr>
      </w:pPr>
      <w:r>
        <w:rPr>
          <w:sz w:val="24"/>
        </w:rPr>
        <w:t>Rundownbearingstartingfromthebearingunaffectedbylocal</w:t>
      </w:r>
      <w:r>
        <w:rPr>
          <w:spacing w:val="-2"/>
          <w:sz w:val="24"/>
        </w:rPr>
        <w:t>attraction.</w:t>
      </w:r>
    </w:p>
    <w:p w:rsidR="00537903" w:rsidRDefault="00E60BFA">
      <w:pPr>
        <w:pStyle w:val="Heading4"/>
        <w:numPr>
          <w:ilvl w:val="1"/>
          <w:numId w:val="82"/>
        </w:numPr>
        <w:tabs>
          <w:tab w:val="left" w:pos="1098"/>
        </w:tabs>
        <w:spacing w:before="243"/>
        <w:ind w:left="1098" w:hanging="421"/>
        <w:jc w:val="both"/>
      </w:pPr>
      <w:r>
        <w:t>MethodsofPlottingof</w:t>
      </w:r>
      <w:r>
        <w:rPr>
          <w:spacing w:val="-2"/>
        </w:rPr>
        <w:t>Traverse</w:t>
      </w:r>
      <w:r>
        <w:rPr>
          <w:b w:val="0"/>
          <w:spacing w:val="-2"/>
        </w:rPr>
        <w:t>:</w:t>
      </w:r>
    </w:p>
    <w:p w:rsidR="00537903" w:rsidRDefault="00E60BFA">
      <w:pPr>
        <w:pStyle w:val="BodyText"/>
        <w:spacing w:before="246" w:line="276" w:lineRule="auto"/>
        <w:ind w:left="677" w:right="-15" w:firstLine="720"/>
        <w:jc w:val="both"/>
      </w:pPr>
      <w:r>
        <w:t>Before plotting of traverse survey it should be checked whether the observed bearing are correct. If not the required correction to each bearing may be made so that the traverse will perfect in the geometrical figure based on field data.</w:t>
      </w:r>
    </w:p>
    <w:p w:rsidR="00537903" w:rsidRDefault="00E60BFA">
      <w:pPr>
        <w:pStyle w:val="BodyText"/>
        <w:spacing w:before="200"/>
        <w:ind w:left="1397"/>
      </w:pPr>
      <w:r>
        <w:t>Thetraversemay beplotted by oneof the</w:t>
      </w:r>
      <w:r>
        <w:rPr>
          <w:spacing w:val="-2"/>
        </w:rPr>
        <w:t xml:space="preserve"> method</w:t>
      </w:r>
    </w:p>
    <w:p w:rsidR="00537903" w:rsidRDefault="00E60BFA">
      <w:pPr>
        <w:pStyle w:val="ListParagraph"/>
        <w:numPr>
          <w:ilvl w:val="0"/>
          <w:numId w:val="79"/>
        </w:numPr>
        <w:tabs>
          <w:tab w:val="left" w:pos="858"/>
        </w:tabs>
        <w:spacing w:before="240" w:line="276" w:lineRule="auto"/>
        <w:ind w:right="-29" w:firstLine="0"/>
        <w:jc w:val="both"/>
        <w:rPr>
          <w:sz w:val="24"/>
        </w:rPr>
      </w:pPr>
      <w:r>
        <w:rPr>
          <w:b/>
          <w:sz w:val="24"/>
        </w:rPr>
        <w:t>By Parallel Meridians</w:t>
      </w:r>
      <w:r>
        <w:rPr>
          <w:sz w:val="24"/>
        </w:rPr>
        <w:t>; Afterdeciding the layout of the traverse a line representing the magnetic meridian through thelocationofthestation isdrawnonthepaper.ThebearingofthelineABisplottedwiththeordinaryprotractorand its length duly reduced to scale, is marked off to get the location of station A is drawn . The bearing of BC is plotted andlengthBCisplottedtoscale.Theprocessiscontinuedtilllaststationisplotted.Inaclosetraverselastlineshould beendonthestartingstationA.Incaseofaclosedcircuitoratanyotherknownstationincaseoflinearclosedtraverse. If dose not the distance between two locations of the same station is termed as closing error.</w:t>
      </w:r>
    </w:p>
    <w:p w:rsidR="00537903" w:rsidRDefault="00537903">
      <w:pPr>
        <w:pStyle w:val="ListParagraph"/>
        <w:spacing w:line="276" w:lineRule="auto"/>
        <w:jc w:val="both"/>
        <w:rPr>
          <w:sz w:val="24"/>
        </w:rPr>
        <w:sectPr w:rsidR="00537903">
          <w:pgSz w:w="12240" w:h="15840"/>
          <w:pgMar w:top="1200" w:right="0" w:bottom="1140" w:left="283" w:header="706" w:footer="924" w:gutter="0"/>
          <w:cols w:space="720"/>
        </w:sectPr>
      </w:pPr>
    </w:p>
    <w:p w:rsidR="00537903" w:rsidRDefault="00537903">
      <w:pPr>
        <w:pStyle w:val="BodyText"/>
        <w:spacing w:before="14"/>
        <w:rPr>
          <w:sz w:val="20"/>
        </w:rPr>
      </w:pPr>
    </w:p>
    <w:p w:rsidR="00537903" w:rsidRDefault="00E60BFA">
      <w:pPr>
        <w:pStyle w:val="BodyText"/>
        <w:ind w:left="3623"/>
        <w:rPr>
          <w:sz w:val="20"/>
        </w:rPr>
      </w:pPr>
      <w:r>
        <w:rPr>
          <w:noProof/>
          <w:sz w:val="20"/>
        </w:rPr>
        <w:drawing>
          <wp:inline distT="0" distB="0" distL="0" distR="0">
            <wp:extent cx="2586891" cy="2447544"/>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53" cstate="print"/>
                    <a:stretch>
                      <a:fillRect/>
                    </a:stretch>
                  </pic:blipFill>
                  <pic:spPr>
                    <a:xfrm>
                      <a:off x="0" y="0"/>
                      <a:ext cx="2586891" cy="2447544"/>
                    </a:xfrm>
                    <a:prstGeom prst="rect">
                      <a:avLst/>
                    </a:prstGeom>
                  </pic:spPr>
                </pic:pic>
              </a:graphicData>
            </a:graphic>
          </wp:inline>
        </w:drawing>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71"/>
      </w:pPr>
    </w:p>
    <w:p w:rsidR="00537903" w:rsidRDefault="00E60BFA">
      <w:pPr>
        <w:pStyle w:val="Heading5"/>
        <w:numPr>
          <w:ilvl w:val="0"/>
          <w:numId w:val="79"/>
        </w:numPr>
        <w:tabs>
          <w:tab w:val="left" w:pos="858"/>
        </w:tabs>
        <w:ind w:left="858" w:hanging="181"/>
        <w:rPr>
          <w:b w:val="0"/>
        </w:rPr>
      </w:pPr>
      <w:r>
        <w:t>ByIncluded</w:t>
      </w:r>
      <w:r>
        <w:rPr>
          <w:spacing w:val="-2"/>
        </w:rPr>
        <w:t>Angles</w:t>
      </w:r>
      <w:r>
        <w:rPr>
          <w:b w:val="0"/>
          <w:spacing w:val="-2"/>
        </w:rPr>
        <w:t>;</w:t>
      </w:r>
    </w:p>
    <w:p w:rsidR="00537903" w:rsidRDefault="00E60BFA">
      <w:pPr>
        <w:pStyle w:val="BodyText"/>
        <w:spacing w:before="245" w:line="276" w:lineRule="auto"/>
        <w:ind w:left="677" w:right="-29" w:firstLine="720"/>
        <w:jc w:val="both"/>
      </w:pPr>
      <w:r>
        <w:t>AfterdecidingthelocationofthestationAonthepaperdrawalinetorepresentthemagneticmeridianpassing through A . Plot themagnetic bearing of the chain line AB and plot AB duly reduced to scale. Now plot the included angleABCby aprotractorandplotthe locationofstationC.Theprocessiscontinuedtillallthestationareplotted. It maybenotedthatforaclosedtraverseiflinearmeasurementbetweenstationsarecorrectandplottingiserrorlessthe closingstationwillcoincidewiththestationA.Ifnotthedistancebetweentwolocationofthestartingstationisknown as closing error.</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537903">
      <w:pPr>
        <w:pStyle w:val="BodyText"/>
        <w:spacing w:before="184"/>
        <w:rPr>
          <w:sz w:val="20"/>
        </w:rPr>
      </w:pPr>
    </w:p>
    <w:p w:rsidR="00537903" w:rsidRDefault="00E60BFA">
      <w:pPr>
        <w:pStyle w:val="BodyText"/>
        <w:ind w:left="2956"/>
        <w:rPr>
          <w:sz w:val="20"/>
        </w:rPr>
      </w:pPr>
      <w:r>
        <w:rPr>
          <w:noProof/>
          <w:sz w:val="20"/>
        </w:rPr>
        <w:drawing>
          <wp:inline distT="0" distB="0" distL="0" distR="0">
            <wp:extent cx="3121261" cy="2367915"/>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54" cstate="print"/>
                    <a:stretch>
                      <a:fillRect/>
                    </a:stretch>
                  </pic:blipFill>
                  <pic:spPr>
                    <a:xfrm>
                      <a:off x="0" y="0"/>
                      <a:ext cx="3121261" cy="2367915"/>
                    </a:xfrm>
                    <a:prstGeom prst="rect">
                      <a:avLst/>
                    </a:prstGeom>
                  </pic:spPr>
                </pic:pic>
              </a:graphicData>
            </a:graphic>
          </wp:inline>
        </w:drawing>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19"/>
      </w:pPr>
    </w:p>
    <w:p w:rsidR="00537903" w:rsidRDefault="00E60BFA">
      <w:pPr>
        <w:pStyle w:val="Heading5"/>
        <w:numPr>
          <w:ilvl w:val="0"/>
          <w:numId w:val="79"/>
        </w:numPr>
        <w:tabs>
          <w:tab w:val="left" w:pos="858"/>
        </w:tabs>
        <w:ind w:left="858" w:hanging="181"/>
        <w:rPr>
          <w:b w:val="0"/>
        </w:rPr>
      </w:pPr>
      <w:r>
        <w:t xml:space="preserve">PlottingBy </w:t>
      </w:r>
      <w:r>
        <w:rPr>
          <w:spacing w:val="-2"/>
        </w:rPr>
        <w:t>tangents</w:t>
      </w:r>
      <w:r>
        <w:rPr>
          <w:b w:val="0"/>
          <w:spacing w:val="-2"/>
        </w:rPr>
        <w:t>.</w:t>
      </w:r>
    </w:p>
    <w:p w:rsidR="00537903" w:rsidRDefault="00E60BFA">
      <w:pPr>
        <w:pStyle w:val="BodyText"/>
        <w:spacing w:before="240" w:line="276" w:lineRule="auto"/>
        <w:ind w:left="1529" w:firstLine="587"/>
      </w:pPr>
      <w:r>
        <w:t>Defectionanglesofthechainlinesareplottedbygeaometryconstriuctionwiththehelpoftheirnatural tangents. The traverse may be plotted as followed.</w:t>
      </w:r>
    </w:p>
    <w:p w:rsidR="00537903" w:rsidRDefault="00E60BFA">
      <w:pPr>
        <w:pStyle w:val="BodyText"/>
        <w:spacing w:before="201" w:line="276" w:lineRule="auto"/>
        <w:ind w:left="1529" w:right="-29" w:firstLine="1307"/>
        <w:jc w:val="both"/>
      </w:pPr>
      <w:r>
        <w:t xml:space="preserve">From the location of the starting station A draw a line passing through A to represent its magnetic meridian .To draw the bearing of traverse leg AB cut a length of10 cm on themagnetic meridians </w:t>
      </w:r>
      <w:r>
        <w:rPr>
          <w:position w:val="2"/>
        </w:rPr>
        <w:t>ofstationAatB</w:t>
      </w:r>
      <w:r>
        <w:rPr>
          <w:sz w:val="16"/>
        </w:rPr>
        <w:t>1</w:t>
      </w:r>
      <w:r>
        <w:rPr>
          <w:position w:val="2"/>
        </w:rPr>
        <w:t>.AtB</w:t>
      </w:r>
      <w:r>
        <w:rPr>
          <w:sz w:val="16"/>
        </w:rPr>
        <w:t>1</w:t>
      </w:r>
      <w:r>
        <w:rPr>
          <w:position w:val="2"/>
        </w:rPr>
        <w:t>erectaperpendicularB</w:t>
      </w:r>
      <w:r>
        <w:rPr>
          <w:sz w:val="16"/>
        </w:rPr>
        <w:t>1</w:t>
      </w:r>
      <w:r>
        <w:rPr>
          <w:position w:val="2"/>
        </w:rPr>
        <w:t>B</w:t>
      </w:r>
      <w:r>
        <w:rPr>
          <w:sz w:val="16"/>
        </w:rPr>
        <w:t>2</w:t>
      </w:r>
      <w:r>
        <w:rPr>
          <w:position w:val="2"/>
        </w:rPr>
        <w:t>onthepropersideofthemeridian.TakeB</w:t>
      </w:r>
      <w:r>
        <w:rPr>
          <w:sz w:val="16"/>
        </w:rPr>
        <w:t>1</w:t>
      </w:r>
      <w:r>
        <w:rPr>
          <w:position w:val="2"/>
        </w:rPr>
        <w:t>B</w:t>
      </w:r>
      <w:r>
        <w:rPr>
          <w:sz w:val="16"/>
        </w:rPr>
        <w:t xml:space="preserve">2 </w:t>
      </w:r>
      <w:r>
        <w:rPr>
          <w:position w:val="2"/>
        </w:rPr>
        <w:t xml:space="preserve">equalto10 </w:t>
      </w:r>
      <w:r>
        <w:t>x tangent of the reduced bearing i,e angle of deflection of the line AB in centimeter.</w:t>
      </w:r>
    </w:p>
    <w:p w:rsidR="00537903" w:rsidRDefault="00E60BFA">
      <w:pPr>
        <w:pStyle w:val="BodyText"/>
        <w:spacing w:before="196" w:line="276" w:lineRule="auto"/>
        <w:ind w:left="1529"/>
      </w:pPr>
      <w:r>
        <w:t xml:space="preserve">JoinAB2andproduceittogetthedirectionoftraverselineABplotlengthofABonthelineAB2toadesired </w:t>
      </w:r>
      <w:r>
        <w:rPr>
          <w:spacing w:val="-2"/>
        </w:rPr>
        <w:t>scale.</w:t>
      </w:r>
    </w:p>
    <w:p w:rsidR="00537903" w:rsidRDefault="00537903">
      <w:pPr>
        <w:pStyle w:val="BodyText"/>
        <w:spacing w:line="276" w:lineRule="auto"/>
        <w:sectPr w:rsidR="00537903">
          <w:pgSz w:w="12240" w:h="15840"/>
          <w:pgMar w:top="1200" w:right="0" w:bottom="1140" w:left="283" w:header="706" w:footer="924" w:gutter="0"/>
          <w:cols w:space="720"/>
        </w:sectPr>
      </w:pPr>
    </w:p>
    <w:p w:rsidR="00537903" w:rsidRDefault="00537903">
      <w:pPr>
        <w:pStyle w:val="BodyText"/>
        <w:rPr>
          <w:sz w:val="20"/>
        </w:rPr>
      </w:pPr>
    </w:p>
    <w:p w:rsidR="00537903" w:rsidRDefault="00537903">
      <w:pPr>
        <w:pStyle w:val="BodyText"/>
        <w:spacing w:before="92"/>
        <w:rPr>
          <w:sz w:val="20"/>
        </w:rPr>
      </w:pPr>
    </w:p>
    <w:p w:rsidR="00537903" w:rsidRDefault="00E60BFA">
      <w:pPr>
        <w:pStyle w:val="BodyText"/>
        <w:ind w:left="3347"/>
        <w:rPr>
          <w:sz w:val="20"/>
        </w:rPr>
      </w:pPr>
      <w:r>
        <w:rPr>
          <w:noProof/>
          <w:sz w:val="20"/>
        </w:rPr>
        <w:drawing>
          <wp:inline distT="0" distB="0" distL="0" distR="0">
            <wp:extent cx="4426420" cy="2279904"/>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55" cstate="print"/>
                    <a:stretch>
                      <a:fillRect/>
                    </a:stretch>
                  </pic:blipFill>
                  <pic:spPr>
                    <a:xfrm>
                      <a:off x="0" y="0"/>
                      <a:ext cx="4426420" cy="2279904"/>
                    </a:xfrm>
                    <a:prstGeom prst="rect">
                      <a:avLst/>
                    </a:prstGeom>
                  </pic:spPr>
                </pic:pic>
              </a:graphicData>
            </a:graphic>
          </wp:inline>
        </w:drawing>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21"/>
      </w:pPr>
    </w:p>
    <w:p w:rsidR="00537903" w:rsidRDefault="00E60BFA">
      <w:pPr>
        <w:pStyle w:val="BodyText"/>
        <w:spacing w:before="1"/>
        <w:ind w:left="1391"/>
        <w:jc w:val="center"/>
      </w:pPr>
      <w:r>
        <w:t>TheDeflectionanglesofthesuccessive chainlinesforthepurposeofplottingareobtained bythe</w:t>
      </w:r>
      <w:r>
        <w:rPr>
          <w:spacing w:val="-2"/>
        </w:rPr>
        <w:t>following</w:t>
      </w:r>
    </w:p>
    <w:p w:rsidR="00537903" w:rsidRDefault="00E60BFA">
      <w:pPr>
        <w:pStyle w:val="BodyText"/>
        <w:spacing w:before="43"/>
        <w:ind w:left="676"/>
        <w:jc w:val="center"/>
      </w:pPr>
      <w:r>
        <w:rPr>
          <w:spacing w:val="-2"/>
        </w:rPr>
        <w:t>formulae.</w:t>
      </w:r>
    </w:p>
    <w:p w:rsidR="00537903" w:rsidRDefault="00E60BFA">
      <w:pPr>
        <w:pStyle w:val="ListParagraph"/>
        <w:numPr>
          <w:ilvl w:val="0"/>
          <w:numId w:val="78"/>
        </w:numPr>
        <w:tabs>
          <w:tab w:val="left" w:pos="1993"/>
        </w:tabs>
        <w:spacing w:before="240"/>
        <w:ind w:left="1993" w:hanging="181"/>
        <w:jc w:val="left"/>
        <w:rPr>
          <w:sz w:val="24"/>
        </w:rPr>
      </w:pPr>
      <w:r>
        <w:rPr>
          <w:sz w:val="24"/>
        </w:rPr>
        <w:t xml:space="preserve">Iftheincludedanglebetweenadjacentlinesisbetween0°and 90°,deflectionangleisequalto </w:t>
      </w:r>
      <w:r>
        <w:rPr>
          <w:spacing w:val="-5"/>
          <w:sz w:val="24"/>
        </w:rPr>
        <w:t>the</w:t>
      </w:r>
    </w:p>
    <w:p w:rsidR="00537903" w:rsidRDefault="00E60BFA">
      <w:pPr>
        <w:pStyle w:val="BodyText"/>
        <w:spacing w:before="43"/>
        <w:ind w:left="5586"/>
      </w:pPr>
      <w:r>
        <w:t>included</w:t>
      </w:r>
      <w:r>
        <w:rPr>
          <w:spacing w:val="-2"/>
        </w:rPr>
        <w:t>angle.</w:t>
      </w:r>
    </w:p>
    <w:p w:rsidR="00537903" w:rsidRDefault="00E60BFA">
      <w:pPr>
        <w:pStyle w:val="ListParagraph"/>
        <w:numPr>
          <w:ilvl w:val="0"/>
          <w:numId w:val="78"/>
        </w:numPr>
        <w:tabs>
          <w:tab w:val="left" w:pos="1637"/>
        </w:tabs>
        <w:spacing w:before="243" w:line="446" w:lineRule="auto"/>
        <w:ind w:left="1637" w:right="2070" w:hanging="240"/>
        <w:jc w:val="left"/>
        <w:rPr>
          <w:sz w:val="24"/>
        </w:rPr>
      </w:pPr>
      <w:r>
        <w:rPr>
          <w:sz w:val="24"/>
        </w:rPr>
        <w:t>Iftheincludedangleisbetween90°and180°,subtractthegivenincludedanglefrom 180° to get the deflection angle.</w:t>
      </w:r>
    </w:p>
    <w:p w:rsidR="00537903" w:rsidRDefault="00E60BFA">
      <w:pPr>
        <w:pStyle w:val="ListParagraph"/>
        <w:numPr>
          <w:ilvl w:val="0"/>
          <w:numId w:val="78"/>
        </w:numPr>
        <w:tabs>
          <w:tab w:val="left" w:pos="1698"/>
          <w:tab w:val="left" w:pos="1757"/>
        </w:tabs>
        <w:spacing w:before="5" w:line="448" w:lineRule="auto"/>
        <w:ind w:left="1757" w:right="2061" w:hanging="300"/>
        <w:jc w:val="left"/>
        <w:rPr>
          <w:sz w:val="24"/>
        </w:rPr>
      </w:pPr>
      <w:r>
        <w:rPr>
          <w:sz w:val="24"/>
        </w:rPr>
        <w:t xml:space="preserve">Iftheincludedangleisbetween180°and270°,subtract180°fromthegivenincluded </w:t>
      </w:r>
      <w:r>
        <w:rPr>
          <w:spacing w:val="-2"/>
          <w:sz w:val="24"/>
        </w:rPr>
        <w:t>angle.</w:t>
      </w:r>
    </w:p>
    <w:p w:rsidR="00537903" w:rsidRDefault="00E60BFA">
      <w:pPr>
        <w:pStyle w:val="ListParagraph"/>
        <w:numPr>
          <w:ilvl w:val="0"/>
          <w:numId w:val="78"/>
        </w:numPr>
        <w:tabs>
          <w:tab w:val="left" w:pos="1638"/>
          <w:tab w:val="left" w:pos="1697"/>
        </w:tabs>
        <w:spacing w:line="448" w:lineRule="auto"/>
        <w:ind w:left="1697" w:right="2002" w:hanging="300"/>
        <w:jc w:val="left"/>
        <w:rPr>
          <w:sz w:val="24"/>
        </w:rPr>
      </w:pPr>
      <w:r>
        <w:rPr>
          <w:sz w:val="24"/>
        </w:rPr>
        <w:t>Iftheincludedangleisbetween270°and360°,subtractthegivenincludedanglefrom 360° to get the deflection angle.</w:t>
      </w:r>
    </w:p>
    <w:p w:rsidR="00537903" w:rsidRDefault="00E60BFA">
      <w:pPr>
        <w:pStyle w:val="BodyText"/>
        <w:spacing w:before="1"/>
        <w:ind w:left="2177"/>
      </w:pPr>
      <w:r>
        <w:t>Continuetheprocess tillallthetraverselegsare</w:t>
      </w:r>
      <w:r>
        <w:rPr>
          <w:spacing w:val="-2"/>
        </w:rPr>
        <w:t>plotted.</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72"/>
      </w:pPr>
    </w:p>
    <w:p w:rsidR="00537903" w:rsidRDefault="00E60BFA">
      <w:pPr>
        <w:pStyle w:val="Heading5"/>
        <w:ind w:left="756"/>
      </w:pPr>
      <w:r>
        <w:t>AdjustmentofClosing</w:t>
      </w:r>
      <w:r>
        <w:rPr>
          <w:spacing w:val="-2"/>
        </w:rPr>
        <w:t>Error:</w:t>
      </w:r>
    </w:p>
    <w:p w:rsidR="00537903" w:rsidRDefault="00537903">
      <w:pPr>
        <w:pStyle w:val="Heading5"/>
        <w:sectPr w:rsidR="00537903">
          <w:pgSz w:w="12240" w:h="15840"/>
          <w:pgMar w:top="1200" w:right="0" w:bottom="1140" w:left="283" w:header="706" w:footer="924" w:gutter="0"/>
          <w:cols w:space="720"/>
        </w:sectPr>
      </w:pPr>
    </w:p>
    <w:p w:rsidR="00537903" w:rsidRDefault="00E60BFA">
      <w:pPr>
        <w:pStyle w:val="BodyText"/>
        <w:spacing w:before="183" w:line="276" w:lineRule="auto"/>
        <w:ind w:left="677" w:right="85" w:firstLine="720"/>
        <w:rPr>
          <w:b/>
        </w:rPr>
      </w:pPr>
      <w:r>
        <w:lastRenderedPageBreak/>
        <w:t>When a closed traverse is plotted from the field measurements, the end station of a traverse generally does not coincide exactly with its starting station. This discrepancy is due to the errors in the field observations i.e. magneticbearingsandlineardistances.Suchanerrorofthetraverseisknownas</w:t>
      </w:r>
      <w:r>
        <w:rPr>
          <w:b/>
        </w:rPr>
        <w:t>closingerrororerrorofclosure.</w:t>
      </w:r>
    </w:p>
    <w:p w:rsidR="00537903" w:rsidRDefault="00537903">
      <w:pPr>
        <w:pStyle w:val="BodyText"/>
        <w:spacing w:before="39"/>
        <w:rPr>
          <w:b/>
        </w:rPr>
      </w:pPr>
    </w:p>
    <w:p w:rsidR="00537903" w:rsidRDefault="00E60BFA">
      <w:pPr>
        <w:pStyle w:val="BodyText"/>
        <w:spacing w:line="276" w:lineRule="auto"/>
        <w:ind w:left="677" w:firstLine="660"/>
      </w:pPr>
      <w:r>
        <w:t xml:space="preserve">Whentheangularandlinearmeasurementsareofequalprecision,graphical adjustmentofthetraversemaybe made. This method is based on the Bowditch’s rule. Corrections are applied to lengths as well as to bearings of the lines in proportion to their lengths. Graphical method is also sometimes known as proportionate method of </w:t>
      </w:r>
      <w:r>
        <w:rPr>
          <w:spacing w:val="-2"/>
        </w:rPr>
        <w:t>adjustment.</w:t>
      </w: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E60BFA">
      <w:pPr>
        <w:pStyle w:val="BodyText"/>
        <w:spacing w:before="69"/>
        <w:rPr>
          <w:sz w:val="20"/>
        </w:rPr>
      </w:pPr>
      <w:r>
        <w:rPr>
          <w:noProof/>
          <w:sz w:val="20"/>
        </w:rPr>
        <w:drawing>
          <wp:anchor distT="0" distB="0" distL="0" distR="0" simplePos="0" relativeHeight="487606272" behindDoc="1" locked="0" layoutInCell="1" allowOverlap="1">
            <wp:simplePos x="0" y="0"/>
            <wp:positionH relativeFrom="page">
              <wp:posOffset>1052830</wp:posOffset>
            </wp:positionH>
            <wp:positionV relativeFrom="paragraph">
              <wp:posOffset>205218</wp:posOffset>
            </wp:positionV>
            <wp:extent cx="5360978" cy="1389888"/>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56" cstate="print"/>
                    <a:stretch>
                      <a:fillRect/>
                    </a:stretch>
                  </pic:blipFill>
                  <pic:spPr>
                    <a:xfrm>
                      <a:off x="0" y="0"/>
                      <a:ext cx="5360978" cy="1389888"/>
                    </a:xfrm>
                    <a:prstGeom prst="rect">
                      <a:avLst/>
                    </a:prstGeom>
                  </pic:spPr>
                </pic:pic>
              </a:graphicData>
            </a:graphic>
          </wp:anchor>
        </w:drawing>
      </w:r>
    </w:p>
    <w:p w:rsidR="00537903" w:rsidRDefault="00537903">
      <w:pPr>
        <w:pStyle w:val="BodyText"/>
      </w:pPr>
    </w:p>
    <w:p w:rsidR="00537903" w:rsidRDefault="00537903">
      <w:pPr>
        <w:pStyle w:val="BodyText"/>
        <w:spacing w:before="179"/>
      </w:pPr>
    </w:p>
    <w:p w:rsidR="00537903" w:rsidRDefault="00E60BFA">
      <w:pPr>
        <w:pStyle w:val="BodyText"/>
        <w:ind w:left="977"/>
      </w:pPr>
      <w:r>
        <w:rPr>
          <w:b/>
        </w:rPr>
        <w:t>Method.</w:t>
      </w:r>
      <w:r>
        <w:t>Theadjustment ofacompass traversegraphically,may bemadeas</w:t>
      </w:r>
      <w:r>
        <w:rPr>
          <w:spacing w:val="-2"/>
        </w:rPr>
        <w:t>follow:</w:t>
      </w:r>
    </w:p>
    <w:p w:rsidR="00537903" w:rsidRDefault="00537903">
      <w:pPr>
        <w:pStyle w:val="BodyText"/>
        <w:spacing w:before="86"/>
      </w:pPr>
    </w:p>
    <w:p w:rsidR="00537903" w:rsidRDefault="00E60BFA">
      <w:pPr>
        <w:pStyle w:val="BodyText"/>
        <w:spacing w:before="1" w:line="276" w:lineRule="auto"/>
        <w:ind w:left="677" w:right="-15" w:firstLine="1440"/>
        <w:jc w:val="both"/>
      </w:pPr>
      <w:r>
        <w:t>Let ABCDEA’ be a closed traverse as plotted from the observed magnetic bearings and linear measurements of the traverse legs. A is thestarting station and A’ is the location of the station A as plotted. Hence, A’A is the closing error.</w:t>
      </w:r>
    </w:p>
    <w:p w:rsidR="00537903" w:rsidRDefault="00537903">
      <w:pPr>
        <w:pStyle w:val="BodyText"/>
        <w:spacing w:before="41"/>
      </w:pPr>
    </w:p>
    <w:p w:rsidR="00537903" w:rsidRDefault="00E60BFA">
      <w:pPr>
        <w:pStyle w:val="Heading5"/>
      </w:pPr>
      <w:r>
        <w:t>Adjustment.Followingproceduremaybe</w:t>
      </w:r>
      <w:r>
        <w:rPr>
          <w:spacing w:val="-2"/>
        </w:rPr>
        <w:t>adopt.</w:t>
      </w:r>
    </w:p>
    <w:p w:rsidR="00537903" w:rsidRDefault="00537903">
      <w:pPr>
        <w:pStyle w:val="BodyText"/>
        <w:spacing w:before="81"/>
        <w:rPr>
          <w:b/>
        </w:rPr>
      </w:pPr>
    </w:p>
    <w:p w:rsidR="00537903" w:rsidRDefault="00E60BFA">
      <w:pPr>
        <w:pStyle w:val="ListParagraph"/>
        <w:numPr>
          <w:ilvl w:val="0"/>
          <w:numId w:val="77"/>
        </w:numPr>
        <w:tabs>
          <w:tab w:val="left" w:pos="1397"/>
        </w:tabs>
        <w:rPr>
          <w:sz w:val="24"/>
        </w:rPr>
      </w:pPr>
      <w:r>
        <w:rPr>
          <w:sz w:val="24"/>
        </w:rPr>
        <w:t xml:space="preserve">1Drawastraight lineAA’equal totheperimeterofthetraversetoanysuitable </w:t>
      </w:r>
      <w:r>
        <w:rPr>
          <w:spacing w:val="-2"/>
          <w:sz w:val="24"/>
        </w:rPr>
        <w:t>scale.</w:t>
      </w:r>
    </w:p>
    <w:p w:rsidR="00537903" w:rsidRDefault="00E60BFA">
      <w:pPr>
        <w:pStyle w:val="ListParagraph"/>
        <w:numPr>
          <w:ilvl w:val="0"/>
          <w:numId w:val="77"/>
        </w:numPr>
        <w:tabs>
          <w:tab w:val="left" w:pos="1517"/>
        </w:tabs>
        <w:spacing w:before="42"/>
        <w:ind w:left="1517" w:hanging="480"/>
        <w:rPr>
          <w:sz w:val="24"/>
        </w:rPr>
      </w:pPr>
      <w:r>
        <w:rPr>
          <w:sz w:val="24"/>
        </w:rPr>
        <w:t>SetoffthedistancesAB,BC,CD,DE,and EA’equal tothelengthsofthesidesofthe</w:t>
      </w:r>
      <w:r>
        <w:rPr>
          <w:spacing w:val="-2"/>
          <w:sz w:val="24"/>
        </w:rPr>
        <w:t>traverse.</w:t>
      </w:r>
    </w:p>
    <w:p w:rsidR="00537903" w:rsidRDefault="00E60BFA">
      <w:pPr>
        <w:pStyle w:val="ListParagraph"/>
        <w:numPr>
          <w:ilvl w:val="0"/>
          <w:numId w:val="77"/>
        </w:numPr>
        <w:tabs>
          <w:tab w:val="left" w:pos="1457"/>
        </w:tabs>
        <w:spacing w:before="40"/>
        <w:ind w:left="1457" w:hanging="420"/>
        <w:rPr>
          <w:sz w:val="24"/>
        </w:rPr>
      </w:pPr>
      <w:r>
        <w:rPr>
          <w:sz w:val="24"/>
        </w:rPr>
        <w:t>DrawA’A”parallel andequaltotheclosingerror</w:t>
      </w:r>
      <w:r>
        <w:rPr>
          <w:spacing w:val="-4"/>
          <w:sz w:val="24"/>
        </w:rPr>
        <w:t>A’A.</w:t>
      </w:r>
    </w:p>
    <w:p w:rsidR="00537903" w:rsidRDefault="00E60BFA">
      <w:pPr>
        <w:pStyle w:val="ListParagraph"/>
        <w:numPr>
          <w:ilvl w:val="0"/>
          <w:numId w:val="77"/>
        </w:numPr>
        <w:tabs>
          <w:tab w:val="left" w:pos="1457"/>
        </w:tabs>
        <w:spacing w:before="42"/>
        <w:ind w:left="1457" w:hanging="420"/>
        <w:rPr>
          <w:sz w:val="24"/>
        </w:rPr>
      </w:pPr>
      <w:r>
        <w:rPr>
          <w:sz w:val="24"/>
        </w:rPr>
        <w:t>DrawparallellinesthroughpointsB,C,D,andEtomeetAA”atB’,C’D’and</w:t>
      </w:r>
      <w:r>
        <w:rPr>
          <w:spacing w:val="-5"/>
          <w:sz w:val="24"/>
        </w:rPr>
        <w:t>E’.</w:t>
      </w:r>
    </w:p>
    <w:p w:rsidR="00537903" w:rsidRDefault="00E60BFA">
      <w:pPr>
        <w:pStyle w:val="ListParagraph"/>
        <w:numPr>
          <w:ilvl w:val="0"/>
          <w:numId w:val="77"/>
        </w:numPr>
        <w:tabs>
          <w:tab w:val="left" w:pos="1397"/>
          <w:tab w:val="left" w:pos="1457"/>
        </w:tabs>
        <w:spacing w:before="42" w:line="264" w:lineRule="auto"/>
        <w:ind w:right="26"/>
        <w:rPr>
          <w:sz w:val="24"/>
        </w:rPr>
      </w:pPr>
      <w:r>
        <w:rPr>
          <w:sz w:val="24"/>
        </w:rPr>
        <w:t>DrawparallellinesthroughtheplottedstationsB,C,D,EandplottheerrorsequaltoBB’,CC’,DD’inthe direction of A’A’.</w:t>
      </w:r>
    </w:p>
    <w:p w:rsidR="00537903" w:rsidRDefault="00E60BFA">
      <w:pPr>
        <w:pStyle w:val="ListParagraph"/>
        <w:numPr>
          <w:ilvl w:val="0"/>
          <w:numId w:val="77"/>
        </w:numPr>
        <w:tabs>
          <w:tab w:val="left" w:pos="1397"/>
        </w:tabs>
        <w:spacing w:before="19"/>
        <w:rPr>
          <w:sz w:val="24"/>
        </w:rPr>
      </w:pPr>
      <w:r>
        <w:rPr>
          <w:sz w:val="24"/>
        </w:rPr>
        <w:t>JointhepointsAB’C’D’E’Atogettheadjusted</w:t>
      </w:r>
      <w:r>
        <w:rPr>
          <w:spacing w:val="-2"/>
          <w:sz w:val="24"/>
        </w:rPr>
        <w:t>traverse.</w:t>
      </w:r>
    </w:p>
    <w:p w:rsidR="00537903" w:rsidRDefault="00537903">
      <w:pPr>
        <w:pStyle w:val="BodyText"/>
      </w:pPr>
    </w:p>
    <w:p w:rsidR="00537903" w:rsidRDefault="00537903">
      <w:pPr>
        <w:pStyle w:val="BodyText"/>
        <w:spacing w:before="6"/>
      </w:pPr>
    </w:p>
    <w:p w:rsidR="00537903" w:rsidRDefault="00E60BFA">
      <w:pPr>
        <w:pStyle w:val="Heading2"/>
        <w:numPr>
          <w:ilvl w:val="1"/>
          <w:numId w:val="82"/>
        </w:numPr>
        <w:tabs>
          <w:tab w:val="left" w:pos="1156"/>
        </w:tabs>
        <w:ind w:hanging="479"/>
      </w:pPr>
      <w:r>
        <w:t>Errorinchainandcompass</w:t>
      </w:r>
      <w:r>
        <w:rPr>
          <w:spacing w:val="-2"/>
        </w:rPr>
        <w:t>surveying:</w:t>
      </w:r>
    </w:p>
    <w:p w:rsidR="00537903" w:rsidRDefault="00E60BFA">
      <w:pPr>
        <w:pStyle w:val="Heading4"/>
        <w:spacing w:before="255"/>
        <w:ind w:left="2477"/>
      </w:pPr>
      <w:r>
        <w:rPr>
          <w:u w:val="thick"/>
        </w:rPr>
        <w:t>Errorsin</w:t>
      </w:r>
      <w:r>
        <w:rPr>
          <w:spacing w:val="-2"/>
          <w:u w:val="thick"/>
        </w:rPr>
        <w:t>Chaining:-</w:t>
      </w:r>
    </w:p>
    <w:p w:rsidR="00537903" w:rsidRDefault="00537903">
      <w:pPr>
        <w:pStyle w:val="Heading4"/>
        <w:sectPr w:rsidR="00537903">
          <w:pgSz w:w="12240" w:h="15840"/>
          <w:pgMar w:top="1200" w:right="0" w:bottom="1140" w:left="283" w:header="706" w:footer="924" w:gutter="0"/>
          <w:cols w:space="720"/>
        </w:sectPr>
      </w:pPr>
    </w:p>
    <w:p w:rsidR="00537903" w:rsidRDefault="00E60BFA">
      <w:pPr>
        <w:pStyle w:val="ListParagraph"/>
        <w:numPr>
          <w:ilvl w:val="0"/>
          <w:numId w:val="76"/>
        </w:numPr>
        <w:tabs>
          <w:tab w:val="left" w:pos="2475"/>
        </w:tabs>
        <w:spacing w:before="183"/>
        <w:ind w:left="2475" w:hanging="358"/>
        <w:rPr>
          <w:rFonts w:ascii="Calibri"/>
        </w:rPr>
      </w:pPr>
      <w:r>
        <w:rPr>
          <w:rFonts w:ascii="Calibri"/>
        </w:rPr>
        <w:lastRenderedPageBreak/>
        <w:t>Incorrectlengthof</w:t>
      </w:r>
      <w:r>
        <w:rPr>
          <w:rFonts w:ascii="Calibri"/>
          <w:spacing w:val="-2"/>
        </w:rPr>
        <w:t>chain</w:t>
      </w:r>
    </w:p>
    <w:p w:rsidR="00537903" w:rsidRDefault="00E60BFA">
      <w:pPr>
        <w:pStyle w:val="ListParagraph"/>
        <w:numPr>
          <w:ilvl w:val="0"/>
          <w:numId w:val="76"/>
        </w:numPr>
        <w:tabs>
          <w:tab w:val="left" w:pos="2475"/>
        </w:tabs>
        <w:spacing w:before="41"/>
        <w:ind w:left="2475" w:hanging="358"/>
        <w:rPr>
          <w:rFonts w:ascii="Calibri"/>
        </w:rPr>
      </w:pPr>
      <w:r>
        <w:rPr>
          <w:rFonts w:ascii="Calibri"/>
        </w:rPr>
        <w:t>Incorrect</w:t>
      </w:r>
      <w:r>
        <w:rPr>
          <w:rFonts w:ascii="Calibri"/>
          <w:spacing w:val="-2"/>
        </w:rPr>
        <w:t>ranging</w:t>
      </w:r>
    </w:p>
    <w:p w:rsidR="00537903" w:rsidRDefault="00E60BFA">
      <w:pPr>
        <w:pStyle w:val="ListParagraph"/>
        <w:numPr>
          <w:ilvl w:val="0"/>
          <w:numId w:val="76"/>
        </w:numPr>
        <w:tabs>
          <w:tab w:val="left" w:pos="2475"/>
        </w:tabs>
        <w:spacing w:before="41"/>
        <w:ind w:left="2475" w:hanging="358"/>
        <w:rPr>
          <w:rFonts w:ascii="Calibri"/>
        </w:rPr>
      </w:pPr>
      <w:r>
        <w:rPr>
          <w:rFonts w:ascii="Calibri"/>
        </w:rPr>
        <w:t>Loose</w:t>
      </w:r>
      <w:r>
        <w:rPr>
          <w:rFonts w:ascii="Calibri"/>
          <w:spacing w:val="-2"/>
        </w:rPr>
        <w:t>Chain</w:t>
      </w:r>
    </w:p>
    <w:p w:rsidR="00537903" w:rsidRDefault="00E60BFA">
      <w:pPr>
        <w:pStyle w:val="ListParagraph"/>
        <w:numPr>
          <w:ilvl w:val="0"/>
          <w:numId w:val="76"/>
        </w:numPr>
        <w:tabs>
          <w:tab w:val="left" w:pos="2475"/>
        </w:tabs>
        <w:spacing w:before="39"/>
        <w:ind w:left="2475" w:hanging="358"/>
        <w:rPr>
          <w:rFonts w:ascii="Calibri"/>
        </w:rPr>
      </w:pPr>
      <w:r>
        <w:rPr>
          <w:rFonts w:ascii="Calibri"/>
        </w:rPr>
        <w:t>Temperature</w:t>
      </w:r>
      <w:r>
        <w:rPr>
          <w:rFonts w:ascii="Calibri"/>
          <w:spacing w:val="-2"/>
        </w:rPr>
        <w:t>change</w:t>
      </w:r>
    </w:p>
    <w:p w:rsidR="00537903" w:rsidRDefault="00E60BFA">
      <w:pPr>
        <w:pStyle w:val="ListParagraph"/>
        <w:numPr>
          <w:ilvl w:val="0"/>
          <w:numId w:val="76"/>
        </w:numPr>
        <w:tabs>
          <w:tab w:val="left" w:pos="2475"/>
        </w:tabs>
        <w:spacing w:before="39"/>
        <w:ind w:left="2475" w:hanging="358"/>
        <w:rPr>
          <w:rFonts w:ascii="Calibri"/>
        </w:rPr>
      </w:pPr>
      <w:r>
        <w:rPr>
          <w:rFonts w:ascii="Calibri"/>
        </w:rPr>
        <w:t>Variationin</w:t>
      </w:r>
      <w:r>
        <w:rPr>
          <w:rFonts w:ascii="Calibri"/>
          <w:spacing w:val="-4"/>
        </w:rPr>
        <w:t>pull</w:t>
      </w:r>
    </w:p>
    <w:p w:rsidR="00537903" w:rsidRDefault="00E60BFA">
      <w:pPr>
        <w:pStyle w:val="ListParagraph"/>
        <w:numPr>
          <w:ilvl w:val="0"/>
          <w:numId w:val="76"/>
        </w:numPr>
        <w:tabs>
          <w:tab w:val="left" w:pos="2475"/>
        </w:tabs>
        <w:spacing w:before="41"/>
        <w:ind w:left="2475" w:hanging="358"/>
        <w:rPr>
          <w:rFonts w:ascii="Calibri"/>
        </w:rPr>
      </w:pPr>
      <w:r>
        <w:rPr>
          <w:rFonts w:ascii="Calibri"/>
        </w:rPr>
        <w:t>Errorsinslope</w:t>
      </w:r>
      <w:r>
        <w:rPr>
          <w:rFonts w:ascii="Calibri"/>
          <w:spacing w:val="-2"/>
        </w:rPr>
        <w:t>measurement</w:t>
      </w:r>
    </w:p>
    <w:p w:rsidR="00537903" w:rsidRDefault="00E60BFA">
      <w:pPr>
        <w:pStyle w:val="ListParagraph"/>
        <w:numPr>
          <w:ilvl w:val="0"/>
          <w:numId w:val="76"/>
        </w:numPr>
        <w:tabs>
          <w:tab w:val="left" w:pos="2475"/>
        </w:tabs>
        <w:spacing w:before="38"/>
        <w:ind w:left="2475" w:hanging="358"/>
        <w:rPr>
          <w:rFonts w:ascii="Calibri"/>
        </w:rPr>
      </w:pPr>
      <w:r>
        <w:rPr>
          <w:rFonts w:ascii="Calibri"/>
        </w:rPr>
        <w:t>Incorrect</w:t>
      </w:r>
      <w:r>
        <w:rPr>
          <w:rFonts w:ascii="Calibri"/>
          <w:spacing w:val="-2"/>
        </w:rPr>
        <w:t>marking</w:t>
      </w:r>
    </w:p>
    <w:p w:rsidR="00537903" w:rsidRDefault="00E60BFA">
      <w:pPr>
        <w:pStyle w:val="ListParagraph"/>
        <w:numPr>
          <w:ilvl w:val="0"/>
          <w:numId w:val="76"/>
        </w:numPr>
        <w:tabs>
          <w:tab w:val="left" w:pos="2475"/>
        </w:tabs>
        <w:spacing w:before="44"/>
        <w:ind w:left="2475" w:hanging="358"/>
        <w:rPr>
          <w:rFonts w:ascii="Calibri"/>
        </w:rPr>
      </w:pPr>
      <w:r>
        <w:rPr>
          <w:rFonts w:ascii="Calibri"/>
        </w:rPr>
        <w:t>Personal</w:t>
      </w:r>
      <w:r>
        <w:rPr>
          <w:rFonts w:ascii="Calibri"/>
          <w:spacing w:val="-2"/>
        </w:rPr>
        <w:t>mistake</w:t>
      </w:r>
    </w:p>
    <w:p w:rsidR="00537903" w:rsidRDefault="00537903">
      <w:pPr>
        <w:pStyle w:val="BodyText"/>
        <w:rPr>
          <w:rFonts w:ascii="Calibri"/>
          <w:sz w:val="22"/>
        </w:rPr>
      </w:pPr>
    </w:p>
    <w:p w:rsidR="00537903" w:rsidRDefault="00537903">
      <w:pPr>
        <w:pStyle w:val="BodyText"/>
        <w:rPr>
          <w:rFonts w:ascii="Calibri"/>
          <w:sz w:val="22"/>
        </w:rPr>
      </w:pPr>
    </w:p>
    <w:p w:rsidR="00537903" w:rsidRDefault="00537903">
      <w:pPr>
        <w:pStyle w:val="BodyText"/>
        <w:spacing w:before="59"/>
        <w:rPr>
          <w:rFonts w:ascii="Calibri"/>
          <w:sz w:val="22"/>
        </w:rPr>
      </w:pPr>
    </w:p>
    <w:p w:rsidR="00537903" w:rsidRDefault="00E60BFA">
      <w:pPr>
        <w:pStyle w:val="BodyText"/>
        <w:ind w:left="1457"/>
      </w:pPr>
      <w:r>
        <w:t>Thefollowingerrorsarecommoninsurveyingwith</w:t>
      </w:r>
      <w:r>
        <w:rPr>
          <w:spacing w:val="-2"/>
        </w:rPr>
        <w:t>compass.</w:t>
      </w:r>
    </w:p>
    <w:p w:rsidR="00537903" w:rsidRDefault="00E60BFA">
      <w:pPr>
        <w:pStyle w:val="Heading5"/>
        <w:spacing w:before="240"/>
        <w:ind w:left="857"/>
      </w:pPr>
      <w:r>
        <w:t>Instrumental</w:t>
      </w:r>
      <w:r>
        <w:rPr>
          <w:spacing w:val="-2"/>
        </w:rPr>
        <w:t>errors:</w:t>
      </w:r>
    </w:p>
    <w:p w:rsidR="00537903" w:rsidRDefault="00E60BFA">
      <w:pPr>
        <w:pStyle w:val="BodyText"/>
        <w:spacing w:before="242"/>
        <w:ind w:left="2177"/>
      </w:pPr>
      <w:r>
        <w:t>Itiscausedbythedefectivepartsof theinstrument.These</w:t>
      </w:r>
      <w:r>
        <w:rPr>
          <w:spacing w:val="-5"/>
        </w:rPr>
        <w:t>are</w:t>
      </w:r>
    </w:p>
    <w:p w:rsidR="00537903" w:rsidRDefault="00E60BFA">
      <w:pPr>
        <w:pStyle w:val="ListParagraph"/>
        <w:numPr>
          <w:ilvl w:val="0"/>
          <w:numId w:val="75"/>
        </w:numPr>
        <w:tabs>
          <w:tab w:val="left" w:pos="1841"/>
        </w:tabs>
        <w:spacing w:before="238"/>
        <w:ind w:left="1841" w:hanging="264"/>
      </w:pPr>
      <w:r>
        <w:rPr>
          <w:sz w:val="24"/>
        </w:rPr>
        <w:t xml:space="preserve">Theneedlemaynot bestraight, givingwrong </w:t>
      </w:r>
      <w:r>
        <w:rPr>
          <w:spacing w:val="-2"/>
          <w:sz w:val="24"/>
        </w:rPr>
        <w:t>readings.</w:t>
      </w:r>
    </w:p>
    <w:p w:rsidR="00537903" w:rsidRDefault="00E60BFA">
      <w:pPr>
        <w:pStyle w:val="ListParagraph"/>
        <w:numPr>
          <w:ilvl w:val="0"/>
          <w:numId w:val="75"/>
        </w:numPr>
        <w:tabs>
          <w:tab w:val="left" w:pos="1854"/>
        </w:tabs>
        <w:spacing w:before="242"/>
        <w:ind w:left="1854" w:hanging="277"/>
      </w:pPr>
      <w:r>
        <w:rPr>
          <w:sz w:val="24"/>
        </w:rPr>
        <w:t>Thepivotpoint mayhavebecomeblunt and the needlemay not move</w:t>
      </w:r>
      <w:r>
        <w:rPr>
          <w:spacing w:val="-2"/>
          <w:sz w:val="24"/>
        </w:rPr>
        <w:t>freely.</w:t>
      </w:r>
    </w:p>
    <w:p w:rsidR="00537903" w:rsidRDefault="00E60BFA">
      <w:pPr>
        <w:pStyle w:val="ListParagraph"/>
        <w:numPr>
          <w:ilvl w:val="0"/>
          <w:numId w:val="75"/>
        </w:numPr>
        <w:tabs>
          <w:tab w:val="left" w:pos="1841"/>
        </w:tabs>
        <w:spacing w:before="243"/>
        <w:ind w:left="1841" w:hanging="264"/>
      </w:pPr>
      <w:r>
        <w:rPr>
          <w:sz w:val="24"/>
        </w:rPr>
        <w:t>Thelineofsightmaynot passthrough thecentreofthegraduated</w:t>
      </w:r>
      <w:r>
        <w:rPr>
          <w:spacing w:val="-2"/>
          <w:sz w:val="24"/>
        </w:rPr>
        <w:t>ring.</w:t>
      </w:r>
    </w:p>
    <w:p w:rsidR="00537903" w:rsidRDefault="00E60BFA">
      <w:pPr>
        <w:pStyle w:val="ListParagraph"/>
        <w:numPr>
          <w:ilvl w:val="0"/>
          <w:numId w:val="75"/>
        </w:numPr>
        <w:tabs>
          <w:tab w:val="left" w:pos="1858"/>
          <w:tab w:val="left" w:pos="1954"/>
        </w:tabs>
        <w:spacing w:before="245" w:line="276" w:lineRule="auto"/>
        <w:ind w:left="1954" w:right="790" w:hanging="377"/>
      </w:pPr>
      <w:r>
        <w:rPr>
          <w:sz w:val="24"/>
        </w:rPr>
        <w:t>Theringmaynotmoveinahorizontalplaneduetothedipoftheneedleasaresultofthewrong adjustment of the balancing weight.</w:t>
      </w:r>
    </w:p>
    <w:p w:rsidR="00537903" w:rsidRDefault="00E60BFA">
      <w:pPr>
        <w:pStyle w:val="ListParagraph"/>
        <w:numPr>
          <w:ilvl w:val="0"/>
          <w:numId w:val="75"/>
        </w:numPr>
        <w:tabs>
          <w:tab w:val="left" w:pos="1842"/>
        </w:tabs>
        <w:spacing w:before="196"/>
        <w:ind w:left="1842" w:hanging="265"/>
      </w:pPr>
      <w:r>
        <w:rPr>
          <w:sz w:val="24"/>
        </w:rPr>
        <w:t xml:space="preserve">Thecrosshair intheobjectivevane4 maynot bestraight ormay havebecome </w:t>
      </w:r>
      <w:r>
        <w:rPr>
          <w:spacing w:val="-2"/>
          <w:sz w:val="24"/>
        </w:rPr>
        <w:t>loose.</w:t>
      </w:r>
    </w:p>
    <w:p w:rsidR="00537903" w:rsidRDefault="00E60BFA">
      <w:pPr>
        <w:pStyle w:val="Heading5"/>
        <w:spacing w:before="242"/>
      </w:pPr>
      <w:r>
        <w:t>Personal</w:t>
      </w:r>
      <w:r>
        <w:rPr>
          <w:spacing w:val="-2"/>
        </w:rPr>
        <w:t>errors:</w:t>
      </w:r>
    </w:p>
    <w:p w:rsidR="00537903" w:rsidRDefault="00E60BFA">
      <w:pPr>
        <w:pStyle w:val="ListParagraph"/>
        <w:numPr>
          <w:ilvl w:val="0"/>
          <w:numId w:val="74"/>
        </w:numPr>
        <w:tabs>
          <w:tab w:val="left" w:pos="1781"/>
        </w:tabs>
        <w:spacing w:before="120" w:line="343" w:lineRule="auto"/>
        <w:ind w:right="2362" w:firstLine="0"/>
        <w:rPr>
          <w:sz w:val="24"/>
        </w:rPr>
      </w:pPr>
      <w:r>
        <w:rPr>
          <w:sz w:val="24"/>
        </w:rPr>
        <w:t>Readingthegraduationsinthewrongdirectionorreadingthequadrantswrongly. (b)Improper centering of the compassover the station.</w:t>
      </w:r>
    </w:p>
    <w:p w:rsidR="00537903" w:rsidRDefault="00E60BFA">
      <w:pPr>
        <w:pStyle w:val="BodyText"/>
        <w:spacing w:before="3"/>
        <w:ind w:left="1517"/>
      </w:pPr>
      <w:r>
        <w:rPr>
          <w:sz w:val="22"/>
        </w:rPr>
        <w:t>(c)</w:t>
      </w:r>
      <w:r>
        <w:t>Notlevelingthecompass</w:t>
      </w:r>
      <w:r>
        <w:rPr>
          <w:spacing w:val="-2"/>
        </w:rPr>
        <w:t>properly.</w:t>
      </w:r>
    </w:p>
    <w:p w:rsidR="00537903" w:rsidRDefault="00E60BFA">
      <w:pPr>
        <w:pStyle w:val="BodyText"/>
        <w:spacing w:before="120"/>
        <w:ind w:left="1517"/>
      </w:pPr>
      <w:r>
        <w:rPr>
          <w:sz w:val="22"/>
        </w:rPr>
        <w:t>(d)</w:t>
      </w:r>
      <w:r>
        <w:t>Notbisectingthesignalatastation</w:t>
      </w:r>
      <w:r>
        <w:rPr>
          <w:spacing w:val="-2"/>
        </w:rPr>
        <w:t>properly.</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01"/>
      </w:pPr>
    </w:p>
    <w:p w:rsidR="00537903" w:rsidRDefault="00E60BFA">
      <w:pPr>
        <w:pStyle w:val="Heading5"/>
      </w:pPr>
      <w:r>
        <w:t>Other</w:t>
      </w:r>
      <w:r>
        <w:rPr>
          <w:spacing w:val="-2"/>
        </w:rPr>
        <w:t>errors:</w:t>
      </w:r>
    </w:p>
    <w:p w:rsidR="00537903" w:rsidRDefault="00E60BFA">
      <w:pPr>
        <w:pStyle w:val="ListParagraph"/>
        <w:numPr>
          <w:ilvl w:val="0"/>
          <w:numId w:val="84"/>
        </w:numPr>
        <w:tabs>
          <w:tab w:val="left" w:pos="1367"/>
        </w:tabs>
        <w:spacing w:before="243"/>
        <w:ind w:left="1367" w:hanging="359"/>
        <w:rPr>
          <w:sz w:val="24"/>
        </w:rPr>
      </w:pPr>
      <w:r>
        <w:rPr>
          <w:sz w:val="24"/>
        </w:rPr>
        <w:t>Variationindeclinationduringtheday,whenthesurveyis carriedoutover alongdurationduringthe</w:t>
      </w:r>
      <w:r>
        <w:rPr>
          <w:spacing w:val="-5"/>
          <w:sz w:val="24"/>
        </w:rPr>
        <w:t>day</w:t>
      </w:r>
    </w:p>
    <w:p w:rsidR="00537903" w:rsidRDefault="00E60BFA">
      <w:pPr>
        <w:pStyle w:val="ListParagraph"/>
        <w:numPr>
          <w:ilvl w:val="0"/>
          <w:numId w:val="84"/>
        </w:numPr>
        <w:tabs>
          <w:tab w:val="left" w:pos="1367"/>
        </w:tabs>
        <w:spacing w:before="41"/>
        <w:ind w:left="1367" w:hanging="359"/>
        <w:rPr>
          <w:sz w:val="24"/>
        </w:rPr>
      </w:pPr>
      <w:r>
        <w:rPr>
          <w:sz w:val="24"/>
        </w:rPr>
        <w:t>Localattractionduetotheproximityofexternalmagneticinfluencesatone ormore</w:t>
      </w:r>
      <w:r>
        <w:rPr>
          <w:spacing w:val="-2"/>
          <w:sz w:val="24"/>
        </w:rPr>
        <w:t>stations</w:t>
      </w:r>
    </w:p>
    <w:p w:rsidR="00537903" w:rsidRDefault="00537903">
      <w:pPr>
        <w:pStyle w:val="ListParagraph"/>
        <w:rPr>
          <w:sz w:val="24"/>
        </w:rPr>
        <w:sectPr w:rsidR="00537903">
          <w:pgSz w:w="12240" w:h="15840"/>
          <w:pgMar w:top="1200" w:right="0" w:bottom="1140" w:left="283" w:header="706" w:footer="924" w:gutter="0"/>
          <w:cols w:space="720"/>
        </w:sectPr>
      </w:pPr>
    </w:p>
    <w:p w:rsidR="00537903" w:rsidRDefault="00E60BFA">
      <w:pPr>
        <w:pStyle w:val="ListParagraph"/>
        <w:numPr>
          <w:ilvl w:val="0"/>
          <w:numId w:val="84"/>
        </w:numPr>
        <w:tabs>
          <w:tab w:val="left" w:pos="1366"/>
        </w:tabs>
        <w:spacing w:before="181"/>
        <w:ind w:left="1366" w:hanging="358"/>
        <w:rPr>
          <w:sz w:val="24"/>
        </w:rPr>
      </w:pPr>
      <w:r>
        <w:rPr>
          <w:sz w:val="24"/>
        </w:rPr>
        <w:lastRenderedPageBreak/>
        <w:t>Othervariationsduetomagneticstorms, cloudcover,etc,whichaffect themagnetic</w:t>
      </w:r>
      <w:r>
        <w:rPr>
          <w:spacing w:val="-2"/>
          <w:sz w:val="24"/>
        </w:rPr>
        <w:t>needle.</w:t>
      </w:r>
    </w:p>
    <w:p w:rsidR="00537903" w:rsidRDefault="00E60BFA">
      <w:pPr>
        <w:pStyle w:val="Heading5"/>
        <w:spacing w:before="245"/>
      </w:pPr>
      <w:r>
        <w:t>PRECAUTIONSTOBETAKENINCOMPASS</w:t>
      </w:r>
      <w:r>
        <w:rPr>
          <w:spacing w:val="-2"/>
        </w:rPr>
        <w:t>SURVEY</w:t>
      </w:r>
    </w:p>
    <w:p w:rsidR="00537903" w:rsidRDefault="00E60BFA">
      <w:pPr>
        <w:pStyle w:val="BodyText"/>
        <w:spacing w:before="240" w:line="278" w:lineRule="auto"/>
        <w:ind w:left="1397" w:firstLine="765"/>
      </w:pPr>
      <w:r>
        <w:t>Theinstrumentalandobservationalerrorsduringacompasssurvey,maybeminimizedbytakingthe following precautions:</w:t>
      </w:r>
    </w:p>
    <w:p w:rsidR="00537903" w:rsidRDefault="00E60BFA">
      <w:pPr>
        <w:pStyle w:val="ListParagraph"/>
        <w:numPr>
          <w:ilvl w:val="1"/>
          <w:numId w:val="84"/>
        </w:numPr>
        <w:tabs>
          <w:tab w:val="left" w:pos="1682"/>
        </w:tabs>
        <w:spacing w:before="194"/>
        <w:ind w:left="1682" w:hanging="359"/>
        <w:rPr>
          <w:sz w:val="24"/>
        </w:rPr>
      </w:pPr>
      <w:r>
        <w:rPr>
          <w:sz w:val="24"/>
        </w:rPr>
        <w:t>Setupandlevelthecompass</w:t>
      </w:r>
      <w:r>
        <w:rPr>
          <w:spacing w:val="-2"/>
          <w:sz w:val="24"/>
        </w:rPr>
        <w:t>carefully.</w:t>
      </w:r>
    </w:p>
    <w:p w:rsidR="00537903" w:rsidRDefault="00E60BFA">
      <w:pPr>
        <w:pStyle w:val="ListParagraph"/>
        <w:numPr>
          <w:ilvl w:val="1"/>
          <w:numId w:val="84"/>
        </w:numPr>
        <w:tabs>
          <w:tab w:val="left" w:pos="1682"/>
        </w:tabs>
        <w:spacing w:before="42"/>
        <w:ind w:left="1682" w:hanging="359"/>
        <w:rPr>
          <w:sz w:val="24"/>
        </w:rPr>
      </w:pPr>
      <w:r>
        <w:rPr>
          <w:sz w:val="24"/>
        </w:rPr>
        <w:t xml:space="preserve">Stopthevibrations oftheneedlebygentlypressing thebrake-pinsothatitmaycometorest </w:t>
      </w:r>
      <w:r>
        <w:rPr>
          <w:spacing w:val="-4"/>
          <w:sz w:val="24"/>
        </w:rPr>
        <w:t>soon.</w:t>
      </w:r>
    </w:p>
    <w:p w:rsidR="00537903" w:rsidRDefault="00E60BFA">
      <w:pPr>
        <w:pStyle w:val="ListParagraph"/>
        <w:numPr>
          <w:ilvl w:val="1"/>
          <w:numId w:val="84"/>
        </w:numPr>
        <w:tabs>
          <w:tab w:val="left" w:pos="1682"/>
        </w:tabs>
        <w:spacing w:before="40"/>
        <w:ind w:left="1682" w:hanging="359"/>
        <w:rPr>
          <w:sz w:val="24"/>
        </w:rPr>
      </w:pPr>
      <w:r>
        <w:rPr>
          <w:sz w:val="24"/>
        </w:rPr>
        <w:t xml:space="preserve">Alwayslookalong theneedleand notacrossit,toavoid </w:t>
      </w:r>
      <w:r>
        <w:rPr>
          <w:spacing w:val="-2"/>
          <w:sz w:val="24"/>
        </w:rPr>
        <w:t>parallax.</w:t>
      </w:r>
    </w:p>
    <w:p w:rsidR="00537903" w:rsidRDefault="00E60BFA">
      <w:pPr>
        <w:pStyle w:val="ListParagraph"/>
        <w:numPr>
          <w:ilvl w:val="1"/>
          <w:numId w:val="84"/>
        </w:numPr>
        <w:tabs>
          <w:tab w:val="left" w:pos="1682"/>
          <w:tab w:val="left" w:pos="1685"/>
        </w:tabs>
        <w:spacing w:before="44" w:line="264" w:lineRule="auto"/>
        <w:ind w:right="18"/>
        <w:rPr>
          <w:sz w:val="24"/>
        </w:rPr>
      </w:pPr>
      <w:r>
        <w:rPr>
          <w:sz w:val="24"/>
        </w:rPr>
        <w:t>Whentheinstrumentisnotinuse,itsmagneticneedleshouldbekeptoffthepivot.Ifitisnotdone,thepivot is subjected to unnecessary wear which may cause sluggishness of the magnetic needle.</w:t>
      </w:r>
    </w:p>
    <w:p w:rsidR="00537903" w:rsidRDefault="00E60BFA">
      <w:pPr>
        <w:pStyle w:val="ListParagraph"/>
        <w:numPr>
          <w:ilvl w:val="1"/>
          <w:numId w:val="84"/>
        </w:numPr>
        <w:tabs>
          <w:tab w:val="left" w:pos="1682"/>
          <w:tab w:val="left" w:pos="1685"/>
        </w:tabs>
        <w:spacing w:before="19" w:line="268" w:lineRule="auto"/>
        <w:ind w:right="74"/>
        <w:rPr>
          <w:sz w:val="24"/>
        </w:rPr>
      </w:pPr>
      <w:r>
        <w:rPr>
          <w:sz w:val="24"/>
        </w:rPr>
        <w:t>Before taking a reading,the compass box should be gently tapped to ensure that the magnetic needle isfreely swinging and has not come to rest due to friction of the pivot.</w:t>
      </w:r>
    </w:p>
    <w:p w:rsidR="00537903" w:rsidRDefault="00E60BFA">
      <w:pPr>
        <w:pStyle w:val="ListParagraph"/>
        <w:numPr>
          <w:ilvl w:val="1"/>
          <w:numId w:val="84"/>
        </w:numPr>
        <w:tabs>
          <w:tab w:val="left" w:pos="1682"/>
        </w:tabs>
        <w:spacing w:before="7"/>
        <w:ind w:left="1682" w:hanging="359"/>
        <w:rPr>
          <w:sz w:val="24"/>
        </w:rPr>
      </w:pPr>
      <w:r>
        <w:rPr>
          <w:sz w:val="24"/>
        </w:rPr>
        <w:t>Stationsshouldbeselectedsuchthat theseareaway fromthesourcesoflocal</w:t>
      </w:r>
      <w:r>
        <w:rPr>
          <w:spacing w:val="-2"/>
          <w:sz w:val="24"/>
        </w:rPr>
        <w:t>attraction.</w:t>
      </w:r>
    </w:p>
    <w:p w:rsidR="00537903" w:rsidRDefault="00E60BFA">
      <w:pPr>
        <w:pStyle w:val="ListParagraph"/>
        <w:numPr>
          <w:ilvl w:val="1"/>
          <w:numId w:val="84"/>
        </w:numPr>
        <w:tabs>
          <w:tab w:val="left" w:pos="1682"/>
        </w:tabs>
        <w:spacing w:before="38"/>
        <w:ind w:left="1682" w:hanging="359"/>
        <w:rPr>
          <w:sz w:val="24"/>
        </w:rPr>
      </w:pPr>
      <w:r>
        <w:rPr>
          <w:sz w:val="24"/>
        </w:rPr>
        <w:t xml:space="preserve">Surveyorshouldnevercarry ironarticles,suchasabunchofkeyswhich maycauselocal </w:t>
      </w:r>
      <w:r>
        <w:rPr>
          <w:spacing w:val="-2"/>
          <w:sz w:val="24"/>
        </w:rPr>
        <w:t>attraction.</w:t>
      </w:r>
    </w:p>
    <w:p w:rsidR="00537903" w:rsidRDefault="00E60BFA">
      <w:pPr>
        <w:pStyle w:val="ListParagraph"/>
        <w:numPr>
          <w:ilvl w:val="1"/>
          <w:numId w:val="84"/>
        </w:numPr>
        <w:tabs>
          <w:tab w:val="left" w:pos="1682"/>
          <w:tab w:val="left" w:pos="1685"/>
        </w:tabs>
        <w:spacing w:before="46" w:line="264" w:lineRule="auto"/>
        <w:ind w:right="24"/>
        <w:rPr>
          <w:sz w:val="24"/>
        </w:rPr>
      </w:pPr>
      <w:r>
        <w:rPr>
          <w:sz w:val="24"/>
        </w:rPr>
        <w:t>Fore and back bearings of each line should be taken to guard against the local attraction .If the compass is not be set at the end of a line, the bearings may be taken from any intermediate point along that line.</w:t>
      </w:r>
    </w:p>
    <w:p w:rsidR="00537903" w:rsidRDefault="00E60BFA">
      <w:pPr>
        <w:pStyle w:val="ListParagraph"/>
        <w:numPr>
          <w:ilvl w:val="1"/>
          <w:numId w:val="84"/>
        </w:numPr>
        <w:tabs>
          <w:tab w:val="left" w:pos="1682"/>
          <w:tab w:val="left" w:pos="1685"/>
        </w:tabs>
        <w:spacing w:before="19" w:line="268" w:lineRule="auto"/>
        <w:ind w:right="26"/>
        <w:rPr>
          <w:sz w:val="24"/>
        </w:rPr>
      </w:pPr>
      <w:r>
        <w:rPr>
          <w:sz w:val="24"/>
        </w:rPr>
        <w:t>Twosetsofreadingsshouldbetakenateachstationforimportantdetailsbydisplacingthemagneticneedle after taking one reading.</w:t>
      </w:r>
    </w:p>
    <w:p w:rsidR="00537903" w:rsidRDefault="00E60BFA">
      <w:pPr>
        <w:pStyle w:val="ListParagraph"/>
        <w:numPr>
          <w:ilvl w:val="1"/>
          <w:numId w:val="84"/>
        </w:numPr>
        <w:tabs>
          <w:tab w:val="left" w:pos="1682"/>
        </w:tabs>
        <w:spacing w:before="7"/>
        <w:ind w:left="1682" w:hanging="359"/>
        <w:rPr>
          <w:sz w:val="24"/>
        </w:rPr>
      </w:pPr>
      <w:r>
        <w:rPr>
          <w:sz w:val="24"/>
        </w:rPr>
        <w:t>Avoidtakingareading inwrongdirectionviz</w:t>
      </w:r>
      <w:r>
        <w:rPr>
          <w:b/>
          <w:sz w:val="24"/>
        </w:rPr>
        <w:t xml:space="preserve">. </w:t>
      </w:r>
      <w:r>
        <w:rPr>
          <w:sz w:val="24"/>
        </w:rPr>
        <w:t>25</w:t>
      </w:r>
      <w:r>
        <w:rPr>
          <w:rFonts w:ascii="Calibri" w:hAnsi="Calibri"/>
          <w:sz w:val="24"/>
        </w:rPr>
        <w:t>⁰</w:t>
      </w:r>
      <w:r>
        <w:rPr>
          <w:sz w:val="24"/>
        </w:rPr>
        <w:t>to20</w:t>
      </w:r>
      <w:r>
        <w:rPr>
          <w:rFonts w:ascii="Calibri" w:hAnsi="Calibri"/>
          <w:sz w:val="24"/>
        </w:rPr>
        <w:t>⁰</w:t>
      </w:r>
      <w:r>
        <w:rPr>
          <w:sz w:val="24"/>
        </w:rPr>
        <w:t>instead20</w:t>
      </w:r>
      <w:r>
        <w:rPr>
          <w:rFonts w:ascii="Calibri" w:hAnsi="Calibri"/>
          <w:sz w:val="24"/>
        </w:rPr>
        <w:t>⁰</w:t>
      </w:r>
      <w:r>
        <w:rPr>
          <w:sz w:val="24"/>
        </w:rPr>
        <w:t>to25</w:t>
      </w:r>
      <w:r>
        <w:rPr>
          <w:rFonts w:ascii="Calibri" w:hAnsi="Calibri"/>
          <w:sz w:val="24"/>
        </w:rPr>
        <w:t>⁰</w:t>
      </w:r>
      <w:r>
        <w:rPr>
          <w:sz w:val="24"/>
        </w:rPr>
        <w:t xml:space="preserve">and </w:t>
      </w:r>
      <w:r>
        <w:rPr>
          <w:spacing w:val="-5"/>
          <w:sz w:val="24"/>
        </w:rPr>
        <w:t>so.</w:t>
      </w:r>
    </w:p>
    <w:p w:rsidR="00537903" w:rsidRDefault="00E60BFA">
      <w:pPr>
        <w:pStyle w:val="ListParagraph"/>
        <w:numPr>
          <w:ilvl w:val="1"/>
          <w:numId w:val="84"/>
        </w:numPr>
        <w:tabs>
          <w:tab w:val="left" w:pos="1682"/>
          <w:tab w:val="left" w:pos="1685"/>
        </w:tabs>
        <w:spacing w:before="45" w:line="268" w:lineRule="auto"/>
        <w:ind w:right="7"/>
        <w:rPr>
          <w:sz w:val="24"/>
        </w:rPr>
      </w:pPr>
      <w:r>
        <w:rPr>
          <w:sz w:val="24"/>
        </w:rPr>
        <w:t>Iftheglasscoverhasbeendustedwithahandkerchief,theglassgetschargedwithelectrostaticcurrentand the needle adheres to the glass cover .This may be obviated by applying a moist finger to the glass.</w:t>
      </w:r>
    </w:p>
    <w:p w:rsidR="00537903" w:rsidRDefault="00E60BFA">
      <w:pPr>
        <w:pStyle w:val="ListParagraph"/>
        <w:numPr>
          <w:ilvl w:val="1"/>
          <w:numId w:val="84"/>
        </w:numPr>
        <w:tabs>
          <w:tab w:val="left" w:pos="1742"/>
        </w:tabs>
        <w:spacing w:before="7"/>
        <w:ind w:left="1742" w:hanging="419"/>
        <w:rPr>
          <w:sz w:val="24"/>
        </w:rPr>
      </w:pPr>
      <w:r>
        <w:rPr>
          <w:sz w:val="24"/>
        </w:rPr>
        <w:t xml:space="preserve">Objectvaneand eyevanemustbestraightened beforemaking </w:t>
      </w:r>
      <w:r>
        <w:rPr>
          <w:spacing w:val="-2"/>
          <w:sz w:val="24"/>
        </w:rPr>
        <w:t>observations.</w:t>
      </w:r>
    </w:p>
    <w:p w:rsidR="00537903" w:rsidRDefault="00537903">
      <w:pPr>
        <w:pStyle w:val="BodyText"/>
      </w:pPr>
    </w:p>
    <w:p w:rsidR="00537903" w:rsidRDefault="00537903">
      <w:pPr>
        <w:pStyle w:val="BodyText"/>
        <w:spacing w:before="15"/>
      </w:pPr>
    </w:p>
    <w:p w:rsidR="00537903" w:rsidRDefault="00E60BFA">
      <w:pPr>
        <w:ind w:right="64"/>
        <w:jc w:val="center"/>
        <w:rPr>
          <w:sz w:val="36"/>
        </w:rPr>
      </w:pPr>
      <w:r>
        <w:rPr>
          <w:sz w:val="36"/>
        </w:rPr>
        <w:t>MapReading CadastralMapsand</w:t>
      </w:r>
      <w:r>
        <w:rPr>
          <w:spacing w:val="-2"/>
          <w:sz w:val="36"/>
        </w:rPr>
        <w:t>Nomenclature</w:t>
      </w:r>
    </w:p>
    <w:p w:rsidR="00537903" w:rsidRDefault="00E60BFA">
      <w:pPr>
        <w:spacing w:before="2" w:line="327" w:lineRule="exact"/>
        <w:ind w:left="1416"/>
        <w:rPr>
          <w:rFonts w:ascii="Cambria"/>
          <w:sz w:val="28"/>
        </w:rPr>
      </w:pPr>
      <w:r>
        <w:rPr>
          <w:rFonts w:ascii="Cambria"/>
          <w:sz w:val="28"/>
        </w:rPr>
        <w:t xml:space="preserve">Whatisa </w:t>
      </w:r>
      <w:r>
        <w:rPr>
          <w:rFonts w:ascii="Cambria"/>
          <w:spacing w:val="-4"/>
          <w:sz w:val="28"/>
        </w:rPr>
        <w:t>map?</w:t>
      </w:r>
    </w:p>
    <w:p w:rsidR="00537903" w:rsidRDefault="00E60BFA">
      <w:pPr>
        <w:ind w:left="1416" w:right="302" w:firstLine="2"/>
        <w:rPr>
          <w:rFonts w:ascii="Cambria"/>
          <w:sz w:val="28"/>
        </w:rPr>
      </w:pPr>
      <w:r>
        <w:rPr>
          <w:rFonts w:ascii="Cambria"/>
          <w:sz w:val="28"/>
        </w:rPr>
        <w:t>Amapisrepresentationofselectednaturalandmanmadefeaturesofthewholeor part of the earth's surface on a flat sheet of paper on a definite scale and in their correct relative geographic positions and elevations.</w:t>
      </w:r>
    </w:p>
    <w:p w:rsidR="00537903" w:rsidRDefault="00E60BFA">
      <w:pPr>
        <w:ind w:left="1356"/>
        <w:rPr>
          <w:rFonts w:ascii="Cambria"/>
          <w:sz w:val="28"/>
        </w:rPr>
      </w:pPr>
      <w:r>
        <w:rPr>
          <w:rFonts w:ascii="Cambria"/>
          <w:sz w:val="28"/>
        </w:rPr>
        <w:t>Whatisconventional</w:t>
      </w:r>
      <w:r>
        <w:rPr>
          <w:rFonts w:ascii="Cambria"/>
          <w:spacing w:val="-2"/>
          <w:sz w:val="28"/>
        </w:rPr>
        <w:t>sign?</w:t>
      </w:r>
    </w:p>
    <w:p w:rsidR="00537903" w:rsidRDefault="00E60BFA">
      <w:pPr>
        <w:spacing w:before="1"/>
        <w:ind w:left="1356" w:right="1374" w:firstLine="62"/>
        <w:rPr>
          <w:rFonts w:ascii="Cambria"/>
          <w:sz w:val="28"/>
        </w:rPr>
      </w:pPr>
      <w:r>
        <w:rPr>
          <w:rFonts w:ascii="Cambria"/>
          <w:sz w:val="28"/>
        </w:rPr>
        <w:t>Conventionalsignsaresymbolsusedtorepresentcertainartificialornatural features/ objects on the map. They are seldom drawn to scale.</w:t>
      </w:r>
    </w:p>
    <w:p w:rsidR="00537903" w:rsidRDefault="00E60BFA">
      <w:pPr>
        <w:spacing w:line="327" w:lineRule="exact"/>
        <w:ind w:left="1356"/>
        <w:rPr>
          <w:rFonts w:ascii="Cambria"/>
          <w:sz w:val="28"/>
        </w:rPr>
      </w:pPr>
      <w:r>
        <w:rPr>
          <w:rFonts w:ascii="Cambria"/>
          <w:sz w:val="28"/>
        </w:rPr>
        <w:t>Whatis</w:t>
      </w:r>
      <w:r>
        <w:rPr>
          <w:rFonts w:ascii="Cambria"/>
          <w:spacing w:val="-2"/>
          <w:sz w:val="28"/>
        </w:rPr>
        <w:t>scale?</w:t>
      </w:r>
    </w:p>
    <w:p w:rsidR="00537903" w:rsidRDefault="00E60BFA">
      <w:pPr>
        <w:spacing w:before="1"/>
        <w:ind w:left="1356" w:right="59"/>
        <w:rPr>
          <w:rFonts w:ascii="Cambria"/>
          <w:sz w:val="28"/>
        </w:rPr>
      </w:pPr>
      <w:r>
        <w:rPr>
          <w:rFonts w:ascii="Cambria"/>
          <w:sz w:val="28"/>
        </w:rPr>
        <w:t>Byscaleitmeanstheproportionwhichthedistancebetweentwopointsonthemap bears to the distance between the same two points on the ground.</w:t>
      </w:r>
    </w:p>
    <w:p w:rsidR="00537903" w:rsidRDefault="00E60BFA">
      <w:pPr>
        <w:spacing w:line="327" w:lineRule="exact"/>
        <w:ind w:left="1419"/>
        <w:rPr>
          <w:rFonts w:ascii="Cambria"/>
          <w:sz w:val="28"/>
        </w:rPr>
      </w:pPr>
      <w:r>
        <w:rPr>
          <w:rFonts w:ascii="Cambria"/>
          <w:sz w:val="28"/>
        </w:rPr>
        <w:t>Defineimportanttechnicaltermsusedinmap</w:t>
      </w:r>
      <w:r>
        <w:rPr>
          <w:rFonts w:ascii="Cambria"/>
          <w:spacing w:val="-2"/>
          <w:sz w:val="28"/>
        </w:rPr>
        <w:t>reading?</w:t>
      </w:r>
    </w:p>
    <w:p w:rsidR="00537903" w:rsidRDefault="00E60BFA">
      <w:pPr>
        <w:pStyle w:val="ListParagraph"/>
        <w:numPr>
          <w:ilvl w:val="0"/>
          <w:numId w:val="73"/>
        </w:numPr>
        <w:tabs>
          <w:tab w:val="left" w:pos="1828"/>
        </w:tabs>
        <w:ind w:right="1864" w:firstLine="0"/>
        <w:jc w:val="left"/>
        <w:rPr>
          <w:rFonts w:ascii="Cambria"/>
          <w:sz w:val="28"/>
        </w:rPr>
      </w:pPr>
      <w:r>
        <w:rPr>
          <w:rFonts w:ascii="Cambria"/>
          <w:sz w:val="28"/>
        </w:rPr>
        <w:t>Bearing-TheangleformedbyalinejoiningtwopointsandtheNorth and South line. Bearings are always measured clockwise.</w:t>
      </w:r>
    </w:p>
    <w:p w:rsidR="00537903" w:rsidRDefault="00E60BFA">
      <w:pPr>
        <w:pStyle w:val="ListParagraph"/>
        <w:numPr>
          <w:ilvl w:val="0"/>
          <w:numId w:val="73"/>
        </w:numPr>
        <w:tabs>
          <w:tab w:val="left" w:pos="1845"/>
        </w:tabs>
        <w:spacing w:before="1"/>
        <w:ind w:left="1845" w:hanging="426"/>
        <w:jc w:val="left"/>
        <w:rPr>
          <w:rFonts w:ascii="Cambria"/>
          <w:sz w:val="28"/>
        </w:rPr>
      </w:pPr>
      <w:r>
        <w:rPr>
          <w:rFonts w:ascii="Cambria"/>
          <w:sz w:val="28"/>
        </w:rPr>
        <w:t>BenchMark-Apermanentmarkusuallycutintoawallrecording</w:t>
      </w:r>
      <w:r>
        <w:rPr>
          <w:rFonts w:ascii="Cambria"/>
          <w:spacing w:val="-2"/>
          <w:sz w:val="28"/>
        </w:rPr>
        <w:t>exact</w:t>
      </w:r>
    </w:p>
    <w:p w:rsidR="00537903" w:rsidRDefault="00537903">
      <w:pPr>
        <w:pStyle w:val="ListParagraph"/>
        <w:rPr>
          <w:rFonts w:ascii="Cambria"/>
          <w:sz w:val="28"/>
        </w:rPr>
        <w:sectPr w:rsidR="00537903">
          <w:pgSz w:w="12240" w:h="15840"/>
          <w:pgMar w:top="1200" w:right="0" w:bottom="1140" w:left="283" w:header="706" w:footer="924" w:gutter="0"/>
          <w:cols w:space="720"/>
        </w:sectPr>
      </w:pPr>
    </w:p>
    <w:p w:rsidR="00537903" w:rsidRDefault="00E60BFA">
      <w:pPr>
        <w:spacing w:before="105"/>
        <w:ind w:left="717" w:right="2108"/>
        <w:rPr>
          <w:rFonts w:ascii="Cambria"/>
          <w:sz w:val="28"/>
        </w:rPr>
      </w:pPr>
      <w:r>
        <w:rPr>
          <w:rFonts w:ascii="Cambria"/>
          <w:sz w:val="28"/>
        </w:rPr>
        <w:lastRenderedPageBreak/>
        <w:t xml:space="preserve">heightforfuturereference,markedBMwiththeheightonOrdnanceSurvey </w:t>
      </w:r>
      <w:r>
        <w:rPr>
          <w:rFonts w:ascii="Cambria"/>
          <w:spacing w:val="-2"/>
          <w:sz w:val="28"/>
        </w:rPr>
        <w:t>Maps.</w:t>
      </w:r>
    </w:p>
    <w:p w:rsidR="00537903" w:rsidRDefault="00E60BFA">
      <w:pPr>
        <w:pStyle w:val="ListParagraph"/>
        <w:numPr>
          <w:ilvl w:val="0"/>
          <w:numId w:val="73"/>
        </w:numPr>
        <w:tabs>
          <w:tab w:val="left" w:pos="1115"/>
        </w:tabs>
        <w:ind w:left="717" w:right="2338" w:firstLine="0"/>
        <w:jc w:val="left"/>
        <w:rPr>
          <w:rFonts w:ascii="Cambria"/>
          <w:sz w:val="28"/>
        </w:rPr>
      </w:pPr>
      <w:r>
        <w:rPr>
          <w:rFonts w:ascii="Cambria"/>
          <w:sz w:val="28"/>
        </w:rPr>
        <w:t xml:space="preserve">Contours -Alinedrawnonthemapjoiningupallpointsofequalheight </w:t>
      </w:r>
      <w:r>
        <w:rPr>
          <w:rFonts w:ascii="Cambria"/>
          <w:spacing w:val="-2"/>
          <w:sz w:val="28"/>
        </w:rPr>
        <w:t>above</w:t>
      </w:r>
    </w:p>
    <w:p w:rsidR="00537903" w:rsidRDefault="00E60BFA">
      <w:pPr>
        <w:ind w:left="717"/>
        <w:rPr>
          <w:rFonts w:ascii="Cambria"/>
          <w:sz w:val="28"/>
        </w:rPr>
      </w:pPr>
      <w:r>
        <w:rPr>
          <w:rFonts w:ascii="Cambria"/>
          <w:sz w:val="28"/>
        </w:rPr>
        <w:t>sea</w:t>
      </w:r>
      <w:r>
        <w:rPr>
          <w:rFonts w:ascii="Cambria"/>
          <w:spacing w:val="-2"/>
          <w:sz w:val="28"/>
        </w:rPr>
        <w:t>level.</w:t>
      </w:r>
    </w:p>
    <w:p w:rsidR="00537903" w:rsidRDefault="00E60BFA">
      <w:pPr>
        <w:pStyle w:val="ListParagraph"/>
        <w:numPr>
          <w:ilvl w:val="0"/>
          <w:numId w:val="73"/>
        </w:numPr>
        <w:tabs>
          <w:tab w:val="left" w:pos="1147"/>
        </w:tabs>
        <w:spacing w:line="327" w:lineRule="exact"/>
        <w:ind w:left="1147" w:hanging="430"/>
        <w:jc w:val="left"/>
        <w:rPr>
          <w:rFonts w:ascii="Cambria"/>
          <w:sz w:val="28"/>
        </w:rPr>
      </w:pPr>
      <w:r>
        <w:rPr>
          <w:rFonts w:ascii="Cambria"/>
          <w:sz w:val="28"/>
        </w:rPr>
        <w:t>Gradient-Theslopeofahillexpressedasa</w:t>
      </w:r>
      <w:r>
        <w:rPr>
          <w:rFonts w:ascii="Cambria"/>
          <w:spacing w:val="-2"/>
          <w:sz w:val="28"/>
        </w:rPr>
        <w:t xml:space="preserve"> fraction.</w:t>
      </w:r>
    </w:p>
    <w:p w:rsidR="00537903" w:rsidRDefault="00E60BFA">
      <w:pPr>
        <w:pStyle w:val="ListParagraph"/>
        <w:numPr>
          <w:ilvl w:val="0"/>
          <w:numId w:val="73"/>
        </w:numPr>
        <w:tabs>
          <w:tab w:val="left" w:pos="1129"/>
        </w:tabs>
        <w:ind w:left="717" w:right="1647" w:firstLine="0"/>
        <w:jc w:val="left"/>
        <w:rPr>
          <w:rFonts w:ascii="Cambria"/>
          <w:sz w:val="28"/>
        </w:rPr>
      </w:pPr>
      <w:r>
        <w:rPr>
          <w:rFonts w:ascii="Cambria"/>
          <w:sz w:val="28"/>
        </w:rPr>
        <w:t>GridLines-LinesrunningparalleltoandatrightanglestoaNorthandSouth line through approximately the centre of the area covered by the grid system.</w:t>
      </w:r>
    </w:p>
    <w:p w:rsidR="00537903" w:rsidRDefault="00E60BFA">
      <w:pPr>
        <w:pStyle w:val="ListParagraph"/>
        <w:numPr>
          <w:ilvl w:val="0"/>
          <w:numId w:val="73"/>
        </w:numPr>
        <w:tabs>
          <w:tab w:val="left" w:pos="1076"/>
        </w:tabs>
        <w:spacing w:before="1"/>
        <w:ind w:left="717" w:right="2068" w:firstLine="0"/>
        <w:jc w:val="left"/>
        <w:rPr>
          <w:rFonts w:ascii="Cambria"/>
          <w:sz w:val="28"/>
        </w:rPr>
      </w:pPr>
      <w:r>
        <w:rPr>
          <w:rFonts w:ascii="Cambria"/>
          <w:sz w:val="28"/>
        </w:rPr>
        <w:t>GridNorth-Exceptthroughtheorigin,gridlinesdonotlietrueNorthand South or East and West, Grid North is the direction of the North South grid lines on a map.</w:t>
      </w:r>
    </w:p>
    <w:p w:rsidR="00537903" w:rsidRDefault="00E60BFA">
      <w:pPr>
        <w:pStyle w:val="ListParagraph"/>
        <w:numPr>
          <w:ilvl w:val="0"/>
          <w:numId w:val="73"/>
        </w:numPr>
        <w:tabs>
          <w:tab w:val="left" w:pos="1128"/>
        </w:tabs>
        <w:ind w:left="1128"/>
        <w:jc w:val="left"/>
        <w:rPr>
          <w:rFonts w:ascii="Cambria"/>
          <w:sz w:val="28"/>
        </w:rPr>
      </w:pPr>
      <w:r>
        <w:rPr>
          <w:rFonts w:ascii="Cambria"/>
          <w:sz w:val="28"/>
        </w:rPr>
        <w:t>Magnetic-ThedifferencebetweentrueNorth&amp;MagneticVariation</w:t>
      </w:r>
      <w:r>
        <w:rPr>
          <w:rFonts w:ascii="Cambria"/>
          <w:spacing w:val="-2"/>
          <w:sz w:val="28"/>
        </w:rPr>
        <w:t>North.</w:t>
      </w:r>
    </w:p>
    <w:p w:rsidR="00537903" w:rsidRDefault="00E60BFA">
      <w:pPr>
        <w:pStyle w:val="ListParagraph"/>
        <w:numPr>
          <w:ilvl w:val="0"/>
          <w:numId w:val="73"/>
        </w:numPr>
        <w:tabs>
          <w:tab w:val="left" w:pos="1148"/>
        </w:tabs>
        <w:ind w:left="717" w:right="1769" w:firstLine="0"/>
        <w:jc w:val="left"/>
        <w:rPr>
          <w:rFonts w:ascii="Cambria"/>
          <w:sz w:val="28"/>
        </w:rPr>
      </w:pPr>
      <w:r>
        <w:rPr>
          <w:rFonts w:ascii="Cambria"/>
          <w:sz w:val="28"/>
        </w:rPr>
        <w:t>Setting -PlacingamapsothatNorthonthemappointstowardtheNorth so that the objects on the map are placed in relationship to the same objects on the ground.</w:t>
      </w:r>
    </w:p>
    <w:p w:rsidR="00537903" w:rsidRDefault="00E60BFA">
      <w:pPr>
        <w:pStyle w:val="ListParagraph"/>
        <w:numPr>
          <w:ilvl w:val="0"/>
          <w:numId w:val="72"/>
        </w:numPr>
        <w:tabs>
          <w:tab w:val="left" w:pos="1068"/>
        </w:tabs>
        <w:ind w:right="2173" w:firstLine="0"/>
        <w:rPr>
          <w:rFonts w:ascii="Cambria"/>
          <w:sz w:val="28"/>
        </w:rPr>
      </w:pPr>
      <w:r>
        <w:rPr>
          <w:rFonts w:ascii="Cambria"/>
          <w:sz w:val="28"/>
        </w:rPr>
        <w:t>Trig Point - A point fixed during the triangulation at the beginning of a survey,markedonOrdanceSurveyMapsbyasmalltrianglewiththeheight.</w:t>
      </w:r>
    </w:p>
    <w:p w:rsidR="00537903" w:rsidRDefault="00E60BFA">
      <w:pPr>
        <w:pStyle w:val="ListParagraph"/>
        <w:numPr>
          <w:ilvl w:val="0"/>
          <w:numId w:val="72"/>
        </w:numPr>
        <w:tabs>
          <w:tab w:val="left" w:pos="1141"/>
        </w:tabs>
        <w:ind w:right="3722" w:firstLine="0"/>
        <w:rPr>
          <w:rFonts w:ascii="Cambria"/>
          <w:sz w:val="28"/>
        </w:rPr>
      </w:pPr>
      <w:r>
        <w:rPr>
          <w:rFonts w:ascii="Cambria"/>
          <w:sz w:val="28"/>
        </w:rPr>
        <w:t>TrueNorth-ThedirectionoftheNorthPolefromthepoint. Define important Topographical terms used in map reading?</w:t>
      </w:r>
    </w:p>
    <w:p w:rsidR="00537903" w:rsidRDefault="00E60BFA">
      <w:pPr>
        <w:pStyle w:val="ListParagraph"/>
        <w:numPr>
          <w:ilvl w:val="0"/>
          <w:numId w:val="71"/>
        </w:numPr>
        <w:tabs>
          <w:tab w:val="left" w:pos="1129"/>
        </w:tabs>
        <w:spacing w:before="1"/>
        <w:ind w:right="1723" w:firstLine="0"/>
        <w:rPr>
          <w:rFonts w:ascii="Cambria"/>
          <w:sz w:val="28"/>
        </w:rPr>
      </w:pPr>
      <w:r>
        <w:rPr>
          <w:rFonts w:ascii="Cambria"/>
          <w:sz w:val="28"/>
        </w:rPr>
        <w:t>Basin- Anareaoffairlylevelgroundsurroundedbyhillsortheareadrained by a river and its distributaries.</w:t>
      </w:r>
    </w:p>
    <w:p w:rsidR="00537903" w:rsidRDefault="00E60BFA">
      <w:pPr>
        <w:pStyle w:val="ListParagraph"/>
        <w:numPr>
          <w:ilvl w:val="0"/>
          <w:numId w:val="71"/>
        </w:numPr>
        <w:tabs>
          <w:tab w:val="left" w:pos="1145"/>
        </w:tabs>
        <w:spacing w:line="327" w:lineRule="exact"/>
        <w:ind w:left="1145" w:hanging="428"/>
        <w:rPr>
          <w:rFonts w:ascii="Cambria"/>
          <w:sz w:val="28"/>
        </w:rPr>
      </w:pPr>
      <w:r>
        <w:rPr>
          <w:rFonts w:ascii="Cambria"/>
          <w:sz w:val="28"/>
        </w:rPr>
        <w:t>ColorSaddle -Anarrow ridgeofhigh landjoininguptohiger</w:t>
      </w:r>
      <w:r>
        <w:rPr>
          <w:rFonts w:ascii="Cambria"/>
          <w:spacing w:val="-2"/>
          <w:sz w:val="28"/>
        </w:rPr>
        <w:t>hills.</w:t>
      </w:r>
    </w:p>
    <w:p w:rsidR="00537903" w:rsidRDefault="00E60BFA">
      <w:pPr>
        <w:pStyle w:val="ListParagraph"/>
        <w:numPr>
          <w:ilvl w:val="0"/>
          <w:numId w:val="71"/>
        </w:numPr>
        <w:tabs>
          <w:tab w:val="left" w:pos="1115"/>
        </w:tabs>
        <w:spacing w:before="1"/>
        <w:ind w:right="1876" w:firstLine="0"/>
        <w:rPr>
          <w:rFonts w:ascii="Cambria"/>
          <w:sz w:val="28"/>
        </w:rPr>
      </w:pPr>
      <w:r>
        <w:rPr>
          <w:rFonts w:ascii="Cambria"/>
          <w:sz w:val="28"/>
        </w:rPr>
        <w:t xml:space="preserve">Crest-Thehighestpartofahillormountainrange.Itisthat lineonarange of hills or mountains from which the ground slopes down in opposite </w:t>
      </w:r>
      <w:r>
        <w:rPr>
          <w:rFonts w:ascii="Cambria"/>
          <w:spacing w:val="-2"/>
          <w:sz w:val="28"/>
        </w:rPr>
        <w:t>directions.</w:t>
      </w:r>
    </w:p>
    <w:p w:rsidR="00537903" w:rsidRDefault="00E60BFA">
      <w:pPr>
        <w:spacing w:line="321" w:lineRule="exact"/>
        <w:ind w:left="717"/>
        <w:rPr>
          <w:sz w:val="28"/>
        </w:rPr>
      </w:pPr>
      <w:r>
        <w:rPr>
          <w:spacing w:val="-10"/>
          <w:sz w:val="28"/>
        </w:rPr>
        <w:t>2</w:t>
      </w:r>
    </w:p>
    <w:p w:rsidR="00537903" w:rsidRDefault="00E60BFA">
      <w:pPr>
        <w:pStyle w:val="ListParagraph"/>
        <w:numPr>
          <w:ilvl w:val="0"/>
          <w:numId w:val="71"/>
        </w:numPr>
        <w:tabs>
          <w:tab w:val="left" w:pos="1149"/>
        </w:tabs>
        <w:ind w:right="1844" w:firstLine="0"/>
        <w:rPr>
          <w:rFonts w:ascii="Cambria"/>
          <w:sz w:val="28"/>
        </w:rPr>
      </w:pPr>
      <w:r>
        <w:rPr>
          <w:rFonts w:ascii="Cambria"/>
          <w:sz w:val="28"/>
        </w:rPr>
        <w:t>DeadGround-Groundwhichbyreasonofundulationsorhillsisnotvisible to the observer.</w:t>
      </w:r>
    </w:p>
    <w:p w:rsidR="00537903" w:rsidRDefault="00E60BFA">
      <w:pPr>
        <w:pStyle w:val="ListParagraph"/>
        <w:numPr>
          <w:ilvl w:val="0"/>
          <w:numId w:val="71"/>
        </w:numPr>
        <w:tabs>
          <w:tab w:val="left" w:pos="1131"/>
        </w:tabs>
        <w:spacing w:before="1"/>
        <w:ind w:right="1724" w:firstLine="0"/>
        <w:rPr>
          <w:rFonts w:ascii="Cambria"/>
          <w:sz w:val="28"/>
        </w:rPr>
      </w:pPr>
      <w:r>
        <w:rPr>
          <w:rFonts w:ascii="Cambria"/>
          <w:sz w:val="28"/>
        </w:rPr>
        <w:t>Defile-Anyfeaturewhethernaturalorartificialwhich couldcauseabodyof troops to contract its front. An example of a natural defile is mountain pass while a bridge is an example of an artificial defile.</w:t>
      </w:r>
    </w:p>
    <w:p w:rsidR="00537903" w:rsidRDefault="00E60BFA">
      <w:pPr>
        <w:pStyle w:val="ListParagraph"/>
        <w:numPr>
          <w:ilvl w:val="0"/>
          <w:numId w:val="71"/>
        </w:numPr>
        <w:tabs>
          <w:tab w:val="left" w:pos="1079"/>
        </w:tabs>
        <w:ind w:right="2297" w:firstLine="0"/>
        <w:rPr>
          <w:rFonts w:ascii="Cambria"/>
          <w:sz w:val="28"/>
        </w:rPr>
      </w:pPr>
      <w:r>
        <w:rPr>
          <w:rFonts w:ascii="Cambria"/>
          <w:sz w:val="28"/>
        </w:rPr>
        <w:t>Escarpment-Thesteephillsideformedbyasuddendropinthegeneral ground level usually from a plateau.</w:t>
      </w:r>
    </w:p>
    <w:p w:rsidR="00537903" w:rsidRDefault="00E60BFA">
      <w:pPr>
        <w:pStyle w:val="ListParagraph"/>
        <w:numPr>
          <w:ilvl w:val="0"/>
          <w:numId w:val="71"/>
        </w:numPr>
        <w:tabs>
          <w:tab w:val="left" w:pos="1128"/>
        </w:tabs>
        <w:spacing w:before="1"/>
        <w:ind w:left="1128" w:hanging="411"/>
        <w:rPr>
          <w:rFonts w:ascii="Cambria"/>
          <w:sz w:val="28"/>
        </w:rPr>
      </w:pPr>
      <w:r>
        <w:rPr>
          <w:rFonts w:ascii="Cambria"/>
          <w:sz w:val="28"/>
        </w:rPr>
        <w:t>Knoll-Asmallisolated</w:t>
      </w:r>
      <w:r>
        <w:rPr>
          <w:rFonts w:ascii="Cambria"/>
          <w:spacing w:val="-4"/>
          <w:sz w:val="28"/>
        </w:rPr>
        <w:t>hill.</w:t>
      </w:r>
    </w:p>
    <w:p w:rsidR="00537903" w:rsidRDefault="00E60BFA">
      <w:pPr>
        <w:pStyle w:val="ListParagraph"/>
        <w:numPr>
          <w:ilvl w:val="0"/>
          <w:numId w:val="71"/>
        </w:numPr>
        <w:tabs>
          <w:tab w:val="left" w:pos="1148"/>
        </w:tabs>
        <w:ind w:right="2068" w:firstLine="0"/>
        <w:rPr>
          <w:rFonts w:ascii="Cambria"/>
          <w:sz w:val="28"/>
        </w:rPr>
      </w:pPr>
      <w:r>
        <w:rPr>
          <w:rFonts w:ascii="Cambria"/>
          <w:sz w:val="28"/>
        </w:rPr>
        <w:t>Plateau-Atableland,anelevatedregionofconsiderableextentgenerally fairly level.</w:t>
      </w:r>
    </w:p>
    <w:p w:rsidR="00537903" w:rsidRDefault="00E60BFA">
      <w:pPr>
        <w:pStyle w:val="ListParagraph"/>
        <w:numPr>
          <w:ilvl w:val="0"/>
          <w:numId w:val="70"/>
        </w:numPr>
        <w:tabs>
          <w:tab w:val="left" w:pos="1066"/>
        </w:tabs>
        <w:ind w:right="1865" w:firstLine="0"/>
        <w:rPr>
          <w:rFonts w:ascii="Cambria"/>
          <w:sz w:val="28"/>
        </w:rPr>
      </w:pPr>
      <w:r>
        <w:rPr>
          <w:rFonts w:ascii="Cambria"/>
          <w:sz w:val="28"/>
        </w:rPr>
        <w:t>Ridge- Thelinealongahillorrangeofhillsormountainsfromwhichwater flows in opposite directions, a divide, sometimes and the crest of a line of</w:t>
      </w:r>
    </w:p>
    <w:p w:rsidR="00537903" w:rsidRDefault="00E60BFA">
      <w:pPr>
        <w:spacing w:line="327" w:lineRule="exact"/>
        <w:ind w:left="717"/>
        <w:rPr>
          <w:rFonts w:ascii="Cambria"/>
          <w:sz w:val="28"/>
        </w:rPr>
      </w:pPr>
      <w:r>
        <w:rPr>
          <w:rFonts w:ascii="Cambria"/>
          <w:sz w:val="28"/>
        </w:rPr>
        <w:t>hillsasitappearsalongthe</w:t>
      </w:r>
      <w:r>
        <w:rPr>
          <w:rFonts w:ascii="Cambria"/>
          <w:spacing w:val="-2"/>
          <w:sz w:val="28"/>
        </w:rPr>
        <w:t>horizon.</w:t>
      </w:r>
    </w:p>
    <w:p w:rsidR="00537903" w:rsidRDefault="00E60BFA">
      <w:pPr>
        <w:pStyle w:val="ListParagraph"/>
        <w:numPr>
          <w:ilvl w:val="0"/>
          <w:numId w:val="70"/>
        </w:numPr>
        <w:tabs>
          <w:tab w:val="left" w:pos="1139"/>
        </w:tabs>
        <w:spacing w:line="327" w:lineRule="exact"/>
        <w:ind w:left="1139" w:hanging="422"/>
        <w:rPr>
          <w:rFonts w:ascii="Cambria"/>
          <w:sz w:val="28"/>
        </w:rPr>
      </w:pPr>
      <w:r>
        <w:rPr>
          <w:rFonts w:ascii="Cambria"/>
          <w:sz w:val="28"/>
        </w:rPr>
        <w:t>Watershed-Thelineseparatingthewaterflowingintotwodifferent</w:t>
      </w:r>
      <w:r>
        <w:rPr>
          <w:rFonts w:ascii="Cambria"/>
          <w:spacing w:val="-2"/>
          <w:sz w:val="28"/>
        </w:rPr>
        <w:t>river</w:t>
      </w:r>
    </w:p>
    <w:p w:rsidR="00537903" w:rsidRDefault="00537903">
      <w:pPr>
        <w:pStyle w:val="ListParagraph"/>
        <w:spacing w:line="327" w:lineRule="exact"/>
        <w:rPr>
          <w:rFonts w:ascii="Cambria"/>
          <w:sz w:val="28"/>
        </w:rPr>
        <w:sectPr w:rsidR="00537903">
          <w:pgSz w:w="12240" w:h="15840"/>
          <w:pgMar w:top="1200" w:right="0" w:bottom="1140" w:left="283" w:header="706" w:footer="924" w:gutter="0"/>
          <w:cols w:space="720"/>
        </w:sectPr>
      </w:pPr>
    </w:p>
    <w:p w:rsidR="00537903" w:rsidRDefault="00E60BFA">
      <w:pPr>
        <w:spacing w:before="105"/>
        <w:ind w:left="717" w:right="6961"/>
        <w:rPr>
          <w:rFonts w:ascii="Cambria"/>
          <w:sz w:val="28"/>
        </w:rPr>
      </w:pPr>
      <w:r>
        <w:rPr>
          <w:rFonts w:ascii="Cambria"/>
          <w:sz w:val="28"/>
        </w:rPr>
        <w:lastRenderedPageBreak/>
        <w:t>systems,theedgeofariverbasin. Define grid line?</w:t>
      </w:r>
    </w:p>
    <w:p w:rsidR="00537903" w:rsidRDefault="00E60BFA">
      <w:pPr>
        <w:ind w:left="717" w:right="1023"/>
        <w:rPr>
          <w:rFonts w:ascii="Cambria"/>
          <w:sz w:val="28"/>
        </w:rPr>
      </w:pPr>
      <w:r>
        <w:rPr>
          <w:rFonts w:ascii="Cambria"/>
          <w:sz w:val="28"/>
        </w:rPr>
        <w:t>Amapiscoveredwithanetworkof purplelines,somerunningNorthandSouthand other West and East. These form a series of small squares all over the map. These lines are known as 'Grid Lines'.</w:t>
      </w:r>
    </w:p>
    <w:p w:rsidR="00537903" w:rsidRDefault="00E60BFA">
      <w:pPr>
        <w:spacing w:line="327" w:lineRule="exact"/>
        <w:ind w:left="717"/>
        <w:rPr>
          <w:rFonts w:ascii="Cambria"/>
          <w:sz w:val="28"/>
        </w:rPr>
      </w:pPr>
      <w:r>
        <w:rPr>
          <w:rFonts w:ascii="Cambria"/>
          <w:sz w:val="28"/>
        </w:rPr>
        <w:t xml:space="preserve">Whatarethebasicrulesforgivinggrid </w:t>
      </w:r>
      <w:r>
        <w:rPr>
          <w:rFonts w:ascii="Cambria"/>
          <w:spacing w:val="-2"/>
          <w:sz w:val="28"/>
        </w:rPr>
        <w:t>reference?</w:t>
      </w:r>
    </w:p>
    <w:p w:rsidR="00537903" w:rsidRDefault="00E60BFA">
      <w:pPr>
        <w:pStyle w:val="ListParagraph"/>
        <w:numPr>
          <w:ilvl w:val="0"/>
          <w:numId w:val="69"/>
        </w:numPr>
        <w:tabs>
          <w:tab w:val="left" w:pos="1129"/>
        </w:tabs>
        <w:ind w:right="2008" w:firstLine="0"/>
        <w:rPr>
          <w:rFonts w:ascii="Cambria"/>
          <w:sz w:val="28"/>
        </w:rPr>
      </w:pPr>
      <w:r>
        <w:rPr>
          <w:rFonts w:ascii="Cambria"/>
          <w:sz w:val="28"/>
        </w:rPr>
        <w:t>Areferencemustalwayscontainanevennumberoffigures.Inthenormal method, it will contain six figures.</w:t>
      </w:r>
    </w:p>
    <w:p w:rsidR="00537903" w:rsidRDefault="00E60BFA">
      <w:pPr>
        <w:pStyle w:val="ListParagraph"/>
        <w:numPr>
          <w:ilvl w:val="0"/>
          <w:numId w:val="69"/>
        </w:numPr>
        <w:tabs>
          <w:tab w:val="left" w:pos="1145"/>
        </w:tabs>
        <w:spacing w:before="1"/>
        <w:ind w:right="2150" w:firstLine="0"/>
        <w:rPr>
          <w:rFonts w:ascii="Cambria"/>
          <w:sz w:val="28"/>
        </w:rPr>
      </w:pPr>
      <w:r>
        <w:rPr>
          <w:rFonts w:ascii="Cambria"/>
          <w:sz w:val="28"/>
        </w:rPr>
        <w:t xml:space="preserve">AlwayscountalongtheEASTINGlinesfirstfromWESTtoEASTandthen </w:t>
      </w:r>
      <w:r>
        <w:rPr>
          <w:rFonts w:ascii="Cambria"/>
          <w:spacing w:val="-4"/>
          <w:sz w:val="28"/>
        </w:rPr>
        <w:t>from</w:t>
      </w:r>
    </w:p>
    <w:p w:rsidR="00537903" w:rsidRDefault="00E60BFA">
      <w:pPr>
        <w:spacing w:before="1" w:line="328" w:lineRule="exact"/>
        <w:ind w:left="717"/>
        <w:rPr>
          <w:rFonts w:ascii="Cambria"/>
          <w:sz w:val="28"/>
        </w:rPr>
      </w:pPr>
      <w:r>
        <w:rPr>
          <w:rFonts w:ascii="Cambria"/>
          <w:sz w:val="28"/>
        </w:rPr>
        <w:t>SOUTHtoNORTH,along</w:t>
      </w:r>
      <w:r>
        <w:rPr>
          <w:rFonts w:ascii="Cambria"/>
          <w:spacing w:val="-2"/>
          <w:sz w:val="28"/>
        </w:rPr>
        <w:t>NORTHINGS.</w:t>
      </w:r>
    </w:p>
    <w:p w:rsidR="00537903" w:rsidRDefault="00E60BFA">
      <w:pPr>
        <w:pStyle w:val="ListParagraph"/>
        <w:numPr>
          <w:ilvl w:val="0"/>
          <w:numId w:val="69"/>
        </w:numPr>
        <w:tabs>
          <w:tab w:val="left" w:pos="1115"/>
        </w:tabs>
        <w:ind w:right="2268" w:firstLine="0"/>
        <w:rPr>
          <w:rFonts w:ascii="Cambria"/>
          <w:sz w:val="28"/>
        </w:rPr>
      </w:pPr>
      <w:r>
        <w:rPr>
          <w:rFonts w:ascii="Cambria"/>
          <w:sz w:val="28"/>
        </w:rPr>
        <w:t>Forthesixfiguresreference,thethirdandthesixthfigurerepresentthe divisions of 1000 yards square to the nearest 10th part, so they have to be estimated and for these figures slight latitude is allowed.</w:t>
      </w:r>
    </w:p>
    <w:p w:rsidR="00537903" w:rsidRDefault="00E60BFA">
      <w:pPr>
        <w:pStyle w:val="ListParagraph"/>
        <w:numPr>
          <w:ilvl w:val="0"/>
          <w:numId w:val="69"/>
        </w:numPr>
        <w:tabs>
          <w:tab w:val="left" w:pos="1147"/>
        </w:tabs>
        <w:spacing w:before="1"/>
        <w:ind w:right="2014" w:firstLine="0"/>
        <w:rPr>
          <w:rFonts w:ascii="Cambria"/>
          <w:sz w:val="28"/>
        </w:rPr>
      </w:pPr>
      <w:r>
        <w:rPr>
          <w:rFonts w:ascii="Cambria"/>
          <w:sz w:val="28"/>
        </w:rPr>
        <w:t xml:space="preserve">Ifageneralgridreferenceistobegivenorthereisonlyonesuchobjectin </w:t>
      </w:r>
      <w:r>
        <w:rPr>
          <w:rFonts w:ascii="Cambria"/>
          <w:spacing w:val="-4"/>
          <w:sz w:val="28"/>
        </w:rPr>
        <w:t>one</w:t>
      </w:r>
    </w:p>
    <w:p w:rsidR="00537903" w:rsidRDefault="00E60BFA">
      <w:pPr>
        <w:ind w:left="717" w:right="2108"/>
        <w:rPr>
          <w:rFonts w:ascii="Cambria"/>
          <w:sz w:val="28"/>
        </w:rPr>
      </w:pPr>
      <w:r>
        <w:rPr>
          <w:rFonts w:ascii="Cambria"/>
          <w:sz w:val="28"/>
        </w:rPr>
        <w:t>squaree.g.bridge,temple,road,junction,thenafourfiguregridreference would suffice.</w:t>
      </w:r>
    </w:p>
    <w:p w:rsidR="00537903" w:rsidRDefault="00E60BFA">
      <w:pPr>
        <w:ind w:left="717"/>
        <w:rPr>
          <w:rFonts w:ascii="Cambria"/>
          <w:sz w:val="28"/>
        </w:rPr>
      </w:pPr>
      <w:r>
        <w:rPr>
          <w:rFonts w:ascii="Cambria"/>
          <w:sz w:val="28"/>
        </w:rPr>
        <w:t>Whatarevarioustypesof</w:t>
      </w:r>
      <w:r>
        <w:rPr>
          <w:rFonts w:ascii="Cambria"/>
          <w:spacing w:val="-2"/>
          <w:sz w:val="28"/>
        </w:rPr>
        <w:t>North?</w:t>
      </w:r>
    </w:p>
    <w:p w:rsidR="00537903" w:rsidRDefault="00E60BFA">
      <w:pPr>
        <w:pStyle w:val="ListParagraph"/>
        <w:numPr>
          <w:ilvl w:val="0"/>
          <w:numId w:val="68"/>
        </w:numPr>
        <w:tabs>
          <w:tab w:val="left" w:pos="1131"/>
        </w:tabs>
        <w:spacing w:line="327" w:lineRule="exact"/>
        <w:ind w:left="1131" w:hanging="414"/>
        <w:rPr>
          <w:rFonts w:ascii="Cambria"/>
          <w:sz w:val="28"/>
        </w:rPr>
      </w:pPr>
      <w:r>
        <w:rPr>
          <w:rFonts w:ascii="Cambria"/>
          <w:sz w:val="28"/>
        </w:rPr>
        <w:t>TrueNorth-ThedirectionofNorthpolefromthe</w:t>
      </w:r>
      <w:r>
        <w:rPr>
          <w:rFonts w:ascii="Cambria"/>
          <w:spacing w:val="-2"/>
          <w:sz w:val="28"/>
        </w:rPr>
        <w:t xml:space="preserve"> observer.</w:t>
      </w:r>
    </w:p>
    <w:p w:rsidR="00537903" w:rsidRDefault="00E60BFA">
      <w:pPr>
        <w:pStyle w:val="ListParagraph"/>
        <w:numPr>
          <w:ilvl w:val="0"/>
          <w:numId w:val="68"/>
        </w:numPr>
        <w:tabs>
          <w:tab w:val="left" w:pos="1147"/>
        </w:tabs>
        <w:ind w:left="717" w:right="1845" w:firstLine="0"/>
        <w:rPr>
          <w:rFonts w:ascii="Cambria"/>
          <w:sz w:val="28"/>
        </w:rPr>
      </w:pPr>
      <w:r>
        <w:rPr>
          <w:rFonts w:ascii="Cambria"/>
          <w:sz w:val="28"/>
        </w:rPr>
        <w:t>MagneticNorth-Itisthepointtowhichanaccuratecompassneedlepoints, when freely suspended.</w:t>
      </w:r>
    </w:p>
    <w:p w:rsidR="00537903" w:rsidRDefault="00E60BFA">
      <w:pPr>
        <w:pStyle w:val="ListParagraph"/>
        <w:numPr>
          <w:ilvl w:val="0"/>
          <w:numId w:val="68"/>
        </w:numPr>
        <w:tabs>
          <w:tab w:val="left" w:pos="1115"/>
        </w:tabs>
        <w:ind w:left="717" w:right="1907" w:firstLine="0"/>
        <w:rPr>
          <w:rFonts w:ascii="Cambria"/>
          <w:sz w:val="28"/>
        </w:rPr>
      </w:pPr>
      <w:r>
        <w:rPr>
          <w:rFonts w:ascii="Cambria"/>
          <w:sz w:val="28"/>
        </w:rPr>
        <w:t xml:space="preserve">GridNorth-ItisthedirectiontowhichtheNorthSouthgridlinesonamap </w:t>
      </w:r>
      <w:r>
        <w:rPr>
          <w:rFonts w:ascii="Cambria"/>
          <w:spacing w:val="-2"/>
          <w:sz w:val="28"/>
        </w:rPr>
        <w:t>point.</w:t>
      </w:r>
    </w:p>
    <w:p w:rsidR="00537903" w:rsidRDefault="00E60BFA">
      <w:pPr>
        <w:spacing w:line="327" w:lineRule="exact"/>
        <w:ind w:left="717"/>
        <w:rPr>
          <w:rFonts w:ascii="Cambria"/>
          <w:sz w:val="28"/>
        </w:rPr>
      </w:pPr>
      <w:r>
        <w:rPr>
          <w:rFonts w:ascii="Cambria"/>
          <w:sz w:val="28"/>
        </w:rPr>
        <w:t>Definevarioustypesof</w:t>
      </w:r>
      <w:r>
        <w:rPr>
          <w:rFonts w:ascii="Cambria"/>
          <w:spacing w:val="-2"/>
          <w:sz w:val="28"/>
        </w:rPr>
        <w:t xml:space="preserve"> bearings?</w:t>
      </w:r>
    </w:p>
    <w:p w:rsidR="00537903" w:rsidRDefault="00E60BFA">
      <w:pPr>
        <w:pStyle w:val="ListParagraph"/>
        <w:numPr>
          <w:ilvl w:val="0"/>
          <w:numId w:val="67"/>
        </w:numPr>
        <w:tabs>
          <w:tab w:val="left" w:pos="1129"/>
        </w:tabs>
        <w:spacing w:before="1"/>
        <w:ind w:right="1995" w:firstLine="0"/>
        <w:rPr>
          <w:rFonts w:ascii="Cambria"/>
          <w:sz w:val="28"/>
        </w:rPr>
      </w:pPr>
      <w:r>
        <w:rPr>
          <w:rFonts w:ascii="Cambria"/>
          <w:sz w:val="28"/>
        </w:rPr>
        <w:t>Bearing-Theclockwiseangleformedbyastraightlinejoiningtwopoints and direction of NORTH, is called the bearing between the two points. A bearing is always measured clockwise.</w:t>
      </w:r>
    </w:p>
    <w:p w:rsidR="00537903" w:rsidRDefault="00E60BFA">
      <w:pPr>
        <w:spacing w:before="1" w:line="322" w:lineRule="exact"/>
        <w:ind w:left="717"/>
        <w:rPr>
          <w:sz w:val="28"/>
        </w:rPr>
      </w:pPr>
      <w:r>
        <w:rPr>
          <w:spacing w:val="-10"/>
          <w:sz w:val="28"/>
        </w:rPr>
        <w:t>3</w:t>
      </w:r>
    </w:p>
    <w:p w:rsidR="00537903" w:rsidRDefault="00E60BFA">
      <w:pPr>
        <w:pStyle w:val="ListParagraph"/>
        <w:numPr>
          <w:ilvl w:val="0"/>
          <w:numId w:val="67"/>
        </w:numPr>
        <w:tabs>
          <w:tab w:val="left" w:pos="1145"/>
        </w:tabs>
        <w:ind w:right="2270" w:firstLine="0"/>
        <w:rPr>
          <w:rFonts w:ascii="Cambria"/>
          <w:sz w:val="28"/>
        </w:rPr>
      </w:pPr>
      <w:r>
        <w:rPr>
          <w:rFonts w:ascii="Cambria"/>
          <w:sz w:val="28"/>
        </w:rPr>
        <w:t xml:space="preserve">GridBearing.MeasuredonthemapfromtheGridNorthbythehelpofa </w:t>
      </w:r>
      <w:r>
        <w:rPr>
          <w:rFonts w:ascii="Cambria"/>
          <w:spacing w:val="-2"/>
          <w:sz w:val="28"/>
        </w:rPr>
        <w:t>protractor.</w:t>
      </w:r>
    </w:p>
    <w:p w:rsidR="00537903" w:rsidRDefault="00E60BFA">
      <w:pPr>
        <w:pStyle w:val="ListParagraph"/>
        <w:numPr>
          <w:ilvl w:val="0"/>
          <w:numId w:val="67"/>
        </w:numPr>
        <w:tabs>
          <w:tab w:val="left" w:pos="1115"/>
        </w:tabs>
        <w:spacing w:line="328" w:lineRule="exact"/>
        <w:ind w:left="1115" w:hanging="398"/>
        <w:rPr>
          <w:rFonts w:ascii="Cambria"/>
          <w:sz w:val="28"/>
        </w:rPr>
      </w:pPr>
      <w:r>
        <w:rPr>
          <w:rFonts w:ascii="Cambria"/>
          <w:sz w:val="28"/>
        </w:rPr>
        <w:t>MagneticBearing.MeasuredfromMagneticNorthbythe</w:t>
      </w:r>
      <w:r>
        <w:rPr>
          <w:rFonts w:ascii="Cambria"/>
          <w:spacing w:val="-2"/>
          <w:sz w:val="28"/>
        </w:rPr>
        <w:t>compass.</w:t>
      </w:r>
    </w:p>
    <w:p w:rsidR="00537903" w:rsidRDefault="00E60BFA">
      <w:pPr>
        <w:pStyle w:val="ListParagraph"/>
        <w:numPr>
          <w:ilvl w:val="0"/>
          <w:numId w:val="67"/>
        </w:numPr>
        <w:tabs>
          <w:tab w:val="left" w:pos="1149"/>
        </w:tabs>
        <w:spacing w:before="1"/>
        <w:ind w:right="1776" w:firstLine="0"/>
        <w:rPr>
          <w:rFonts w:ascii="Cambria"/>
          <w:sz w:val="28"/>
        </w:rPr>
      </w:pPr>
      <w:r>
        <w:rPr>
          <w:rFonts w:ascii="Cambria"/>
          <w:sz w:val="28"/>
        </w:rPr>
        <w:t>TrueBearing.CalculatedbyfindingouttherelationoftrueNORTHandGrid Cadastral map:</w:t>
      </w:r>
    </w:p>
    <w:p w:rsidR="00537903" w:rsidRDefault="00E60BFA">
      <w:pPr>
        <w:spacing w:before="8"/>
        <w:ind w:left="2042"/>
        <w:rPr>
          <w:sz w:val="28"/>
        </w:rPr>
      </w:pPr>
      <w:r>
        <w:rPr>
          <w:sz w:val="28"/>
        </w:rPr>
        <w:t>Cadastral maps are generally regarded as anessential part of the land management infrastructure in mostcountries yet there is often misunderstanding about their characteristicsandrole.Duetothevastrangeofdifferentcadastralsystemsandresulting cadastral maps, it is very difficult to describe a"typical" cadastralmap.It is the authors' view that it is also very</w:t>
      </w:r>
    </w:p>
    <w:p w:rsidR="00537903" w:rsidRDefault="00537903">
      <w:pPr>
        <w:rPr>
          <w:sz w:val="28"/>
        </w:rPr>
        <w:sectPr w:rsidR="00537903">
          <w:pgSz w:w="12240" w:h="15840"/>
          <w:pgMar w:top="1200" w:right="0" w:bottom="1140" w:left="283" w:header="706" w:footer="924" w:gutter="0"/>
          <w:cols w:space="720"/>
        </w:sect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rPr>
          <w:sz w:val="36"/>
        </w:rPr>
      </w:pPr>
    </w:p>
    <w:p w:rsidR="00537903" w:rsidRDefault="00537903">
      <w:pPr>
        <w:pStyle w:val="BodyText"/>
        <w:spacing w:before="43"/>
        <w:rPr>
          <w:sz w:val="36"/>
        </w:rPr>
      </w:pPr>
    </w:p>
    <w:p w:rsidR="00537903" w:rsidRDefault="00E60BFA">
      <w:pPr>
        <w:pStyle w:val="Heading1"/>
        <w:ind w:left="680"/>
        <w:rPr>
          <w:u w:val="none"/>
        </w:rPr>
      </w:pPr>
      <w:r>
        <w:t xml:space="preserve"> PlaneTable </w:t>
      </w:r>
      <w:r>
        <w:rPr>
          <w:spacing w:val="-2"/>
        </w:rPr>
        <w:t>Survey</w:t>
      </w:r>
    </w:p>
    <w:p w:rsidR="00537903" w:rsidRDefault="00E60BFA">
      <w:pPr>
        <w:spacing w:before="257"/>
        <w:ind w:left="677"/>
        <w:rPr>
          <w:b/>
          <w:sz w:val="24"/>
        </w:rPr>
      </w:pPr>
      <w:r>
        <w:rPr>
          <w:b/>
          <w:spacing w:val="-2"/>
          <w:sz w:val="24"/>
          <w:u w:val="thick"/>
        </w:rPr>
        <w:t>Definition:-</w:t>
      </w:r>
    </w:p>
    <w:p w:rsidR="00537903" w:rsidRDefault="00E60BFA">
      <w:pPr>
        <w:pStyle w:val="BodyText"/>
        <w:spacing w:before="240" w:line="276" w:lineRule="auto"/>
        <w:ind w:left="677" w:firstLine="1020"/>
      </w:pPr>
      <w:r>
        <w:rPr>
          <w:color w:val="232323"/>
        </w:rPr>
        <w:t>A</w:t>
      </w:r>
      <w:r>
        <w:rPr>
          <w:b/>
          <w:color w:val="232323"/>
        </w:rPr>
        <w:t>planetable</w:t>
      </w:r>
      <w:r>
        <w:rPr>
          <w:color w:val="232323"/>
        </w:rPr>
        <w:t>isadeviceusedin</w:t>
      </w:r>
      <w:hyperlink r:id="rId57">
        <w:r>
          <w:rPr>
            <w:color w:val="09007E"/>
            <w:u w:val="single" w:color="09007E"/>
          </w:rPr>
          <w:t>surveying</w:t>
        </w:r>
      </w:hyperlink>
      <w:r>
        <w:rPr>
          <w:color w:val="232323"/>
        </w:rPr>
        <w:t xml:space="preserve">andrelateddisciplinestoprovideasolidandlevelsurfaceon which to make field drawings, charts and maps. The early use of the name </w:t>
      </w:r>
      <w:r>
        <w:rPr>
          <w:i/>
          <w:color w:val="232323"/>
        </w:rPr>
        <w:t xml:space="preserve">plain table </w:t>
      </w:r>
      <w:r>
        <w:rPr>
          <w:color w:val="232323"/>
        </w:rPr>
        <w:t>reflected its simplicity and plainness rather than its flatness.</w:t>
      </w:r>
    </w:p>
    <w:p w:rsidR="00537903" w:rsidRDefault="00537903">
      <w:pPr>
        <w:pStyle w:val="BodyText"/>
        <w:spacing w:line="276" w:lineRule="auto"/>
        <w:sectPr w:rsidR="00537903">
          <w:pgSz w:w="12240" w:h="15840"/>
          <w:pgMar w:top="1200" w:right="0" w:bottom="1140" w:left="283" w:header="706" w:footer="924" w:gutter="0"/>
          <w:cols w:space="720"/>
        </w:sectPr>
      </w:pPr>
    </w:p>
    <w:p w:rsidR="00537903" w:rsidRDefault="00E60BFA">
      <w:pPr>
        <w:spacing w:before="181"/>
        <w:ind w:left="677"/>
        <w:rPr>
          <w:b/>
          <w:sz w:val="24"/>
        </w:rPr>
      </w:pPr>
      <w:r>
        <w:rPr>
          <w:b/>
          <w:color w:val="232323"/>
          <w:spacing w:val="-2"/>
          <w:sz w:val="24"/>
          <w:u w:val="thick" w:color="232323"/>
        </w:rPr>
        <w:lastRenderedPageBreak/>
        <w:t>Objectives:-</w:t>
      </w:r>
    </w:p>
    <w:p w:rsidR="00537903" w:rsidRDefault="00537903">
      <w:pPr>
        <w:pStyle w:val="BodyText"/>
        <w:spacing w:before="45"/>
        <w:rPr>
          <w:b/>
        </w:rPr>
      </w:pPr>
    </w:p>
    <w:p w:rsidR="00537903" w:rsidRDefault="00E60BFA">
      <w:pPr>
        <w:pStyle w:val="ListParagraph"/>
        <w:numPr>
          <w:ilvl w:val="1"/>
          <w:numId w:val="67"/>
        </w:numPr>
        <w:tabs>
          <w:tab w:val="left" w:pos="1397"/>
        </w:tabs>
        <w:rPr>
          <w:sz w:val="24"/>
        </w:rPr>
      </w:pPr>
      <w:r>
        <w:rPr>
          <w:sz w:val="24"/>
        </w:rPr>
        <w:t>Itissuitableforlocationofdetailsaswell ascontouringforlargescalemaps directlyinthe</w:t>
      </w:r>
      <w:r>
        <w:rPr>
          <w:spacing w:val="-2"/>
          <w:sz w:val="24"/>
        </w:rPr>
        <w:t>field.</w:t>
      </w:r>
    </w:p>
    <w:p w:rsidR="00537903" w:rsidRDefault="00E60BFA">
      <w:pPr>
        <w:pStyle w:val="ListParagraph"/>
        <w:numPr>
          <w:ilvl w:val="1"/>
          <w:numId w:val="67"/>
        </w:numPr>
        <w:tabs>
          <w:tab w:val="left" w:pos="1397"/>
        </w:tabs>
        <w:spacing w:before="3"/>
        <w:ind w:right="171"/>
        <w:rPr>
          <w:sz w:val="24"/>
        </w:rPr>
      </w:pPr>
      <w:r>
        <w:rPr>
          <w:sz w:val="24"/>
        </w:rPr>
        <w:t xml:space="preserve">Assurveyingandplottingaredonesimultaneouslyinthefield,chancesofgettingomissionofany detailget </w:t>
      </w:r>
      <w:r>
        <w:rPr>
          <w:spacing w:val="-2"/>
          <w:sz w:val="24"/>
        </w:rPr>
        <w:t>less.</w:t>
      </w:r>
    </w:p>
    <w:p w:rsidR="00537903" w:rsidRDefault="00E60BFA">
      <w:pPr>
        <w:pStyle w:val="ListParagraph"/>
        <w:numPr>
          <w:ilvl w:val="1"/>
          <w:numId w:val="67"/>
        </w:numPr>
        <w:tabs>
          <w:tab w:val="left" w:pos="1397"/>
        </w:tabs>
        <w:ind w:right="157"/>
        <w:rPr>
          <w:sz w:val="24"/>
        </w:rPr>
      </w:pPr>
      <w:r>
        <w:rPr>
          <w:sz w:val="24"/>
        </w:rPr>
        <w:t>Theplottingdetailscanimmediatelygetcomparedwiththeactualobjectspresentinthefield.Thuserrorsas well as accuracy of the plot can be ascertained as the work progresses in the field.</w:t>
      </w:r>
    </w:p>
    <w:p w:rsidR="00537903" w:rsidRDefault="00E60BFA">
      <w:pPr>
        <w:pStyle w:val="ListParagraph"/>
        <w:numPr>
          <w:ilvl w:val="1"/>
          <w:numId w:val="67"/>
        </w:numPr>
        <w:tabs>
          <w:tab w:val="left" w:pos="1397"/>
        </w:tabs>
        <w:ind w:right="318"/>
        <w:rPr>
          <w:sz w:val="24"/>
        </w:rPr>
      </w:pPr>
      <w:r>
        <w:rPr>
          <w:sz w:val="24"/>
        </w:rPr>
        <w:t>Contoursandspecificfeaturescanberepresentedandcheckedconvenientlyasthewholeareaisinviewat the time of plotting.</w:t>
      </w:r>
    </w:p>
    <w:p w:rsidR="00537903" w:rsidRDefault="00E60BFA">
      <w:pPr>
        <w:pStyle w:val="ListParagraph"/>
        <w:numPr>
          <w:ilvl w:val="1"/>
          <w:numId w:val="67"/>
        </w:numPr>
        <w:tabs>
          <w:tab w:val="left" w:pos="1397"/>
        </w:tabs>
        <w:ind w:right="474"/>
        <w:rPr>
          <w:sz w:val="24"/>
        </w:rPr>
      </w:pPr>
      <w:r>
        <w:rPr>
          <w:sz w:val="24"/>
        </w:rPr>
        <w:t>Onlyrelevantdetailsarelocatedbecausethemapisdrawnasthesurveyprogresses.Irrelevantdetailsget omitted in the field itself.</w:t>
      </w:r>
    </w:p>
    <w:p w:rsidR="00537903" w:rsidRDefault="00E60BFA">
      <w:pPr>
        <w:pStyle w:val="ListParagraph"/>
        <w:numPr>
          <w:ilvl w:val="1"/>
          <w:numId w:val="67"/>
        </w:numPr>
        <w:tabs>
          <w:tab w:val="left" w:pos="1397"/>
        </w:tabs>
        <w:rPr>
          <w:sz w:val="24"/>
        </w:rPr>
      </w:pPr>
      <w:r>
        <w:rPr>
          <w:sz w:val="24"/>
        </w:rPr>
        <w:t xml:space="preserve">Theplanetablesurveyisgenerally morerapid andlesscostlythanmostothertypesof </w:t>
      </w:r>
      <w:r>
        <w:rPr>
          <w:spacing w:val="-2"/>
          <w:sz w:val="24"/>
        </w:rPr>
        <w:t>survey.</w:t>
      </w:r>
    </w:p>
    <w:p w:rsidR="00537903" w:rsidRDefault="00E60BFA">
      <w:pPr>
        <w:pStyle w:val="ListParagraph"/>
        <w:numPr>
          <w:ilvl w:val="1"/>
          <w:numId w:val="67"/>
        </w:numPr>
        <w:tabs>
          <w:tab w:val="left" w:pos="1397"/>
        </w:tabs>
        <w:spacing w:before="1"/>
        <w:ind w:right="316"/>
        <w:rPr>
          <w:sz w:val="24"/>
        </w:rPr>
      </w:pPr>
      <w:r>
        <w:rPr>
          <w:sz w:val="24"/>
        </w:rPr>
        <w:t>Astheinstrumentsusedaresimple,notmuchskillforoperationofinstrumentsisrequired.Thismethodof survey requires no field book.</w:t>
      </w:r>
    </w:p>
    <w:p w:rsidR="00537903" w:rsidRDefault="00537903">
      <w:pPr>
        <w:pStyle w:val="BodyText"/>
        <w:spacing w:before="4"/>
      </w:pPr>
    </w:p>
    <w:p w:rsidR="00537903" w:rsidRDefault="00E60BFA">
      <w:pPr>
        <w:ind w:left="677"/>
        <w:rPr>
          <w:b/>
          <w:sz w:val="24"/>
        </w:rPr>
      </w:pPr>
      <w:r>
        <w:rPr>
          <w:b/>
          <w:color w:val="232323"/>
          <w:spacing w:val="-2"/>
          <w:sz w:val="24"/>
          <w:u w:val="thick" w:color="232323"/>
        </w:rPr>
        <w:t>Disadvantage:-</w:t>
      </w:r>
    </w:p>
    <w:p w:rsidR="00537903" w:rsidRDefault="00537903">
      <w:pPr>
        <w:pStyle w:val="BodyText"/>
        <w:spacing w:before="44"/>
        <w:rPr>
          <w:b/>
        </w:rPr>
      </w:pPr>
    </w:p>
    <w:p w:rsidR="00537903" w:rsidRDefault="00E60BFA">
      <w:pPr>
        <w:pStyle w:val="ListParagraph"/>
        <w:numPr>
          <w:ilvl w:val="1"/>
          <w:numId w:val="67"/>
        </w:numPr>
        <w:tabs>
          <w:tab w:val="left" w:pos="1397"/>
        </w:tabs>
        <w:rPr>
          <w:sz w:val="24"/>
        </w:rPr>
      </w:pPr>
      <w:r>
        <w:rPr>
          <w:sz w:val="24"/>
        </w:rPr>
        <w:t xml:space="preserve">Theplanetablesurvey isnot possiblein unfavorableclimatessuchasrain,fog </w:t>
      </w:r>
      <w:r>
        <w:rPr>
          <w:spacing w:val="-4"/>
          <w:sz w:val="24"/>
        </w:rPr>
        <w:t>etc.</w:t>
      </w:r>
    </w:p>
    <w:p w:rsidR="00537903" w:rsidRDefault="00E60BFA">
      <w:pPr>
        <w:pStyle w:val="ListParagraph"/>
        <w:numPr>
          <w:ilvl w:val="1"/>
          <w:numId w:val="67"/>
        </w:numPr>
        <w:tabs>
          <w:tab w:val="left" w:pos="1397"/>
        </w:tabs>
        <w:spacing w:before="2"/>
        <w:rPr>
          <w:sz w:val="24"/>
        </w:rPr>
      </w:pPr>
      <w:r>
        <w:rPr>
          <w:sz w:val="24"/>
        </w:rPr>
        <w:t xml:space="preserve">Thismethodofsurvey isnotvery accurateandthusunsuitableforlargescaleorprecise </w:t>
      </w:r>
      <w:r>
        <w:rPr>
          <w:spacing w:val="-2"/>
          <w:sz w:val="24"/>
        </w:rPr>
        <w:t>work.</w:t>
      </w:r>
    </w:p>
    <w:p w:rsidR="00537903" w:rsidRDefault="00E60BFA">
      <w:pPr>
        <w:pStyle w:val="ListParagraph"/>
        <w:numPr>
          <w:ilvl w:val="1"/>
          <w:numId w:val="67"/>
        </w:numPr>
        <w:tabs>
          <w:tab w:val="left" w:pos="1397"/>
        </w:tabs>
        <w:rPr>
          <w:sz w:val="24"/>
        </w:rPr>
      </w:pPr>
      <w:r>
        <w:rPr>
          <w:sz w:val="24"/>
        </w:rPr>
        <w:t>Asnofieldbookismaintained,plottingatdifferentscalerequirefull</w:t>
      </w:r>
      <w:r>
        <w:rPr>
          <w:spacing w:val="-2"/>
          <w:sz w:val="24"/>
        </w:rPr>
        <w:t>exercise.</w:t>
      </w:r>
    </w:p>
    <w:p w:rsidR="00537903" w:rsidRDefault="00E60BFA">
      <w:pPr>
        <w:pStyle w:val="ListParagraph"/>
        <w:numPr>
          <w:ilvl w:val="1"/>
          <w:numId w:val="67"/>
        </w:numPr>
        <w:tabs>
          <w:tab w:val="left" w:pos="1397"/>
        </w:tabs>
        <w:rPr>
          <w:sz w:val="24"/>
        </w:rPr>
      </w:pPr>
      <w:r>
        <w:rPr>
          <w:sz w:val="24"/>
        </w:rPr>
        <w:t xml:space="preserve">Themethodrequireslargeamount oftimeto bespent inthe </w:t>
      </w:r>
      <w:r>
        <w:rPr>
          <w:spacing w:val="-2"/>
          <w:sz w:val="24"/>
        </w:rPr>
        <w:t>field.</w:t>
      </w:r>
    </w:p>
    <w:p w:rsidR="00537903" w:rsidRDefault="00E60BFA">
      <w:pPr>
        <w:pStyle w:val="ListParagraph"/>
        <w:numPr>
          <w:ilvl w:val="1"/>
          <w:numId w:val="67"/>
        </w:numPr>
        <w:tabs>
          <w:tab w:val="left" w:pos="1397"/>
        </w:tabs>
        <w:rPr>
          <w:sz w:val="24"/>
        </w:rPr>
      </w:pPr>
      <w:r>
        <w:rPr>
          <w:sz w:val="24"/>
        </w:rPr>
        <w:t>Qualityofthefinalmapdependslargelyonthedrafting capabilityofthe</w:t>
      </w:r>
      <w:r>
        <w:rPr>
          <w:spacing w:val="-2"/>
          <w:sz w:val="24"/>
        </w:rPr>
        <w:t>surveyor.</w:t>
      </w:r>
    </w:p>
    <w:p w:rsidR="00537903" w:rsidRDefault="00E60BFA">
      <w:pPr>
        <w:pStyle w:val="ListParagraph"/>
        <w:numPr>
          <w:ilvl w:val="1"/>
          <w:numId w:val="67"/>
        </w:numPr>
        <w:tabs>
          <w:tab w:val="left" w:pos="1397"/>
        </w:tabs>
        <w:rPr>
          <w:sz w:val="24"/>
        </w:rPr>
      </w:pPr>
      <w:r>
        <w:rPr>
          <w:sz w:val="24"/>
        </w:rPr>
        <w:t>Thismethodiseffectiveinrelativelyopencountry wherestationscanbesighted</w:t>
      </w:r>
      <w:r>
        <w:rPr>
          <w:spacing w:val="-2"/>
          <w:sz w:val="24"/>
        </w:rPr>
        <w:t xml:space="preserve"> easily</w:t>
      </w:r>
    </w:p>
    <w:p w:rsidR="00537903" w:rsidRDefault="00537903">
      <w:pPr>
        <w:pStyle w:val="BodyText"/>
        <w:spacing w:before="3"/>
      </w:pPr>
    </w:p>
    <w:p w:rsidR="00537903" w:rsidRDefault="00E60BFA">
      <w:pPr>
        <w:ind w:left="677"/>
        <w:rPr>
          <w:b/>
          <w:sz w:val="24"/>
        </w:rPr>
      </w:pPr>
      <w:r>
        <w:rPr>
          <w:b/>
          <w:sz w:val="24"/>
          <w:u w:val="thick"/>
        </w:rPr>
        <w:t>Principle</w:t>
      </w:r>
      <w:r>
        <w:rPr>
          <w:b/>
          <w:spacing w:val="-5"/>
          <w:sz w:val="24"/>
          <w:u w:val="thick"/>
        </w:rPr>
        <w:t>:-</w:t>
      </w:r>
    </w:p>
    <w:p w:rsidR="00537903" w:rsidRDefault="00537903">
      <w:pPr>
        <w:pStyle w:val="BodyText"/>
        <w:spacing w:before="5"/>
        <w:rPr>
          <w:b/>
        </w:rPr>
      </w:pPr>
    </w:p>
    <w:p w:rsidR="00537903" w:rsidRDefault="00E60BFA">
      <w:pPr>
        <w:pStyle w:val="BodyText"/>
        <w:ind w:left="677" w:firstLine="600"/>
      </w:pPr>
      <w:r>
        <w:t>Theprincipleofplanetablesurveyis</w:t>
      </w:r>
      <w:r>
        <w:rPr>
          <w:b/>
          <w:i/>
        </w:rPr>
        <w:t xml:space="preserve">Parallelism </w:t>
      </w:r>
      <w:r>
        <w:t>,Itmeansthattheraydrawnfromstationtoobjectsonthe paper are parallel to the lines from the station to the objects on the ground.</w:t>
      </w:r>
    </w:p>
    <w:p w:rsidR="00537903" w:rsidRDefault="00537903">
      <w:pPr>
        <w:pStyle w:val="BodyText"/>
        <w:spacing w:before="5"/>
      </w:pPr>
    </w:p>
    <w:p w:rsidR="00537903" w:rsidRDefault="00E60BFA">
      <w:pPr>
        <w:ind w:left="677"/>
        <w:rPr>
          <w:b/>
          <w:sz w:val="24"/>
        </w:rPr>
      </w:pPr>
      <w:r>
        <w:rPr>
          <w:b/>
          <w:sz w:val="24"/>
          <w:u w:val="thick"/>
        </w:rPr>
        <w:t>Accessoriesofplane</w:t>
      </w:r>
      <w:r>
        <w:rPr>
          <w:b/>
          <w:spacing w:val="-2"/>
          <w:sz w:val="24"/>
          <w:u w:val="thick"/>
        </w:rPr>
        <w:t>table:-</w:t>
      </w:r>
    </w:p>
    <w:p w:rsidR="00537903" w:rsidRDefault="00537903">
      <w:pPr>
        <w:pStyle w:val="BodyText"/>
        <w:spacing w:before="2"/>
        <w:rPr>
          <w:b/>
        </w:rPr>
      </w:pPr>
    </w:p>
    <w:p w:rsidR="00537903" w:rsidRDefault="00E60BFA">
      <w:pPr>
        <w:pStyle w:val="ListParagraph"/>
        <w:numPr>
          <w:ilvl w:val="0"/>
          <w:numId w:val="66"/>
        </w:numPr>
        <w:tabs>
          <w:tab w:val="left" w:pos="902"/>
        </w:tabs>
        <w:ind w:hanging="225"/>
        <w:rPr>
          <w:sz w:val="24"/>
        </w:rPr>
      </w:pPr>
      <w:r>
        <w:rPr>
          <w:sz w:val="24"/>
        </w:rPr>
        <w:t>Plane</w:t>
      </w:r>
      <w:r>
        <w:rPr>
          <w:spacing w:val="-2"/>
          <w:sz w:val="24"/>
        </w:rPr>
        <w:t>table</w:t>
      </w:r>
    </w:p>
    <w:p w:rsidR="00537903" w:rsidRDefault="00537903">
      <w:pPr>
        <w:pStyle w:val="BodyText"/>
        <w:spacing w:before="5"/>
      </w:pPr>
    </w:p>
    <w:p w:rsidR="00537903" w:rsidRDefault="00E60BFA">
      <w:pPr>
        <w:pStyle w:val="ListParagraph"/>
        <w:numPr>
          <w:ilvl w:val="0"/>
          <w:numId w:val="66"/>
        </w:numPr>
        <w:tabs>
          <w:tab w:val="left" w:pos="917"/>
        </w:tabs>
        <w:ind w:left="917" w:hanging="240"/>
        <w:rPr>
          <w:sz w:val="24"/>
        </w:rPr>
      </w:pPr>
      <w:r>
        <w:rPr>
          <w:spacing w:val="-2"/>
          <w:sz w:val="24"/>
        </w:rPr>
        <w:t>Alidade</w:t>
      </w:r>
    </w:p>
    <w:p w:rsidR="00537903" w:rsidRDefault="00537903">
      <w:pPr>
        <w:pStyle w:val="BodyText"/>
        <w:spacing w:before="5"/>
      </w:pPr>
    </w:p>
    <w:p w:rsidR="00537903" w:rsidRDefault="00E60BFA">
      <w:pPr>
        <w:pStyle w:val="ListParagraph"/>
        <w:numPr>
          <w:ilvl w:val="0"/>
          <w:numId w:val="66"/>
        </w:numPr>
        <w:tabs>
          <w:tab w:val="left" w:pos="902"/>
        </w:tabs>
        <w:ind w:hanging="225"/>
        <w:rPr>
          <w:sz w:val="24"/>
        </w:rPr>
      </w:pPr>
      <w:r>
        <w:rPr>
          <w:sz w:val="24"/>
        </w:rPr>
        <w:t xml:space="preserve">TheSpirit </w:t>
      </w:r>
      <w:r>
        <w:rPr>
          <w:spacing w:val="-4"/>
          <w:sz w:val="24"/>
        </w:rPr>
        <w:t>level</w:t>
      </w:r>
    </w:p>
    <w:p w:rsidR="00537903" w:rsidRDefault="00537903">
      <w:pPr>
        <w:pStyle w:val="BodyText"/>
        <w:spacing w:before="3"/>
      </w:pPr>
    </w:p>
    <w:p w:rsidR="00537903" w:rsidRDefault="00E60BFA">
      <w:pPr>
        <w:pStyle w:val="ListParagraph"/>
        <w:numPr>
          <w:ilvl w:val="0"/>
          <w:numId w:val="66"/>
        </w:numPr>
        <w:tabs>
          <w:tab w:val="left" w:pos="917"/>
        </w:tabs>
        <w:ind w:left="917" w:hanging="240"/>
        <w:rPr>
          <w:sz w:val="24"/>
        </w:rPr>
      </w:pPr>
      <w:r>
        <w:rPr>
          <w:sz w:val="24"/>
        </w:rPr>
        <w:t>The</w:t>
      </w:r>
      <w:r>
        <w:rPr>
          <w:spacing w:val="-2"/>
          <w:sz w:val="24"/>
        </w:rPr>
        <w:t>compass</w:t>
      </w:r>
    </w:p>
    <w:p w:rsidR="00537903" w:rsidRDefault="00537903">
      <w:pPr>
        <w:pStyle w:val="BodyText"/>
        <w:spacing w:before="5"/>
      </w:pPr>
    </w:p>
    <w:p w:rsidR="00537903" w:rsidRDefault="00E60BFA">
      <w:pPr>
        <w:pStyle w:val="ListParagraph"/>
        <w:numPr>
          <w:ilvl w:val="0"/>
          <w:numId w:val="66"/>
        </w:numPr>
        <w:tabs>
          <w:tab w:val="left" w:pos="902"/>
        </w:tabs>
        <w:ind w:hanging="225"/>
        <w:rPr>
          <w:sz w:val="24"/>
        </w:rPr>
      </w:pPr>
      <w:r>
        <w:rPr>
          <w:sz w:val="24"/>
        </w:rPr>
        <w:t xml:space="preserve">TheU–Forkor plumbingFork withplum </w:t>
      </w:r>
      <w:r>
        <w:rPr>
          <w:spacing w:val="-5"/>
          <w:sz w:val="24"/>
        </w:rPr>
        <w:t>bob</w:t>
      </w:r>
    </w:p>
    <w:p w:rsidR="00537903" w:rsidRDefault="00537903">
      <w:pPr>
        <w:pStyle w:val="ListParagraph"/>
        <w:rPr>
          <w:sz w:val="24"/>
        </w:rPr>
        <w:sectPr w:rsidR="00537903">
          <w:pgSz w:w="12240" w:h="15840"/>
          <w:pgMar w:top="1200" w:right="0" w:bottom="1140" w:left="283" w:header="706" w:footer="924" w:gutter="0"/>
          <w:cols w:space="720"/>
        </w:sectPr>
      </w:pPr>
    </w:p>
    <w:p w:rsidR="00537903" w:rsidRDefault="00E60BFA">
      <w:pPr>
        <w:pStyle w:val="ListParagraph"/>
        <w:numPr>
          <w:ilvl w:val="0"/>
          <w:numId w:val="65"/>
        </w:numPr>
        <w:tabs>
          <w:tab w:val="left" w:pos="902"/>
        </w:tabs>
        <w:spacing w:before="181"/>
        <w:ind w:hanging="225"/>
        <w:jc w:val="left"/>
        <w:rPr>
          <w:b/>
          <w:color w:val="232323"/>
          <w:sz w:val="24"/>
        </w:rPr>
      </w:pPr>
      <w:r>
        <w:rPr>
          <w:b/>
          <w:noProof/>
          <w:sz w:val="24"/>
        </w:rPr>
        <w:lastRenderedPageBreak/>
        <w:drawing>
          <wp:anchor distT="0" distB="0" distL="0" distR="0" simplePos="0" relativeHeight="15747584" behindDoc="0" locked="0" layoutInCell="1" allowOverlap="1">
            <wp:simplePos x="0" y="0"/>
            <wp:positionH relativeFrom="page">
              <wp:posOffset>4876800</wp:posOffset>
            </wp:positionH>
            <wp:positionV relativeFrom="paragraph">
              <wp:posOffset>116642</wp:posOffset>
            </wp:positionV>
            <wp:extent cx="2886075" cy="2419350"/>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58" cstate="print"/>
                    <a:stretch>
                      <a:fillRect/>
                    </a:stretch>
                  </pic:blipFill>
                  <pic:spPr>
                    <a:xfrm>
                      <a:off x="0" y="0"/>
                      <a:ext cx="2886075" cy="2419350"/>
                    </a:xfrm>
                    <a:prstGeom prst="rect">
                      <a:avLst/>
                    </a:prstGeom>
                  </pic:spPr>
                </pic:pic>
              </a:graphicData>
            </a:graphic>
          </wp:anchor>
        </w:drawing>
      </w:r>
      <w:r>
        <w:rPr>
          <w:b/>
          <w:color w:val="232323"/>
          <w:sz w:val="24"/>
          <w:u w:val="thick" w:color="232323"/>
        </w:rPr>
        <w:t>The Plane</w:t>
      </w:r>
      <w:r>
        <w:rPr>
          <w:b/>
          <w:color w:val="232323"/>
          <w:spacing w:val="-2"/>
          <w:sz w:val="24"/>
          <w:u w:val="thick" w:color="232323"/>
        </w:rPr>
        <w:t>Table:-</w:t>
      </w:r>
    </w:p>
    <w:p w:rsidR="00537903" w:rsidRDefault="00E60BFA">
      <w:pPr>
        <w:pStyle w:val="ListParagraph"/>
        <w:numPr>
          <w:ilvl w:val="1"/>
          <w:numId w:val="65"/>
        </w:numPr>
        <w:tabs>
          <w:tab w:val="left" w:pos="983"/>
        </w:tabs>
        <w:spacing w:before="245" w:line="276" w:lineRule="auto"/>
        <w:ind w:left="677" w:right="5245" w:firstLine="60"/>
        <w:rPr>
          <w:color w:val="232323"/>
          <w:sz w:val="24"/>
        </w:rPr>
      </w:pPr>
      <w:r>
        <w:rPr>
          <w:color w:val="232323"/>
          <w:sz w:val="24"/>
        </w:rPr>
        <w:t>Theplanetableisadrwingboardofsize750mmX600mm made of well seasoned wood like Teak, pine,etc.</w:t>
      </w:r>
    </w:p>
    <w:p w:rsidR="00537903" w:rsidRDefault="00E60BFA">
      <w:pPr>
        <w:pStyle w:val="ListParagraph"/>
        <w:numPr>
          <w:ilvl w:val="1"/>
          <w:numId w:val="65"/>
        </w:numPr>
        <w:tabs>
          <w:tab w:val="left" w:pos="930"/>
        </w:tabs>
        <w:spacing w:before="200"/>
        <w:ind w:left="930" w:hanging="253"/>
        <w:rPr>
          <w:color w:val="232323"/>
          <w:sz w:val="24"/>
        </w:rPr>
      </w:pPr>
      <w:r>
        <w:rPr>
          <w:color w:val="232323"/>
          <w:sz w:val="24"/>
        </w:rPr>
        <w:t xml:space="preserve">Thetopsurfaceofthe tableiswelllevelled </w:t>
      </w:r>
      <w:r>
        <w:rPr>
          <w:color w:val="232323"/>
          <w:spacing w:val="-10"/>
          <w:sz w:val="24"/>
        </w:rPr>
        <w:t>.</w:t>
      </w:r>
    </w:p>
    <w:p w:rsidR="00537903" w:rsidRDefault="00E60BFA">
      <w:pPr>
        <w:pStyle w:val="ListParagraph"/>
        <w:numPr>
          <w:ilvl w:val="1"/>
          <w:numId w:val="65"/>
        </w:numPr>
        <w:tabs>
          <w:tab w:val="left" w:pos="997"/>
        </w:tabs>
        <w:spacing w:before="240" w:line="278" w:lineRule="auto"/>
        <w:ind w:left="677" w:right="5313" w:firstLine="0"/>
        <w:rPr>
          <w:color w:val="232323"/>
          <w:sz w:val="24"/>
        </w:rPr>
      </w:pPr>
      <w:r>
        <w:rPr>
          <w:color w:val="232323"/>
          <w:sz w:val="24"/>
        </w:rPr>
        <w:t>Thebottomsurfaceconsistsofathreadedcircularplatefor fixing the table with the tripod stand by a wing nut.</w:t>
      </w:r>
    </w:p>
    <w:p w:rsidR="00537903" w:rsidRDefault="00E60BFA">
      <w:pPr>
        <w:pStyle w:val="ListParagraph"/>
        <w:numPr>
          <w:ilvl w:val="1"/>
          <w:numId w:val="65"/>
        </w:numPr>
        <w:tabs>
          <w:tab w:val="left" w:pos="984"/>
        </w:tabs>
        <w:spacing w:before="193"/>
        <w:ind w:left="984" w:hanging="307"/>
        <w:rPr>
          <w:color w:val="232323"/>
          <w:sz w:val="24"/>
        </w:rPr>
      </w:pPr>
      <w:r>
        <w:rPr>
          <w:color w:val="232323"/>
          <w:sz w:val="24"/>
        </w:rPr>
        <w:t>Theplanetableis meantfor fixing theadrawing sheetover</w:t>
      </w:r>
      <w:r>
        <w:rPr>
          <w:color w:val="232323"/>
          <w:spacing w:val="-5"/>
          <w:sz w:val="24"/>
        </w:rPr>
        <w:t>it.</w:t>
      </w:r>
    </w:p>
    <w:p w:rsidR="00537903" w:rsidRDefault="00E60BFA">
      <w:pPr>
        <w:pStyle w:val="ListParagraph"/>
        <w:numPr>
          <w:ilvl w:val="1"/>
          <w:numId w:val="65"/>
        </w:numPr>
        <w:tabs>
          <w:tab w:val="left" w:pos="917"/>
        </w:tabs>
        <w:spacing w:before="242" w:line="278" w:lineRule="auto"/>
        <w:ind w:left="677" w:right="4977" w:firstLine="0"/>
        <w:rPr>
          <w:color w:val="232323"/>
          <w:sz w:val="24"/>
        </w:rPr>
      </w:pPr>
      <w:r>
        <w:rPr>
          <w:color w:val="232323"/>
          <w:sz w:val="24"/>
        </w:rPr>
        <w:t>Thepositionoftheobjectsarelocatedonthissheetbydrawing raysand plotting to any suitable scale.</w:t>
      </w:r>
    </w:p>
    <w:p w:rsidR="00537903" w:rsidRDefault="00537903">
      <w:pPr>
        <w:pStyle w:val="BodyText"/>
      </w:pPr>
    </w:p>
    <w:p w:rsidR="00537903" w:rsidRDefault="00537903">
      <w:pPr>
        <w:pStyle w:val="BodyText"/>
        <w:spacing w:before="162"/>
      </w:pPr>
    </w:p>
    <w:p w:rsidR="00537903" w:rsidRDefault="00E60BFA">
      <w:pPr>
        <w:pStyle w:val="ListParagraph"/>
        <w:numPr>
          <w:ilvl w:val="0"/>
          <w:numId w:val="65"/>
        </w:numPr>
        <w:tabs>
          <w:tab w:val="left" w:pos="915"/>
        </w:tabs>
        <w:ind w:left="915" w:hanging="238"/>
        <w:jc w:val="left"/>
        <w:rPr>
          <w:b/>
          <w:color w:val="232323"/>
          <w:sz w:val="24"/>
        </w:rPr>
      </w:pPr>
      <w:r>
        <w:rPr>
          <w:b/>
          <w:noProof/>
          <w:sz w:val="24"/>
        </w:rPr>
        <w:drawing>
          <wp:anchor distT="0" distB="0" distL="0" distR="0" simplePos="0" relativeHeight="15748096" behindDoc="0" locked="0" layoutInCell="1" allowOverlap="1">
            <wp:simplePos x="0" y="0"/>
            <wp:positionH relativeFrom="page">
              <wp:posOffset>4441825</wp:posOffset>
            </wp:positionH>
            <wp:positionV relativeFrom="paragraph">
              <wp:posOffset>-163113</wp:posOffset>
            </wp:positionV>
            <wp:extent cx="3154933" cy="1270635"/>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59" cstate="print"/>
                    <a:stretch>
                      <a:fillRect/>
                    </a:stretch>
                  </pic:blipFill>
                  <pic:spPr>
                    <a:xfrm>
                      <a:off x="0" y="0"/>
                      <a:ext cx="3154933" cy="1270635"/>
                    </a:xfrm>
                    <a:prstGeom prst="rect">
                      <a:avLst/>
                    </a:prstGeom>
                  </pic:spPr>
                </pic:pic>
              </a:graphicData>
            </a:graphic>
          </wp:anchor>
        </w:drawing>
      </w:r>
      <w:r>
        <w:rPr>
          <w:b/>
          <w:color w:val="232323"/>
          <w:spacing w:val="-2"/>
          <w:sz w:val="24"/>
          <w:u w:val="thick" w:color="232323"/>
        </w:rPr>
        <w:t>Alidade:-</w:t>
      </w:r>
    </w:p>
    <w:p w:rsidR="00537903" w:rsidRDefault="00E60BFA">
      <w:pPr>
        <w:pStyle w:val="BodyText"/>
        <w:spacing w:before="242" w:line="276" w:lineRule="auto"/>
        <w:ind w:left="677" w:right="5911"/>
      </w:pPr>
      <w:r>
        <w:rPr>
          <w:color w:val="232323"/>
        </w:rPr>
        <w:t xml:space="preserve">Therearetwotypesofalidade–Plainandtelescopic </w:t>
      </w:r>
      <w:r>
        <w:rPr>
          <w:color w:val="232323"/>
          <w:spacing w:val="-2"/>
        </w:rPr>
        <w:t>aldade.</w:t>
      </w:r>
    </w:p>
    <w:p w:rsidR="00537903" w:rsidRDefault="00E60BFA">
      <w:pPr>
        <w:pStyle w:val="ListParagraph"/>
        <w:numPr>
          <w:ilvl w:val="0"/>
          <w:numId w:val="64"/>
        </w:numPr>
        <w:tabs>
          <w:tab w:val="left" w:pos="858"/>
        </w:tabs>
        <w:spacing w:before="198" w:line="278" w:lineRule="auto"/>
        <w:ind w:right="6022" w:firstLine="0"/>
        <w:jc w:val="left"/>
        <w:rPr>
          <w:sz w:val="24"/>
        </w:rPr>
      </w:pPr>
      <w:r>
        <w:rPr>
          <w:color w:val="232323"/>
          <w:sz w:val="24"/>
        </w:rPr>
        <w:t>Plainalidade:-theplainalidadeconsistsofametalor wooden ruler of length about 50cm. one of its edge is</w:t>
      </w:r>
    </w:p>
    <w:p w:rsidR="00537903" w:rsidRDefault="00E60BFA">
      <w:pPr>
        <w:pStyle w:val="BodyText"/>
        <w:spacing w:line="276" w:lineRule="auto"/>
        <w:ind w:left="677"/>
      </w:pPr>
      <w:r>
        <w:rPr>
          <w:noProof/>
        </w:rPr>
        <w:drawing>
          <wp:anchor distT="0" distB="0" distL="0" distR="0" simplePos="0" relativeHeight="15748608" behindDoc="0" locked="0" layoutInCell="1" allowOverlap="1">
            <wp:simplePos x="0" y="0"/>
            <wp:positionH relativeFrom="page">
              <wp:posOffset>785494</wp:posOffset>
            </wp:positionH>
            <wp:positionV relativeFrom="paragraph">
              <wp:posOffset>528789</wp:posOffset>
            </wp:positionV>
            <wp:extent cx="3633978" cy="1388109"/>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60" cstate="print"/>
                    <a:stretch>
                      <a:fillRect/>
                    </a:stretch>
                  </pic:blipFill>
                  <pic:spPr>
                    <a:xfrm>
                      <a:off x="0" y="0"/>
                      <a:ext cx="3633978" cy="1388109"/>
                    </a:xfrm>
                    <a:prstGeom prst="rect">
                      <a:avLst/>
                    </a:prstGeom>
                  </pic:spPr>
                </pic:pic>
              </a:graphicData>
            </a:graphic>
          </wp:anchor>
        </w:drawing>
      </w:r>
      <w:r>
        <w:rPr>
          <w:color w:val="232323"/>
        </w:rPr>
        <w:t>beveled,andisknownasfiducialedge.It consistsoftwovanesatbothendswhicharehingedwiththeruler.Oneis known as object vane and the other is known as sight vane.</w:t>
      </w:r>
    </w:p>
    <w:p w:rsidR="00537903" w:rsidRDefault="00537903">
      <w:pPr>
        <w:pStyle w:val="BodyText"/>
      </w:pPr>
    </w:p>
    <w:p w:rsidR="00537903" w:rsidRDefault="00537903">
      <w:pPr>
        <w:pStyle w:val="BodyText"/>
        <w:spacing w:before="158"/>
      </w:pPr>
    </w:p>
    <w:p w:rsidR="00537903" w:rsidRDefault="00E60BFA">
      <w:pPr>
        <w:pStyle w:val="ListParagraph"/>
        <w:numPr>
          <w:ilvl w:val="0"/>
          <w:numId w:val="64"/>
        </w:numPr>
        <w:tabs>
          <w:tab w:val="left" w:pos="7054"/>
        </w:tabs>
        <w:spacing w:before="1" w:line="276" w:lineRule="auto"/>
        <w:ind w:left="6875" w:right="251" w:firstLine="0"/>
        <w:jc w:val="left"/>
        <w:rPr>
          <w:sz w:val="24"/>
        </w:rPr>
      </w:pPr>
      <w:r>
        <w:rPr>
          <w:color w:val="232323"/>
          <w:sz w:val="24"/>
        </w:rPr>
        <w:t xml:space="preserve">Telescopic alidade:-The telescopic alidade consists of a telescope meant for inclined sight or sightingdistantobjectsclearly.Thealidadehasno vanesattheends,butisprovidedwiththefiducial </w:t>
      </w:r>
      <w:r>
        <w:rPr>
          <w:color w:val="232323"/>
          <w:spacing w:val="-4"/>
          <w:sz w:val="24"/>
        </w:rPr>
        <w:t>edge</w:t>
      </w:r>
    </w:p>
    <w:p w:rsidR="00537903" w:rsidRDefault="00537903">
      <w:pPr>
        <w:pStyle w:val="BodyText"/>
      </w:pPr>
    </w:p>
    <w:p w:rsidR="00537903" w:rsidRDefault="00537903">
      <w:pPr>
        <w:pStyle w:val="BodyText"/>
        <w:spacing w:before="168"/>
      </w:pPr>
    </w:p>
    <w:p w:rsidR="00537903" w:rsidRDefault="00E60BFA">
      <w:pPr>
        <w:pStyle w:val="BodyText"/>
        <w:ind w:left="677"/>
      </w:pPr>
      <w:r>
        <w:rPr>
          <w:color w:val="232323"/>
        </w:rPr>
        <w:t xml:space="preserve">Thefunctionofthe alidadeisto sightobjects.Therays shouldbedrawnalongthefiducial </w:t>
      </w:r>
      <w:r>
        <w:rPr>
          <w:color w:val="232323"/>
          <w:spacing w:val="-2"/>
        </w:rPr>
        <w:t>edge.</w:t>
      </w:r>
    </w:p>
    <w:p w:rsidR="00537903" w:rsidRDefault="00537903">
      <w:pPr>
        <w:pStyle w:val="BodyText"/>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spacing w:before="149"/>
      </w:pPr>
    </w:p>
    <w:p w:rsidR="00537903" w:rsidRDefault="00E60BFA">
      <w:pPr>
        <w:pStyle w:val="ListParagraph"/>
        <w:numPr>
          <w:ilvl w:val="0"/>
          <w:numId w:val="65"/>
        </w:numPr>
        <w:tabs>
          <w:tab w:val="left" w:pos="842"/>
        </w:tabs>
        <w:spacing w:before="1" w:line="276" w:lineRule="auto"/>
        <w:ind w:left="677" w:right="6984" w:firstLine="0"/>
        <w:jc w:val="left"/>
        <w:rPr>
          <w:color w:val="232323"/>
        </w:rPr>
      </w:pPr>
      <w:r>
        <w:rPr>
          <w:noProof/>
        </w:rPr>
        <w:drawing>
          <wp:anchor distT="0" distB="0" distL="0" distR="0" simplePos="0" relativeHeight="15749632" behindDoc="0" locked="0" layoutInCell="1" allowOverlap="1">
            <wp:simplePos x="0" y="0"/>
            <wp:positionH relativeFrom="page">
              <wp:posOffset>3505200</wp:posOffset>
            </wp:positionH>
            <wp:positionV relativeFrom="paragraph">
              <wp:posOffset>-56683</wp:posOffset>
            </wp:positionV>
            <wp:extent cx="4257675" cy="1924050"/>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61" cstate="print"/>
                    <a:stretch>
                      <a:fillRect/>
                    </a:stretch>
                  </pic:blipFill>
                  <pic:spPr>
                    <a:xfrm>
                      <a:off x="0" y="0"/>
                      <a:ext cx="4257675" cy="1924050"/>
                    </a:xfrm>
                    <a:prstGeom prst="rect">
                      <a:avLst/>
                    </a:prstGeom>
                  </pic:spPr>
                </pic:pic>
              </a:graphicData>
            </a:graphic>
          </wp:anchor>
        </w:drawing>
      </w:r>
      <w:r>
        <w:rPr>
          <w:b/>
          <w:color w:val="232323"/>
          <w:sz w:val="24"/>
          <w:u w:val="thick" w:color="232323"/>
        </w:rPr>
        <w:t>The Spirit level:-</w:t>
      </w:r>
      <w:r>
        <w:rPr>
          <w:color w:val="232323"/>
          <w:sz w:val="24"/>
        </w:rPr>
        <w:t>It is a smaller metal tubecontainingasmallbubbleofspirit.The bubble is visible on the top along a graduated glass tube. The spirit level is meant for leveling the plane table.</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34"/>
      </w:pPr>
    </w:p>
    <w:p w:rsidR="00537903" w:rsidRDefault="00E60BFA">
      <w:pPr>
        <w:pStyle w:val="ListParagraph"/>
        <w:numPr>
          <w:ilvl w:val="0"/>
          <w:numId w:val="65"/>
        </w:numPr>
        <w:tabs>
          <w:tab w:val="left" w:pos="914"/>
        </w:tabs>
        <w:spacing w:line="273" w:lineRule="auto"/>
        <w:ind w:left="677" w:right="7337" w:firstLine="0"/>
        <w:jc w:val="left"/>
        <w:rPr>
          <w:color w:val="232323"/>
          <w:sz w:val="24"/>
        </w:rPr>
      </w:pPr>
      <w:r>
        <w:rPr>
          <w:b/>
          <w:sz w:val="24"/>
          <w:u w:val="thick"/>
        </w:rPr>
        <w:t>Thecompass:-</w:t>
      </w:r>
      <w:r>
        <w:rPr>
          <w:sz w:val="24"/>
        </w:rPr>
        <w:t xml:space="preserve">Therearetwokindsof </w:t>
      </w:r>
      <w:r>
        <w:rPr>
          <w:spacing w:val="-2"/>
          <w:sz w:val="24"/>
        </w:rPr>
        <w:t>compass</w:t>
      </w:r>
    </w:p>
    <w:p w:rsidR="00537903" w:rsidRDefault="00E60BFA">
      <w:pPr>
        <w:pStyle w:val="ListParagraph"/>
        <w:numPr>
          <w:ilvl w:val="1"/>
          <w:numId w:val="65"/>
        </w:numPr>
        <w:tabs>
          <w:tab w:val="left" w:pos="923"/>
        </w:tabs>
        <w:spacing w:before="201"/>
        <w:ind w:left="923" w:hanging="126"/>
        <w:rPr>
          <w:sz w:val="20"/>
        </w:rPr>
      </w:pPr>
      <w:r>
        <w:rPr>
          <w:sz w:val="24"/>
        </w:rPr>
        <w:t>Thetrough</w:t>
      </w:r>
      <w:r>
        <w:rPr>
          <w:spacing w:val="-2"/>
          <w:sz w:val="24"/>
        </w:rPr>
        <w:t>compass</w:t>
      </w:r>
    </w:p>
    <w:p w:rsidR="00537903" w:rsidRDefault="00E60BFA">
      <w:pPr>
        <w:pStyle w:val="ListParagraph"/>
        <w:numPr>
          <w:ilvl w:val="1"/>
          <w:numId w:val="65"/>
        </w:numPr>
        <w:tabs>
          <w:tab w:val="left" w:pos="990"/>
        </w:tabs>
        <w:spacing w:before="243"/>
        <w:ind w:left="990" w:hanging="253"/>
      </w:pPr>
      <w:r>
        <w:rPr>
          <w:noProof/>
        </w:rPr>
        <w:drawing>
          <wp:anchor distT="0" distB="0" distL="0" distR="0" simplePos="0" relativeHeight="15750144" behindDoc="0" locked="0" layoutInCell="1" allowOverlap="1">
            <wp:simplePos x="0" y="0"/>
            <wp:positionH relativeFrom="page">
              <wp:posOffset>4810125</wp:posOffset>
            </wp:positionH>
            <wp:positionV relativeFrom="paragraph">
              <wp:posOffset>144246</wp:posOffset>
            </wp:positionV>
            <wp:extent cx="2667000" cy="1066800"/>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62" cstate="print"/>
                    <a:stretch>
                      <a:fillRect/>
                    </a:stretch>
                  </pic:blipFill>
                  <pic:spPr>
                    <a:xfrm>
                      <a:off x="0" y="0"/>
                      <a:ext cx="2667000" cy="1066800"/>
                    </a:xfrm>
                    <a:prstGeom prst="rect">
                      <a:avLst/>
                    </a:prstGeom>
                  </pic:spPr>
                </pic:pic>
              </a:graphicData>
            </a:graphic>
          </wp:anchor>
        </w:drawing>
      </w:r>
      <w:r>
        <w:rPr>
          <w:sz w:val="24"/>
        </w:rPr>
        <w:t xml:space="preserve">Thecircularbox </w:t>
      </w:r>
      <w:r>
        <w:rPr>
          <w:spacing w:val="-2"/>
          <w:sz w:val="24"/>
        </w:rPr>
        <w:t>compass.</w:t>
      </w:r>
    </w:p>
    <w:p w:rsidR="00537903" w:rsidRDefault="00E60BFA">
      <w:pPr>
        <w:pStyle w:val="ListParagraph"/>
        <w:numPr>
          <w:ilvl w:val="0"/>
          <w:numId w:val="63"/>
        </w:numPr>
        <w:tabs>
          <w:tab w:val="left" w:pos="865"/>
        </w:tabs>
        <w:spacing w:before="245" w:line="276" w:lineRule="auto"/>
        <w:ind w:right="5475" w:firstLine="0"/>
        <w:jc w:val="left"/>
        <w:rPr>
          <w:sz w:val="24"/>
        </w:rPr>
      </w:pPr>
      <w:r>
        <w:rPr>
          <w:b/>
          <w:sz w:val="24"/>
        </w:rPr>
        <w:t>The trough compass</w:t>
      </w:r>
      <w:r>
        <w:rPr>
          <w:sz w:val="24"/>
        </w:rPr>
        <w:t>:- It is rectangular box made of non magnetic metal containing a magnetic needle pivoted at the centre.Thiscompassconsistsof‘0’markatboththeendsto locate N-S direction.</w:t>
      </w:r>
    </w:p>
    <w:p w:rsidR="00537903" w:rsidRDefault="00E60BFA">
      <w:pPr>
        <w:pStyle w:val="ListParagraph"/>
        <w:numPr>
          <w:ilvl w:val="0"/>
          <w:numId w:val="63"/>
        </w:numPr>
        <w:tabs>
          <w:tab w:val="left" w:pos="4653"/>
        </w:tabs>
        <w:spacing w:before="199" w:line="276" w:lineRule="auto"/>
        <w:ind w:left="4460" w:right="53" w:firstLine="0"/>
        <w:jc w:val="left"/>
        <w:rPr>
          <w:sz w:val="24"/>
        </w:rPr>
      </w:pPr>
      <w:r>
        <w:rPr>
          <w:noProof/>
          <w:sz w:val="24"/>
        </w:rPr>
        <w:drawing>
          <wp:anchor distT="0" distB="0" distL="0" distR="0" simplePos="0" relativeHeight="15750656" behindDoc="0" locked="0" layoutInCell="1" allowOverlap="1">
            <wp:simplePos x="0" y="0"/>
            <wp:positionH relativeFrom="page">
              <wp:posOffset>609600</wp:posOffset>
            </wp:positionH>
            <wp:positionV relativeFrom="paragraph">
              <wp:posOffset>246438</wp:posOffset>
            </wp:positionV>
            <wp:extent cx="2285492" cy="1471929"/>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63" cstate="print"/>
                    <a:stretch>
                      <a:fillRect/>
                    </a:stretch>
                  </pic:blipFill>
                  <pic:spPr>
                    <a:xfrm>
                      <a:off x="0" y="0"/>
                      <a:ext cx="2285492" cy="1471929"/>
                    </a:xfrm>
                    <a:prstGeom prst="rect">
                      <a:avLst/>
                    </a:prstGeom>
                  </pic:spPr>
                </pic:pic>
              </a:graphicData>
            </a:graphic>
          </wp:anchor>
        </w:drawing>
      </w:r>
      <w:r>
        <w:rPr>
          <w:b/>
          <w:sz w:val="24"/>
        </w:rPr>
        <w:t>The Circular box compass</w:t>
      </w:r>
      <w:r>
        <w:rPr>
          <w:sz w:val="24"/>
        </w:rPr>
        <w:t>:- It carries a pivoted magnetic needle at the centre.Thecircularboxisfittedonsquarebaseplate.Sometimestwobubble tubes are fixed at the right angles to each other on the base plate. The compass is meant for making the north direction of the map.</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28"/>
      </w:pPr>
    </w:p>
    <w:p w:rsidR="00537903" w:rsidRDefault="00E60BFA">
      <w:pPr>
        <w:pStyle w:val="ListParagraph"/>
        <w:numPr>
          <w:ilvl w:val="0"/>
          <w:numId w:val="65"/>
        </w:numPr>
        <w:tabs>
          <w:tab w:val="left" w:pos="8300"/>
        </w:tabs>
        <w:ind w:left="8300" w:hanging="225"/>
        <w:jc w:val="left"/>
        <w:rPr>
          <w:sz w:val="24"/>
        </w:rPr>
      </w:pPr>
      <w:r>
        <w:rPr>
          <w:noProof/>
          <w:sz w:val="24"/>
        </w:rPr>
        <w:drawing>
          <wp:anchor distT="0" distB="0" distL="0" distR="0" simplePos="0" relativeHeight="484153856" behindDoc="1" locked="0" layoutInCell="1" allowOverlap="1">
            <wp:simplePos x="0" y="0"/>
            <wp:positionH relativeFrom="page">
              <wp:posOffset>2695575</wp:posOffset>
            </wp:positionH>
            <wp:positionV relativeFrom="paragraph">
              <wp:posOffset>114105</wp:posOffset>
            </wp:positionV>
            <wp:extent cx="2438146" cy="1566545"/>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64" cstate="print"/>
                    <a:stretch>
                      <a:fillRect/>
                    </a:stretch>
                  </pic:blipFill>
                  <pic:spPr>
                    <a:xfrm>
                      <a:off x="0" y="0"/>
                      <a:ext cx="2438146" cy="1566545"/>
                    </a:xfrm>
                    <a:prstGeom prst="rect">
                      <a:avLst/>
                    </a:prstGeom>
                  </pic:spPr>
                </pic:pic>
              </a:graphicData>
            </a:graphic>
          </wp:anchor>
        </w:drawing>
      </w:r>
      <w:r>
        <w:rPr>
          <w:b/>
          <w:sz w:val="24"/>
          <w:u w:val="thick"/>
        </w:rPr>
        <w:t xml:space="preserve">TheU– Forkorplumbing </w:t>
      </w:r>
      <w:r>
        <w:rPr>
          <w:b/>
          <w:spacing w:val="-4"/>
          <w:sz w:val="24"/>
          <w:u w:val="thick"/>
        </w:rPr>
        <w:t>Fork</w:t>
      </w:r>
    </w:p>
    <w:p w:rsidR="00537903" w:rsidRDefault="00E60BFA">
      <w:pPr>
        <w:tabs>
          <w:tab w:val="left" w:pos="8075"/>
        </w:tabs>
        <w:spacing w:before="41"/>
        <w:ind w:left="677"/>
        <w:rPr>
          <w:sz w:val="24"/>
        </w:rPr>
      </w:pPr>
      <w:r>
        <w:rPr>
          <w:b/>
          <w:sz w:val="24"/>
          <w:u w:val="thick"/>
        </w:rPr>
        <w:t>withplum</w:t>
      </w:r>
      <w:r>
        <w:rPr>
          <w:b/>
          <w:spacing w:val="-2"/>
          <w:sz w:val="24"/>
          <w:u w:val="thick"/>
        </w:rPr>
        <w:t>bob:-</w:t>
      </w:r>
      <w:r>
        <w:rPr>
          <w:b/>
          <w:sz w:val="24"/>
        </w:rPr>
        <w:tab/>
      </w:r>
      <w:r>
        <w:rPr>
          <w:sz w:val="24"/>
        </w:rPr>
        <w:t xml:space="preserve">TheU-fork isametal stripbent in </w:t>
      </w:r>
      <w:r>
        <w:rPr>
          <w:spacing w:val="-5"/>
          <w:sz w:val="24"/>
        </w:rPr>
        <w:t>the</w:t>
      </w:r>
    </w:p>
    <w:p w:rsidR="00537903" w:rsidRDefault="00E60BFA">
      <w:pPr>
        <w:pStyle w:val="BodyText"/>
        <w:tabs>
          <w:tab w:val="left" w:pos="8075"/>
        </w:tabs>
        <w:spacing w:before="43"/>
        <w:ind w:left="677"/>
      </w:pPr>
      <w:r>
        <w:t xml:space="preserve">shapeofa‘U’ </w:t>
      </w:r>
      <w:r>
        <w:rPr>
          <w:spacing w:val="-4"/>
        </w:rPr>
        <w:t>(Hair</w:t>
      </w:r>
      <w:r>
        <w:tab/>
        <w:t>pin)havingequalarm lengths. The</w:t>
      </w:r>
      <w:r>
        <w:rPr>
          <w:spacing w:val="-5"/>
        </w:rPr>
        <w:t>top</w:t>
      </w:r>
    </w:p>
    <w:p w:rsidR="00537903" w:rsidRDefault="00E60BFA">
      <w:pPr>
        <w:pStyle w:val="BodyText"/>
        <w:tabs>
          <w:tab w:val="left" w:pos="8075"/>
        </w:tabs>
        <w:spacing w:before="41"/>
        <w:ind w:left="677"/>
      </w:pPr>
      <w:r>
        <w:t xml:space="preserve">armispointed </w:t>
      </w:r>
      <w:r>
        <w:rPr>
          <w:spacing w:val="-5"/>
        </w:rPr>
        <w:t>and</w:t>
      </w:r>
      <w:r>
        <w:tab/>
        <w:t>thebottomarmcarriesa hook</w:t>
      </w:r>
      <w:r>
        <w:rPr>
          <w:spacing w:val="-5"/>
        </w:rPr>
        <w:t>for</w:t>
      </w:r>
    </w:p>
    <w:p w:rsidR="00537903" w:rsidRDefault="00E60BFA">
      <w:pPr>
        <w:pStyle w:val="BodyText"/>
        <w:tabs>
          <w:tab w:val="left" w:pos="8072"/>
        </w:tabs>
        <w:spacing w:before="41"/>
        <w:ind w:left="677"/>
      </w:pPr>
      <w:r>
        <w:t>suspendinga</w:t>
      </w:r>
      <w:r>
        <w:rPr>
          <w:spacing w:val="-2"/>
        </w:rPr>
        <w:t>plumb</w:t>
      </w:r>
      <w:r>
        <w:tab/>
        <w:t xml:space="preserve">bob </w:t>
      </w:r>
      <w:r>
        <w:rPr>
          <w:spacing w:val="-10"/>
        </w:rPr>
        <w:t>.</w:t>
      </w:r>
    </w:p>
    <w:p w:rsidR="00537903" w:rsidRDefault="00E60BFA">
      <w:pPr>
        <w:pStyle w:val="BodyText"/>
        <w:tabs>
          <w:tab w:val="left" w:pos="8075"/>
        </w:tabs>
        <w:spacing w:before="242"/>
        <w:ind w:left="677"/>
      </w:pPr>
      <w:r>
        <w:t xml:space="preserve">This ismeant </w:t>
      </w:r>
      <w:r>
        <w:rPr>
          <w:spacing w:val="-5"/>
        </w:rPr>
        <w:t>for</w:t>
      </w:r>
      <w:r>
        <w:tab/>
        <w:t xml:space="preserve">centeringthetableovera </w:t>
      </w:r>
      <w:r>
        <w:rPr>
          <w:spacing w:val="-2"/>
        </w:rPr>
        <w:t>station.</w:t>
      </w:r>
    </w:p>
    <w:p w:rsidR="00537903" w:rsidRDefault="00537903">
      <w:pPr>
        <w:pStyle w:val="BodyText"/>
      </w:pPr>
    </w:p>
    <w:p w:rsidR="00537903" w:rsidRDefault="00537903">
      <w:pPr>
        <w:pStyle w:val="BodyText"/>
        <w:spacing w:before="207"/>
      </w:pPr>
    </w:p>
    <w:p w:rsidR="00537903" w:rsidRDefault="00E60BFA">
      <w:pPr>
        <w:ind w:left="677"/>
        <w:rPr>
          <w:b/>
          <w:sz w:val="24"/>
        </w:rPr>
      </w:pPr>
      <w:r>
        <w:rPr>
          <w:b/>
          <w:sz w:val="24"/>
          <w:u w:val="thick"/>
        </w:rPr>
        <w:t xml:space="preserve">Procedureofsetting upplanetableovera </w:t>
      </w:r>
      <w:r>
        <w:rPr>
          <w:b/>
          <w:spacing w:val="-2"/>
          <w:sz w:val="24"/>
          <w:u w:val="thick"/>
        </w:rPr>
        <w:t>station</w:t>
      </w:r>
    </w:p>
    <w:p w:rsidR="00537903" w:rsidRDefault="00E60BFA">
      <w:pPr>
        <w:pStyle w:val="BodyText"/>
        <w:spacing w:before="240"/>
        <w:ind w:left="677"/>
      </w:pPr>
      <w:r>
        <w:rPr>
          <w:color w:val="232323"/>
        </w:rPr>
        <w:t>Thefollowingfivestepsshould befollowedwhilesettingup aplanetableovera</w:t>
      </w:r>
      <w:r>
        <w:rPr>
          <w:color w:val="232323"/>
          <w:spacing w:val="-2"/>
        </w:rPr>
        <w:t>station:-</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ListParagraph"/>
        <w:numPr>
          <w:ilvl w:val="0"/>
          <w:numId w:val="62"/>
        </w:numPr>
        <w:tabs>
          <w:tab w:val="left" w:pos="858"/>
        </w:tabs>
        <w:spacing w:before="183" w:line="278" w:lineRule="auto"/>
        <w:ind w:right="151" w:firstLine="0"/>
        <w:rPr>
          <w:sz w:val="24"/>
        </w:rPr>
      </w:pPr>
      <w:r>
        <w:rPr>
          <w:b/>
          <w:color w:val="232323"/>
          <w:sz w:val="24"/>
        </w:rPr>
        <w:lastRenderedPageBreak/>
        <w:t>Fixingthetableonthetripodstand:-</w:t>
      </w:r>
      <w:r>
        <w:rPr>
          <w:color w:val="232323"/>
          <w:sz w:val="24"/>
        </w:rPr>
        <w:t>Thetripodstandisplacedovertherequiredstationwithitslegwellapart. Then the table is fixed on it by a wing nut at the bottom.</w:t>
      </w:r>
    </w:p>
    <w:p w:rsidR="00537903" w:rsidRDefault="00E60BFA">
      <w:pPr>
        <w:pStyle w:val="ListParagraph"/>
        <w:numPr>
          <w:ilvl w:val="0"/>
          <w:numId w:val="62"/>
        </w:numPr>
        <w:tabs>
          <w:tab w:val="left" w:pos="979"/>
        </w:tabs>
        <w:spacing w:before="193" w:line="276" w:lineRule="auto"/>
        <w:ind w:right="208" w:firstLine="0"/>
        <w:rPr>
          <w:sz w:val="24"/>
        </w:rPr>
      </w:pPr>
      <w:r>
        <w:rPr>
          <w:b/>
          <w:color w:val="232323"/>
          <w:sz w:val="24"/>
        </w:rPr>
        <w:t>LevellingtheTable:-</w:t>
      </w:r>
      <w:r>
        <w:rPr>
          <w:color w:val="232323"/>
          <w:sz w:val="24"/>
        </w:rPr>
        <w:t>TheTableislevelledbyplacingthespiritlevelatadifferentcornersandvariousposition of the table. The bubble is brought to the centre of its run at every position of the table by adjusting he legs.</w:t>
      </w:r>
    </w:p>
    <w:p w:rsidR="00537903" w:rsidRDefault="00E60BFA">
      <w:pPr>
        <w:pStyle w:val="ListParagraph"/>
        <w:numPr>
          <w:ilvl w:val="0"/>
          <w:numId w:val="62"/>
        </w:numPr>
        <w:tabs>
          <w:tab w:val="left" w:pos="858"/>
        </w:tabs>
        <w:spacing w:before="200" w:line="276" w:lineRule="auto"/>
        <w:ind w:right="429" w:firstLine="0"/>
        <w:rPr>
          <w:sz w:val="24"/>
        </w:rPr>
      </w:pPr>
      <w:r>
        <w:rPr>
          <w:b/>
          <w:color w:val="232323"/>
          <w:sz w:val="24"/>
        </w:rPr>
        <w:t>Centringthetable:-</w:t>
      </w:r>
      <w:r>
        <w:rPr>
          <w:color w:val="232323"/>
          <w:sz w:val="24"/>
        </w:rPr>
        <w:t>At firsttheDrawingsheetisfixedonthetable.Asuitablepointisselectedonthesheetto represent the station “A” on the ground.</w:t>
      </w:r>
    </w:p>
    <w:p w:rsidR="00537903" w:rsidRDefault="00E60BFA">
      <w:pPr>
        <w:pStyle w:val="BodyText"/>
        <w:spacing w:before="201"/>
        <w:ind w:left="677"/>
      </w:pPr>
      <w:r>
        <w:rPr>
          <w:color w:val="232323"/>
        </w:rPr>
        <w:t xml:space="preserve">Apinisthenplacedon thisselected </w:t>
      </w:r>
      <w:r>
        <w:rPr>
          <w:color w:val="232323"/>
          <w:spacing w:val="-2"/>
        </w:rPr>
        <w:t>point.</w:t>
      </w:r>
    </w:p>
    <w:p w:rsidR="00537903" w:rsidRDefault="00E60BFA">
      <w:pPr>
        <w:pStyle w:val="BodyText"/>
        <w:spacing w:before="242" w:line="276" w:lineRule="auto"/>
        <w:ind w:left="677"/>
      </w:pPr>
      <w:r>
        <w:rPr>
          <w:color w:val="232323"/>
        </w:rPr>
        <w:t>TheupperendoftheU-Forkismadeincontactwiththestationpinandtheplumbbobissuspendedfromthehookat the lower end is brought over the station “A” by turning the table clock wise or anti clock wise or slightly adjusting the table or legs.</w:t>
      </w:r>
    </w:p>
    <w:p w:rsidR="00537903" w:rsidRDefault="00E60BFA">
      <w:pPr>
        <w:pStyle w:val="BodyText"/>
        <w:spacing w:before="200" w:line="278" w:lineRule="auto"/>
        <w:ind w:left="677" w:right="302"/>
      </w:pPr>
      <w:r>
        <w:rPr>
          <w:color w:val="232323"/>
        </w:rPr>
        <w:t>ThisoperationiscalledCenteringandthetableisclamped.Careshouldbetakenthatthisoperationshouldbe done without disturbing the Leveling</w:t>
      </w:r>
    </w:p>
    <w:p w:rsidR="00537903" w:rsidRDefault="00E60BFA">
      <w:pPr>
        <w:pStyle w:val="ListParagraph"/>
        <w:numPr>
          <w:ilvl w:val="0"/>
          <w:numId w:val="62"/>
        </w:numPr>
        <w:tabs>
          <w:tab w:val="left" w:pos="916"/>
        </w:tabs>
        <w:spacing w:before="193" w:line="276" w:lineRule="auto"/>
        <w:ind w:right="69" w:firstLine="0"/>
        <w:rPr>
          <w:sz w:val="24"/>
        </w:rPr>
      </w:pPr>
      <w:r>
        <w:rPr>
          <w:b/>
          <w:color w:val="232323"/>
          <w:sz w:val="24"/>
        </w:rPr>
        <w:t>MarkingtheNorthline:-</w:t>
      </w:r>
      <w:r>
        <w:rPr>
          <w:color w:val="232323"/>
          <w:sz w:val="24"/>
        </w:rPr>
        <w:t>Thetroughcompassisplacedontherighthandtopcornerofthedrawingsheetwithits north end approximately towards the north. Then the compass is turned clock wise or anti clock wise so that the needle exactly coincides with the 0-0 mark . Now a line representing the north line is drawn through the edge of the compass. It should be ensured table is not turned.</w:t>
      </w:r>
    </w:p>
    <w:p w:rsidR="00537903" w:rsidRDefault="00E60BFA">
      <w:pPr>
        <w:pStyle w:val="ListParagraph"/>
        <w:numPr>
          <w:ilvl w:val="0"/>
          <w:numId w:val="62"/>
        </w:numPr>
        <w:tabs>
          <w:tab w:val="left" w:pos="858"/>
        </w:tabs>
        <w:spacing w:before="199" w:line="278" w:lineRule="auto"/>
        <w:ind w:right="452" w:firstLine="0"/>
        <w:rPr>
          <w:sz w:val="24"/>
        </w:rPr>
      </w:pPr>
      <w:r>
        <w:rPr>
          <w:b/>
          <w:color w:val="232323"/>
          <w:sz w:val="24"/>
        </w:rPr>
        <w:t>Orientation:</w:t>
      </w:r>
      <w:r>
        <w:rPr>
          <w:color w:val="232323"/>
          <w:sz w:val="24"/>
        </w:rPr>
        <w:t>-Whentheplanetableissurveyistobeconductedbyconnectingseveralstation,theorientation must be performed at successivestation . it may be done by twomethods</w:t>
      </w:r>
    </w:p>
    <w:p w:rsidR="00537903" w:rsidRDefault="00E60BFA">
      <w:pPr>
        <w:pStyle w:val="ListParagraph"/>
        <w:numPr>
          <w:ilvl w:val="1"/>
          <w:numId w:val="62"/>
        </w:numPr>
        <w:tabs>
          <w:tab w:val="left" w:pos="902"/>
          <w:tab w:val="left" w:pos="3250"/>
        </w:tabs>
        <w:spacing w:before="196"/>
        <w:ind w:hanging="225"/>
        <w:rPr>
          <w:sz w:val="24"/>
        </w:rPr>
      </w:pPr>
      <w:r>
        <w:rPr>
          <w:color w:val="232323"/>
          <w:sz w:val="24"/>
        </w:rPr>
        <w:t>Backsighting</w:t>
      </w:r>
      <w:r>
        <w:rPr>
          <w:color w:val="232323"/>
          <w:spacing w:val="-2"/>
          <w:sz w:val="24"/>
        </w:rPr>
        <w:t>method</w:t>
      </w:r>
      <w:r>
        <w:rPr>
          <w:color w:val="232323"/>
          <w:sz w:val="24"/>
        </w:rPr>
        <w:tab/>
        <w:t>b.magneticneedle</w:t>
      </w:r>
      <w:r>
        <w:rPr>
          <w:color w:val="232323"/>
          <w:spacing w:val="-2"/>
          <w:sz w:val="24"/>
        </w:rPr>
        <w:t>method.</w:t>
      </w:r>
    </w:p>
    <w:p w:rsidR="00537903" w:rsidRDefault="00E60BFA">
      <w:pPr>
        <w:spacing w:before="242"/>
        <w:ind w:left="677"/>
        <w:rPr>
          <w:b/>
          <w:sz w:val="24"/>
        </w:rPr>
      </w:pPr>
      <w:r>
        <w:rPr>
          <w:b/>
          <w:color w:val="232323"/>
          <w:sz w:val="24"/>
        </w:rPr>
        <w:t xml:space="preserve">a.Backsighting </w:t>
      </w:r>
      <w:r>
        <w:rPr>
          <w:b/>
          <w:color w:val="232323"/>
          <w:spacing w:val="-2"/>
          <w:sz w:val="24"/>
        </w:rPr>
        <w:t>Method:-</w:t>
      </w:r>
    </w:p>
    <w:p w:rsidR="00537903" w:rsidRDefault="00E60BFA">
      <w:pPr>
        <w:pStyle w:val="BodyText"/>
        <w:spacing w:before="240"/>
        <w:ind w:left="2477"/>
      </w:pPr>
      <w:r>
        <w:rPr>
          <w:color w:val="232323"/>
        </w:rPr>
        <w:t>Thismethodisaccurateandisalwayspreferred.Thefollowingsteps arefollowedduringthe</w:t>
      </w:r>
      <w:r>
        <w:rPr>
          <w:color w:val="232323"/>
          <w:spacing w:val="-4"/>
        </w:rPr>
        <w:t>back</w:t>
      </w:r>
    </w:p>
    <w:p w:rsidR="00537903" w:rsidRDefault="00E60BFA">
      <w:pPr>
        <w:pStyle w:val="BodyText"/>
        <w:spacing w:before="43"/>
        <w:ind w:left="677"/>
      </w:pPr>
      <w:r>
        <w:rPr>
          <w:color w:val="232323"/>
        </w:rPr>
        <w:t xml:space="preserve">sightingmethod </w:t>
      </w:r>
      <w:r>
        <w:rPr>
          <w:color w:val="232323"/>
          <w:spacing w:val="-10"/>
        </w:rPr>
        <w:t>.</w:t>
      </w:r>
    </w:p>
    <w:p w:rsidR="00537903" w:rsidRDefault="00E60BFA">
      <w:pPr>
        <w:pStyle w:val="ListParagraph"/>
        <w:numPr>
          <w:ilvl w:val="0"/>
          <w:numId w:val="61"/>
        </w:numPr>
        <w:tabs>
          <w:tab w:val="left" w:pos="2477"/>
        </w:tabs>
        <w:spacing w:before="240" w:line="276" w:lineRule="auto"/>
        <w:ind w:right="90"/>
        <w:rPr>
          <w:sz w:val="24"/>
        </w:rPr>
      </w:pPr>
      <w:r>
        <w:rPr>
          <w:color w:val="232323"/>
          <w:sz w:val="24"/>
        </w:rPr>
        <w:t>SupposeAandBaretwo station.TheplanetablesetupoverA.Thetableisleveledbythespirit level and centered by the U- Fork so that the point a is just over station A. The north line is marked at the right hand top corner of the sheet by the compass.</w:t>
      </w:r>
    </w:p>
    <w:p w:rsidR="00537903" w:rsidRDefault="00E60BFA">
      <w:pPr>
        <w:pStyle w:val="ListParagraph"/>
        <w:numPr>
          <w:ilvl w:val="0"/>
          <w:numId w:val="61"/>
        </w:numPr>
        <w:tabs>
          <w:tab w:val="left" w:pos="2477"/>
        </w:tabs>
        <w:spacing w:before="4" w:line="276" w:lineRule="auto"/>
        <w:ind w:right="147"/>
        <w:rPr>
          <w:sz w:val="24"/>
        </w:rPr>
      </w:pPr>
      <w:r>
        <w:rPr>
          <w:color w:val="232323"/>
          <w:sz w:val="24"/>
        </w:rPr>
        <w:t>With the help of the alidade touching the point a The ranging rod at B is bisected and ray is drawn.thedistanceABismeasuredandplottedtoanysuitablescale.Sothepointbisrepresents station B</w:t>
      </w:r>
    </w:p>
    <w:p w:rsidR="00537903" w:rsidRDefault="00E60BFA">
      <w:pPr>
        <w:pStyle w:val="ListParagraph"/>
        <w:numPr>
          <w:ilvl w:val="0"/>
          <w:numId w:val="61"/>
        </w:numPr>
        <w:tabs>
          <w:tab w:val="left" w:pos="2477"/>
        </w:tabs>
        <w:spacing w:before="1" w:line="276" w:lineRule="auto"/>
        <w:ind w:right="254"/>
        <w:rPr>
          <w:sz w:val="24"/>
        </w:rPr>
      </w:pPr>
      <w:r>
        <w:rPr>
          <w:color w:val="232323"/>
          <w:sz w:val="24"/>
        </w:rPr>
        <w:t>ThetableisshiftedandsetupoverB. ItisleveledandcenteredsothatbisjustoverB.Nowthe alidade is placed along the line ba, and the ranging rod at A is bisected by turning the table clockwise or anticlockwise. At this time the centering may be disturbed and should be adjusted immediately if required .When the centering, leveling and bisection of ranging rod at A are perfect, then the orientation is said to be perfect.</w:t>
      </w:r>
    </w:p>
    <w:p w:rsidR="00537903" w:rsidRDefault="00537903">
      <w:pPr>
        <w:pStyle w:val="ListParagraph"/>
        <w:spacing w:line="276" w:lineRule="auto"/>
        <w:rPr>
          <w:sz w:val="24"/>
        </w:rPr>
        <w:sectPr w:rsidR="00537903">
          <w:pgSz w:w="12240" w:h="15840"/>
          <w:pgMar w:top="1200" w:right="0" w:bottom="1140" w:left="283" w:header="706" w:footer="924" w:gutter="0"/>
          <w:cols w:space="720"/>
        </w:sectPr>
      </w:pPr>
    </w:p>
    <w:p w:rsidR="00537903" w:rsidRDefault="00E60BFA">
      <w:pPr>
        <w:pStyle w:val="ListParagraph"/>
        <w:numPr>
          <w:ilvl w:val="1"/>
          <w:numId w:val="62"/>
        </w:numPr>
        <w:tabs>
          <w:tab w:val="left" w:pos="917"/>
        </w:tabs>
        <w:spacing w:before="183" w:line="278" w:lineRule="auto"/>
        <w:ind w:left="677" w:right="77" w:firstLine="0"/>
        <w:rPr>
          <w:sz w:val="24"/>
        </w:rPr>
      </w:pPr>
      <w:r>
        <w:rPr>
          <w:b/>
          <w:color w:val="232323"/>
          <w:sz w:val="24"/>
        </w:rPr>
        <w:lastRenderedPageBreak/>
        <w:t>MagneticneedleMethod:-</w:t>
      </w:r>
      <w:r>
        <w:rPr>
          <w:color w:val="232323"/>
          <w:sz w:val="24"/>
        </w:rPr>
        <w:t>Thismethodissuitablewhenthelocalattractionis notsuspected.Thefollowingsteps are followed during the magnetic needle method.</w:t>
      </w:r>
    </w:p>
    <w:p w:rsidR="00537903" w:rsidRDefault="00E60BFA">
      <w:pPr>
        <w:pStyle w:val="ListParagraph"/>
        <w:numPr>
          <w:ilvl w:val="2"/>
          <w:numId w:val="62"/>
        </w:numPr>
        <w:tabs>
          <w:tab w:val="left" w:pos="2477"/>
        </w:tabs>
        <w:spacing w:before="193" w:line="276" w:lineRule="auto"/>
        <w:ind w:right="86"/>
        <w:rPr>
          <w:sz w:val="24"/>
        </w:rPr>
      </w:pPr>
      <w:r>
        <w:rPr>
          <w:color w:val="232323"/>
          <w:sz w:val="24"/>
        </w:rPr>
        <w:t>i. Suppose A and B are two station . The plane table set up over A. The table is leveled by the spiritlevelandcentered bytheU-ForksothatthepointaisjustoverstationA.Thenorthlineis marked at the right hand top corner of the sheet by the compass in such a way that the neddle coincides with 0-0 mark . after this a line representing the north line is drawn through the edge of the compass box. Then the table is clamped.</w:t>
      </w:r>
    </w:p>
    <w:p w:rsidR="00537903" w:rsidRDefault="00E60BFA">
      <w:pPr>
        <w:pStyle w:val="ListParagraph"/>
        <w:numPr>
          <w:ilvl w:val="2"/>
          <w:numId w:val="62"/>
        </w:numPr>
        <w:tabs>
          <w:tab w:val="left" w:pos="2477"/>
        </w:tabs>
        <w:spacing w:line="276" w:lineRule="auto"/>
        <w:ind w:right="147"/>
        <w:rPr>
          <w:sz w:val="24"/>
        </w:rPr>
      </w:pPr>
      <w:r>
        <w:rPr>
          <w:color w:val="232323"/>
          <w:sz w:val="24"/>
        </w:rPr>
        <w:t>With the help of the alidade touching the point a The ranging rod at B is bisected and ray is drawn.thedistanceABismeasuredandplottedtoanysuitablescale.Sothepointbisrepresents station B</w:t>
      </w:r>
    </w:p>
    <w:p w:rsidR="00537903" w:rsidRDefault="00E60BFA">
      <w:pPr>
        <w:pStyle w:val="ListParagraph"/>
        <w:numPr>
          <w:ilvl w:val="2"/>
          <w:numId w:val="62"/>
        </w:numPr>
        <w:tabs>
          <w:tab w:val="left" w:pos="2477"/>
        </w:tabs>
        <w:spacing w:before="3" w:line="276" w:lineRule="auto"/>
        <w:ind w:right="72"/>
        <w:rPr>
          <w:sz w:val="24"/>
        </w:rPr>
      </w:pPr>
      <w:r>
        <w:rPr>
          <w:color w:val="232323"/>
          <w:sz w:val="24"/>
        </w:rPr>
        <w:t>The table is shifted and set up over B. It is leveled and centered so that b is just over B. The table isleveled.Nowthecompassisjustexactlyoverthenorthlinedrawnpreviously.Thetableisthen turnedclockwiseoranticlockwiseuntiltheneedlecoincides with0-0markofthecompass.While turning the table it should be kept in mind that the centering and leveling is not disturbed. In case it is disturbed it should be adjusted immediately.</w:t>
      </w:r>
    </w:p>
    <w:p w:rsidR="00537903" w:rsidRDefault="00E60BFA">
      <w:pPr>
        <w:pStyle w:val="ListParagraph"/>
        <w:numPr>
          <w:ilvl w:val="2"/>
          <w:numId w:val="62"/>
        </w:numPr>
        <w:tabs>
          <w:tab w:val="left" w:pos="2477"/>
        </w:tabs>
        <w:spacing w:line="276" w:lineRule="auto"/>
        <w:ind w:right="121"/>
        <w:rPr>
          <w:sz w:val="24"/>
        </w:rPr>
      </w:pPr>
      <w:r>
        <w:rPr>
          <w:color w:val="232323"/>
          <w:sz w:val="24"/>
        </w:rPr>
        <w:t>Whenthecenteringandlevelingareperfectandtheneedleisexactlyat 0-0mark,theorientation is said to be perfect.</w:t>
      </w:r>
    </w:p>
    <w:p w:rsidR="00537903" w:rsidRDefault="00E60BFA">
      <w:pPr>
        <w:spacing w:before="197"/>
        <w:ind w:left="677"/>
        <w:rPr>
          <w:sz w:val="24"/>
        </w:rPr>
      </w:pPr>
      <w:r>
        <w:rPr>
          <w:b/>
          <w:color w:val="232323"/>
          <w:sz w:val="24"/>
          <w:u w:val="thick" w:color="232323"/>
        </w:rPr>
        <w:t>MethodsOfPlane</w:t>
      </w:r>
      <w:r>
        <w:rPr>
          <w:b/>
          <w:color w:val="232323"/>
          <w:spacing w:val="-2"/>
          <w:sz w:val="24"/>
          <w:u w:val="thick" w:color="232323"/>
        </w:rPr>
        <w:t>Table</w:t>
      </w:r>
      <w:r>
        <w:rPr>
          <w:color w:val="232323"/>
          <w:spacing w:val="-2"/>
          <w:sz w:val="24"/>
        </w:rPr>
        <w:t>.:-</w:t>
      </w:r>
    </w:p>
    <w:p w:rsidR="00537903" w:rsidRDefault="00E60BFA">
      <w:pPr>
        <w:pStyle w:val="BodyText"/>
        <w:spacing w:before="9" w:line="510" w:lineRule="atLeast"/>
        <w:ind w:left="2477" w:right="5155" w:hanging="720"/>
      </w:pPr>
      <w:r>
        <w:rPr>
          <w:color w:val="232323"/>
        </w:rPr>
        <w:t xml:space="preserve">Therearefourmethodsofplanetable.Theyare </w:t>
      </w:r>
      <w:r>
        <w:rPr>
          <w:color w:val="232323"/>
          <w:spacing w:val="-2"/>
        </w:rPr>
        <w:t>Radiation</w:t>
      </w:r>
    </w:p>
    <w:p w:rsidR="00537903" w:rsidRDefault="00E60BFA">
      <w:pPr>
        <w:pStyle w:val="BodyText"/>
        <w:spacing w:before="49" w:line="276" w:lineRule="auto"/>
        <w:ind w:left="2477" w:right="8351"/>
      </w:pPr>
      <w:r>
        <w:rPr>
          <w:color w:val="232323"/>
          <w:spacing w:val="-2"/>
        </w:rPr>
        <w:t>Intersection Traversing Resection</w:t>
      </w:r>
    </w:p>
    <w:p w:rsidR="00537903" w:rsidRDefault="00537903">
      <w:pPr>
        <w:pStyle w:val="BodyText"/>
      </w:pPr>
    </w:p>
    <w:p w:rsidR="00537903" w:rsidRDefault="00537903">
      <w:pPr>
        <w:pStyle w:val="BodyText"/>
        <w:spacing w:before="167"/>
      </w:pPr>
    </w:p>
    <w:p w:rsidR="00537903" w:rsidRDefault="00E60BFA">
      <w:pPr>
        <w:ind w:left="677"/>
        <w:rPr>
          <w:b/>
          <w:sz w:val="24"/>
        </w:rPr>
      </w:pPr>
      <w:r>
        <w:rPr>
          <w:b/>
          <w:noProof/>
          <w:sz w:val="24"/>
        </w:rPr>
        <w:drawing>
          <wp:anchor distT="0" distB="0" distL="0" distR="0" simplePos="0" relativeHeight="15751168" behindDoc="0" locked="0" layoutInCell="1" allowOverlap="1">
            <wp:simplePos x="0" y="0"/>
            <wp:positionH relativeFrom="page">
              <wp:posOffset>4229100</wp:posOffset>
            </wp:positionH>
            <wp:positionV relativeFrom="paragraph">
              <wp:posOffset>179551</wp:posOffset>
            </wp:positionV>
            <wp:extent cx="3349371" cy="2160257"/>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65" cstate="print"/>
                    <a:stretch>
                      <a:fillRect/>
                    </a:stretch>
                  </pic:blipFill>
                  <pic:spPr>
                    <a:xfrm>
                      <a:off x="0" y="0"/>
                      <a:ext cx="3349371" cy="2160257"/>
                    </a:xfrm>
                    <a:prstGeom prst="rect">
                      <a:avLst/>
                    </a:prstGeom>
                  </pic:spPr>
                </pic:pic>
              </a:graphicData>
            </a:graphic>
          </wp:anchor>
        </w:drawing>
      </w:r>
      <w:r>
        <w:rPr>
          <w:b/>
          <w:color w:val="232323"/>
          <w:spacing w:val="-2"/>
          <w:sz w:val="24"/>
          <w:u w:val="thick" w:color="232323"/>
        </w:rPr>
        <w:t>Radiation:-</w:t>
      </w:r>
    </w:p>
    <w:p w:rsidR="00537903" w:rsidRDefault="00E60BFA">
      <w:pPr>
        <w:pStyle w:val="BodyText"/>
        <w:spacing w:before="242" w:line="276" w:lineRule="auto"/>
        <w:ind w:left="677" w:right="5911"/>
      </w:pPr>
      <w:r>
        <w:rPr>
          <w:color w:val="232323"/>
        </w:rPr>
        <w:t>Thismethodissuitableforlocatingtheobjectsfroma single station.</w:t>
      </w:r>
    </w:p>
    <w:p w:rsidR="00537903" w:rsidRDefault="00E60BFA">
      <w:pPr>
        <w:pStyle w:val="BodyText"/>
        <w:spacing w:before="199" w:line="276" w:lineRule="auto"/>
        <w:ind w:left="677" w:right="5911"/>
      </w:pPr>
      <w:r>
        <w:rPr>
          <w:color w:val="232323"/>
        </w:rPr>
        <w:t>In this method rays are drawn from the station to the objects and the distances from the station to the object aremeasuredandplottedtoanysuitablescalealongthe respective rays.</w:t>
      </w:r>
    </w:p>
    <w:p w:rsidR="00537903" w:rsidRDefault="00E60BFA">
      <w:pPr>
        <w:pStyle w:val="BodyText"/>
        <w:spacing w:before="202"/>
        <w:ind w:left="677"/>
      </w:pPr>
      <w:r>
        <w:rPr>
          <w:color w:val="232323"/>
          <w:spacing w:val="-2"/>
        </w:rPr>
        <w:t>Procedure:-</w:t>
      </w:r>
    </w:p>
    <w:p w:rsidR="00537903" w:rsidRDefault="00E60BFA">
      <w:pPr>
        <w:pStyle w:val="ListParagraph"/>
        <w:numPr>
          <w:ilvl w:val="0"/>
          <w:numId w:val="60"/>
        </w:numPr>
        <w:tabs>
          <w:tab w:val="left" w:pos="2475"/>
          <w:tab w:val="left" w:pos="2477"/>
        </w:tabs>
        <w:spacing w:before="240" w:line="276" w:lineRule="auto"/>
        <w:ind w:right="5938"/>
        <w:jc w:val="both"/>
        <w:rPr>
          <w:sz w:val="24"/>
        </w:rPr>
      </w:pPr>
      <w:r>
        <w:rPr>
          <w:color w:val="232323"/>
          <w:sz w:val="24"/>
        </w:rPr>
        <w:t>SupposeOisastationontheground fromwheretheobjectsA,B,C,&amp;D are visible.</w:t>
      </w:r>
    </w:p>
    <w:p w:rsidR="00537903" w:rsidRDefault="00537903">
      <w:pPr>
        <w:pStyle w:val="ListParagraph"/>
        <w:spacing w:line="276" w:lineRule="auto"/>
        <w:jc w:val="both"/>
        <w:rPr>
          <w:sz w:val="24"/>
        </w:rPr>
        <w:sectPr w:rsidR="00537903">
          <w:pgSz w:w="12240" w:h="15840"/>
          <w:pgMar w:top="1200" w:right="0" w:bottom="1140" w:left="283" w:header="706" w:footer="924" w:gutter="0"/>
          <w:cols w:space="720"/>
        </w:sectPr>
      </w:pPr>
    </w:p>
    <w:p w:rsidR="00537903" w:rsidRDefault="00E60BFA">
      <w:pPr>
        <w:pStyle w:val="ListParagraph"/>
        <w:numPr>
          <w:ilvl w:val="0"/>
          <w:numId w:val="60"/>
        </w:numPr>
        <w:tabs>
          <w:tab w:val="left" w:pos="2477"/>
        </w:tabs>
        <w:spacing w:before="183" w:line="278" w:lineRule="auto"/>
        <w:ind w:right="269"/>
        <w:rPr>
          <w:sz w:val="24"/>
        </w:rPr>
      </w:pPr>
      <w:r>
        <w:rPr>
          <w:color w:val="232323"/>
          <w:sz w:val="24"/>
        </w:rPr>
        <w:lastRenderedPageBreak/>
        <w:t xml:space="preserve">TheplanetablesetupoveratP.Adrawingsheetisfixedonthetable,whichisthenleveledand centered . A point </w:t>
      </w:r>
      <w:r>
        <w:rPr>
          <w:i/>
          <w:color w:val="232323"/>
          <w:sz w:val="24"/>
        </w:rPr>
        <w:t xml:space="preserve">o </w:t>
      </w:r>
      <w:r>
        <w:rPr>
          <w:color w:val="232323"/>
          <w:sz w:val="24"/>
        </w:rPr>
        <w:t xml:space="preserve">is selected on the sheet to represent the point </w:t>
      </w:r>
      <w:r>
        <w:rPr>
          <w:i/>
          <w:color w:val="232323"/>
          <w:sz w:val="24"/>
        </w:rPr>
        <w:t>o</w:t>
      </w:r>
      <w:r>
        <w:rPr>
          <w:color w:val="232323"/>
          <w:sz w:val="24"/>
        </w:rPr>
        <w:t>.</w:t>
      </w:r>
    </w:p>
    <w:p w:rsidR="00537903" w:rsidRDefault="00E60BFA">
      <w:pPr>
        <w:pStyle w:val="ListParagraph"/>
        <w:numPr>
          <w:ilvl w:val="0"/>
          <w:numId w:val="60"/>
        </w:numPr>
        <w:tabs>
          <w:tab w:val="left" w:pos="2477"/>
        </w:tabs>
        <w:spacing w:line="276" w:lineRule="auto"/>
        <w:ind w:right="792"/>
        <w:rPr>
          <w:sz w:val="24"/>
        </w:rPr>
      </w:pPr>
      <w:r>
        <w:rPr>
          <w:color w:val="232323"/>
          <w:sz w:val="24"/>
        </w:rPr>
        <w:t>TheNorthlineismarkedontherighthandtopcornerofthedrawingsheetwiththetrough compass .</w:t>
      </w:r>
    </w:p>
    <w:p w:rsidR="00537903" w:rsidRDefault="00E60BFA">
      <w:pPr>
        <w:pStyle w:val="ListParagraph"/>
        <w:numPr>
          <w:ilvl w:val="0"/>
          <w:numId w:val="60"/>
        </w:numPr>
        <w:tabs>
          <w:tab w:val="left" w:pos="2477"/>
        </w:tabs>
        <w:spacing w:line="280" w:lineRule="auto"/>
        <w:ind w:right="325"/>
        <w:rPr>
          <w:sz w:val="24"/>
        </w:rPr>
      </w:pPr>
      <w:r>
        <w:rPr>
          <w:color w:val="232323"/>
          <w:sz w:val="24"/>
        </w:rPr>
        <w:t>Withthealidadetouchingthepoint</w:t>
      </w:r>
      <w:r>
        <w:rPr>
          <w:i/>
          <w:color w:val="232323"/>
          <w:sz w:val="24"/>
        </w:rPr>
        <w:t>o</w:t>
      </w:r>
      <w:r>
        <w:rPr>
          <w:color w:val="232323"/>
          <w:sz w:val="24"/>
        </w:rPr>
        <w:t xml:space="preserve">,RangingrodatA,B,C,&amp;Darebisectedandtheraysare </w:t>
      </w:r>
      <w:r>
        <w:rPr>
          <w:color w:val="232323"/>
          <w:spacing w:val="-2"/>
          <w:sz w:val="24"/>
        </w:rPr>
        <w:t>drawn.</w:t>
      </w:r>
    </w:p>
    <w:p w:rsidR="00537903" w:rsidRDefault="00E60BFA">
      <w:pPr>
        <w:pStyle w:val="ListParagraph"/>
        <w:numPr>
          <w:ilvl w:val="0"/>
          <w:numId w:val="60"/>
        </w:numPr>
        <w:tabs>
          <w:tab w:val="left" w:pos="2477"/>
        </w:tabs>
        <w:spacing w:line="276" w:lineRule="auto"/>
        <w:ind w:right="590"/>
        <w:rPr>
          <w:sz w:val="24"/>
        </w:rPr>
      </w:pPr>
      <w:r>
        <w:rPr>
          <w:color w:val="232323"/>
          <w:sz w:val="24"/>
        </w:rPr>
        <w:t>ThedistancesOA,OB,PC,&amp;ODaremeasuredandplottedtoanysuitablescaletoobtainthe points a,b,c, &amp; d representing A, B, C,&amp; D on the paper.</w:t>
      </w:r>
    </w:p>
    <w:p w:rsidR="00537903" w:rsidRDefault="00537903">
      <w:pPr>
        <w:pStyle w:val="BodyText"/>
      </w:pPr>
    </w:p>
    <w:p w:rsidR="00537903" w:rsidRDefault="00537903">
      <w:pPr>
        <w:pStyle w:val="BodyText"/>
        <w:spacing w:before="147"/>
      </w:pPr>
    </w:p>
    <w:p w:rsidR="00537903" w:rsidRDefault="00E60BFA">
      <w:pPr>
        <w:ind w:left="677"/>
        <w:rPr>
          <w:b/>
          <w:sz w:val="24"/>
        </w:rPr>
      </w:pPr>
      <w:r>
        <w:rPr>
          <w:b/>
          <w:noProof/>
          <w:sz w:val="24"/>
        </w:rPr>
        <w:drawing>
          <wp:anchor distT="0" distB="0" distL="0" distR="0" simplePos="0" relativeHeight="15751680" behindDoc="0" locked="0" layoutInCell="1" allowOverlap="1">
            <wp:simplePos x="0" y="0"/>
            <wp:positionH relativeFrom="page">
              <wp:posOffset>4953000</wp:posOffset>
            </wp:positionH>
            <wp:positionV relativeFrom="paragraph">
              <wp:posOffset>51938</wp:posOffset>
            </wp:positionV>
            <wp:extent cx="2600325" cy="2381250"/>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66" cstate="print"/>
                    <a:stretch>
                      <a:fillRect/>
                    </a:stretch>
                  </pic:blipFill>
                  <pic:spPr>
                    <a:xfrm>
                      <a:off x="0" y="0"/>
                      <a:ext cx="2600325" cy="2381250"/>
                    </a:xfrm>
                    <a:prstGeom prst="rect">
                      <a:avLst/>
                    </a:prstGeom>
                  </pic:spPr>
                </pic:pic>
              </a:graphicData>
            </a:graphic>
          </wp:anchor>
        </w:drawing>
      </w:r>
      <w:r>
        <w:rPr>
          <w:b/>
          <w:color w:val="232323"/>
          <w:spacing w:val="-2"/>
          <w:sz w:val="24"/>
          <w:u w:val="thick" w:color="232323"/>
        </w:rPr>
        <w:t>Intersection:-</w:t>
      </w:r>
    </w:p>
    <w:p w:rsidR="00537903" w:rsidRDefault="00E60BFA">
      <w:pPr>
        <w:pStyle w:val="BodyText"/>
        <w:spacing w:before="243" w:line="276" w:lineRule="auto"/>
        <w:ind w:left="677" w:right="3872" w:firstLine="480"/>
      </w:pPr>
      <w:r>
        <w:rPr>
          <w:color w:val="232323"/>
        </w:rPr>
        <w:t>Thismethodissuitableforlocatinginaccessiblepointsbythe intersectionof the ray drawn from two station instrument station.</w:t>
      </w:r>
    </w:p>
    <w:p w:rsidR="00537903" w:rsidRDefault="00E60BFA">
      <w:pPr>
        <w:pStyle w:val="BodyText"/>
        <w:spacing w:before="201"/>
        <w:ind w:left="677"/>
      </w:pPr>
      <w:r>
        <w:rPr>
          <w:color w:val="232323"/>
          <w:spacing w:val="-2"/>
        </w:rPr>
        <w:t>Procedure:-</w:t>
      </w:r>
    </w:p>
    <w:p w:rsidR="00537903" w:rsidRDefault="00E60BFA">
      <w:pPr>
        <w:pStyle w:val="ListParagraph"/>
        <w:numPr>
          <w:ilvl w:val="0"/>
          <w:numId w:val="59"/>
        </w:numPr>
        <w:tabs>
          <w:tab w:val="left" w:pos="2388"/>
        </w:tabs>
        <w:spacing w:before="240" w:line="276" w:lineRule="auto"/>
        <w:ind w:right="4688"/>
        <w:rPr>
          <w:sz w:val="24"/>
        </w:rPr>
      </w:pPr>
      <w:r>
        <w:rPr>
          <w:color w:val="232323"/>
          <w:sz w:val="24"/>
        </w:rPr>
        <w:t>Suppose A &amp; Bare two station and P is an object on the far bank of the river . It is requiredto fix thepositionofPonthesheetbytheintersectionof the rays drawn From A and B.</w:t>
      </w:r>
    </w:p>
    <w:p w:rsidR="00537903" w:rsidRDefault="00E60BFA">
      <w:pPr>
        <w:pStyle w:val="ListParagraph"/>
        <w:numPr>
          <w:ilvl w:val="0"/>
          <w:numId w:val="59"/>
        </w:numPr>
        <w:tabs>
          <w:tab w:val="left" w:pos="2388"/>
        </w:tabs>
        <w:spacing w:line="276" w:lineRule="auto"/>
        <w:ind w:right="4686"/>
        <w:rPr>
          <w:sz w:val="24"/>
        </w:rPr>
      </w:pPr>
      <w:r>
        <w:rPr>
          <w:color w:val="232323"/>
          <w:sz w:val="24"/>
        </w:rPr>
        <w:t>The table is set up at A. it is leveled and centered sothatapointaonthesheetisjustoverthestation</w:t>
      </w:r>
    </w:p>
    <w:p w:rsidR="00537903" w:rsidRDefault="00E60BFA">
      <w:pPr>
        <w:pStyle w:val="BodyText"/>
        <w:spacing w:before="4" w:line="276" w:lineRule="auto"/>
        <w:ind w:left="2388" w:right="4276"/>
      </w:pPr>
      <w:r>
        <w:rPr>
          <w:color w:val="232323"/>
        </w:rPr>
        <w:t>A. The North line is marked on the right hand top cornerofthedrawingsheetwiththetroughcompass.</w:t>
      </w:r>
    </w:p>
    <w:p w:rsidR="00537903" w:rsidRDefault="00E60BFA">
      <w:pPr>
        <w:pStyle w:val="ListParagraph"/>
        <w:numPr>
          <w:ilvl w:val="0"/>
          <w:numId w:val="59"/>
        </w:numPr>
        <w:tabs>
          <w:tab w:val="left" w:pos="2388"/>
        </w:tabs>
        <w:spacing w:line="276" w:lineRule="auto"/>
        <w:ind w:right="361"/>
        <w:rPr>
          <w:sz w:val="24"/>
        </w:rPr>
      </w:pPr>
      <w:r>
        <w:rPr>
          <w:color w:val="232323"/>
          <w:sz w:val="24"/>
        </w:rPr>
        <w:t>Withthealidadetouchingthepoint</w:t>
      </w:r>
      <w:r>
        <w:rPr>
          <w:i/>
          <w:color w:val="232323"/>
          <w:sz w:val="24"/>
        </w:rPr>
        <w:t>a</w:t>
      </w:r>
      <w:r>
        <w:rPr>
          <w:color w:val="232323"/>
          <w:sz w:val="24"/>
        </w:rPr>
        <w:t>theobjectPandtherangingrodatBarebisectedandrays are drawn trough the fiducial edge of the alidade.</w:t>
      </w:r>
    </w:p>
    <w:p w:rsidR="00537903" w:rsidRDefault="00E60BFA">
      <w:pPr>
        <w:pStyle w:val="ListParagraph"/>
        <w:numPr>
          <w:ilvl w:val="0"/>
          <w:numId w:val="59"/>
        </w:numPr>
        <w:tabs>
          <w:tab w:val="left" w:pos="2388"/>
        </w:tabs>
        <w:spacing w:line="272" w:lineRule="exact"/>
        <w:rPr>
          <w:sz w:val="24"/>
        </w:rPr>
      </w:pPr>
      <w:r>
        <w:rPr>
          <w:color w:val="232323"/>
          <w:sz w:val="24"/>
        </w:rPr>
        <w:t>ThedistanceABismeasuredandplottedto anysuitablescaletoobtain thepoint</w:t>
      </w:r>
      <w:r>
        <w:rPr>
          <w:i/>
          <w:color w:val="232323"/>
          <w:spacing w:val="-5"/>
          <w:sz w:val="24"/>
        </w:rPr>
        <w:t>b</w:t>
      </w:r>
      <w:r>
        <w:rPr>
          <w:color w:val="232323"/>
          <w:spacing w:val="-5"/>
          <w:sz w:val="24"/>
        </w:rPr>
        <w:t>.</w:t>
      </w:r>
    </w:p>
    <w:p w:rsidR="00537903" w:rsidRDefault="00E60BFA">
      <w:pPr>
        <w:pStyle w:val="ListParagraph"/>
        <w:numPr>
          <w:ilvl w:val="0"/>
          <w:numId w:val="59"/>
        </w:numPr>
        <w:tabs>
          <w:tab w:val="left" w:pos="2388"/>
        </w:tabs>
        <w:spacing w:before="44" w:line="276" w:lineRule="auto"/>
        <w:ind w:right="49"/>
        <w:rPr>
          <w:sz w:val="24"/>
        </w:rPr>
      </w:pPr>
      <w:r>
        <w:rPr>
          <w:color w:val="232323"/>
          <w:sz w:val="24"/>
        </w:rPr>
        <w:t>The table is shifted and centered over B and leveled properly. Now the alidade is placed along the linebaand orientation is doneby back sighting.. Whilebacksighting it should bekept in mind that thecenteringandlevelingisnotdisturbed.Incaseitisdisturbeditshouldbeadjustedimmediately.</w:t>
      </w:r>
    </w:p>
    <w:p w:rsidR="00537903" w:rsidRDefault="00E60BFA">
      <w:pPr>
        <w:pStyle w:val="ListParagraph"/>
        <w:numPr>
          <w:ilvl w:val="0"/>
          <w:numId w:val="59"/>
        </w:numPr>
        <w:tabs>
          <w:tab w:val="left" w:pos="2388"/>
        </w:tabs>
        <w:spacing w:line="278" w:lineRule="auto"/>
        <w:ind w:right="157"/>
        <w:rPr>
          <w:sz w:val="24"/>
        </w:rPr>
      </w:pPr>
      <w:r>
        <w:rPr>
          <w:color w:val="232323"/>
          <w:sz w:val="24"/>
        </w:rPr>
        <w:t xml:space="preserve">Withthealidadetouchingb,theobjectPisbisectedandrayisdrawn.Supposethisrayintersects the previous ray at a point </w:t>
      </w:r>
      <w:r>
        <w:rPr>
          <w:i/>
          <w:color w:val="232323"/>
          <w:sz w:val="24"/>
        </w:rPr>
        <w:t>p</w:t>
      </w:r>
      <w:r>
        <w:rPr>
          <w:color w:val="232323"/>
          <w:sz w:val="24"/>
        </w:rPr>
        <w:t>. This point p is the plotted position of P.</w:t>
      </w:r>
    </w:p>
    <w:p w:rsidR="00537903" w:rsidRDefault="00537903">
      <w:pPr>
        <w:pStyle w:val="BodyText"/>
      </w:pPr>
    </w:p>
    <w:p w:rsidR="00537903" w:rsidRDefault="00537903">
      <w:pPr>
        <w:pStyle w:val="BodyText"/>
        <w:spacing w:before="158"/>
      </w:pPr>
    </w:p>
    <w:p w:rsidR="00537903" w:rsidRDefault="00E60BFA">
      <w:pPr>
        <w:ind w:left="677"/>
        <w:rPr>
          <w:b/>
          <w:sz w:val="24"/>
        </w:rPr>
      </w:pPr>
      <w:r>
        <w:rPr>
          <w:b/>
          <w:color w:val="232323"/>
          <w:spacing w:val="-2"/>
          <w:sz w:val="24"/>
          <w:u w:val="thick" w:color="232323"/>
        </w:rPr>
        <w:t>Traversing:-</w:t>
      </w:r>
    </w:p>
    <w:p w:rsidR="00537903" w:rsidRDefault="00E60BFA">
      <w:pPr>
        <w:pStyle w:val="BodyText"/>
        <w:spacing w:before="240"/>
        <w:ind w:left="677"/>
      </w:pPr>
      <w:r>
        <w:rPr>
          <w:color w:val="232323"/>
        </w:rPr>
        <w:t>Thismethodissuitableforconnectingthetraverse</w:t>
      </w:r>
      <w:r>
        <w:rPr>
          <w:color w:val="232323"/>
          <w:spacing w:val="-2"/>
        </w:rPr>
        <w:t>station</w:t>
      </w:r>
    </w:p>
    <w:p w:rsidR="00537903" w:rsidRDefault="00E60BFA">
      <w:pPr>
        <w:spacing w:before="242"/>
        <w:ind w:left="677"/>
        <w:rPr>
          <w:b/>
          <w:sz w:val="24"/>
        </w:rPr>
      </w:pPr>
      <w:r>
        <w:rPr>
          <w:b/>
          <w:color w:val="232323"/>
          <w:spacing w:val="-2"/>
          <w:sz w:val="24"/>
        </w:rPr>
        <w:t>Procedure:-</w:t>
      </w:r>
    </w:p>
    <w:p w:rsidR="00537903" w:rsidRDefault="00E60BFA">
      <w:pPr>
        <w:pStyle w:val="ListParagraph"/>
        <w:numPr>
          <w:ilvl w:val="0"/>
          <w:numId w:val="58"/>
        </w:numPr>
        <w:tabs>
          <w:tab w:val="left" w:pos="2388"/>
        </w:tabs>
        <w:spacing w:before="243"/>
        <w:rPr>
          <w:b/>
          <w:color w:val="232323"/>
          <w:sz w:val="24"/>
        </w:rPr>
      </w:pPr>
      <w:r>
        <w:rPr>
          <w:color w:val="232323"/>
          <w:sz w:val="24"/>
        </w:rPr>
        <w:t>SupposetheP,Q,R,&amp;Sarethetraverse</w:t>
      </w:r>
      <w:r>
        <w:rPr>
          <w:color w:val="232323"/>
          <w:spacing w:val="-2"/>
          <w:sz w:val="24"/>
        </w:rPr>
        <w:t>stations.</w:t>
      </w:r>
    </w:p>
    <w:p w:rsidR="00537903" w:rsidRDefault="00537903">
      <w:pPr>
        <w:pStyle w:val="ListParagraph"/>
        <w:rPr>
          <w:b/>
          <w:sz w:val="24"/>
        </w:rPr>
        <w:sectPr w:rsidR="00537903">
          <w:pgSz w:w="12240" w:h="15840"/>
          <w:pgMar w:top="1200" w:right="0" w:bottom="1140" w:left="283" w:header="706" w:footer="924" w:gutter="0"/>
          <w:cols w:space="720"/>
        </w:sectPr>
      </w:pPr>
    </w:p>
    <w:p w:rsidR="00537903" w:rsidRDefault="00E60BFA">
      <w:pPr>
        <w:pStyle w:val="ListParagraph"/>
        <w:numPr>
          <w:ilvl w:val="0"/>
          <w:numId w:val="58"/>
        </w:numPr>
        <w:tabs>
          <w:tab w:val="left" w:pos="2386"/>
          <w:tab w:val="left" w:pos="2388"/>
        </w:tabs>
        <w:spacing w:before="183" w:line="276" w:lineRule="auto"/>
        <w:ind w:right="7"/>
        <w:jc w:val="both"/>
        <w:rPr>
          <w:b/>
          <w:color w:val="232323"/>
          <w:sz w:val="24"/>
        </w:rPr>
      </w:pPr>
      <w:r>
        <w:rPr>
          <w:b/>
          <w:noProof/>
          <w:sz w:val="24"/>
        </w:rPr>
        <w:lastRenderedPageBreak/>
        <w:drawing>
          <wp:anchor distT="0" distB="0" distL="0" distR="0" simplePos="0" relativeHeight="484156928" behindDoc="1" locked="0" layoutInCell="1" allowOverlap="1">
            <wp:simplePos x="0" y="0"/>
            <wp:positionH relativeFrom="page">
              <wp:posOffset>2981325</wp:posOffset>
            </wp:positionH>
            <wp:positionV relativeFrom="paragraph">
              <wp:posOffset>582732</wp:posOffset>
            </wp:positionV>
            <wp:extent cx="4457700" cy="3705225"/>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67" cstate="print"/>
                    <a:stretch>
                      <a:fillRect/>
                    </a:stretch>
                  </pic:blipFill>
                  <pic:spPr>
                    <a:xfrm>
                      <a:off x="0" y="0"/>
                      <a:ext cx="4457700" cy="3705225"/>
                    </a:xfrm>
                    <a:prstGeom prst="rect">
                      <a:avLst/>
                    </a:prstGeom>
                  </pic:spPr>
                </pic:pic>
              </a:graphicData>
            </a:graphic>
          </wp:anchor>
        </w:drawing>
      </w:r>
      <w:r>
        <w:rPr>
          <w:color w:val="232323"/>
          <w:sz w:val="24"/>
        </w:rPr>
        <w:t xml:space="preserve">Thetableis set up at the station P. Asuitablepoint is selectedon thedrawing sheet let it be </w:t>
      </w:r>
      <w:r>
        <w:rPr>
          <w:i/>
          <w:color w:val="232323"/>
          <w:sz w:val="24"/>
        </w:rPr>
        <w:t xml:space="preserve">p. </w:t>
      </w:r>
      <w:r>
        <w:rPr>
          <w:color w:val="232323"/>
          <w:sz w:val="24"/>
        </w:rPr>
        <w:t>such that the whole area may plotted on the drawing sheet..the table well leveled, centered and the north line is marked on</w:t>
      </w:r>
    </w:p>
    <w:p w:rsidR="00537903" w:rsidRDefault="00E60BFA">
      <w:pPr>
        <w:pStyle w:val="BodyText"/>
        <w:spacing w:before="1" w:line="276" w:lineRule="auto"/>
        <w:ind w:left="2388" w:right="8142"/>
      </w:pPr>
      <w:r>
        <w:rPr>
          <w:color w:val="232323"/>
        </w:rPr>
        <w:t xml:space="preserve">righthandtop corner of the </w:t>
      </w:r>
      <w:r>
        <w:rPr>
          <w:color w:val="232323"/>
          <w:spacing w:val="-2"/>
        </w:rPr>
        <w:t>sheet.</w:t>
      </w:r>
    </w:p>
    <w:p w:rsidR="00537903" w:rsidRDefault="00E60BFA">
      <w:pPr>
        <w:pStyle w:val="ListParagraph"/>
        <w:numPr>
          <w:ilvl w:val="0"/>
          <w:numId w:val="58"/>
        </w:numPr>
        <w:tabs>
          <w:tab w:val="left" w:pos="2388"/>
        </w:tabs>
        <w:spacing w:line="274" w:lineRule="exact"/>
        <w:rPr>
          <w:b/>
          <w:color w:val="232323"/>
          <w:sz w:val="24"/>
        </w:rPr>
      </w:pPr>
      <w:r>
        <w:rPr>
          <w:color w:val="232323"/>
          <w:sz w:val="24"/>
        </w:rPr>
        <w:t>Withthe</w:t>
      </w:r>
      <w:r>
        <w:rPr>
          <w:color w:val="232323"/>
          <w:spacing w:val="-2"/>
          <w:sz w:val="24"/>
        </w:rPr>
        <w:t>alidade</w:t>
      </w:r>
    </w:p>
    <w:p w:rsidR="00537903" w:rsidRDefault="00E60BFA">
      <w:pPr>
        <w:pStyle w:val="BodyText"/>
        <w:spacing w:before="43" w:line="276" w:lineRule="auto"/>
        <w:ind w:left="2388" w:right="7769"/>
        <w:rPr>
          <w:i/>
        </w:rPr>
      </w:pPr>
      <w:r>
        <w:rPr>
          <w:color w:val="232323"/>
        </w:rPr>
        <w:t xml:space="preserve">touchingthepoint </w:t>
      </w:r>
      <w:r>
        <w:rPr>
          <w:i/>
          <w:color w:val="232323"/>
        </w:rPr>
        <w:t xml:space="preserve">p </w:t>
      </w:r>
      <w:r>
        <w:rPr>
          <w:color w:val="232323"/>
        </w:rPr>
        <w:t xml:space="preserve">the ranging rod at Q is bisected and the ray is drawn . The distance PQ is measured and plotted to any suitable scale to obtain the point </w:t>
      </w:r>
      <w:r>
        <w:rPr>
          <w:i/>
          <w:color w:val="232323"/>
        </w:rPr>
        <w:t>q</w:t>
      </w:r>
    </w:p>
    <w:p w:rsidR="00537903" w:rsidRDefault="00E60BFA">
      <w:pPr>
        <w:pStyle w:val="ListParagraph"/>
        <w:numPr>
          <w:ilvl w:val="0"/>
          <w:numId w:val="58"/>
        </w:numPr>
        <w:tabs>
          <w:tab w:val="left" w:pos="2388"/>
        </w:tabs>
        <w:spacing w:line="276" w:lineRule="auto"/>
        <w:ind w:right="7807"/>
        <w:rPr>
          <w:b/>
          <w:color w:val="232323"/>
          <w:sz w:val="24"/>
        </w:rPr>
      </w:pPr>
      <w:r>
        <w:rPr>
          <w:color w:val="232323"/>
          <w:sz w:val="24"/>
        </w:rPr>
        <w:t>The table is shifted and set up overthestation</w:t>
      </w:r>
      <w:r>
        <w:rPr>
          <w:color w:val="232323"/>
          <w:spacing w:val="-5"/>
          <w:sz w:val="24"/>
        </w:rPr>
        <w:t>Q.</w:t>
      </w:r>
    </w:p>
    <w:p w:rsidR="00537903" w:rsidRDefault="00E60BFA">
      <w:pPr>
        <w:pStyle w:val="BodyText"/>
        <w:ind w:left="2388"/>
      </w:pPr>
      <w:r>
        <w:rPr>
          <w:color w:val="232323"/>
        </w:rPr>
        <w:t>Itisthen</w:t>
      </w:r>
      <w:r>
        <w:rPr>
          <w:color w:val="232323"/>
          <w:spacing w:val="-4"/>
        </w:rPr>
        <w:t>well</w:t>
      </w:r>
    </w:p>
    <w:p w:rsidR="00537903" w:rsidRDefault="00E60BFA">
      <w:pPr>
        <w:pStyle w:val="BodyText"/>
        <w:spacing w:before="42"/>
        <w:ind w:left="2388"/>
      </w:pPr>
      <w:r>
        <w:rPr>
          <w:color w:val="232323"/>
        </w:rPr>
        <w:t>leveled,centered ,andorientedbybacksightingand</w:t>
      </w:r>
      <w:r>
        <w:rPr>
          <w:color w:val="232323"/>
          <w:spacing w:val="-2"/>
        </w:rPr>
        <w:t>clamped.</w:t>
      </w:r>
    </w:p>
    <w:p w:rsidR="00537903" w:rsidRDefault="00E60BFA">
      <w:pPr>
        <w:pStyle w:val="ListParagraph"/>
        <w:numPr>
          <w:ilvl w:val="0"/>
          <w:numId w:val="58"/>
        </w:numPr>
        <w:tabs>
          <w:tab w:val="left" w:pos="2388"/>
        </w:tabs>
        <w:spacing w:before="43" w:line="276" w:lineRule="auto"/>
        <w:ind w:right="285"/>
        <w:rPr>
          <w:b/>
          <w:i/>
          <w:color w:val="232323"/>
          <w:sz w:val="24"/>
        </w:rPr>
      </w:pPr>
      <w:r>
        <w:rPr>
          <w:color w:val="232323"/>
          <w:sz w:val="24"/>
        </w:rPr>
        <w:t>Withthealidadetouchingthepoint</w:t>
      </w:r>
      <w:r>
        <w:rPr>
          <w:i/>
          <w:color w:val="232323"/>
          <w:sz w:val="24"/>
        </w:rPr>
        <w:t>q</w:t>
      </w:r>
      <w:r>
        <w:rPr>
          <w:color w:val="232323"/>
          <w:sz w:val="24"/>
        </w:rPr>
        <w:t xml:space="preserve">therangingrodatRisbisectedand therayisdrawn.The distance QR is measured and plotted to any suitable scale to obtain the point </w:t>
      </w:r>
      <w:r>
        <w:rPr>
          <w:i/>
          <w:color w:val="232323"/>
          <w:sz w:val="24"/>
        </w:rPr>
        <w:t>r</w:t>
      </w:r>
    </w:p>
    <w:p w:rsidR="00537903" w:rsidRDefault="00E60BFA">
      <w:pPr>
        <w:pStyle w:val="ListParagraph"/>
        <w:numPr>
          <w:ilvl w:val="0"/>
          <w:numId w:val="58"/>
        </w:numPr>
        <w:tabs>
          <w:tab w:val="left" w:pos="2388"/>
        </w:tabs>
        <w:spacing w:line="278" w:lineRule="auto"/>
        <w:ind w:right="106"/>
        <w:rPr>
          <w:b/>
          <w:color w:val="232323"/>
          <w:sz w:val="24"/>
        </w:rPr>
      </w:pPr>
      <w:r>
        <w:rPr>
          <w:color w:val="232323"/>
          <w:sz w:val="24"/>
        </w:rPr>
        <w:t>ThetableisshiftedandsetupoverthestationR.Itisthenwellleveled,centered,andorientedby back sighting and clamped .</w:t>
      </w:r>
    </w:p>
    <w:p w:rsidR="00537903" w:rsidRDefault="00E60BFA">
      <w:pPr>
        <w:pStyle w:val="ListParagraph"/>
        <w:numPr>
          <w:ilvl w:val="0"/>
          <w:numId w:val="58"/>
        </w:numPr>
        <w:tabs>
          <w:tab w:val="left" w:pos="2388"/>
          <w:tab w:val="left" w:pos="2448"/>
        </w:tabs>
        <w:spacing w:line="276" w:lineRule="auto"/>
        <w:ind w:right="275"/>
        <w:rPr>
          <w:b/>
          <w:i/>
          <w:color w:val="232323"/>
          <w:sz w:val="24"/>
        </w:rPr>
      </w:pPr>
      <w:r>
        <w:rPr>
          <w:color w:val="232323"/>
          <w:sz w:val="24"/>
        </w:rPr>
        <w:t>Withthealidadetouchingthepoint</w:t>
      </w:r>
      <w:r>
        <w:rPr>
          <w:i/>
          <w:color w:val="232323"/>
          <w:sz w:val="24"/>
        </w:rPr>
        <w:t>r</w:t>
      </w:r>
      <w:r>
        <w:rPr>
          <w:color w:val="232323"/>
          <w:sz w:val="24"/>
        </w:rPr>
        <w:t xml:space="preserve">therangingrodatSisbisectedand therayisdrawn.The distance RS is measured and plotted to any suitable scale to obtain the point </w:t>
      </w:r>
      <w:r>
        <w:rPr>
          <w:i/>
          <w:color w:val="232323"/>
          <w:sz w:val="24"/>
        </w:rPr>
        <w:t>s</w:t>
      </w:r>
    </w:p>
    <w:p w:rsidR="00537903" w:rsidRDefault="00E60BFA">
      <w:pPr>
        <w:pStyle w:val="ListParagraph"/>
        <w:numPr>
          <w:ilvl w:val="0"/>
          <w:numId w:val="58"/>
        </w:numPr>
        <w:tabs>
          <w:tab w:val="left" w:pos="2388"/>
        </w:tabs>
        <w:spacing w:line="276" w:lineRule="auto"/>
        <w:ind w:right="179"/>
        <w:rPr>
          <w:b/>
          <w:color w:val="232323"/>
          <w:sz w:val="24"/>
        </w:rPr>
      </w:pPr>
      <w:r>
        <w:rPr>
          <w:color w:val="232323"/>
          <w:sz w:val="24"/>
        </w:rPr>
        <w:t>Thetableisshifted andsetupoverthestationS.Itisthenwellleveled,centered,andorientedby back sighting and clamped.</w:t>
      </w:r>
    </w:p>
    <w:p w:rsidR="00537903" w:rsidRDefault="00E60BFA">
      <w:pPr>
        <w:pStyle w:val="ListParagraph"/>
        <w:numPr>
          <w:ilvl w:val="0"/>
          <w:numId w:val="58"/>
        </w:numPr>
        <w:tabs>
          <w:tab w:val="left" w:pos="2388"/>
        </w:tabs>
        <w:spacing w:line="272" w:lineRule="exact"/>
        <w:rPr>
          <w:b/>
          <w:color w:val="232323"/>
          <w:sz w:val="24"/>
        </w:rPr>
      </w:pPr>
      <w:r>
        <w:rPr>
          <w:color w:val="232323"/>
          <w:sz w:val="24"/>
        </w:rPr>
        <w:t xml:space="preserve">Withthealidadetouching thepoint </w:t>
      </w:r>
      <w:r>
        <w:rPr>
          <w:i/>
          <w:color w:val="232323"/>
          <w:sz w:val="24"/>
        </w:rPr>
        <w:t xml:space="preserve">s </w:t>
      </w:r>
      <w:r>
        <w:rPr>
          <w:color w:val="232323"/>
          <w:sz w:val="24"/>
        </w:rPr>
        <w:t xml:space="preserve">therangingrodatPis bisectedandtherayis </w:t>
      </w:r>
      <w:r>
        <w:rPr>
          <w:color w:val="232323"/>
          <w:spacing w:val="-2"/>
          <w:sz w:val="24"/>
        </w:rPr>
        <w:t>drawn.</w:t>
      </w:r>
    </w:p>
    <w:p w:rsidR="00537903" w:rsidRDefault="00E60BFA">
      <w:pPr>
        <w:pStyle w:val="ListParagraph"/>
        <w:numPr>
          <w:ilvl w:val="0"/>
          <w:numId w:val="58"/>
        </w:numPr>
        <w:tabs>
          <w:tab w:val="left" w:pos="2388"/>
        </w:tabs>
        <w:spacing w:before="39" w:line="276" w:lineRule="auto"/>
        <w:ind w:right="363"/>
        <w:rPr>
          <w:b/>
          <w:color w:val="232323"/>
          <w:sz w:val="24"/>
        </w:rPr>
      </w:pPr>
      <w:r>
        <w:rPr>
          <w:color w:val="232323"/>
          <w:sz w:val="24"/>
        </w:rPr>
        <w:t>Attheendthefinishingpointmaynotcoincidewiththestartingpointandtheremaybeclosing error. This error is adjusted graphicallyby Bowditch’s rule.</w:t>
      </w:r>
    </w:p>
    <w:p w:rsidR="00537903" w:rsidRDefault="00E60BFA">
      <w:pPr>
        <w:pStyle w:val="ListParagraph"/>
        <w:numPr>
          <w:ilvl w:val="0"/>
          <w:numId w:val="58"/>
        </w:numPr>
        <w:tabs>
          <w:tab w:val="left" w:pos="2388"/>
        </w:tabs>
        <w:spacing w:line="278" w:lineRule="auto"/>
        <w:ind w:right="106"/>
        <w:rPr>
          <w:b/>
          <w:color w:val="232323"/>
          <w:sz w:val="24"/>
        </w:rPr>
      </w:pPr>
      <w:r>
        <w:rPr>
          <w:color w:val="232323"/>
          <w:sz w:val="24"/>
        </w:rPr>
        <w:t>Aftermakingthecorrectionforclosingerrorthetableisagainsetupoverat A.After(wellleveled, centered , and oriented by back sighting the surrounding are located by radiation).</w:t>
      </w:r>
    </w:p>
    <w:p w:rsidR="00537903" w:rsidRDefault="00E60BFA">
      <w:pPr>
        <w:pStyle w:val="ListParagraph"/>
        <w:numPr>
          <w:ilvl w:val="0"/>
          <w:numId w:val="58"/>
        </w:numPr>
        <w:tabs>
          <w:tab w:val="left" w:pos="2388"/>
        </w:tabs>
        <w:spacing w:line="276" w:lineRule="auto"/>
        <w:ind w:right="244"/>
        <w:rPr>
          <w:b/>
          <w:color w:val="232323"/>
          <w:sz w:val="24"/>
        </w:rPr>
      </w:pPr>
      <w:r>
        <w:rPr>
          <w:color w:val="232323"/>
          <w:sz w:val="24"/>
        </w:rPr>
        <w:t>Thetableisthenshiftedandsetupatallstationofthetraverseandproperadjustmentsthedetails are located by the radiation and intersection methods.</w:t>
      </w:r>
    </w:p>
    <w:p w:rsidR="00537903" w:rsidRDefault="00537903">
      <w:pPr>
        <w:pStyle w:val="ListParagraph"/>
        <w:spacing w:line="276" w:lineRule="auto"/>
        <w:rPr>
          <w:b/>
          <w:sz w:val="24"/>
        </w:rPr>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spacing w:before="147"/>
      </w:pPr>
    </w:p>
    <w:p w:rsidR="00537903" w:rsidRDefault="00E60BFA">
      <w:pPr>
        <w:ind w:left="677"/>
        <w:rPr>
          <w:b/>
          <w:sz w:val="24"/>
        </w:rPr>
      </w:pPr>
      <w:r>
        <w:rPr>
          <w:b/>
          <w:noProof/>
          <w:sz w:val="24"/>
        </w:rPr>
        <w:drawing>
          <wp:anchor distT="0" distB="0" distL="0" distR="0" simplePos="0" relativeHeight="15752704" behindDoc="0" locked="0" layoutInCell="1" allowOverlap="1">
            <wp:simplePos x="0" y="0"/>
            <wp:positionH relativeFrom="page">
              <wp:posOffset>3714750</wp:posOffset>
            </wp:positionH>
            <wp:positionV relativeFrom="paragraph">
              <wp:posOffset>-129708</wp:posOffset>
            </wp:positionV>
            <wp:extent cx="4056634" cy="2580640"/>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68" cstate="print"/>
                    <a:stretch>
                      <a:fillRect/>
                    </a:stretch>
                  </pic:blipFill>
                  <pic:spPr>
                    <a:xfrm>
                      <a:off x="0" y="0"/>
                      <a:ext cx="4056634" cy="2580640"/>
                    </a:xfrm>
                    <a:prstGeom prst="rect">
                      <a:avLst/>
                    </a:prstGeom>
                  </pic:spPr>
                </pic:pic>
              </a:graphicData>
            </a:graphic>
          </wp:anchor>
        </w:drawing>
      </w:r>
      <w:r>
        <w:rPr>
          <w:b/>
          <w:sz w:val="24"/>
          <w:u w:val="thick"/>
        </w:rPr>
        <w:t>Resection</w:t>
      </w:r>
      <w:r>
        <w:rPr>
          <w:b/>
          <w:spacing w:val="-2"/>
          <w:sz w:val="24"/>
          <w:u w:val="thick"/>
        </w:rPr>
        <w:t>method:-</w:t>
      </w:r>
    </w:p>
    <w:p w:rsidR="00537903" w:rsidRDefault="00E60BFA">
      <w:pPr>
        <w:pStyle w:val="BodyText"/>
        <w:spacing w:before="243" w:line="276" w:lineRule="auto"/>
        <w:ind w:left="677" w:right="7040"/>
        <w:jc w:val="both"/>
      </w:pPr>
      <w:r>
        <w:t xml:space="preserve">Thismethodissuitableforestablishingnew stations at aplacein orderto locatemissing </w:t>
      </w:r>
      <w:r>
        <w:rPr>
          <w:spacing w:val="-2"/>
        </w:rPr>
        <w:t>details.</w:t>
      </w:r>
    </w:p>
    <w:p w:rsidR="00537903" w:rsidRDefault="00E60BFA">
      <w:pPr>
        <w:pStyle w:val="Heading5"/>
        <w:spacing w:before="199"/>
      </w:pPr>
      <w:r>
        <w:rPr>
          <w:spacing w:val="-2"/>
        </w:rPr>
        <w:t>Procedure</w:t>
      </w:r>
    </w:p>
    <w:p w:rsidR="00537903" w:rsidRDefault="00E60BFA">
      <w:pPr>
        <w:pStyle w:val="ListParagraph"/>
        <w:numPr>
          <w:ilvl w:val="1"/>
          <w:numId w:val="58"/>
        </w:numPr>
        <w:tabs>
          <w:tab w:val="left" w:pos="2291"/>
        </w:tabs>
        <w:spacing w:before="243" w:line="276" w:lineRule="auto"/>
        <w:ind w:right="6775" w:firstLine="299"/>
        <w:jc w:val="left"/>
        <w:rPr>
          <w:sz w:val="24"/>
        </w:rPr>
      </w:pPr>
      <w:r>
        <w:rPr>
          <w:sz w:val="24"/>
        </w:rPr>
        <w:t>Suppose it is required to establish a station at position on P. Let us select two points A and B on the ground .The distance AB is measuredandplottedtoanysuitable scale. This line AB is known as the “base line”.</w:t>
      </w:r>
    </w:p>
    <w:p w:rsidR="00537903" w:rsidRDefault="00E60BFA">
      <w:pPr>
        <w:pStyle w:val="ListParagraph"/>
        <w:numPr>
          <w:ilvl w:val="1"/>
          <w:numId w:val="58"/>
        </w:numPr>
        <w:tabs>
          <w:tab w:val="left" w:pos="2335"/>
        </w:tabs>
        <w:spacing w:before="200" w:line="276" w:lineRule="auto"/>
        <w:ind w:left="677" w:right="358" w:firstLine="1320"/>
        <w:jc w:val="left"/>
        <w:rPr>
          <w:sz w:val="24"/>
        </w:rPr>
      </w:pPr>
      <w:r>
        <w:rPr>
          <w:sz w:val="24"/>
        </w:rPr>
        <w:t>ThetableissetupatA.Itisleveled;centeredandorientedbybisectingtherangingrodatB.the table is then clamped.</w:t>
      </w:r>
    </w:p>
    <w:p w:rsidR="00537903" w:rsidRDefault="00E60BFA">
      <w:pPr>
        <w:pStyle w:val="ListParagraph"/>
        <w:numPr>
          <w:ilvl w:val="1"/>
          <w:numId w:val="58"/>
        </w:numPr>
        <w:tabs>
          <w:tab w:val="left" w:pos="2201"/>
        </w:tabs>
        <w:spacing w:before="200" w:line="259" w:lineRule="auto"/>
        <w:ind w:left="677" w:right="35" w:firstLine="1200"/>
        <w:jc w:val="left"/>
        <w:rPr>
          <w:sz w:val="24"/>
        </w:rPr>
      </w:pPr>
      <w:r>
        <w:rPr>
          <w:position w:val="2"/>
          <w:sz w:val="24"/>
        </w:rPr>
        <w:t>Withthealidadetouchingpointa,therangingrodatPisbisectedandaray isdrawn.Then apointP</w:t>
      </w:r>
      <w:r>
        <w:rPr>
          <w:sz w:val="16"/>
        </w:rPr>
        <w:t>1</w:t>
      </w:r>
      <w:r>
        <w:rPr>
          <w:sz w:val="24"/>
        </w:rPr>
        <w:t>is marked on this ray by estimating with the eye.</w:t>
      </w:r>
    </w:p>
    <w:p w:rsidR="00537903" w:rsidRDefault="00E60BFA">
      <w:pPr>
        <w:pStyle w:val="ListParagraph"/>
        <w:numPr>
          <w:ilvl w:val="1"/>
          <w:numId w:val="58"/>
        </w:numPr>
        <w:tabs>
          <w:tab w:val="left" w:pos="2215"/>
        </w:tabs>
        <w:spacing w:before="220" w:line="256" w:lineRule="auto"/>
        <w:ind w:left="677" w:right="651" w:firstLine="1200"/>
        <w:jc w:val="left"/>
        <w:rPr>
          <w:sz w:val="24"/>
        </w:rPr>
      </w:pPr>
      <w:r>
        <w:rPr>
          <w:position w:val="2"/>
          <w:sz w:val="24"/>
        </w:rPr>
        <w:t>ThetableisshiftedandcenteredinsuchawaythatP</w:t>
      </w:r>
      <w:r>
        <w:rPr>
          <w:sz w:val="16"/>
        </w:rPr>
        <w:t>1</w:t>
      </w:r>
      <w:r>
        <w:rPr>
          <w:position w:val="2"/>
          <w:sz w:val="24"/>
        </w:rPr>
        <w:t xml:space="preserve">isjustoverP.Itisthenorientedbyback </w:t>
      </w:r>
      <w:r>
        <w:rPr>
          <w:sz w:val="24"/>
        </w:rPr>
        <w:t>sighting the ranging rod at a.</w:t>
      </w:r>
    </w:p>
    <w:p w:rsidR="00537903" w:rsidRDefault="00E60BFA">
      <w:pPr>
        <w:pStyle w:val="ListParagraph"/>
        <w:numPr>
          <w:ilvl w:val="1"/>
          <w:numId w:val="58"/>
        </w:numPr>
        <w:tabs>
          <w:tab w:val="left" w:pos="2021"/>
        </w:tabs>
        <w:spacing w:before="223" w:line="276" w:lineRule="auto"/>
        <w:ind w:left="677" w:right="98" w:firstLine="1020"/>
        <w:jc w:val="left"/>
        <w:rPr>
          <w:sz w:val="24"/>
        </w:rPr>
      </w:pPr>
      <w:r>
        <w:rPr>
          <w:sz w:val="24"/>
        </w:rPr>
        <w:t>Withthealidadetouchingpointb,therangingrodatBisbisectedandaray isdrawn.Supposethisray intersects the previous ray at a point P. This point represents the position of the station P on the sheet. Then the actual position of the station P is marked on the ground by U-fork and plumb bob.</w:t>
      </w:r>
    </w:p>
    <w:p w:rsidR="00537903" w:rsidRDefault="00E60BFA">
      <w:pPr>
        <w:pStyle w:val="BodyText"/>
        <w:spacing w:before="200"/>
        <w:ind w:left="737"/>
      </w:pPr>
      <w:r>
        <w:t xml:space="preserve">Resection methodbasedon(1)thetwo-pointproblem,and(2)thethree-point </w:t>
      </w:r>
      <w:r>
        <w:rPr>
          <w:spacing w:val="-2"/>
        </w:rPr>
        <w:t>problem.</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70"/>
      </w:pPr>
    </w:p>
    <w:p w:rsidR="00537903" w:rsidRDefault="00E60BFA">
      <w:pPr>
        <w:pStyle w:val="ListParagraph"/>
        <w:numPr>
          <w:ilvl w:val="0"/>
          <w:numId w:val="57"/>
        </w:numPr>
        <w:tabs>
          <w:tab w:val="left" w:pos="858"/>
        </w:tabs>
        <w:spacing w:before="1"/>
        <w:ind w:left="858" w:hanging="181"/>
        <w:rPr>
          <w:b/>
          <w:color w:val="232323"/>
          <w:sz w:val="20"/>
        </w:rPr>
      </w:pPr>
      <w:r>
        <w:rPr>
          <w:b/>
          <w:color w:val="232323"/>
          <w:sz w:val="24"/>
          <w:u w:val="thick" w:color="232323"/>
        </w:rPr>
        <w:t>Twopoint</w:t>
      </w:r>
      <w:r>
        <w:rPr>
          <w:b/>
          <w:color w:val="232323"/>
          <w:spacing w:val="-2"/>
          <w:sz w:val="24"/>
          <w:u w:val="thick" w:color="232323"/>
        </w:rPr>
        <w:t xml:space="preserve"> problem:-</w:t>
      </w:r>
    </w:p>
    <w:p w:rsidR="00537903" w:rsidRDefault="00E60BFA">
      <w:pPr>
        <w:pStyle w:val="BodyText"/>
        <w:spacing w:before="244" w:line="276" w:lineRule="auto"/>
        <w:ind w:left="677" w:firstLine="540"/>
      </w:pPr>
      <w:r>
        <w:rPr>
          <w:color w:val="232323"/>
        </w:rPr>
        <w:t>Inproblem,twowelldefinedpointswhosepositionhavealreadybeenplottedontheplanandselected.thenby perfectly bisecting these points a new station is established at the required position.</w:t>
      </w:r>
    </w:p>
    <w:p w:rsidR="00537903" w:rsidRDefault="00537903">
      <w:pPr>
        <w:pStyle w:val="BodyText"/>
        <w:spacing w:line="276" w:lineRule="auto"/>
        <w:sectPr w:rsidR="00537903">
          <w:pgSz w:w="12240" w:h="15840"/>
          <w:pgMar w:top="1200" w:right="0" w:bottom="1140" w:left="283" w:header="706" w:footer="924" w:gutter="0"/>
          <w:cols w:space="720"/>
        </w:sectPr>
      </w:pPr>
    </w:p>
    <w:p w:rsidR="00537903" w:rsidRDefault="00E60BFA">
      <w:pPr>
        <w:spacing w:before="181"/>
        <w:ind w:left="677"/>
        <w:rPr>
          <w:b/>
          <w:sz w:val="24"/>
        </w:rPr>
      </w:pPr>
      <w:r>
        <w:rPr>
          <w:b/>
          <w:noProof/>
          <w:sz w:val="24"/>
        </w:rPr>
        <w:lastRenderedPageBreak/>
        <w:drawing>
          <wp:anchor distT="0" distB="0" distL="0" distR="0" simplePos="0" relativeHeight="15753216" behindDoc="0" locked="0" layoutInCell="1" allowOverlap="1">
            <wp:simplePos x="0" y="0"/>
            <wp:positionH relativeFrom="page">
              <wp:posOffset>3916045</wp:posOffset>
            </wp:positionH>
            <wp:positionV relativeFrom="paragraph">
              <wp:posOffset>325557</wp:posOffset>
            </wp:positionV>
            <wp:extent cx="3846195" cy="3676141"/>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69" cstate="print"/>
                    <a:stretch>
                      <a:fillRect/>
                    </a:stretch>
                  </pic:blipFill>
                  <pic:spPr>
                    <a:xfrm>
                      <a:off x="0" y="0"/>
                      <a:ext cx="3846195" cy="3676141"/>
                    </a:xfrm>
                    <a:prstGeom prst="rect">
                      <a:avLst/>
                    </a:prstGeom>
                  </pic:spPr>
                </pic:pic>
              </a:graphicData>
            </a:graphic>
          </wp:anchor>
        </w:drawing>
      </w:r>
      <w:r>
        <w:rPr>
          <w:b/>
          <w:color w:val="232323"/>
          <w:spacing w:val="-2"/>
          <w:sz w:val="24"/>
        </w:rPr>
        <w:t>Procedure:-</w:t>
      </w:r>
    </w:p>
    <w:p w:rsidR="00537903" w:rsidRDefault="00E60BFA">
      <w:pPr>
        <w:pStyle w:val="ListParagraph"/>
        <w:numPr>
          <w:ilvl w:val="1"/>
          <w:numId w:val="57"/>
        </w:numPr>
        <w:tabs>
          <w:tab w:val="left" w:pos="1457"/>
        </w:tabs>
        <w:spacing w:before="245" w:line="276" w:lineRule="auto"/>
        <w:ind w:right="7287" w:firstLine="600"/>
        <w:jc w:val="left"/>
        <w:rPr>
          <w:b/>
          <w:color w:val="232323"/>
        </w:rPr>
      </w:pPr>
      <w:r>
        <w:rPr>
          <w:color w:val="232323"/>
          <w:sz w:val="24"/>
        </w:rPr>
        <w:t>Suppose A and B are two well defined points whoseposition are plotted onmapas</w:t>
      </w:r>
      <w:r>
        <w:rPr>
          <w:i/>
          <w:color w:val="232323"/>
          <w:sz w:val="24"/>
        </w:rPr>
        <w:t>a</w:t>
      </w:r>
      <w:r>
        <w:rPr>
          <w:color w:val="232323"/>
          <w:sz w:val="24"/>
        </w:rPr>
        <w:t>and</w:t>
      </w:r>
      <w:r>
        <w:rPr>
          <w:i/>
          <w:color w:val="232323"/>
          <w:sz w:val="24"/>
        </w:rPr>
        <w:t>b</w:t>
      </w:r>
      <w:r>
        <w:rPr>
          <w:color w:val="232323"/>
          <w:sz w:val="24"/>
        </w:rPr>
        <w:t>.itisrequiredtolocate a new station at P by perfectly bisecting A and B</w:t>
      </w:r>
    </w:p>
    <w:p w:rsidR="00537903" w:rsidRDefault="00E60BFA">
      <w:pPr>
        <w:pStyle w:val="ListParagraph"/>
        <w:numPr>
          <w:ilvl w:val="1"/>
          <w:numId w:val="57"/>
        </w:numPr>
        <w:tabs>
          <w:tab w:val="left" w:pos="1459"/>
        </w:tabs>
        <w:spacing w:before="198" w:line="276" w:lineRule="auto"/>
        <w:ind w:right="7312" w:firstLine="540"/>
        <w:jc w:val="left"/>
        <w:rPr>
          <w:color w:val="232323"/>
          <w:sz w:val="24"/>
        </w:rPr>
      </w:pPr>
      <w:r>
        <w:rPr>
          <w:color w:val="232323"/>
          <w:sz w:val="24"/>
        </w:rPr>
        <w:t xml:space="preserve">AnauxiliarystationQisselected at a suitable position on the ground.The table is set up at Q and it is </w:t>
      </w:r>
      <w:r>
        <w:rPr>
          <w:sz w:val="24"/>
        </w:rPr>
        <w:t>leveled; centeredandorientedbyaneyeestimate. It is then clamped.</w:t>
      </w:r>
    </w:p>
    <w:p w:rsidR="00537903" w:rsidRDefault="00E60BFA">
      <w:pPr>
        <w:pStyle w:val="ListParagraph"/>
        <w:numPr>
          <w:ilvl w:val="1"/>
          <w:numId w:val="57"/>
        </w:numPr>
        <w:tabs>
          <w:tab w:val="left" w:pos="1384"/>
        </w:tabs>
        <w:spacing w:before="202" w:line="276" w:lineRule="auto"/>
        <w:ind w:right="7318" w:firstLine="480"/>
        <w:jc w:val="both"/>
        <w:rPr>
          <w:i/>
          <w:sz w:val="24"/>
        </w:rPr>
      </w:pPr>
      <w:r>
        <w:rPr>
          <w:sz w:val="24"/>
        </w:rPr>
        <w:t>Withthealidadetouching</w:t>
      </w:r>
      <w:r>
        <w:rPr>
          <w:i/>
          <w:sz w:val="24"/>
        </w:rPr>
        <w:t>a</w:t>
      </w:r>
      <w:r>
        <w:rPr>
          <w:sz w:val="24"/>
        </w:rPr>
        <w:t>and</w:t>
      </w:r>
      <w:r>
        <w:rPr>
          <w:i/>
          <w:sz w:val="24"/>
        </w:rPr>
        <w:t xml:space="preserve">b </w:t>
      </w:r>
      <w:r>
        <w:rPr>
          <w:sz w:val="24"/>
        </w:rPr>
        <w:t xml:space="preserve">thepointsAandBarebisectedand aray is drawnsuppose these raymeet at </w:t>
      </w:r>
      <w:r>
        <w:rPr>
          <w:i/>
          <w:sz w:val="24"/>
        </w:rPr>
        <w:t>q</w:t>
      </w:r>
    </w:p>
    <w:p w:rsidR="00537903" w:rsidRDefault="00E60BFA">
      <w:pPr>
        <w:pStyle w:val="ListParagraph"/>
        <w:numPr>
          <w:ilvl w:val="1"/>
          <w:numId w:val="57"/>
        </w:numPr>
        <w:tabs>
          <w:tab w:val="left" w:pos="1339"/>
        </w:tabs>
        <w:spacing w:before="202" w:line="276" w:lineRule="auto"/>
        <w:ind w:right="7270" w:firstLine="420"/>
        <w:jc w:val="left"/>
        <w:rPr>
          <w:sz w:val="24"/>
        </w:rPr>
      </w:pPr>
      <w:r>
        <w:rPr>
          <w:sz w:val="24"/>
        </w:rPr>
        <w:t xml:space="preserve">with the alidade centered on </w:t>
      </w:r>
      <w:r>
        <w:rPr>
          <w:i/>
          <w:sz w:val="24"/>
        </w:rPr>
        <w:t xml:space="preserve">q </w:t>
      </w:r>
      <w:r>
        <w:rPr>
          <w:sz w:val="24"/>
        </w:rPr>
        <w:t xml:space="preserve">the ranging rod at A is bisected and a ray is </w:t>
      </w:r>
      <w:r>
        <w:rPr>
          <w:position w:val="2"/>
          <w:sz w:val="24"/>
        </w:rPr>
        <w:t>drawn.Thenbyeyeestimationapoint</w:t>
      </w:r>
      <w:r>
        <w:rPr>
          <w:i/>
          <w:position w:val="2"/>
          <w:sz w:val="24"/>
        </w:rPr>
        <w:t>p</w:t>
      </w:r>
      <w:r>
        <w:rPr>
          <w:i/>
          <w:sz w:val="16"/>
        </w:rPr>
        <w:t>1</w:t>
      </w:r>
      <w:r>
        <w:rPr>
          <w:sz w:val="24"/>
        </w:rPr>
        <w:t>is marked on this ray.</w:t>
      </w:r>
    </w:p>
    <w:p w:rsidR="00537903" w:rsidRDefault="00E60BFA">
      <w:pPr>
        <w:pStyle w:val="ListParagraph"/>
        <w:numPr>
          <w:ilvl w:val="1"/>
          <w:numId w:val="57"/>
        </w:numPr>
        <w:tabs>
          <w:tab w:val="left" w:pos="1204"/>
        </w:tabs>
        <w:spacing w:before="197" w:line="268" w:lineRule="auto"/>
        <w:ind w:right="406" w:firstLine="300"/>
        <w:jc w:val="left"/>
        <w:rPr>
          <w:sz w:val="24"/>
        </w:rPr>
      </w:pPr>
      <w:r>
        <w:rPr>
          <w:position w:val="2"/>
          <w:sz w:val="24"/>
        </w:rPr>
        <w:t xml:space="preserve">The table is then shifted and centered on P with </w:t>
      </w:r>
      <w:r>
        <w:rPr>
          <w:i/>
          <w:position w:val="2"/>
          <w:sz w:val="24"/>
        </w:rPr>
        <w:t>p</w:t>
      </w:r>
      <w:r>
        <w:rPr>
          <w:i/>
          <w:sz w:val="16"/>
        </w:rPr>
        <w:t xml:space="preserve">1 </w:t>
      </w:r>
      <w:r>
        <w:rPr>
          <w:position w:val="2"/>
          <w:sz w:val="24"/>
        </w:rPr>
        <w:t xml:space="preserve">just over P. It is then leveled and oriented by the </w:t>
      </w:r>
      <w:r>
        <w:rPr>
          <w:sz w:val="24"/>
        </w:rPr>
        <w:t xml:space="preserve">backlighting.Withthealidadetouchingthepoint </w:t>
      </w:r>
      <w:r>
        <w:rPr>
          <w:i/>
          <w:sz w:val="24"/>
        </w:rPr>
        <w:t>a</w:t>
      </w:r>
      <w:r>
        <w:rPr>
          <w:sz w:val="24"/>
        </w:rPr>
        <w:t xml:space="preserve">thepointAisbisectedandtherayisdrawn.Supposethisray </w:t>
      </w:r>
      <w:r>
        <w:rPr>
          <w:position w:val="2"/>
          <w:sz w:val="24"/>
        </w:rPr>
        <w:t>intersects at pq</w:t>
      </w:r>
      <w:r>
        <w:rPr>
          <w:sz w:val="16"/>
        </w:rPr>
        <w:t>1</w:t>
      </w:r>
      <w:r>
        <w:rPr>
          <w:position w:val="2"/>
          <w:sz w:val="24"/>
        </w:rPr>
        <w:t>at the point q</w:t>
      </w:r>
      <w:r>
        <w:rPr>
          <w:sz w:val="16"/>
        </w:rPr>
        <w:t>1</w:t>
      </w:r>
      <w:r>
        <w:rPr>
          <w:position w:val="2"/>
          <w:sz w:val="24"/>
        </w:rPr>
        <w:t>as assumed previously.</w:t>
      </w:r>
    </w:p>
    <w:p w:rsidR="00537903" w:rsidRDefault="00E60BFA">
      <w:pPr>
        <w:pStyle w:val="ListParagraph"/>
        <w:numPr>
          <w:ilvl w:val="1"/>
          <w:numId w:val="57"/>
        </w:numPr>
        <w:tabs>
          <w:tab w:val="left" w:pos="1177"/>
        </w:tabs>
        <w:spacing w:before="202" w:line="259" w:lineRule="auto"/>
        <w:ind w:right="165" w:firstLine="300"/>
        <w:jc w:val="left"/>
        <w:rPr>
          <w:sz w:val="24"/>
        </w:rPr>
      </w:pPr>
      <w:r>
        <w:rPr>
          <w:position w:val="2"/>
          <w:sz w:val="24"/>
        </w:rPr>
        <w:t>Withthealidadecenteredonp</w:t>
      </w:r>
      <w:r>
        <w:rPr>
          <w:sz w:val="16"/>
        </w:rPr>
        <w:t xml:space="preserve">1 </w:t>
      </w:r>
      <w:r>
        <w:rPr>
          <w:position w:val="2"/>
          <w:sz w:val="24"/>
        </w:rPr>
        <w:t>thepointBisbisectedandarayisdrawn.Suppose thisrayintersecttherayqb at a point b</w:t>
      </w:r>
      <w:r>
        <w:rPr>
          <w:sz w:val="16"/>
        </w:rPr>
        <w:t xml:space="preserve">1. </w:t>
      </w:r>
      <w:r>
        <w:rPr>
          <w:position w:val="2"/>
          <w:sz w:val="24"/>
        </w:rPr>
        <w:t>The triangle abb</w:t>
      </w:r>
      <w:r>
        <w:rPr>
          <w:sz w:val="16"/>
        </w:rPr>
        <w:t>1</w:t>
      </w:r>
      <w:r>
        <w:rPr>
          <w:position w:val="2"/>
          <w:sz w:val="24"/>
        </w:rPr>
        <w:t>is known as triangle of error and is to be eliminated.</w:t>
      </w:r>
    </w:p>
    <w:p w:rsidR="00537903" w:rsidRDefault="00E60BFA">
      <w:pPr>
        <w:pStyle w:val="ListParagraph"/>
        <w:numPr>
          <w:ilvl w:val="1"/>
          <w:numId w:val="57"/>
        </w:numPr>
        <w:tabs>
          <w:tab w:val="left" w:pos="1219"/>
        </w:tabs>
        <w:spacing w:before="216" w:line="268" w:lineRule="auto"/>
        <w:ind w:right="266" w:firstLine="300"/>
        <w:jc w:val="left"/>
        <w:rPr>
          <w:sz w:val="24"/>
        </w:rPr>
      </w:pPr>
      <w:r>
        <w:rPr>
          <w:position w:val="2"/>
          <w:sz w:val="24"/>
        </w:rPr>
        <w:t>Thealidadeplacedalong thelineab</w:t>
      </w:r>
      <w:r>
        <w:rPr>
          <w:sz w:val="16"/>
        </w:rPr>
        <w:t>1</w:t>
      </w:r>
      <w:r>
        <w:rPr>
          <w:position w:val="2"/>
          <w:sz w:val="24"/>
        </w:rPr>
        <w:t xml:space="preserve">andarangingrodRisfixedatsomedistancefromthetable.Thenthe </w:t>
      </w:r>
      <w:r>
        <w:rPr>
          <w:sz w:val="24"/>
        </w:rPr>
        <w:t xml:space="preserve">alidade placed along the line ab and the table is turned to bisect R. at this position the table is said to be perfectly </w:t>
      </w:r>
      <w:r>
        <w:rPr>
          <w:spacing w:val="-2"/>
          <w:sz w:val="24"/>
        </w:rPr>
        <w:t>oriented.</w:t>
      </w:r>
    </w:p>
    <w:p w:rsidR="00537903" w:rsidRDefault="00E60BFA">
      <w:pPr>
        <w:pStyle w:val="BodyText"/>
        <w:spacing w:before="203" w:line="276" w:lineRule="auto"/>
        <w:ind w:left="677" w:firstLine="60"/>
      </w:pPr>
      <w:r>
        <w:t>(h)Finally,withthealidadecenteredonp andq,thepointspandQarebisectedand raysaredrawn.Supposethese rays intersect at a point a. This would represent the exact position of the required station A. Then the station A is marked on the ground.</w:t>
      </w:r>
    </w:p>
    <w:p w:rsidR="00537903" w:rsidRDefault="00537903">
      <w:pPr>
        <w:pStyle w:val="BodyText"/>
        <w:spacing w:line="276" w:lineRule="auto"/>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13"/>
      </w:pPr>
    </w:p>
    <w:p w:rsidR="00537903" w:rsidRDefault="00E60BFA">
      <w:pPr>
        <w:pStyle w:val="ListParagraph"/>
        <w:numPr>
          <w:ilvl w:val="0"/>
          <w:numId w:val="57"/>
        </w:numPr>
        <w:tabs>
          <w:tab w:val="left" w:pos="917"/>
        </w:tabs>
        <w:spacing w:before="1" w:line="278" w:lineRule="auto"/>
        <w:ind w:left="677" w:right="7992" w:firstLine="0"/>
        <w:rPr>
          <w:sz w:val="24"/>
        </w:rPr>
      </w:pPr>
      <w:r>
        <w:rPr>
          <w:noProof/>
          <w:sz w:val="24"/>
        </w:rPr>
        <w:drawing>
          <wp:anchor distT="0" distB="0" distL="0" distR="0" simplePos="0" relativeHeight="15753728" behindDoc="0" locked="0" layoutInCell="1" allowOverlap="1">
            <wp:simplePos x="0" y="0"/>
            <wp:positionH relativeFrom="page">
              <wp:posOffset>3219450</wp:posOffset>
            </wp:positionH>
            <wp:positionV relativeFrom="paragraph">
              <wp:posOffset>2020</wp:posOffset>
            </wp:positionV>
            <wp:extent cx="4549140" cy="2200275"/>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70" cstate="print"/>
                    <a:stretch>
                      <a:fillRect/>
                    </a:stretch>
                  </pic:blipFill>
                  <pic:spPr>
                    <a:xfrm>
                      <a:off x="0" y="0"/>
                      <a:ext cx="4549140" cy="2200275"/>
                    </a:xfrm>
                    <a:prstGeom prst="rect">
                      <a:avLst/>
                    </a:prstGeom>
                  </pic:spPr>
                </pic:pic>
              </a:graphicData>
            </a:graphic>
          </wp:anchor>
        </w:drawing>
      </w:r>
      <w:r>
        <w:rPr>
          <w:b/>
          <w:sz w:val="24"/>
          <w:u w:val="thick"/>
        </w:rPr>
        <w:t>The Three-point problem</w:t>
      </w:r>
      <w:r>
        <w:rPr>
          <w:sz w:val="24"/>
        </w:rPr>
        <w:t>:- inthisproblem,threewelldefined</w:t>
      </w:r>
    </w:p>
    <w:p w:rsidR="00537903" w:rsidRDefault="00E60BFA">
      <w:pPr>
        <w:pStyle w:val="BodyText"/>
        <w:spacing w:line="276" w:lineRule="auto"/>
        <w:ind w:left="677" w:right="7369"/>
      </w:pPr>
      <w:r>
        <w:t>pointsareselectedwhosepositionshave already been plotted on the map. Then, by perfectly bisecting these three well- defined points, a new station is established at the required position.</w:t>
      </w:r>
    </w:p>
    <w:p w:rsidR="00537903" w:rsidRDefault="00E60BFA">
      <w:pPr>
        <w:pStyle w:val="BodyText"/>
        <w:spacing w:before="192" w:line="276" w:lineRule="auto"/>
        <w:ind w:left="677" w:right="7369"/>
      </w:pPr>
      <w:r>
        <w:t>Noauxiliarystationisrequiredinorder to solve this problem. The table is directlyplacedattherequiredposition.</w:t>
      </w:r>
    </w:p>
    <w:p w:rsidR="00537903" w:rsidRDefault="00E60BFA">
      <w:pPr>
        <w:pStyle w:val="BodyText"/>
        <w:spacing w:before="1"/>
        <w:ind w:left="677"/>
      </w:pPr>
      <w:r>
        <w:t xml:space="preserve">Theproblem may besolved by </w:t>
      </w:r>
      <w:r>
        <w:rPr>
          <w:spacing w:val="-2"/>
        </w:rPr>
        <w:t>three</w:t>
      </w:r>
    </w:p>
    <w:p w:rsidR="00537903" w:rsidRDefault="00E60BFA">
      <w:pPr>
        <w:pStyle w:val="BodyText"/>
        <w:spacing w:before="41"/>
        <w:ind w:left="677"/>
      </w:pPr>
      <w:r>
        <w:t xml:space="preserve">methods(a)thegraphicalorBessel’smethod,(b)themechanical method,and (c)thetrialanderror </w:t>
      </w:r>
      <w:r>
        <w:rPr>
          <w:spacing w:val="-2"/>
        </w:rPr>
        <w:t>method.</w:t>
      </w:r>
    </w:p>
    <w:p w:rsidR="00537903" w:rsidRDefault="00E60BFA">
      <w:pPr>
        <w:pStyle w:val="ListParagraph"/>
        <w:numPr>
          <w:ilvl w:val="0"/>
          <w:numId w:val="56"/>
        </w:numPr>
        <w:tabs>
          <w:tab w:val="left" w:pos="1757"/>
        </w:tabs>
        <w:spacing w:before="245"/>
        <w:jc w:val="left"/>
        <w:rPr>
          <w:sz w:val="24"/>
        </w:rPr>
      </w:pPr>
      <w:r>
        <w:rPr>
          <w:sz w:val="24"/>
        </w:rPr>
        <w:t>TheGraphical</w:t>
      </w:r>
      <w:r>
        <w:rPr>
          <w:spacing w:val="-2"/>
          <w:sz w:val="24"/>
        </w:rPr>
        <w:t>method</w:t>
      </w:r>
    </w:p>
    <w:p w:rsidR="00537903" w:rsidRDefault="00E60BFA">
      <w:pPr>
        <w:pStyle w:val="ListParagraph"/>
        <w:numPr>
          <w:ilvl w:val="1"/>
          <w:numId w:val="56"/>
        </w:numPr>
        <w:tabs>
          <w:tab w:val="left" w:pos="1757"/>
        </w:tabs>
        <w:spacing w:before="40" w:line="276" w:lineRule="auto"/>
        <w:ind w:right="791"/>
        <w:rPr>
          <w:sz w:val="24"/>
        </w:rPr>
      </w:pPr>
      <w:r>
        <w:rPr>
          <w:sz w:val="24"/>
        </w:rPr>
        <w:t>SupposeA,BandCarethreewell-definedpoints whichhavebeenplottedasa,b andc. Nowitis required to locate a station at P.</w:t>
      </w:r>
    </w:p>
    <w:p w:rsidR="00537903" w:rsidRDefault="00E60BFA">
      <w:pPr>
        <w:pStyle w:val="ListParagraph"/>
        <w:numPr>
          <w:ilvl w:val="1"/>
          <w:numId w:val="56"/>
        </w:numPr>
        <w:tabs>
          <w:tab w:val="left" w:pos="1757"/>
        </w:tabs>
        <w:spacing w:before="2" w:line="276" w:lineRule="auto"/>
        <w:ind w:right="360"/>
        <w:rPr>
          <w:sz w:val="24"/>
        </w:rPr>
      </w:pPr>
      <w:r>
        <w:rPr>
          <w:sz w:val="24"/>
        </w:rPr>
        <w:t>ThetableisplacedattherequiredstationPandleveled.Thealidadeisplacedalongthelinecaandthe point A is bisected and ray drawn.</w:t>
      </w:r>
    </w:p>
    <w:p w:rsidR="00537903" w:rsidRDefault="00E60BFA">
      <w:pPr>
        <w:pStyle w:val="ListParagraph"/>
        <w:numPr>
          <w:ilvl w:val="1"/>
          <w:numId w:val="56"/>
        </w:numPr>
        <w:tabs>
          <w:tab w:val="left" w:pos="1757"/>
        </w:tabs>
        <w:spacing w:line="276" w:lineRule="auto"/>
        <w:ind w:right="75"/>
        <w:jc w:val="both"/>
        <w:rPr>
          <w:sz w:val="24"/>
        </w:rPr>
      </w:pPr>
      <w:r>
        <w:rPr>
          <w:sz w:val="24"/>
        </w:rPr>
        <w:t>Againthealidadeisplacedalongthelineacandthe pointcisbisectedand thetableisclamped. Withthe alidadetouching a, thepoint b is bisectedand a ray is drawn.Supposethis ray intersects theprevious ray at a point d .</w:t>
      </w:r>
    </w:p>
    <w:p w:rsidR="00537903" w:rsidRDefault="00E60BFA">
      <w:pPr>
        <w:pStyle w:val="BodyText"/>
        <w:spacing w:before="199" w:line="276" w:lineRule="auto"/>
        <w:ind w:left="677"/>
      </w:pPr>
      <w:r>
        <w:t>ThealidadeisplacedalongdbandthepointBisbisected.Atthis positionthetableissaidtobaperfectlyoriented. Now the rays Aa, Bb and Cc are drawn. These three rays must meet at a point p which is the required point on the map. This point is transferred to the ground by U-fork and plumb bob.</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131"/>
      </w:pPr>
    </w:p>
    <w:p w:rsidR="00537903" w:rsidRDefault="00E60BFA">
      <w:pPr>
        <w:ind w:left="677"/>
        <w:rPr>
          <w:b/>
          <w:sz w:val="24"/>
        </w:rPr>
      </w:pPr>
      <w:r>
        <w:rPr>
          <w:b/>
          <w:sz w:val="24"/>
          <w:u w:val="thick"/>
        </w:rPr>
        <w:t xml:space="preserve">Errorsand </w:t>
      </w:r>
      <w:r>
        <w:rPr>
          <w:b/>
          <w:spacing w:val="-2"/>
          <w:sz w:val="24"/>
          <w:u w:val="thick"/>
        </w:rPr>
        <w:t>Precautions:-</w:t>
      </w:r>
    </w:p>
    <w:p w:rsidR="00537903" w:rsidRDefault="00E60BFA">
      <w:pPr>
        <w:pStyle w:val="ListParagraph"/>
        <w:numPr>
          <w:ilvl w:val="0"/>
          <w:numId w:val="55"/>
        </w:numPr>
        <w:tabs>
          <w:tab w:val="left" w:pos="1757"/>
        </w:tabs>
        <w:spacing w:before="242"/>
        <w:rPr>
          <w:b/>
          <w:sz w:val="24"/>
        </w:rPr>
      </w:pPr>
      <w:r>
        <w:rPr>
          <w:b/>
          <w:sz w:val="24"/>
          <w:u w:val="thick"/>
        </w:rPr>
        <w:t>Instrumental</w:t>
      </w:r>
      <w:r>
        <w:rPr>
          <w:b/>
          <w:spacing w:val="-2"/>
          <w:sz w:val="24"/>
          <w:u w:val="thick"/>
        </w:rPr>
        <w:t>Errors</w:t>
      </w:r>
    </w:p>
    <w:p w:rsidR="00537903" w:rsidRDefault="00E60BFA">
      <w:pPr>
        <w:pStyle w:val="ListParagraph"/>
        <w:numPr>
          <w:ilvl w:val="1"/>
          <w:numId w:val="55"/>
        </w:numPr>
        <w:tabs>
          <w:tab w:val="left" w:pos="2477"/>
        </w:tabs>
        <w:spacing w:before="41"/>
        <w:rPr>
          <w:sz w:val="24"/>
        </w:rPr>
      </w:pPr>
      <w:r>
        <w:rPr>
          <w:sz w:val="24"/>
        </w:rPr>
        <w:t>Thesurfaceoftablemaynot beperfectly</w:t>
      </w:r>
      <w:r>
        <w:rPr>
          <w:spacing w:val="-2"/>
          <w:sz w:val="24"/>
        </w:rPr>
        <w:t xml:space="preserve"> level.</w:t>
      </w:r>
    </w:p>
    <w:p w:rsidR="00537903" w:rsidRDefault="00E60BFA">
      <w:pPr>
        <w:pStyle w:val="ListParagraph"/>
        <w:numPr>
          <w:ilvl w:val="1"/>
          <w:numId w:val="55"/>
        </w:numPr>
        <w:tabs>
          <w:tab w:val="left" w:pos="2477"/>
        </w:tabs>
        <w:spacing w:before="41"/>
        <w:rPr>
          <w:sz w:val="24"/>
        </w:rPr>
      </w:pPr>
      <w:r>
        <w:rPr>
          <w:sz w:val="24"/>
        </w:rPr>
        <w:t>Thefiducialedgethealidademight not be</w:t>
      </w:r>
      <w:r>
        <w:rPr>
          <w:spacing w:val="-2"/>
          <w:sz w:val="24"/>
        </w:rPr>
        <w:t>straight.</w:t>
      </w:r>
    </w:p>
    <w:p w:rsidR="00537903" w:rsidRDefault="00E60BFA">
      <w:pPr>
        <w:pStyle w:val="ListParagraph"/>
        <w:numPr>
          <w:ilvl w:val="1"/>
          <w:numId w:val="55"/>
        </w:numPr>
        <w:tabs>
          <w:tab w:val="left" w:pos="2477"/>
        </w:tabs>
        <w:spacing w:before="43"/>
        <w:rPr>
          <w:sz w:val="24"/>
        </w:rPr>
      </w:pPr>
      <w:r>
        <w:rPr>
          <w:sz w:val="24"/>
        </w:rPr>
        <w:t>Thevanes maynot be</w:t>
      </w:r>
      <w:r>
        <w:rPr>
          <w:spacing w:val="-2"/>
          <w:sz w:val="24"/>
        </w:rPr>
        <w:t>vertical.</w:t>
      </w:r>
    </w:p>
    <w:p w:rsidR="00537903" w:rsidRDefault="00E60BFA">
      <w:pPr>
        <w:pStyle w:val="ListParagraph"/>
        <w:numPr>
          <w:ilvl w:val="1"/>
          <w:numId w:val="55"/>
        </w:numPr>
        <w:tabs>
          <w:tab w:val="left" w:pos="2477"/>
        </w:tabs>
        <w:spacing w:before="41"/>
        <w:rPr>
          <w:sz w:val="24"/>
        </w:rPr>
      </w:pPr>
      <w:r>
        <w:rPr>
          <w:sz w:val="24"/>
        </w:rPr>
        <w:t xml:space="preserve">Thehorsehair maybelooseand </w:t>
      </w:r>
      <w:r>
        <w:rPr>
          <w:spacing w:val="-2"/>
          <w:sz w:val="24"/>
        </w:rPr>
        <w:t>inclined.</w:t>
      </w:r>
    </w:p>
    <w:p w:rsidR="00537903" w:rsidRDefault="00E60BFA">
      <w:pPr>
        <w:pStyle w:val="ListParagraph"/>
        <w:numPr>
          <w:ilvl w:val="1"/>
          <w:numId w:val="55"/>
        </w:numPr>
        <w:tabs>
          <w:tab w:val="left" w:pos="2477"/>
        </w:tabs>
        <w:spacing w:before="41"/>
        <w:rPr>
          <w:sz w:val="24"/>
        </w:rPr>
      </w:pPr>
      <w:r>
        <w:rPr>
          <w:sz w:val="24"/>
        </w:rPr>
        <w:t xml:space="preserve">Thetablemay belooselyjoined with the tripod </w:t>
      </w:r>
      <w:r>
        <w:rPr>
          <w:spacing w:val="-2"/>
          <w:sz w:val="24"/>
        </w:rPr>
        <w:t>stand.</w:t>
      </w:r>
    </w:p>
    <w:p w:rsidR="00537903" w:rsidRDefault="00E60BFA">
      <w:pPr>
        <w:pStyle w:val="ListParagraph"/>
        <w:numPr>
          <w:ilvl w:val="1"/>
          <w:numId w:val="55"/>
        </w:numPr>
        <w:tabs>
          <w:tab w:val="left" w:pos="2477"/>
        </w:tabs>
        <w:spacing w:before="40" w:line="278" w:lineRule="auto"/>
        <w:ind w:right="572"/>
        <w:rPr>
          <w:sz w:val="24"/>
        </w:rPr>
      </w:pPr>
      <w:r>
        <w:rPr>
          <w:sz w:val="24"/>
        </w:rPr>
        <w:t>Theneedleofthethroughcompassmaynotbeperfectlybalanced. Alsoitmaynotbeableto move freely due to sluggishness of the pivot point.</w:t>
      </w:r>
    </w:p>
    <w:p w:rsidR="00537903" w:rsidRDefault="00537903">
      <w:pPr>
        <w:pStyle w:val="ListParagraph"/>
        <w:spacing w:line="278" w:lineRule="auto"/>
        <w:rPr>
          <w:sz w:val="24"/>
        </w:rPr>
        <w:sectPr w:rsidR="00537903">
          <w:pgSz w:w="12240" w:h="15840"/>
          <w:pgMar w:top="1200" w:right="0" w:bottom="1140" w:left="283" w:header="706" w:footer="924" w:gutter="0"/>
          <w:cols w:space="720"/>
        </w:sectPr>
      </w:pPr>
    </w:p>
    <w:p w:rsidR="00537903" w:rsidRDefault="00E60BFA">
      <w:pPr>
        <w:pStyle w:val="ListParagraph"/>
        <w:numPr>
          <w:ilvl w:val="0"/>
          <w:numId w:val="55"/>
        </w:numPr>
        <w:tabs>
          <w:tab w:val="left" w:pos="1757"/>
        </w:tabs>
        <w:spacing w:before="181"/>
        <w:rPr>
          <w:b/>
          <w:sz w:val="24"/>
        </w:rPr>
      </w:pPr>
      <w:r>
        <w:rPr>
          <w:b/>
          <w:sz w:val="24"/>
          <w:u w:val="thick"/>
        </w:rPr>
        <w:lastRenderedPageBreak/>
        <w:t>Personal</w:t>
      </w:r>
      <w:r>
        <w:rPr>
          <w:b/>
          <w:spacing w:val="-2"/>
          <w:sz w:val="24"/>
          <w:u w:val="thick"/>
        </w:rPr>
        <w:t>Errors</w:t>
      </w:r>
    </w:p>
    <w:p w:rsidR="00537903" w:rsidRDefault="00E60BFA">
      <w:pPr>
        <w:pStyle w:val="ListParagraph"/>
        <w:numPr>
          <w:ilvl w:val="1"/>
          <w:numId w:val="55"/>
        </w:numPr>
        <w:tabs>
          <w:tab w:val="left" w:pos="2477"/>
        </w:tabs>
        <w:spacing w:before="43"/>
        <w:rPr>
          <w:sz w:val="24"/>
        </w:rPr>
      </w:pPr>
      <w:r>
        <w:rPr>
          <w:sz w:val="24"/>
        </w:rPr>
        <w:t>Thelevelingofthetablemay not be</w:t>
      </w:r>
      <w:r>
        <w:rPr>
          <w:spacing w:val="-2"/>
          <w:sz w:val="24"/>
        </w:rPr>
        <w:t>perfectly.</w:t>
      </w:r>
    </w:p>
    <w:p w:rsidR="00537903" w:rsidRDefault="00E60BFA">
      <w:pPr>
        <w:pStyle w:val="ListParagraph"/>
        <w:numPr>
          <w:ilvl w:val="1"/>
          <w:numId w:val="55"/>
        </w:numPr>
        <w:tabs>
          <w:tab w:val="left" w:pos="2477"/>
        </w:tabs>
        <w:spacing w:before="41"/>
        <w:rPr>
          <w:sz w:val="24"/>
        </w:rPr>
      </w:pPr>
      <w:r>
        <w:rPr>
          <w:sz w:val="24"/>
        </w:rPr>
        <w:t xml:space="preserve">Thetablemay notbecentred </w:t>
      </w:r>
      <w:r>
        <w:rPr>
          <w:spacing w:val="-2"/>
          <w:sz w:val="24"/>
        </w:rPr>
        <w:t>properly.</w:t>
      </w:r>
    </w:p>
    <w:p w:rsidR="00537903" w:rsidRDefault="00E60BFA">
      <w:pPr>
        <w:pStyle w:val="ListParagraph"/>
        <w:numPr>
          <w:ilvl w:val="1"/>
          <w:numId w:val="55"/>
        </w:numPr>
        <w:tabs>
          <w:tab w:val="left" w:pos="2477"/>
        </w:tabs>
        <w:spacing w:before="41"/>
        <w:rPr>
          <w:sz w:val="24"/>
        </w:rPr>
      </w:pPr>
      <w:r>
        <w:rPr>
          <w:sz w:val="24"/>
        </w:rPr>
        <w:t>Theorientation of the tablemay notbe</w:t>
      </w:r>
      <w:r>
        <w:rPr>
          <w:spacing w:val="-2"/>
          <w:sz w:val="24"/>
        </w:rPr>
        <w:t>proper.</w:t>
      </w:r>
    </w:p>
    <w:p w:rsidR="00537903" w:rsidRDefault="00E60BFA">
      <w:pPr>
        <w:pStyle w:val="ListParagraph"/>
        <w:numPr>
          <w:ilvl w:val="1"/>
          <w:numId w:val="55"/>
        </w:numPr>
        <w:tabs>
          <w:tab w:val="left" w:pos="2477"/>
        </w:tabs>
        <w:spacing w:before="43"/>
        <w:rPr>
          <w:sz w:val="24"/>
        </w:rPr>
      </w:pPr>
      <w:r>
        <w:rPr>
          <w:sz w:val="24"/>
        </w:rPr>
        <w:t xml:space="preserve">Thetablemight notbeperfectly </w:t>
      </w:r>
      <w:r>
        <w:rPr>
          <w:spacing w:val="-2"/>
          <w:sz w:val="24"/>
        </w:rPr>
        <w:t>clamped.</w:t>
      </w:r>
    </w:p>
    <w:p w:rsidR="00537903" w:rsidRDefault="00E60BFA">
      <w:pPr>
        <w:pStyle w:val="ListParagraph"/>
        <w:numPr>
          <w:ilvl w:val="1"/>
          <w:numId w:val="55"/>
        </w:numPr>
        <w:tabs>
          <w:tab w:val="left" w:pos="2477"/>
        </w:tabs>
        <w:spacing w:before="43"/>
        <w:rPr>
          <w:sz w:val="24"/>
        </w:rPr>
      </w:pPr>
      <w:r>
        <w:rPr>
          <w:sz w:val="24"/>
        </w:rPr>
        <w:t>Theobjects maynotbebisected</w:t>
      </w:r>
      <w:r>
        <w:rPr>
          <w:spacing w:val="-2"/>
          <w:sz w:val="24"/>
        </w:rPr>
        <w:t>perfectly.</w:t>
      </w:r>
    </w:p>
    <w:p w:rsidR="00537903" w:rsidRDefault="00E60BFA">
      <w:pPr>
        <w:pStyle w:val="ListParagraph"/>
        <w:numPr>
          <w:ilvl w:val="1"/>
          <w:numId w:val="55"/>
        </w:numPr>
        <w:tabs>
          <w:tab w:val="left" w:pos="2477"/>
        </w:tabs>
        <w:spacing w:before="41"/>
        <w:rPr>
          <w:sz w:val="24"/>
        </w:rPr>
      </w:pPr>
      <w:r>
        <w:rPr>
          <w:sz w:val="24"/>
        </w:rPr>
        <w:t xml:space="preserve">Thealidademaynotbecorrectlycentred on thestation </w:t>
      </w:r>
      <w:r>
        <w:rPr>
          <w:spacing w:val="-2"/>
          <w:sz w:val="24"/>
        </w:rPr>
        <w:t>point.</w:t>
      </w:r>
    </w:p>
    <w:p w:rsidR="00537903" w:rsidRDefault="00E60BFA">
      <w:pPr>
        <w:pStyle w:val="ListParagraph"/>
        <w:numPr>
          <w:ilvl w:val="1"/>
          <w:numId w:val="55"/>
        </w:numPr>
        <w:tabs>
          <w:tab w:val="left" w:pos="2477"/>
        </w:tabs>
        <w:spacing w:before="41"/>
        <w:rPr>
          <w:sz w:val="24"/>
        </w:rPr>
      </w:pPr>
      <w:r>
        <w:rPr>
          <w:sz w:val="24"/>
        </w:rPr>
        <w:t>Theraysmight notbedrawn</w:t>
      </w:r>
      <w:r>
        <w:rPr>
          <w:spacing w:val="-2"/>
          <w:sz w:val="24"/>
        </w:rPr>
        <w:t>accurately.</w:t>
      </w:r>
    </w:p>
    <w:p w:rsidR="00537903" w:rsidRDefault="00E60BFA">
      <w:pPr>
        <w:pStyle w:val="ListParagraph"/>
        <w:numPr>
          <w:ilvl w:val="1"/>
          <w:numId w:val="55"/>
        </w:numPr>
        <w:tabs>
          <w:tab w:val="left" w:pos="2477"/>
        </w:tabs>
        <w:spacing w:before="41"/>
        <w:rPr>
          <w:sz w:val="24"/>
        </w:rPr>
      </w:pPr>
      <w:r>
        <w:rPr>
          <w:sz w:val="24"/>
        </w:rPr>
        <w:t>Thealidademaynot becentred onthe samesideofthestationpoint throughout the</w:t>
      </w:r>
      <w:r>
        <w:rPr>
          <w:spacing w:val="-2"/>
          <w:sz w:val="24"/>
        </w:rPr>
        <w:t>work.</w:t>
      </w:r>
    </w:p>
    <w:p w:rsidR="00537903" w:rsidRDefault="00E60BFA">
      <w:pPr>
        <w:pStyle w:val="ListParagraph"/>
        <w:numPr>
          <w:ilvl w:val="0"/>
          <w:numId w:val="55"/>
        </w:numPr>
        <w:tabs>
          <w:tab w:val="left" w:pos="1757"/>
        </w:tabs>
        <w:spacing w:before="40"/>
        <w:rPr>
          <w:b/>
          <w:sz w:val="24"/>
        </w:rPr>
      </w:pPr>
      <w:r>
        <w:rPr>
          <w:b/>
          <w:sz w:val="24"/>
          <w:u w:val="thick"/>
        </w:rPr>
        <w:t>Plotting</w:t>
      </w:r>
      <w:r>
        <w:rPr>
          <w:b/>
          <w:spacing w:val="-2"/>
          <w:sz w:val="24"/>
          <w:u w:val="thick"/>
        </w:rPr>
        <w:t>Error</w:t>
      </w:r>
    </w:p>
    <w:p w:rsidR="00537903" w:rsidRDefault="00E60BFA">
      <w:pPr>
        <w:pStyle w:val="ListParagraph"/>
        <w:numPr>
          <w:ilvl w:val="1"/>
          <w:numId w:val="55"/>
        </w:numPr>
        <w:tabs>
          <w:tab w:val="left" w:pos="2477"/>
        </w:tabs>
        <w:spacing w:before="44"/>
        <w:rPr>
          <w:sz w:val="24"/>
        </w:rPr>
      </w:pPr>
      <w:r>
        <w:rPr>
          <w:sz w:val="24"/>
        </w:rPr>
        <w:t xml:space="preserve">Agoodquality pencil withaveryfinepointedendmaynothavebeen </w:t>
      </w:r>
      <w:r>
        <w:rPr>
          <w:spacing w:val="-2"/>
          <w:sz w:val="24"/>
        </w:rPr>
        <w:t>used.</w:t>
      </w:r>
    </w:p>
    <w:p w:rsidR="00537903" w:rsidRDefault="00E60BFA">
      <w:pPr>
        <w:pStyle w:val="ListParagraph"/>
        <w:numPr>
          <w:ilvl w:val="1"/>
          <w:numId w:val="55"/>
        </w:numPr>
        <w:tabs>
          <w:tab w:val="left" w:pos="2477"/>
        </w:tabs>
        <w:spacing w:before="41"/>
        <w:rPr>
          <w:sz w:val="24"/>
        </w:rPr>
      </w:pPr>
      <w:r>
        <w:rPr>
          <w:sz w:val="24"/>
        </w:rPr>
        <w:t>Anincorrect scalemaybeusedby</w:t>
      </w:r>
      <w:r>
        <w:rPr>
          <w:spacing w:val="-2"/>
          <w:sz w:val="24"/>
        </w:rPr>
        <w:t>mistake.</w:t>
      </w:r>
    </w:p>
    <w:p w:rsidR="00537903" w:rsidRDefault="00E60BFA">
      <w:pPr>
        <w:pStyle w:val="ListParagraph"/>
        <w:numPr>
          <w:ilvl w:val="1"/>
          <w:numId w:val="55"/>
        </w:numPr>
        <w:tabs>
          <w:tab w:val="left" w:pos="2477"/>
        </w:tabs>
        <w:spacing w:before="41"/>
        <w:rPr>
          <w:sz w:val="24"/>
        </w:rPr>
      </w:pPr>
      <w:r>
        <w:rPr>
          <w:sz w:val="24"/>
        </w:rPr>
        <w:t>Errorsmayresult fromfailuretoobservethecorrectmeasurementfromthe</w:t>
      </w:r>
      <w:r>
        <w:rPr>
          <w:spacing w:val="-2"/>
          <w:sz w:val="24"/>
        </w:rPr>
        <w:t>scale.</w:t>
      </w:r>
    </w:p>
    <w:p w:rsidR="00537903" w:rsidRDefault="00E60BFA">
      <w:pPr>
        <w:pStyle w:val="ListParagraph"/>
        <w:numPr>
          <w:ilvl w:val="1"/>
          <w:numId w:val="55"/>
        </w:numPr>
        <w:tabs>
          <w:tab w:val="left" w:pos="2477"/>
        </w:tabs>
        <w:spacing w:before="41" w:line="451" w:lineRule="auto"/>
        <w:ind w:left="677" w:right="2883" w:firstLine="1080"/>
        <w:rPr>
          <w:sz w:val="24"/>
        </w:rPr>
      </w:pPr>
      <w:r>
        <w:rPr>
          <w:sz w:val="24"/>
        </w:rPr>
        <w:t>Unnecessaryhurryatthetimeofplottingmayleadtoplottingerrors. The following precautions should be taken while using the plane table;</w:t>
      </w:r>
    </w:p>
    <w:p w:rsidR="00537903" w:rsidRDefault="00E60BFA">
      <w:pPr>
        <w:pStyle w:val="ListParagraph"/>
        <w:numPr>
          <w:ilvl w:val="0"/>
          <w:numId w:val="54"/>
        </w:numPr>
        <w:tabs>
          <w:tab w:val="left" w:pos="1757"/>
        </w:tabs>
        <w:spacing w:line="276" w:lineRule="auto"/>
        <w:ind w:right="62"/>
        <w:rPr>
          <w:sz w:val="24"/>
        </w:rPr>
      </w:pPr>
      <w:r>
        <w:rPr>
          <w:sz w:val="24"/>
        </w:rPr>
        <w:t>Beforestartingtheworktheequipmentsforsurveyworkshouldbeverified.Defectiveaccessoriesshould be replaced by perfect equipment.</w:t>
      </w:r>
    </w:p>
    <w:p w:rsidR="00537903" w:rsidRDefault="00E60BFA">
      <w:pPr>
        <w:pStyle w:val="ListParagraph"/>
        <w:numPr>
          <w:ilvl w:val="0"/>
          <w:numId w:val="54"/>
        </w:numPr>
        <w:tabs>
          <w:tab w:val="left" w:pos="1757"/>
        </w:tabs>
        <w:spacing w:line="272" w:lineRule="exact"/>
        <w:rPr>
          <w:sz w:val="24"/>
        </w:rPr>
      </w:pPr>
      <w:r>
        <w:rPr>
          <w:sz w:val="24"/>
        </w:rPr>
        <w:t>Thecenteringshouldbe</w:t>
      </w:r>
      <w:r>
        <w:rPr>
          <w:spacing w:val="-2"/>
          <w:sz w:val="24"/>
        </w:rPr>
        <w:t>perfect.</w:t>
      </w:r>
    </w:p>
    <w:p w:rsidR="00537903" w:rsidRDefault="00E60BFA">
      <w:pPr>
        <w:pStyle w:val="ListParagraph"/>
        <w:numPr>
          <w:ilvl w:val="0"/>
          <w:numId w:val="54"/>
        </w:numPr>
        <w:tabs>
          <w:tab w:val="left" w:pos="1757"/>
        </w:tabs>
        <w:spacing w:before="42"/>
        <w:rPr>
          <w:sz w:val="24"/>
        </w:rPr>
      </w:pPr>
      <w:r>
        <w:rPr>
          <w:sz w:val="24"/>
        </w:rPr>
        <w:t>Theleveling shouldbe</w:t>
      </w:r>
      <w:r>
        <w:rPr>
          <w:spacing w:val="-2"/>
          <w:sz w:val="24"/>
        </w:rPr>
        <w:t>proper.</w:t>
      </w:r>
    </w:p>
    <w:p w:rsidR="00537903" w:rsidRDefault="00E60BFA">
      <w:pPr>
        <w:pStyle w:val="ListParagraph"/>
        <w:numPr>
          <w:ilvl w:val="0"/>
          <w:numId w:val="54"/>
        </w:numPr>
        <w:tabs>
          <w:tab w:val="left" w:pos="1757"/>
        </w:tabs>
        <w:spacing w:before="43"/>
        <w:rPr>
          <w:sz w:val="24"/>
        </w:rPr>
      </w:pPr>
      <w:r>
        <w:rPr>
          <w:sz w:val="24"/>
        </w:rPr>
        <w:t>Theorientationshouldbe</w:t>
      </w:r>
      <w:r>
        <w:rPr>
          <w:spacing w:val="-2"/>
          <w:sz w:val="24"/>
        </w:rPr>
        <w:t>accurate.</w:t>
      </w:r>
    </w:p>
    <w:p w:rsidR="00537903" w:rsidRDefault="00E60BFA">
      <w:pPr>
        <w:pStyle w:val="ListParagraph"/>
        <w:numPr>
          <w:ilvl w:val="0"/>
          <w:numId w:val="54"/>
        </w:numPr>
        <w:tabs>
          <w:tab w:val="left" w:pos="1757"/>
        </w:tabs>
        <w:spacing w:before="41"/>
        <w:rPr>
          <w:sz w:val="24"/>
        </w:rPr>
      </w:pPr>
      <w:r>
        <w:rPr>
          <w:sz w:val="24"/>
        </w:rPr>
        <w:t xml:space="preserve">Thealidadeshouldbecentred onthesamesideof thestation-pin untiltheworkis </w:t>
      </w:r>
      <w:r>
        <w:rPr>
          <w:spacing w:val="-2"/>
          <w:sz w:val="24"/>
        </w:rPr>
        <w:t>completed.</w:t>
      </w:r>
    </w:p>
    <w:p w:rsidR="00537903" w:rsidRDefault="00E60BFA">
      <w:pPr>
        <w:pStyle w:val="ListParagraph"/>
        <w:numPr>
          <w:ilvl w:val="0"/>
          <w:numId w:val="54"/>
        </w:numPr>
        <w:tabs>
          <w:tab w:val="left" w:pos="1757"/>
        </w:tabs>
        <w:spacing w:before="41" w:line="276" w:lineRule="auto"/>
        <w:ind w:right="22"/>
        <w:rPr>
          <w:sz w:val="24"/>
        </w:rPr>
      </w:pPr>
      <w:r>
        <w:rPr>
          <w:sz w:val="24"/>
        </w:rPr>
        <w:t>Whileshiftingtheplanetablefromonestationtoanother,thetripodstandshouldbekeptverticaltoavoid damage to the fixing arrangement.</w:t>
      </w:r>
    </w:p>
    <w:p w:rsidR="00537903" w:rsidRDefault="00E60BFA">
      <w:pPr>
        <w:pStyle w:val="ListParagraph"/>
        <w:numPr>
          <w:ilvl w:val="0"/>
          <w:numId w:val="54"/>
        </w:numPr>
        <w:tabs>
          <w:tab w:val="left" w:pos="1757"/>
        </w:tabs>
        <w:spacing w:line="272" w:lineRule="exact"/>
        <w:rPr>
          <w:sz w:val="24"/>
        </w:rPr>
      </w:pPr>
      <w:r>
        <w:rPr>
          <w:sz w:val="24"/>
        </w:rPr>
        <w:t>Onlytheselectedscale should beon the</w:t>
      </w:r>
      <w:r>
        <w:rPr>
          <w:spacing w:val="-2"/>
          <w:sz w:val="24"/>
        </w:rPr>
        <w:t>table.</w:t>
      </w:r>
    </w:p>
    <w:p w:rsidR="00537903" w:rsidRDefault="00E60BFA">
      <w:pPr>
        <w:pStyle w:val="ListParagraph"/>
        <w:numPr>
          <w:ilvl w:val="0"/>
          <w:numId w:val="54"/>
        </w:numPr>
        <w:tabs>
          <w:tab w:val="left" w:pos="1757"/>
        </w:tabs>
        <w:spacing w:before="46"/>
        <w:rPr>
          <w:sz w:val="24"/>
        </w:rPr>
      </w:pPr>
      <w:r>
        <w:rPr>
          <w:sz w:val="24"/>
        </w:rPr>
        <w:t>Measurementsshouldbetakencarefullyfromthe scalewhile</w:t>
      </w:r>
      <w:r>
        <w:rPr>
          <w:spacing w:val="-2"/>
          <w:sz w:val="24"/>
        </w:rPr>
        <w:t>plotting.</w:t>
      </w:r>
    </w:p>
    <w:p w:rsidR="00537903" w:rsidRDefault="00E60BFA">
      <w:pPr>
        <w:pStyle w:val="ListParagraph"/>
        <w:numPr>
          <w:ilvl w:val="0"/>
          <w:numId w:val="54"/>
        </w:numPr>
        <w:tabs>
          <w:tab w:val="left" w:pos="1757"/>
        </w:tabs>
        <w:spacing w:before="41" w:line="276" w:lineRule="auto"/>
        <w:ind w:right="23"/>
        <w:rPr>
          <w:sz w:val="24"/>
        </w:rPr>
      </w:pPr>
      <w:r>
        <w:rPr>
          <w:sz w:val="24"/>
        </w:rPr>
        <w:t>ThestationsonthegroundaremarkedA,B,C,Detc.whilethestationpointsonthemaparemarkeda,b, c, d etc.</w:t>
      </w:r>
    </w:p>
    <w:p w:rsidR="00537903" w:rsidRDefault="00E60BFA">
      <w:pPr>
        <w:pStyle w:val="BodyText"/>
        <w:spacing w:before="200"/>
        <w:ind w:left="677"/>
      </w:pPr>
      <w:r>
        <w:t>ProcedureofField</w:t>
      </w:r>
      <w:r>
        <w:rPr>
          <w:spacing w:val="-4"/>
        </w:rPr>
        <w:t>work</w:t>
      </w:r>
    </w:p>
    <w:p w:rsidR="00537903" w:rsidRDefault="00E60BFA">
      <w:pPr>
        <w:pStyle w:val="Heading5"/>
        <w:numPr>
          <w:ilvl w:val="0"/>
          <w:numId w:val="53"/>
        </w:numPr>
        <w:tabs>
          <w:tab w:val="left" w:pos="1668"/>
        </w:tabs>
        <w:spacing w:before="240"/>
        <w:rPr>
          <w:b w:val="0"/>
        </w:rPr>
      </w:pPr>
      <w:r>
        <w:t>Reconnaissance</w:t>
      </w:r>
      <w:r>
        <w:rPr>
          <w:b w:val="0"/>
          <w:spacing w:val="-10"/>
        </w:rPr>
        <w:t>–</w:t>
      </w:r>
    </w:p>
    <w:p w:rsidR="00537903" w:rsidRDefault="00E60BFA">
      <w:pPr>
        <w:pStyle w:val="BodyText"/>
        <w:spacing w:before="46" w:line="276" w:lineRule="auto"/>
        <w:ind w:left="1757" w:firstLine="1500"/>
      </w:pPr>
      <w:r>
        <w:t>The area to be surveyed is thoroughly examined to find the best possible way for traversing.Thetraversestationsshouldcoverthewholeareaandshouldindivisible.Theprovisionsfor check lines should be kept in mind.</w:t>
      </w:r>
    </w:p>
    <w:p w:rsidR="00537903" w:rsidRDefault="00E60BFA">
      <w:pPr>
        <w:pStyle w:val="Heading5"/>
        <w:numPr>
          <w:ilvl w:val="0"/>
          <w:numId w:val="53"/>
        </w:numPr>
        <w:tabs>
          <w:tab w:val="left" w:pos="1668"/>
        </w:tabs>
        <w:spacing w:line="269" w:lineRule="exact"/>
      </w:pPr>
      <w:r>
        <w:t>Markingthe</w:t>
      </w:r>
      <w:r>
        <w:rPr>
          <w:spacing w:val="-2"/>
        </w:rPr>
        <w:t>stations</w:t>
      </w:r>
    </w:p>
    <w:p w:rsidR="00537903" w:rsidRDefault="00E60BFA">
      <w:pPr>
        <w:spacing w:before="245"/>
        <w:ind w:left="3137"/>
        <w:rPr>
          <w:b/>
          <w:sz w:val="24"/>
        </w:rPr>
      </w:pPr>
      <w:r>
        <w:rPr>
          <w:b/>
          <w:sz w:val="24"/>
        </w:rPr>
        <w:t xml:space="preserve">Levellingand </w:t>
      </w:r>
      <w:r>
        <w:rPr>
          <w:b/>
          <w:spacing w:val="-2"/>
          <w:sz w:val="24"/>
        </w:rPr>
        <w:t>contouring</w:t>
      </w:r>
    </w:p>
    <w:p w:rsidR="00537903" w:rsidRDefault="00537903">
      <w:pPr>
        <w:pStyle w:val="BodyText"/>
        <w:spacing w:before="56"/>
        <w:rPr>
          <w:b/>
        </w:rPr>
      </w:pPr>
    </w:p>
    <w:p w:rsidR="00537903" w:rsidRDefault="00E60BFA">
      <w:pPr>
        <w:pStyle w:val="ListParagraph"/>
        <w:numPr>
          <w:ilvl w:val="1"/>
          <w:numId w:val="52"/>
        </w:numPr>
        <w:tabs>
          <w:tab w:val="left" w:pos="1626"/>
        </w:tabs>
        <w:spacing w:line="360" w:lineRule="auto"/>
        <w:ind w:right="1470" w:firstLine="0"/>
        <w:rPr>
          <w:rFonts w:ascii="Calibri"/>
          <w:sz w:val="24"/>
        </w:rPr>
      </w:pPr>
      <w:r>
        <w:rPr>
          <w:rFonts w:ascii="Calibri"/>
          <w:b/>
          <w:sz w:val="24"/>
        </w:rPr>
        <w:t>Purpose of levelling</w:t>
      </w:r>
      <w:r>
        <w:rPr>
          <w:rFonts w:ascii="Calibri"/>
          <w:sz w:val="24"/>
        </w:rPr>
        <w:t>: Levelling is the art of finding the relative heights and depths of the</w:t>
      </w:r>
      <w:r>
        <w:rPr>
          <w:rFonts w:ascii="Calibri"/>
          <w:spacing w:val="-2"/>
          <w:sz w:val="24"/>
        </w:rPr>
        <w:t>objectsonthesurfaceoftheearth.Itisthatpartofsurveyingwhichdealswiththemeasurements</w:t>
      </w:r>
    </w:p>
    <w:p w:rsidR="00537903" w:rsidRDefault="00537903">
      <w:pPr>
        <w:pStyle w:val="ListParagraph"/>
        <w:spacing w:line="360" w:lineRule="auto"/>
        <w:rPr>
          <w:rFonts w:ascii="Calibri"/>
          <w:sz w:val="24"/>
        </w:rPr>
        <w:sectPr w:rsidR="00537903">
          <w:pgSz w:w="12240" w:h="15840"/>
          <w:pgMar w:top="1200" w:right="0" w:bottom="1140" w:left="283" w:header="706" w:footer="924" w:gutter="0"/>
          <w:cols w:space="720"/>
        </w:sectPr>
      </w:pPr>
    </w:p>
    <w:p w:rsidR="00537903" w:rsidRDefault="00E60BFA">
      <w:pPr>
        <w:pStyle w:val="BodyText"/>
        <w:spacing w:before="183"/>
        <w:ind w:left="1157"/>
        <w:rPr>
          <w:rFonts w:ascii="Calibri"/>
        </w:rPr>
      </w:pPr>
      <w:r>
        <w:rPr>
          <w:rFonts w:ascii="Calibri"/>
        </w:rPr>
        <w:lastRenderedPageBreak/>
        <w:t>invertical</w:t>
      </w:r>
      <w:r>
        <w:rPr>
          <w:rFonts w:ascii="Calibri"/>
          <w:spacing w:val="-2"/>
        </w:rPr>
        <w:t>plane.</w:t>
      </w:r>
    </w:p>
    <w:p w:rsidR="00537903" w:rsidRDefault="00537903">
      <w:pPr>
        <w:pStyle w:val="BodyText"/>
        <w:spacing w:before="52"/>
        <w:rPr>
          <w:rFonts w:ascii="Calibri"/>
        </w:rPr>
      </w:pPr>
    </w:p>
    <w:p w:rsidR="00537903" w:rsidRDefault="00E60BFA">
      <w:pPr>
        <w:pStyle w:val="BodyText"/>
        <w:spacing w:before="1" w:line="360" w:lineRule="auto"/>
        <w:ind w:left="1157" w:right="1418" w:firstLine="719"/>
        <w:jc w:val="both"/>
      </w:pPr>
      <w:r>
        <w:t>Levellingisofprimeimportancetoanengineerforthepurposeofplanning,designingand executing various engineering projects such as roads, Railways, canals, dams, water supply and sanitaryschemesetc.ThePrincipleoflevelingliesinfurnishingahorizontalsightandfindingthe verticaldistancesofthepointsabovethisline.Thisisdonewiththehelpofalevel andalevelling staff respectively.</w:t>
      </w:r>
    </w:p>
    <w:p w:rsidR="00537903" w:rsidRDefault="00E60BFA">
      <w:pPr>
        <w:pStyle w:val="ListParagraph"/>
        <w:numPr>
          <w:ilvl w:val="1"/>
          <w:numId w:val="52"/>
        </w:numPr>
        <w:tabs>
          <w:tab w:val="left" w:pos="1658"/>
        </w:tabs>
        <w:spacing w:before="203" w:line="360" w:lineRule="auto"/>
        <w:ind w:right="1475" w:firstLine="0"/>
        <w:rPr>
          <w:rFonts w:ascii="Calibri"/>
          <w:sz w:val="24"/>
        </w:rPr>
      </w:pPr>
      <w:r>
        <w:rPr>
          <w:rFonts w:ascii="Calibri"/>
          <w:sz w:val="24"/>
        </w:rPr>
        <w:t>Defination of terms used in levelling-concepts of level surface, Horizontalsurface, Vertical surface, Datum, R.L, B.M.</w:t>
      </w:r>
    </w:p>
    <w:p w:rsidR="00537903" w:rsidRDefault="00E60BFA">
      <w:pPr>
        <w:pStyle w:val="BodyText"/>
        <w:spacing w:before="204" w:line="360" w:lineRule="auto"/>
        <w:ind w:left="1157" w:right="1523"/>
      </w:pPr>
      <w:r>
        <w:rPr>
          <w:b/>
          <w:u w:val="thick"/>
        </w:rPr>
        <w:t xml:space="preserve">Level Surface: </w:t>
      </w:r>
      <w:r>
        <w:t>This is a surface parallel to the mean spheroidal surface of the earth is said to be a level surface.The water surface of a still lake is also considered to be a level surface.</w:t>
      </w:r>
    </w:p>
    <w:p w:rsidR="00537903" w:rsidRDefault="00E60BFA">
      <w:pPr>
        <w:pStyle w:val="BodyText"/>
        <w:spacing w:before="197" w:line="360" w:lineRule="auto"/>
        <w:ind w:left="1157" w:right="1374"/>
      </w:pPr>
      <w:r>
        <w:rPr>
          <w:b/>
          <w:u w:val="thick"/>
        </w:rPr>
        <w:t>HorizontalPlane/surface</w:t>
      </w:r>
      <w:r>
        <w:t>: Anyplanetangential tothelevel surface at any point is knownasthe horizontal plane.It is Perpendicular to the plumb line.</w:t>
      </w:r>
    </w:p>
    <w:p w:rsidR="00537903" w:rsidRDefault="00E60BFA">
      <w:pPr>
        <w:spacing w:before="202"/>
        <w:ind w:left="1157"/>
        <w:rPr>
          <w:rFonts w:ascii="Calibri"/>
          <w:sz w:val="24"/>
        </w:rPr>
      </w:pPr>
      <w:r>
        <w:rPr>
          <w:rFonts w:ascii="Calibri"/>
          <w:b/>
          <w:sz w:val="24"/>
          <w:u w:val="thick"/>
        </w:rPr>
        <w:t>VerticalPlane/surface</w:t>
      </w:r>
      <w:r>
        <w:rPr>
          <w:rFonts w:ascii="Calibri"/>
          <w:sz w:val="24"/>
        </w:rPr>
        <w:t>:Anyplanepassingthroughtheverticallineisknownasthevertical</w:t>
      </w:r>
      <w:r>
        <w:rPr>
          <w:rFonts w:ascii="Calibri"/>
          <w:spacing w:val="-2"/>
          <w:sz w:val="24"/>
        </w:rPr>
        <w:t>Plane.</w:t>
      </w:r>
    </w:p>
    <w:p w:rsidR="00537903" w:rsidRDefault="00537903">
      <w:pPr>
        <w:pStyle w:val="BodyText"/>
        <w:spacing w:before="52"/>
        <w:rPr>
          <w:rFonts w:ascii="Calibri"/>
        </w:rPr>
      </w:pPr>
    </w:p>
    <w:p w:rsidR="00537903" w:rsidRDefault="00E60BFA">
      <w:pPr>
        <w:pStyle w:val="BodyText"/>
        <w:spacing w:line="360" w:lineRule="auto"/>
        <w:ind w:left="1157" w:right="1446"/>
        <w:jc w:val="both"/>
      </w:pPr>
      <w:r>
        <w:rPr>
          <w:b/>
          <w:u w:val="thick"/>
        </w:rPr>
        <w:t>Datum Surface or Line</w:t>
      </w:r>
      <w:r>
        <w:t>: This is an imaginary level surface or level line from which the vertical distances of different points(above or below this line) are measured. In India the datum adopted for the GreatTrigonometrically Survey(GTS) is the mean sea level(MSL) at Karachi.</w:t>
      </w:r>
    </w:p>
    <w:p w:rsidR="00537903" w:rsidRDefault="00E60BFA">
      <w:pPr>
        <w:pStyle w:val="BodyText"/>
        <w:spacing w:before="201" w:line="360" w:lineRule="auto"/>
        <w:ind w:left="1157" w:right="1429"/>
        <w:jc w:val="both"/>
      </w:pPr>
      <w:r>
        <w:rPr>
          <w:b/>
        </w:rPr>
        <w:t>ReducedLevel(R.L):</w:t>
      </w:r>
      <w:r>
        <w:t>Theverticaldistanceofappointaboveorbelow thedatumlineisknownas thereducedlevelofthatpoint.TheRlofapointmaybepositiveornegativeaccordingasthepoint is above or below the datum.</w:t>
      </w:r>
    </w:p>
    <w:p w:rsidR="00537903" w:rsidRDefault="00537903">
      <w:pPr>
        <w:pStyle w:val="BodyText"/>
        <w:spacing w:line="360" w:lineRule="auto"/>
        <w:jc w:val="both"/>
        <w:sectPr w:rsidR="00537903">
          <w:pgSz w:w="12240" w:h="15840"/>
          <w:pgMar w:top="1200" w:right="0" w:bottom="1140" w:left="283" w:header="706" w:footer="924" w:gutter="0"/>
          <w:cols w:space="720"/>
        </w:sectPr>
      </w:pPr>
    </w:p>
    <w:p w:rsidR="00537903" w:rsidRDefault="00537903">
      <w:pPr>
        <w:pStyle w:val="BodyText"/>
        <w:spacing w:before="6"/>
        <w:rPr>
          <w:sz w:val="19"/>
        </w:rPr>
      </w:pPr>
    </w:p>
    <w:p w:rsidR="00537903" w:rsidRDefault="00E60BFA">
      <w:pPr>
        <w:pStyle w:val="BodyText"/>
        <w:ind w:left="4986"/>
        <w:rPr>
          <w:sz w:val="20"/>
        </w:rPr>
      </w:pPr>
      <w:r>
        <w:rPr>
          <w:noProof/>
          <w:sz w:val="20"/>
        </w:rPr>
        <w:drawing>
          <wp:inline distT="0" distB="0" distL="0" distR="0">
            <wp:extent cx="2052029" cy="1106424"/>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71" cstate="print"/>
                    <a:stretch>
                      <a:fillRect/>
                    </a:stretch>
                  </pic:blipFill>
                  <pic:spPr>
                    <a:xfrm>
                      <a:off x="0" y="0"/>
                      <a:ext cx="2052029" cy="1106424"/>
                    </a:xfrm>
                    <a:prstGeom prst="rect">
                      <a:avLst/>
                    </a:prstGeom>
                  </pic:spPr>
                </pic:pic>
              </a:graphicData>
            </a:graphic>
          </wp:inline>
        </w:drawing>
      </w:r>
    </w:p>
    <w:p w:rsidR="00537903" w:rsidRDefault="00537903">
      <w:pPr>
        <w:pStyle w:val="BodyText"/>
        <w:spacing w:before="34"/>
      </w:pPr>
    </w:p>
    <w:p w:rsidR="00537903" w:rsidRDefault="00E60BFA">
      <w:pPr>
        <w:pStyle w:val="Heading5"/>
        <w:spacing w:before="1"/>
        <w:ind w:left="5480"/>
        <w:jc w:val="both"/>
      </w:pPr>
      <w:r>
        <w:t>Figure</w:t>
      </w:r>
      <w:r>
        <w:rPr>
          <w:spacing w:val="-4"/>
        </w:rPr>
        <w:t>1.2a</w:t>
      </w:r>
    </w:p>
    <w:p w:rsidR="00537903" w:rsidRDefault="00E60BFA">
      <w:pPr>
        <w:pStyle w:val="BodyText"/>
        <w:spacing w:before="199" w:line="360" w:lineRule="auto"/>
        <w:ind w:left="1157" w:right="1438"/>
        <w:jc w:val="both"/>
      </w:pPr>
      <w:r>
        <w:rPr>
          <w:b/>
        </w:rPr>
        <w:t xml:space="preserve">Bench Mark: </w:t>
      </w:r>
      <w:r>
        <w:t>These are fixed points or marks of known RL determined with reference to the datum line. These arevery important marks. Theyserveas reference points for finding the RL of new points or for conducting leveling operations in projects involving roads, Railways.</w:t>
      </w:r>
    </w:p>
    <w:p w:rsidR="00537903" w:rsidRDefault="00E60BFA">
      <w:pPr>
        <w:pStyle w:val="BodyText"/>
        <w:spacing w:before="203" w:line="360" w:lineRule="auto"/>
        <w:ind w:left="1157" w:right="1429"/>
        <w:jc w:val="both"/>
      </w:pPr>
      <w:r>
        <w:t>Bench mark are of four types.(a)</w:t>
      </w:r>
      <w:r>
        <w:rPr>
          <w:b/>
        </w:rPr>
        <w:t>GTS (Great Trigonometric Survey)Bench mark</w:t>
      </w:r>
      <w:r>
        <w:t>: This Bench mark s are established by Survey of India at large intervals all over the country(Mumbai). The values of Reduced levels, the relevant positions and the number of benchmarks are given in a catalogue published by this department(Ref.</w:t>
      </w:r>
      <w:r>
        <w:rPr>
          <w:b/>
        </w:rPr>
        <w:t xml:space="preserve">Fig:1.2b </w:t>
      </w:r>
      <w:r>
        <w:t>)</w:t>
      </w:r>
    </w:p>
    <w:p w:rsidR="00537903" w:rsidRDefault="00E60BFA">
      <w:pPr>
        <w:pStyle w:val="ListParagraph"/>
        <w:numPr>
          <w:ilvl w:val="0"/>
          <w:numId w:val="56"/>
        </w:numPr>
        <w:tabs>
          <w:tab w:val="left" w:pos="1453"/>
        </w:tabs>
        <w:spacing w:before="200" w:line="360" w:lineRule="auto"/>
        <w:ind w:left="1157" w:right="1423" w:firstLine="0"/>
        <w:jc w:val="both"/>
        <w:rPr>
          <w:b/>
        </w:rPr>
      </w:pPr>
      <w:r>
        <w:rPr>
          <w:rFonts w:ascii="Calibri" w:hAnsi="Calibri"/>
          <w:b/>
          <w:sz w:val="24"/>
        </w:rPr>
        <w:t xml:space="preserve">Permanent Bench marks: </w:t>
      </w:r>
      <w:r>
        <w:rPr>
          <w:rFonts w:ascii="Calibri" w:hAnsi="Calibri"/>
          <w:sz w:val="24"/>
        </w:rPr>
        <w:t xml:space="preserve">These are fixed points or marks established by different Government Departments like PWD, Railway, Irrigation, etc..The R.L’s of these points are determinedwithreferencetotheGTSbenchmark.,andkeptonpermanentpointsliketheplinth of building, parapet of a bridge or culvert, and so on. Sometimes they are kept on underground pillars as in </w:t>
      </w:r>
      <w:r>
        <w:rPr>
          <w:rFonts w:ascii="Calibri" w:hAnsi="Calibri"/>
          <w:b/>
          <w:sz w:val="24"/>
        </w:rPr>
        <w:t>Fig:1.2c</w:t>
      </w:r>
    </w:p>
    <w:p w:rsidR="00537903" w:rsidRDefault="00B678EF">
      <w:pPr>
        <w:pStyle w:val="BodyText"/>
        <w:spacing w:before="9"/>
        <w:rPr>
          <w:rFonts w:ascii="Calibri"/>
          <w:b/>
          <w:sz w:val="14"/>
        </w:rPr>
      </w:pPr>
      <w:r>
        <w:rPr>
          <w:rFonts w:ascii="Calibri"/>
          <w:b/>
          <w:sz w:val="14"/>
        </w:rPr>
        <w:pict>
          <v:group id="docshapegroup47" o:spid="_x0000_s1099" style="position:absolute;margin-left:112.15pt;margin-top:10.2pt;width:403.5pt;height:190.1pt;z-index:-15703040;mso-wrap-distance-left:0;mso-wrap-distance-right:0;mso-position-horizontal-relative:page" coordorigin="2243,204" coordsize="8070,3802">
            <v:shape id="docshape48" o:spid="_x0000_s1101" type="#_x0000_t75" style="position:absolute;left:2243;top:353;width:3205;height:3646">
              <v:imagedata r:id="rId72" o:title=""/>
            </v:shape>
            <v:shape id="docshape49" o:spid="_x0000_s1100" type="#_x0000_t75" style="position:absolute;left:5504;top:204;width:4809;height:3802">
              <v:imagedata r:id="rId73" o:title=""/>
            </v:shape>
            <w10:wrap type="topAndBottom" anchorx="page"/>
          </v:group>
        </w:pict>
      </w:r>
    </w:p>
    <w:p w:rsidR="00537903" w:rsidRDefault="00E60BFA">
      <w:pPr>
        <w:pStyle w:val="BodyText"/>
        <w:tabs>
          <w:tab w:val="left" w:pos="6980"/>
        </w:tabs>
        <w:spacing w:before="292"/>
        <w:ind w:left="3317"/>
      </w:pPr>
      <w:r>
        <w:t>Figure</w:t>
      </w:r>
      <w:r>
        <w:rPr>
          <w:spacing w:val="-4"/>
        </w:rPr>
        <w:t>1.2b</w:t>
      </w:r>
      <w:r>
        <w:tab/>
        <w:t>Figure</w:t>
      </w:r>
      <w:r>
        <w:rPr>
          <w:spacing w:val="-4"/>
        </w:rPr>
        <w:t>1.2c</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ListParagraph"/>
        <w:numPr>
          <w:ilvl w:val="0"/>
          <w:numId w:val="56"/>
        </w:numPr>
        <w:tabs>
          <w:tab w:val="left" w:pos="1425"/>
        </w:tabs>
        <w:spacing w:before="183" w:line="360" w:lineRule="auto"/>
        <w:ind w:left="1157" w:right="1434" w:firstLine="0"/>
        <w:jc w:val="both"/>
      </w:pPr>
      <w:r>
        <w:rPr>
          <w:rFonts w:ascii="Calibri" w:hAnsi="Calibri"/>
          <w:b/>
          <w:sz w:val="24"/>
        </w:rPr>
        <w:lastRenderedPageBreak/>
        <w:t xml:space="preserve">Arbitrary Bench marks: </w:t>
      </w:r>
      <w:r>
        <w:rPr>
          <w:rFonts w:ascii="Calibri" w:hAnsi="Calibri"/>
          <w:sz w:val="24"/>
        </w:rPr>
        <w:t>When the RL’s of some fixed points are assumed, they are termed arbitrarybench-mars.Theseareadoptedinsmallsurveyoperations,whenonlyundulationofthe ground surface is required to be determined.</w:t>
      </w:r>
    </w:p>
    <w:p w:rsidR="00537903" w:rsidRDefault="00E60BFA">
      <w:pPr>
        <w:pStyle w:val="BodyText"/>
        <w:spacing w:before="203" w:line="360" w:lineRule="auto"/>
        <w:ind w:left="1157" w:right="1432"/>
        <w:jc w:val="both"/>
      </w:pPr>
      <w:r>
        <w:rPr>
          <w:b/>
        </w:rPr>
        <w:t xml:space="preserve">(c)Temporary Bench marks: </w:t>
      </w:r>
      <w:r>
        <w:t>When the bench marks are established temporarily at the end of a day’s work, they are said to be temporary bench marks. They are generally made on the root of a tree, the parapet of a nearby culvert, a furlong post, or on a similar place.</w:t>
      </w:r>
    </w:p>
    <w:p w:rsidR="00537903" w:rsidRDefault="00E60BFA">
      <w:pPr>
        <w:pStyle w:val="ListParagraph"/>
        <w:numPr>
          <w:ilvl w:val="1"/>
          <w:numId w:val="52"/>
        </w:numPr>
        <w:tabs>
          <w:tab w:val="left" w:pos="1458"/>
        </w:tabs>
        <w:spacing w:before="199" w:line="360" w:lineRule="auto"/>
        <w:ind w:right="1442" w:firstLine="0"/>
        <w:jc w:val="both"/>
        <w:rPr>
          <w:rFonts w:ascii="Calibri"/>
          <w:sz w:val="24"/>
        </w:rPr>
      </w:pPr>
      <w:r>
        <w:rPr>
          <w:rFonts w:ascii="Calibri"/>
          <w:sz w:val="24"/>
        </w:rPr>
        <w:t>:Descriptionof essentialfeaturesanduseofdifferenttypesof levelingInstruments:Referring to Fig.</w:t>
      </w:r>
    </w:p>
    <w:p w:rsidR="00537903" w:rsidRDefault="00E60BFA">
      <w:pPr>
        <w:pStyle w:val="BodyText"/>
        <w:spacing w:before="199" w:line="360" w:lineRule="auto"/>
        <w:ind w:left="1157" w:right="1423"/>
        <w:jc w:val="both"/>
      </w:pPr>
      <w:r>
        <w:t>1,2,3-Threetripodlegs,3a-triangularplatemaybefixedonthetopoftripodordetachablefromthe stand,(4),(5),(6)arethreefootscrewsthefootscrew(6)isnotvisibleinthepicture,(7)isamagnetic compass,(8) is a screw for holding a magnifying lens,(9)eye piece,(10)the object glass of the telescope covered by a detachable sun shade marked(11),(12)a milled headed screw is used for focusing known as focussing screw.(13) is one of the four capstan screws holding the cross hairs inthediaphragm,(14)mainspiritlevelorlongitudinalbubblewithmarkedgraduations,(15)across levelwhichissmallerinsizeandisnotgraduatedusually,(16)is,thetriangularbase,calledleveling head(trivet),(17) Tribrach</w:t>
      </w:r>
    </w:p>
    <w:p w:rsidR="00537903" w:rsidRDefault="00B678EF">
      <w:pPr>
        <w:pStyle w:val="BodyText"/>
        <w:spacing w:before="11"/>
        <w:rPr>
          <w:sz w:val="15"/>
        </w:rPr>
      </w:pPr>
      <w:r>
        <w:rPr>
          <w:sz w:val="15"/>
        </w:rPr>
        <w:pict>
          <v:group id="docshapegroup50" o:spid="_x0000_s1095" style="position:absolute;margin-left:73.55pt;margin-top:10.4pt;width:449.65pt;height:150.15pt;z-index:-15702528;mso-wrap-distance-left:0;mso-wrap-distance-right:0;mso-position-horizontal-relative:page" coordorigin="1471,208" coordsize="8993,3003">
            <v:shape id="docshape51" o:spid="_x0000_s1098" type="#_x0000_t75" style="position:absolute;left:1471;top:233;width:3176;height:2962">
              <v:imagedata r:id="rId74" o:title=""/>
            </v:shape>
            <v:shape id="docshape52" o:spid="_x0000_s1097" type="#_x0000_t75" style="position:absolute;left:4680;top:207;width:2837;height:2985">
              <v:imagedata r:id="rId75" o:title=""/>
            </v:shape>
            <v:shape id="docshape53" o:spid="_x0000_s1096" type="#_x0000_t75" style="position:absolute;left:7560;top:231;width:2904;height:2979">
              <v:imagedata r:id="rId76" o:title=""/>
            </v:shape>
            <w10:wrap type="topAndBottom" anchorx="page"/>
          </v:group>
        </w:pict>
      </w:r>
    </w:p>
    <w:p w:rsidR="00537903" w:rsidRDefault="00537903">
      <w:pPr>
        <w:pStyle w:val="BodyText"/>
        <w:spacing w:before="13"/>
      </w:pPr>
    </w:p>
    <w:p w:rsidR="00537903" w:rsidRDefault="00E60BFA">
      <w:pPr>
        <w:pStyle w:val="BodyText"/>
        <w:tabs>
          <w:tab w:val="left" w:pos="4320"/>
          <w:tab w:val="left" w:pos="7103"/>
        </w:tabs>
        <w:ind w:right="371"/>
        <w:jc w:val="center"/>
      </w:pPr>
      <w:r>
        <w:t>Figure</w:t>
      </w:r>
      <w:r>
        <w:rPr>
          <w:spacing w:val="-4"/>
        </w:rPr>
        <w:t>1.3a</w:t>
      </w:r>
      <w:r>
        <w:tab/>
      </w:r>
      <w:r>
        <w:rPr>
          <w:spacing w:val="-2"/>
        </w:rPr>
        <w:t>Fig.1.3b</w:t>
      </w:r>
      <w:r>
        <w:tab/>
      </w:r>
      <w:r>
        <w:rPr>
          <w:spacing w:val="-2"/>
        </w:rPr>
        <w:t>Fig1.3c</w:t>
      </w:r>
    </w:p>
    <w:p w:rsidR="00537903" w:rsidRDefault="00537903">
      <w:pPr>
        <w:pStyle w:val="BodyText"/>
        <w:jc w:val="center"/>
        <w:sectPr w:rsidR="00537903">
          <w:pgSz w:w="12240" w:h="15840"/>
          <w:pgMar w:top="1200" w:right="0" w:bottom="1140" w:left="283" w:header="706" w:footer="924" w:gutter="0"/>
          <w:cols w:space="720"/>
        </w:sectPr>
      </w:pPr>
    </w:p>
    <w:p w:rsidR="00537903" w:rsidRDefault="00537903">
      <w:pPr>
        <w:pStyle w:val="BodyText"/>
        <w:spacing w:before="6"/>
        <w:rPr>
          <w:sz w:val="19"/>
        </w:rPr>
      </w:pPr>
    </w:p>
    <w:p w:rsidR="00537903" w:rsidRDefault="00E60BFA">
      <w:pPr>
        <w:ind w:left="1908"/>
        <w:rPr>
          <w:sz w:val="20"/>
        </w:rPr>
      </w:pPr>
      <w:r>
        <w:rPr>
          <w:noProof/>
          <w:position w:val="2"/>
          <w:sz w:val="20"/>
        </w:rPr>
        <w:drawing>
          <wp:inline distT="0" distB="0" distL="0" distR="0">
            <wp:extent cx="1931378" cy="1787080"/>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7" cstate="print"/>
                    <a:stretch>
                      <a:fillRect/>
                    </a:stretch>
                  </pic:blipFill>
                  <pic:spPr>
                    <a:xfrm>
                      <a:off x="0" y="0"/>
                      <a:ext cx="1931378" cy="1787080"/>
                    </a:xfrm>
                    <a:prstGeom prst="rect">
                      <a:avLst/>
                    </a:prstGeom>
                  </pic:spPr>
                </pic:pic>
              </a:graphicData>
            </a:graphic>
          </wp:inline>
        </w:drawing>
      </w:r>
      <w:r w:rsidR="00B678EF">
        <w:rPr>
          <w:spacing w:val="50"/>
          <w:sz w:val="20"/>
        </w:rPr>
      </w:r>
      <w:r w:rsidR="00B678EF">
        <w:rPr>
          <w:spacing w:val="50"/>
          <w:sz w:val="20"/>
        </w:rPr>
        <w:pict>
          <v:group id="docshapegroup54" o:spid="_x0000_s1092" style="width:270.9pt;height:142.45pt;mso-position-horizontal-relative:char;mso-position-vertical-relative:line" coordsize="5418,2849">
            <v:shape id="docshape55" o:spid="_x0000_s1094" type="#_x0000_t75" style="position:absolute;top:1029;width:1988;height:1807">
              <v:imagedata r:id="rId78" o:title=""/>
            </v:shape>
            <v:shape id="docshape56" o:spid="_x0000_s1093" type="#_x0000_t75" style="position:absolute;left:2011;width:3407;height:2849">
              <v:imagedata r:id="rId79" o:title=""/>
            </v:shape>
            <w10:anchorlock/>
          </v:group>
        </w:pict>
      </w:r>
    </w:p>
    <w:p w:rsidR="00537903" w:rsidRDefault="00537903">
      <w:pPr>
        <w:pStyle w:val="BodyText"/>
        <w:spacing w:before="258"/>
      </w:pPr>
    </w:p>
    <w:p w:rsidR="00537903" w:rsidRDefault="00E60BFA">
      <w:pPr>
        <w:pStyle w:val="BodyText"/>
        <w:tabs>
          <w:tab w:val="left" w:pos="5367"/>
          <w:tab w:val="left" w:pos="8807"/>
        </w:tabs>
        <w:ind w:left="1877"/>
      </w:pPr>
      <w:r>
        <w:t>Fig.</w:t>
      </w:r>
      <w:r>
        <w:rPr>
          <w:spacing w:val="-4"/>
        </w:rPr>
        <w:t xml:space="preserve"> 1.3a</w:t>
      </w:r>
      <w:r>
        <w:tab/>
      </w:r>
      <w:r>
        <w:rPr>
          <w:spacing w:val="-2"/>
        </w:rPr>
        <w:t>Fig.1.3</w:t>
      </w:r>
      <w:r>
        <w:tab/>
      </w:r>
      <w:r>
        <w:rPr>
          <w:spacing w:val="-2"/>
        </w:rPr>
        <w:t>Fig1.3d</w:t>
      </w: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E60BFA">
      <w:pPr>
        <w:pStyle w:val="BodyText"/>
        <w:spacing w:before="13"/>
        <w:rPr>
          <w:sz w:val="20"/>
        </w:rPr>
      </w:pPr>
      <w:r>
        <w:rPr>
          <w:noProof/>
          <w:sz w:val="20"/>
        </w:rPr>
        <w:drawing>
          <wp:anchor distT="0" distB="0" distL="0" distR="0" simplePos="0" relativeHeight="487614976" behindDoc="1" locked="0" layoutInCell="1" allowOverlap="1">
            <wp:simplePos x="0" y="0"/>
            <wp:positionH relativeFrom="page">
              <wp:posOffset>2209800</wp:posOffset>
            </wp:positionH>
            <wp:positionV relativeFrom="paragraph">
              <wp:posOffset>169611</wp:posOffset>
            </wp:positionV>
            <wp:extent cx="3857467" cy="3239643"/>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80" cstate="print"/>
                    <a:stretch>
                      <a:fillRect/>
                    </a:stretch>
                  </pic:blipFill>
                  <pic:spPr>
                    <a:xfrm>
                      <a:off x="0" y="0"/>
                      <a:ext cx="3857467" cy="3239643"/>
                    </a:xfrm>
                    <a:prstGeom prst="rect">
                      <a:avLst/>
                    </a:prstGeom>
                  </pic:spPr>
                </pic:pic>
              </a:graphicData>
            </a:graphic>
          </wp:anchor>
        </w:drawing>
      </w:r>
    </w:p>
    <w:p w:rsidR="00537903" w:rsidRDefault="00E60BFA">
      <w:pPr>
        <w:pStyle w:val="BodyText"/>
        <w:spacing w:before="262"/>
        <w:ind w:left="-1" w:right="208"/>
        <w:jc w:val="center"/>
      </w:pPr>
      <w:r>
        <w:rPr>
          <w:spacing w:val="-2"/>
        </w:rPr>
        <w:t>Fig.1.3a</w:t>
      </w:r>
    </w:p>
    <w:p w:rsidR="00537903" w:rsidRDefault="00537903">
      <w:pPr>
        <w:pStyle w:val="BodyText"/>
        <w:spacing w:before="62"/>
      </w:pPr>
    </w:p>
    <w:p w:rsidR="00537903" w:rsidRDefault="00E60BFA">
      <w:pPr>
        <w:pStyle w:val="BodyText"/>
        <w:spacing w:line="360" w:lineRule="auto"/>
        <w:ind w:left="1157" w:right="1458"/>
        <w:jc w:val="both"/>
      </w:pPr>
      <w:r>
        <w:rPr>
          <w:spacing w:val="-2"/>
        </w:rPr>
        <w:t xml:space="preserve">Modificationsofdumpylevel:Twomodifiedforms ofDumpylevel are(1)Cooke’sReversiblelevel </w:t>
      </w:r>
      <w:r>
        <w:t>and Cushing’s reversible level.</w:t>
      </w:r>
    </w:p>
    <w:p w:rsidR="00537903" w:rsidRDefault="00E60BFA">
      <w:pPr>
        <w:pStyle w:val="BodyText"/>
        <w:spacing w:before="165" w:line="360" w:lineRule="auto"/>
        <w:ind w:left="1157" w:right="1431"/>
        <w:jc w:val="both"/>
      </w:pPr>
      <w:r>
        <w:rPr>
          <w:b/>
        </w:rPr>
        <w:t>Cooke’s reversible level:</w:t>
      </w:r>
      <w:r>
        <w:t>The telescope is placed within a socket as such the telescope can be rotatedaboutitslongitudinalaxisand(ii)canbetakenouttobereplacedwithitsendsinterchanged inposition,(iii)theaxisofthetelescopecanbetiltedalittleaboutitstransverse horizontalaxisby operating the nut marked “S”.</w:t>
      </w:r>
    </w:p>
    <w:p w:rsidR="00537903" w:rsidRDefault="00537903">
      <w:pPr>
        <w:pStyle w:val="BodyText"/>
        <w:spacing w:line="360" w:lineRule="auto"/>
        <w:jc w:val="both"/>
        <w:sectPr w:rsidR="00537903">
          <w:pgSz w:w="12240" w:h="15840"/>
          <w:pgMar w:top="1200" w:right="0" w:bottom="1140" w:left="283" w:header="706" w:footer="924" w:gutter="0"/>
          <w:cols w:space="720"/>
        </w:sectPr>
      </w:pPr>
    </w:p>
    <w:p w:rsidR="00537903" w:rsidRDefault="00E60BFA">
      <w:pPr>
        <w:pStyle w:val="BodyText"/>
        <w:spacing w:before="183" w:line="276" w:lineRule="auto"/>
        <w:ind w:left="1157" w:right="1430"/>
        <w:jc w:val="both"/>
      </w:pPr>
      <w:r>
        <w:rPr>
          <w:b/>
        </w:rPr>
        <w:lastRenderedPageBreak/>
        <w:t>Cushing’s reversible level</w:t>
      </w:r>
      <w:r>
        <w:t>:(i) eye piece carrying the diaphragm and object glass are detachable and, thus, can be interchanged,(ii)Object glass and the eye piece can be rotated about the longitudinal axis of the telescope,(iii)The axis of the telescope can be tilted a little about the horizontal transverse axis of the telescope by operating the nut marked “S”.</w:t>
      </w:r>
    </w:p>
    <w:p w:rsidR="00537903" w:rsidRDefault="00E60BFA">
      <w:pPr>
        <w:pStyle w:val="BodyText"/>
        <w:spacing w:before="199" w:line="276" w:lineRule="auto"/>
        <w:ind w:left="1157" w:right="1432"/>
        <w:jc w:val="both"/>
      </w:pPr>
      <w:r>
        <w:rPr>
          <w:b/>
        </w:rPr>
        <w:t>Wye(Y) level:</w:t>
      </w:r>
      <w:r>
        <w:t>Here the telescope is placed on Y support,(i)the telescope can be taken out of the socket and can be replaced with its ends reversed,(ii)the telescope can be rotated about its longitudinal axis,(iii)the telescope can be a little about its transverse horizontal axis by operating the nut marked ”S”</w:t>
      </w:r>
    </w:p>
    <w:p w:rsidR="00537903" w:rsidRDefault="00E60BFA">
      <w:pPr>
        <w:pStyle w:val="BodyText"/>
        <w:spacing w:before="202" w:line="276" w:lineRule="auto"/>
        <w:ind w:left="1157" w:right="1425"/>
        <w:jc w:val="both"/>
      </w:pPr>
      <w:r>
        <w:rPr>
          <w:b/>
        </w:rPr>
        <w:t>Tiltinglevel:</w:t>
      </w:r>
      <w:r>
        <w:t>Thetelescopecanbetiltedaboutitstransversehorizontalaxisbyoperatingascrew called tilting screw.The line of collimation, thus can be made horizontal even when the vertical axisoftheinstrumentisnottrulyvertical.Thusitsavestimerequiredforadjustmentbeforetaking the reading.</w:t>
      </w:r>
    </w:p>
    <w:p w:rsidR="00537903" w:rsidRDefault="00E60BFA">
      <w:pPr>
        <w:pStyle w:val="Heading5"/>
        <w:spacing w:before="202"/>
        <w:ind w:left="1157"/>
        <w:jc w:val="both"/>
      </w:pPr>
      <w:r>
        <w:t>Modernlevelling</w:t>
      </w:r>
      <w:r>
        <w:rPr>
          <w:spacing w:val="-2"/>
        </w:rPr>
        <w:t>Instruments:</w:t>
      </w:r>
    </w:p>
    <w:p w:rsidR="00537903" w:rsidRDefault="00E60BFA">
      <w:pPr>
        <w:pStyle w:val="BodyText"/>
        <w:spacing w:before="238" w:line="276" w:lineRule="auto"/>
        <w:ind w:left="1157" w:right="1437"/>
        <w:jc w:val="both"/>
      </w:pPr>
      <w:r>
        <w:rPr>
          <w:b/>
        </w:rPr>
        <w:t xml:space="preserve">Automatic Levels: </w:t>
      </w:r>
      <w:r>
        <w:t>The manual adjustment is eliminated in the use of auto level.A compensator mechanism is used in the functioning of this level. Only the telescope is approximately level,the compensator is active and the readings can be takenon the staff at different points.</w:t>
      </w:r>
    </w:p>
    <w:p w:rsidR="00537903" w:rsidRDefault="00E60BFA">
      <w:pPr>
        <w:pStyle w:val="BodyText"/>
        <w:spacing w:before="202" w:line="276" w:lineRule="auto"/>
        <w:ind w:left="1157" w:right="1432"/>
        <w:jc w:val="both"/>
      </w:pPr>
      <w:r>
        <w:rPr>
          <w:b/>
        </w:rPr>
        <w:t>Electronicdigitallevels:</w:t>
      </w:r>
      <w:r>
        <w:t>Thelevelwhicheliminatestheneedtoreadthestaffandrecordreadings, modelDL100digital level,Sokkia’s SDL30,TopconDL500series level are available.</w:t>
      </w:r>
    </w:p>
    <w:p w:rsidR="00537903" w:rsidRDefault="00E60BFA">
      <w:pPr>
        <w:pStyle w:val="ListParagraph"/>
        <w:numPr>
          <w:ilvl w:val="1"/>
          <w:numId w:val="52"/>
        </w:numPr>
        <w:tabs>
          <w:tab w:val="left" w:pos="1458"/>
        </w:tabs>
        <w:spacing w:before="204" w:line="276" w:lineRule="auto"/>
        <w:ind w:right="1432" w:firstLine="0"/>
        <w:jc w:val="both"/>
        <w:rPr>
          <w:rFonts w:ascii="Calibri"/>
          <w:b/>
          <w:sz w:val="24"/>
        </w:rPr>
      </w:pPr>
      <w:r>
        <w:rPr>
          <w:rFonts w:ascii="Calibri"/>
          <w:b/>
          <w:sz w:val="24"/>
        </w:rPr>
        <w:t>:</w:t>
      </w:r>
      <w:r>
        <w:rPr>
          <w:rFonts w:ascii="Calibri"/>
          <w:sz w:val="24"/>
        </w:rPr>
        <w:t xml:space="preserve">Concept of </w:t>
      </w:r>
      <w:r>
        <w:rPr>
          <w:rFonts w:ascii="Calibri"/>
          <w:b/>
          <w:sz w:val="24"/>
        </w:rPr>
        <w:t>line of collimation:</w:t>
      </w:r>
      <w:r>
        <w:rPr>
          <w:rFonts w:ascii="Calibri"/>
          <w:sz w:val="24"/>
        </w:rPr>
        <w:t>It is an imaginary line passing through the intersection of the cross hairs at the diaphragm and the optical centre of the object glass and its continuation. It is also known as line of sight</w:t>
      </w:r>
      <w:r>
        <w:rPr>
          <w:rFonts w:ascii="Calibri"/>
          <w:b/>
          <w:sz w:val="24"/>
        </w:rPr>
        <w:t>.</w:t>
      </w:r>
    </w:p>
    <w:p w:rsidR="00537903" w:rsidRDefault="00E60BFA">
      <w:pPr>
        <w:pStyle w:val="BodyText"/>
        <w:spacing w:before="196" w:line="278" w:lineRule="auto"/>
        <w:ind w:left="1157" w:right="1442"/>
        <w:jc w:val="both"/>
      </w:pPr>
      <w:r>
        <w:rPr>
          <w:b/>
        </w:rPr>
        <w:t xml:space="preserve">Axis of the telescope: </w:t>
      </w:r>
      <w:r>
        <w:t>This is an imaginary line passing through the optical centre of the object glass and the optical centre of the eye piece.</w:t>
      </w:r>
    </w:p>
    <w:p w:rsidR="00537903" w:rsidRDefault="00E60BFA">
      <w:pPr>
        <w:pStyle w:val="BodyText"/>
        <w:spacing w:before="193" w:line="276" w:lineRule="auto"/>
        <w:ind w:left="1157" w:right="1433"/>
        <w:jc w:val="both"/>
      </w:pPr>
      <w:r>
        <w:rPr>
          <w:b/>
        </w:rPr>
        <w:t>Axisofthebubbletube:</w:t>
      </w:r>
      <w:r>
        <w:t>Itisanimaginarylinetangentialtothelongitudinalcurveofthebubble tube at its middle point.</w:t>
      </w:r>
    </w:p>
    <w:p w:rsidR="00537903" w:rsidRDefault="00E60BFA">
      <w:pPr>
        <w:pStyle w:val="ListParagraph"/>
        <w:numPr>
          <w:ilvl w:val="1"/>
          <w:numId w:val="52"/>
        </w:numPr>
        <w:tabs>
          <w:tab w:val="left" w:pos="1458"/>
        </w:tabs>
        <w:spacing w:before="200" w:line="276" w:lineRule="auto"/>
        <w:ind w:right="1424" w:firstLine="0"/>
        <w:jc w:val="both"/>
        <w:rPr>
          <w:rFonts w:ascii="Calibri"/>
          <w:sz w:val="24"/>
        </w:rPr>
      </w:pPr>
      <w:r>
        <w:rPr>
          <w:rFonts w:ascii="Calibri"/>
          <w:b/>
          <w:sz w:val="24"/>
        </w:rPr>
        <w:t>:LevellingStaff,typesfeaturesanduse:</w:t>
      </w:r>
      <w:r>
        <w:rPr>
          <w:rFonts w:ascii="Calibri"/>
          <w:sz w:val="24"/>
        </w:rPr>
        <w:t>Alevelstaffisagraduatedrodofrectangular section. It is usuallymade of teak wood.It mayalso be fibre glass or metal.Two types of rod are:-</w:t>
      </w:r>
    </w:p>
    <w:p w:rsidR="00537903" w:rsidRDefault="00537903">
      <w:pPr>
        <w:pStyle w:val="ListParagraph"/>
        <w:spacing w:line="276" w:lineRule="auto"/>
        <w:jc w:val="both"/>
        <w:rPr>
          <w:rFonts w:ascii="Calibri"/>
          <w:sz w:val="24"/>
        </w:rPr>
        <w:sectPr w:rsidR="00537903">
          <w:pgSz w:w="12240" w:h="15840"/>
          <w:pgMar w:top="1200" w:right="0" w:bottom="1140" w:left="283" w:header="706" w:footer="924" w:gutter="0"/>
          <w:cols w:space="720"/>
        </w:sectPr>
      </w:pPr>
    </w:p>
    <w:p w:rsidR="00537903" w:rsidRDefault="00537903">
      <w:pPr>
        <w:pStyle w:val="BodyText"/>
        <w:spacing w:before="21"/>
        <w:rPr>
          <w:rFonts w:ascii="Calibri"/>
          <w:sz w:val="20"/>
        </w:rPr>
      </w:pPr>
    </w:p>
    <w:p w:rsidR="00537903" w:rsidRDefault="00E60BFA">
      <w:pPr>
        <w:tabs>
          <w:tab w:val="left" w:pos="7128"/>
        </w:tabs>
        <w:ind w:left="1188"/>
        <w:rPr>
          <w:rFonts w:ascii="Calibri"/>
          <w:sz w:val="20"/>
        </w:rPr>
      </w:pPr>
      <w:r>
        <w:rPr>
          <w:rFonts w:ascii="Calibri"/>
          <w:noProof/>
          <w:position w:val="1"/>
          <w:sz w:val="20"/>
        </w:rPr>
        <w:drawing>
          <wp:inline distT="0" distB="0" distL="0" distR="0">
            <wp:extent cx="2285116" cy="2556509"/>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81" cstate="print"/>
                    <a:stretch>
                      <a:fillRect/>
                    </a:stretch>
                  </pic:blipFill>
                  <pic:spPr>
                    <a:xfrm>
                      <a:off x="0" y="0"/>
                      <a:ext cx="2285116" cy="2556509"/>
                    </a:xfrm>
                    <a:prstGeom prst="rect">
                      <a:avLst/>
                    </a:prstGeom>
                  </pic:spPr>
                </pic:pic>
              </a:graphicData>
            </a:graphic>
          </wp:inline>
        </w:drawing>
      </w:r>
      <w:r>
        <w:rPr>
          <w:rFonts w:ascii="Calibri"/>
          <w:position w:val="1"/>
          <w:sz w:val="20"/>
        </w:rPr>
        <w:tab/>
      </w:r>
      <w:r>
        <w:rPr>
          <w:rFonts w:ascii="Calibri"/>
          <w:noProof/>
          <w:sz w:val="20"/>
        </w:rPr>
        <w:drawing>
          <wp:inline distT="0" distB="0" distL="0" distR="0">
            <wp:extent cx="2104497" cy="2279904"/>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82" cstate="print"/>
                    <a:stretch>
                      <a:fillRect/>
                    </a:stretch>
                  </pic:blipFill>
                  <pic:spPr>
                    <a:xfrm>
                      <a:off x="0" y="0"/>
                      <a:ext cx="2104497" cy="2279904"/>
                    </a:xfrm>
                    <a:prstGeom prst="rect">
                      <a:avLst/>
                    </a:prstGeom>
                  </pic:spPr>
                </pic:pic>
              </a:graphicData>
            </a:graphic>
          </wp:inline>
        </w:drawing>
      </w:r>
    </w:p>
    <w:p w:rsidR="00537903" w:rsidRDefault="00537903">
      <w:pPr>
        <w:pStyle w:val="BodyText"/>
        <w:rPr>
          <w:rFonts w:ascii="Calibri"/>
        </w:rPr>
      </w:pPr>
    </w:p>
    <w:p w:rsidR="00537903" w:rsidRDefault="00537903">
      <w:pPr>
        <w:pStyle w:val="BodyText"/>
        <w:rPr>
          <w:rFonts w:ascii="Calibri"/>
        </w:rPr>
      </w:pPr>
    </w:p>
    <w:p w:rsidR="00537903" w:rsidRDefault="00537903">
      <w:pPr>
        <w:pStyle w:val="BodyText"/>
        <w:spacing w:before="59"/>
        <w:rPr>
          <w:rFonts w:ascii="Calibri"/>
        </w:rPr>
      </w:pPr>
    </w:p>
    <w:p w:rsidR="00537903" w:rsidRDefault="00E60BFA">
      <w:pPr>
        <w:pStyle w:val="BodyText"/>
        <w:ind w:left="-1" w:right="208"/>
        <w:jc w:val="center"/>
      </w:pPr>
      <w:r>
        <w:rPr>
          <w:spacing w:val="-2"/>
        </w:rPr>
        <w:t>Fig.1.5a</w:t>
      </w: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537903">
      <w:pPr>
        <w:pStyle w:val="BodyText"/>
        <w:rPr>
          <w:sz w:val="20"/>
        </w:rPr>
      </w:pPr>
    </w:p>
    <w:p w:rsidR="00537903" w:rsidRDefault="00E60BFA">
      <w:pPr>
        <w:pStyle w:val="BodyText"/>
        <w:spacing w:before="111"/>
        <w:rPr>
          <w:sz w:val="20"/>
        </w:rPr>
      </w:pPr>
      <w:r>
        <w:rPr>
          <w:noProof/>
          <w:sz w:val="20"/>
        </w:rPr>
        <w:drawing>
          <wp:anchor distT="0" distB="0" distL="0" distR="0" simplePos="0" relativeHeight="487615488" behindDoc="1" locked="0" layoutInCell="1" allowOverlap="1">
            <wp:simplePos x="0" y="0"/>
            <wp:positionH relativeFrom="page">
              <wp:posOffset>971550</wp:posOffset>
            </wp:positionH>
            <wp:positionV relativeFrom="paragraph">
              <wp:posOffset>232026</wp:posOffset>
            </wp:positionV>
            <wp:extent cx="2477715" cy="3252216"/>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83" cstate="print"/>
                    <a:stretch>
                      <a:fillRect/>
                    </a:stretch>
                  </pic:blipFill>
                  <pic:spPr>
                    <a:xfrm>
                      <a:off x="0" y="0"/>
                      <a:ext cx="2477715" cy="3252216"/>
                    </a:xfrm>
                    <a:prstGeom prst="rect">
                      <a:avLst/>
                    </a:prstGeom>
                  </pic:spPr>
                </pic:pic>
              </a:graphicData>
            </a:graphic>
          </wp:anchor>
        </w:drawing>
      </w:r>
      <w:r w:rsidR="00B678EF">
        <w:rPr>
          <w:sz w:val="20"/>
        </w:rPr>
        <w:pict>
          <v:group id="docshapegroup57" o:spid="_x0000_s1089" style="position:absolute;margin-left:278.15pt;margin-top:30.5pt;width:260.5pt;height:243.5pt;z-index:-15700480;mso-wrap-distance-left:0;mso-wrap-distance-right:0;mso-position-horizontal-relative:page;mso-position-vertical-relative:text" coordorigin="5563,610" coordsize="5210,4870">
            <v:shape id="docshape58" o:spid="_x0000_s1091" type="#_x0000_t75" style="position:absolute;left:5563;top:610;width:2083;height:4870">
              <v:imagedata r:id="rId84" o:title=""/>
            </v:shape>
            <v:shape id="docshape59" o:spid="_x0000_s1090" type="#_x0000_t75" style="position:absolute;left:7715;top:1208;width:3058;height:4263">
              <v:imagedata r:id="rId85" o:title=""/>
            </v:shape>
            <w10:wrap type="topAndBottom" anchorx="page"/>
          </v:group>
        </w:pict>
      </w:r>
    </w:p>
    <w:p w:rsidR="00537903" w:rsidRDefault="00E60BFA">
      <w:pPr>
        <w:pStyle w:val="BodyText"/>
        <w:spacing w:before="151"/>
        <w:ind w:right="1635"/>
        <w:jc w:val="center"/>
      </w:pPr>
      <w:r>
        <w:rPr>
          <w:spacing w:val="-2"/>
        </w:rPr>
        <w:t>Fig.1.5b</w:t>
      </w:r>
    </w:p>
    <w:p w:rsidR="00537903" w:rsidRDefault="00E60BFA">
      <w:pPr>
        <w:pStyle w:val="BodyText"/>
        <w:tabs>
          <w:tab w:val="left" w:pos="2117"/>
        </w:tabs>
        <w:spacing w:before="242" w:line="278" w:lineRule="auto"/>
        <w:ind w:left="1303" w:right="1523"/>
        <w:rPr>
          <w:rFonts w:ascii="Calibri"/>
        </w:rPr>
      </w:pPr>
      <w:r>
        <w:rPr>
          <w:spacing w:val="-6"/>
          <w:sz w:val="22"/>
        </w:rPr>
        <w:t>1)</w:t>
      </w:r>
      <w:r>
        <w:rPr>
          <w:sz w:val="22"/>
        </w:rPr>
        <w:tab/>
      </w:r>
      <w:r>
        <w:rPr>
          <w:rFonts w:ascii="Calibri"/>
        </w:rPr>
        <w:t>Self-readingwhich can be read bythe instrument operator with sighting through the telescopeand noting theapparent intersection ofthe cross wires on the rod. This is the most</w:t>
      </w:r>
    </w:p>
    <w:p w:rsidR="00537903" w:rsidRDefault="00537903">
      <w:pPr>
        <w:pStyle w:val="BodyText"/>
        <w:spacing w:line="278" w:lineRule="auto"/>
        <w:rPr>
          <w:rFonts w:ascii="Calibri"/>
        </w:rPr>
        <w:sectPr w:rsidR="00537903">
          <w:pgSz w:w="12240" w:h="15840"/>
          <w:pgMar w:top="1200" w:right="0" w:bottom="1140" w:left="283" w:header="706" w:footer="924" w:gutter="0"/>
          <w:cols w:space="720"/>
        </w:sectPr>
      </w:pPr>
    </w:p>
    <w:p w:rsidR="00537903" w:rsidRDefault="00E60BFA">
      <w:pPr>
        <w:pStyle w:val="BodyText"/>
        <w:spacing w:before="265"/>
        <w:ind w:left="1303"/>
        <w:rPr>
          <w:rFonts w:ascii="Calibri"/>
        </w:rPr>
      </w:pPr>
      <w:r>
        <w:rPr>
          <w:rFonts w:ascii="Calibri"/>
        </w:rPr>
        <w:lastRenderedPageBreak/>
        <w:t>common</w:t>
      </w:r>
      <w:r>
        <w:rPr>
          <w:rFonts w:ascii="Calibri"/>
          <w:spacing w:val="-2"/>
        </w:rPr>
        <w:t>type.</w:t>
      </w:r>
    </w:p>
    <w:p w:rsidR="00537903" w:rsidRDefault="00537903">
      <w:pPr>
        <w:pStyle w:val="BodyText"/>
        <w:rPr>
          <w:rFonts w:ascii="Calibri"/>
        </w:rPr>
        <w:sectPr w:rsidR="00537903">
          <w:pgSz w:w="12240" w:h="15840"/>
          <w:pgMar w:top="1200" w:right="0" w:bottom="1140" w:left="283" w:header="706" w:footer="924" w:gutter="0"/>
          <w:cols w:space="720"/>
        </w:sectPr>
      </w:pPr>
    </w:p>
    <w:p w:rsidR="00537903" w:rsidRDefault="00E60BFA">
      <w:pPr>
        <w:pStyle w:val="Heading5"/>
        <w:numPr>
          <w:ilvl w:val="1"/>
          <w:numId w:val="52"/>
        </w:numPr>
        <w:tabs>
          <w:tab w:val="left" w:pos="1456"/>
        </w:tabs>
        <w:spacing w:before="183"/>
        <w:ind w:left="1456" w:hanging="301"/>
      </w:pPr>
      <w:r>
        <w:lastRenderedPageBreak/>
        <w:t>:Temporaryadjustmentoflevel,takingreadingwith</w:t>
      </w:r>
      <w:r>
        <w:rPr>
          <w:spacing w:val="-2"/>
        </w:rPr>
        <w:t>level:</w:t>
      </w:r>
    </w:p>
    <w:p w:rsidR="00537903" w:rsidRDefault="00E60BFA">
      <w:pPr>
        <w:pStyle w:val="ListParagraph"/>
        <w:numPr>
          <w:ilvl w:val="0"/>
          <w:numId w:val="51"/>
        </w:numPr>
        <w:tabs>
          <w:tab w:val="left" w:pos="1338"/>
        </w:tabs>
        <w:spacing w:before="243" w:line="276" w:lineRule="auto"/>
        <w:ind w:right="1420" w:firstLine="0"/>
        <w:jc w:val="both"/>
        <w:rPr>
          <w:rFonts w:ascii="Calibri"/>
          <w:sz w:val="24"/>
        </w:rPr>
      </w:pPr>
      <w:r>
        <w:rPr>
          <w:rFonts w:ascii="Calibri"/>
          <w:b/>
          <w:sz w:val="24"/>
        </w:rPr>
        <w:t>Setting up:</w:t>
      </w:r>
      <w:r>
        <w:rPr>
          <w:rFonts w:ascii="Calibri"/>
          <w:sz w:val="24"/>
        </w:rPr>
        <w:t>Initially the tripod is set up at a convenient height and the instrument is approximately leveled.Some instruments are provided with a small circular bubble on the tribrach to check the approximatelevelling.At this stage the the leveling screw should be at the middle of its run.</w:t>
      </w:r>
    </w:p>
    <w:p w:rsidR="00537903" w:rsidRDefault="00E60BFA">
      <w:pPr>
        <w:pStyle w:val="ListParagraph"/>
        <w:numPr>
          <w:ilvl w:val="0"/>
          <w:numId w:val="51"/>
        </w:numPr>
        <w:tabs>
          <w:tab w:val="left" w:pos="1338"/>
        </w:tabs>
        <w:spacing w:before="198" w:line="278" w:lineRule="auto"/>
        <w:ind w:right="1453" w:firstLine="0"/>
        <w:jc w:val="both"/>
        <w:rPr>
          <w:rFonts w:ascii="Calibri"/>
          <w:sz w:val="24"/>
        </w:rPr>
      </w:pPr>
      <w:r>
        <w:rPr>
          <w:rFonts w:ascii="Calibri"/>
          <w:b/>
          <w:sz w:val="24"/>
        </w:rPr>
        <w:t>Levellingup:</w:t>
      </w:r>
      <w:r>
        <w:rPr>
          <w:rFonts w:ascii="Calibri"/>
          <w:sz w:val="24"/>
        </w:rPr>
        <w:t>Theinstrument isthenaccuratelyleveledwiththehelp of levelingscrewsorfoot screws.For instruments with three foot screws the following steps are to be followed.</w:t>
      </w:r>
    </w:p>
    <w:p w:rsidR="00537903" w:rsidRDefault="00E60BFA">
      <w:pPr>
        <w:pStyle w:val="ListParagraph"/>
        <w:numPr>
          <w:ilvl w:val="1"/>
          <w:numId w:val="51"/>
        </w:numPr>
        <w:tabs>
          <w:tab w:val="left" w:pos="1345"/>
        </w:tabs>
        <w:spacing w:before="196" w:line="276" w:lineRule="auto"/>
        <w:ind w:right="1432" w:firstLine="0"/>
        <w:jc w:val="both"/>
        <w:rPr>
          <w:rFonts w:ascii="Calibri"/>
          <w:sz w:val="24"/>
        </w:rPr>
      </w:pPr>
      <w:r>
        <w:rPr>
          <w:rFonts w:ascii="Calibri"/>
          <w:sz w:val="24"/>
        </w:rPr>
        <w:t>Turn the telescope so that the level tube is parallel to the line joining any two leveling screws as shown in Fig.</w:t>
      </w:r>
    </w:p>
    <w:p w:rsidR="00537903" w:rsidRDefault="00E60BFA">
      <w:pPr>
        <w:pStyle w:val="ListParagraph"/>
        <w:numPr>
          <w:ilvl w:val="1"/>
          <w:numId w:val="51"/>
        </w:numPr>
        <w:tabs>
          <w:tab w:val="left" w:pos="1359"/>
        </w:tabs>
        <w:spacing w:before="201" w:line="276" w:lineRule="auto"/>
        <w:ind w:right="1431" w:firstLine="0"/>
        <w:jc w:val="both"/>
        <w:rPr>
          <w:rFonts w:ascii="Calibri" w:hAnsi="Calibri"/>
          <w:sz w:val="24"/>
        </w:rPr>
      </w:pPr>
      <w:r>
        <w:rPr>
          <w:rFonts w:ascii="Calibri" w:hAnsi="Calibri"/>
          <w:sz w:val="24"/>
        </w:rPr>
        <w:t>bringthebubbletothecentreofitsrunbyturningthetwolevelingscrewseitherbothinwards oroutwards.c)Turnthetelescopethrough90º,sothattheleveltubeisoverthethirdscreworon thelineperpendiculartothelinejoiningscrews1and2.Bringthebubbletothecentreofitsrun by the third foot screw only rotating either clockwise or anticlockwise.</w:t>
      </w:r>
    </w:p>
    <w:p w:rsidR="00537903" w:rsidRDefault="00E60BFA">
      <w:pPr>
        <w:pStyle w:val="ListParagraph"/>
        <w:numPr>
          <w:ilvl w:val="0"/>
          <w:numId w:val="50"/>
        </w:numPr>
        <w:tabs>
          <w:tab w:val="left" w:pos="1355"/>
        </w:tabs>
        <w:spacing w:before="197"/>
        <w:ind w:left="1355" w:hanging="198"/>
        <w:jc w:val="both"/>
        <w:rPr>
          <w:rFonts w:ascii="Calibri"/>
          <w:sz w:val="24"/>
        </w:rPr>
      </w:pPr>
      <w:r>
        <w:rPr>
          <w:rFonts w:ascii="Calibri"/>
          <w:sz w:val="24"/>
        </w:rPr>
        <w:t>Repeattheprocesstillthebubbleisaccuratelycentredinboththese</w:t>
      </w:r>
      <w:r>
        <w:rPr>
          <w:rFonts w:ascii="Calibri"/>
          <w:spacing w:val="-2"/>
          <w:sz w:val="24"/>
        </w:rPr>
        <w:t>conditions.</w:t>
      </w:r>
    </w:p>
    <w:p w:rsidR="00537903" w:rsidRDefault="00E60BFA">
      <w:pPr>
        <w:pStyle w:val="ListParagraph"/>
        <w:numPr>
          <w:ilvl w:val="0"/>
          <w:numId w:val="50"/>
        </w:numPr>
        <w:tabs>
          <w:tab w:val="left" w:pos="1345"/>
        </w:tabs>
        <w:spacing w:before="243" w:line="276" w:lineRule="auto"/>
        <w:ind w:left="1157" w:right="1436" w:firstLine="0"/>
        <w:jc w:val="both"/>
        <w:rPr>
          <w:rFonts w:ascii="Calibri" w:hAnsi="Calibri"/>
          <w:sz w:val="24"/>
        </w:rPr>
      </w:pPr>
      <w:r>
        <w:rPr>
          <w:rFonts w:ascii="Calibri" w:hAnsi="Calibri"/>
          <w:sz w:val="24"/>
        </w:rPr>
        <w:t>Now turn the telescope through 180º so that it again parallel to leveling screws1 and 2.If the bubble still remains central,the adjustment is all right.If not,the level should be checked for permanent adjustments.</w:t>
      </w:r>
    </w:p>
    <w:p w:rsidR="00537903" w:rsidRDefault="00537903">
      <w:pPr>
        <w:pStyle w:val="ListParagraph"/>
        <w:spacing w:line="276" w:lineRule="auto"/>
        <w:jc w:val="both"/>
        <w:rPr>
          <w:rFonts w:ascii="Calibri" w:hAnsi="Calibri"/>
          <w:sz w:val="24"/>
        </w:rPr>
        <w:sectPr w:rsidR="00537903">
          <w:pgSz w:w="12240" w:h="15840"/>
          <w:pgMar w:top="1200" w:right="0" w:bottom="1140" w:left="283" w:header="706" w:footer="924" w:gutter="0"/>
          <w:cols w:space="720"/>
        </w:sectPr>
      </w:pPr>
    </w:p>
    <w:p w:rsidR="00537903" w:rsidRDefault="00E60BFA">
      <w:pPr>
        <w:pStyle w:val="ListParagraph"/>
        <w:numPr>
          <w:ilvl w:val="0"/>
          <w:numId w:val="51"/>
        </w:numPr>
        <w:tabs>
          <w:tab w:val="left" w:pos="1338"/>
        </w:tabs>
        <w:spacing w:before="186" w:line="276" w:lineRule="auto"/>
        <w:ind w:right="1420" w:firstLine="0"/>
        <w:jc w:val="both"/>
        <w:rPr>
          <w:rFonts w:ascii="Calibri"/>
          <w:sz w:val="24"/>
        </w:rPr>
      </w:pPr>
      <w:r>
        <w:rPr>
          <w:rFonts w:ascii="Calibri"/>
          <w:b/>
          <w:sz w:val="24"/>
        </w:rPr>
        <w:lastRenderedPageBreak/>
        <w:t>Focussing:</w:t>
      </w:r>
      <w:r>
        <w:rPr>
          <w:rFonts w:ascii="Calibri"/>
          <w:sz w:val="24"/>
        </w:rPr>
        <w:t xml:space="preserve">This is done in two steps.First step is focusing the eye piece.This is done by turning theeyepieceeitherinoroutuntilthecrosshairsaresharpanddistinct.Thiswillvaryfromperson toperson asitdependsonthevision oftheobserver.Thenext step isfocusingtheobjective.This is done by means of the focusing screw where by the image of the staff is brought to the plane of the cross hairs.This is checked by moving the eye up and down when reading the crosshair does not change with the movement of the eye as the image and the cross hair both move </w:t>
      </w:r>
      <w:r>
        <w:rPr>
          <w:rFonts w:ascii="Calibri"/>
          <w:spacing w:val="-2"/>
          <w:sz w:val="24"/>
        </w:rPr>
        <w:t>together.</w:t>
      </w:r>
    </w:p>
    <w:p w:rsidR="00537903" w:rsidRDefault="00E60BFA">
      <w:pPr>
        <w:pStyle w:val="BodyText"/>
        <w:spacing w:before="8"/>
        <w:rPr>
          <w:rFonts w:ascii="Calibri"/>
          <w:sz w:val="14"/>
        </w:rPr>
      </w:pPr>
      <w:r>
        <w:rPr>
          <w:rFonts w:ascii="Calibri"/>
          <w:noProof/>
          <w:sz w:val="14"/>
        </w:rPr>
        <w:drawing>
          <wp:anchor distT="0" distB="0" distL="0" distR="0" simplePos="0" relativeHeight="487616512" behindDoc="1" locked="0" layoutInCell="1" allowOverlap="1">
            <wp:simplePos x="0" y="0"/>
            <wp:positionH relativeFrom="page">
              <wp:posOffset>2762250</wp:posOffset>
            </wp:positionH>
            <wp:positionV relativeFrom="paragraph">
              <wp:posOffset>129089</wp:posOffset>
            </wp:positionV>
            <wp:extent cx="3025761" cy="1316736"/>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86" cstate="print"/>
                    <a:stretch>
                      <a:fillRect/>
                    </a:stretch>
                  </pic:blipFill>
                  <pic:spPr>
                    <a:xfrm>
                      <a:off x="0" y="0"/>
                      <a:ext cx="3025761" cy="1316736"/>
                    </a:xfrm>
                    <a:prstGeom prst="rect">
                      <a:avLst/>
                    </a:prstGeom>
                  </pic:spPr>
                </pic:pic>
              </a:graphicData>
            </a:graphic>
          </wp:anchor>
        </w:drawing>
      </w:r>
    </w:p>
    <w:p w:rsidR="00537903" w:rsidRDefault="00E60BFA">
      <w:pPr>
        <w:pStyle w:val="BodyText"/>
        <w:spacing w:before="208"/>
        <w:ind w:left="2596"/>
        <w:jc w:val="center"/>
      </w:pPr>
      <w:r>
        <w:rPr>
          <w:spacing w:val="-2"/>
        </w:rPr>
        <w:t>Fig.1.6</w:t>
      </w:r>
    </w:p>
    <w:p w:rsidR="00537903" w:rsidRDefault="00537903">
      <w:pPr>
        <w:pStyle w:val="BodyText"/>
      </w:pPr>
    </w:p>
    <w:p w:rsidR="00537903" w:rsidRDefault="00537903">
      <w:pPr>
        <w:pStyle w:val="BodyText"/>
        <w:spacing w:before="214"/>
      </w:pPr>
    </w:p>
    <w:p w:rsidR="00537903" w:rsidRDefault="00E60BFA">
      <w:pPr>
        <w:pStyle w:val="Heading5"/>
        <w:numPr>
          <w:ilvl w:val="1"/>
          <w:numId w:val="52"/>
        </w:numPr>
        <w:tabs>
          <w:tab w:val="left" w:pos="1456"/>
        </w:tabs>
        <w:ind w:left="1456" w:hanging="301"/>
      </w:pPr>
      <w:r>
        <w:t>:ConceptofBench</w:t>
      </w:r>
      <w:r>
        <w:rPr>
          <w:spacing w:val="-2"/>
        </w:rPr>
        <w:t>Mark,BS,IS,FS,CP,HI:</w:t>
      </w:r>
    </w:p>
    <w:p w:rsidR="00537903" w:rsidRDefault="00E60BFA">
      <w:pPr>
        <w:pStyle w:val="ListParagraph"/>
        <w:numPr>
          <w:ilvl w:val="0"/>
          <w:numId w:val="49"/>
        </w:numPr>
        <w:tabs>
          <w:tab w:val="left" w:pos="1336"/>
        </w:tabs>
        <w:spacing w:before="235"/>
        <w:ind w:left="1336" w:hanging="181"/>
        <w:rPr>
          <w:rFonts w:ascii="Calibri"/>
          <w:b/>
          <w:sz w:val="24"/>
        </w:rPr>
      </w:pPr>
      <w:r>
        <w:rPr>
          <w:rFonts w:ascii="Calibri"/>
          <w:b/>
          <w:sz w:val="24"/>
        </w:rPr>
        <w:t>Station:</w:t>
      </w:r>
      <w:r>
        <w:rPr>
          <w:rFonts w:ascii="Calibri"/>
          <w:sz w:val="24"/>
        </w:rPr>
        <w:t>Thisisappointwherealevelingstaffisheldfortakingobservationswitha</w:t>
      </w:r>
      <w:r>
        <w:rPr>
          <w:rFonts w:ascii="Calibri"/>
          <w:spacing w:val="-2"/>
          <w:sz w:val="24"/>
        </w:rPr>
        <w:t>level</w:t>
      </w:r>
      <w:r>
        <w:rPr>
          <w:rFonts w:ascii="Calibri"/>
          <w:b/>
          <w:spacing w:val="-2"/>
          <w:sz w:val="24"/>
        </w:rPr>
        <w:t>.</w:t>
      </w:r>
    </w:p>
    <w:p w:rsidR="00537903" w:rsidRDefault="00E60BFA">
      <w:pPr>
        <w:pStyle w:val="ListParagraph"/>
        <w:numPr>
          <w:ilvl w:val="0"/>
          <w:numId w:val="49"/>
        </w:numPr>
        <w:tabs>
          <w:tab w:val="left" w:pos="1338"/>
        </w:tabs>
        <w:spacing w:before="243" w:line="278" w:lineRule="auto"/>
        <w:ind w:left="1157" w:right="1432" w:firstLine="0"/>
        <w:jc w:val="both"/>
        <w:rPr>
          <w:rFonts w:ascii="Calibri"/>
          <w:b/>
          <w:sz w:val="24"/>
        </w:rPr>
      </w:pPr>
      <w:r>
        <w:rPr>
          <w:rFonts w:ascii="Calibri"/>
          <w:b/>
          <w:sz w:val="24"/>
        </w:rPr>
        <w:t>Height of the Instrument(HI):</w:t>
      </w:r>
      <w:r>
        <w:rPr>
          <w:rFonts w:ascii="Calibri"/>
          <w:sz w:val="24"/>
        </w:rPr>
        <w:t>It means elevation of the line of sight or line of collimation with respect to the datum</w:t>
      </w:r>
      <w:r>
        <w:rPr>
          <w:rFonts w:ascii="Calibri"/>
          <w:b/>
          <w:sz w:val="24"/>
        </w:rPr>
        <w:t>.</w:t>
      </w:r>
    </w:p>
    <w:p w:rsidR="00537903" w:rsidRDefault="00E60BFA">
      <w:pPr>
        <w:pStyle w:val="ListParagraph"/>
        <w:numPr>
          <w:ilvl w:val="0"/>
          <w:numId w:val="49"/>
        </w:numPr>
        <w:tabs>
          <w:tab w:val="left" w:pos="1157"/>
          <w:tab w:val="left" w:pos="1337"/>
        </w:tabs>
        <w:spacing w:before="194" w:line="278" w:lineRule="auto"/>
        <w:ind w:left="1157" w:right="1433" w:hanging="3"/>
        <w:jc w:val="both"/>
        <w:rPr>
          <w:rFonts w:ascii="Calibri"/>
          <w:sz w:val="24"/>
        </w:rPr>
      </w:pPr>
      <w:r>
        <w:rPr>
          <w:rFonts w:ascii="Calibri"/>
          <w:b/>
          <w:sz w:val="24"/>
        </w:rPr>
        <w:t>Back Sight(BS):</w:t>
      </w:r>
      <w:r>
        <w:rPr>
          <w:rFonts w:ascii="Calibri"/>
          <w:sz w:val="24"/>
        </w:rPr>
        <w:t>It is the first reading taken at a station of known elevation after setting up of theinstrument.This reading gives the height of Instrument(elevation of line of collimation),</w:t>
      </w:r>
    </w:p>
    <w:p w:rsidR="00537903" w:rsidRDefault="00E60BFA">
      <w:pPr>
        <w:pStyle w:val="BodyText"/>
        <w:spacing w:before="189"/>
        <w:ind w:left="1157"/>
      </w:pPr>
      <w:r>
        <w:t>elevationoflineofcollimation=Known</w:t>
      </w:r>
      <w:r>
        <w:rPr>
          <w:spacing w:val="-2"/>
        </w:rPr>
        <w:t>elevation+backsight</w:t>
      </w:r>
    </w:p>
    <w:p w:rsidR="00537903" w:rsidRDefault="00E60BFA">
      <w:pPr>
        <w:pStyle w:val="ListParagraph"/>
        <w:numPr>
          <w:ilvl w:val="0"/>
          <w:numId w:val="49"/>
        </w:numPr>
        <w:tabs>
          <w:tab w:val="left" w:pos="1338"/>
        </w:tabs>
        <w:spacing w:before="247" w:line="276" w:lineRule="auto"/>
        <w:ind w:left="1157" w:right="1427" w:firstLine="0"/>
        <w:jc w:val="both"/>
        <w:rPr>
          <w:rFonts w:ascii="Calibri"/>
          <w:sz w:val="24"/>
        </w:rPr>
      </w:pPr>
      <w:r>
        <w:rPr>
          <w:rFonts w:ascii="Calibri"/>
          <w:b/>
          <w:sz w:val="24"/>
        </w:rPr>
        <w:t>IntermediateSight(IS):</w:t>
      </w:r>
      <w:r>
        <w:rPr>
          <w:rFonts w:ascii="Calibri"/>
          <w:sz w:val="24"/>
        </w:rPr>
        <w:t>Thesearereadingstakenbetweenthe1</w:t>
      </w:r>
      <w:r>
        <w:rPr>
          <w:rFonts w:ascii="Calibri"/>
          <w:sz w:val="24"/>
          <w:vertAlign w:val="superscript"/>
        </w:rPr>
        <w:t>st</w:t>
      </w:r>
      <w:r>
        <w:rPr>
          <w:rFonts w:ascii="Calibri"/>
          <w:sz w:val="24"/>
        </w:rPr>
        <w:t>andlastreadingbeforeshifting the instrument to a new station.</w:t>
      </w:r>
    </w:p>
    <w:p w:rsidR="00537903" w:rsidRDefault="00E60BFA">
      <w:pPr>
        <w:pStyle w:val="ListParagraph"/>
        <w:numPr>
          <w:ilvl w:val="0"/>
          <w:numId w:val="49"/>
        </w:numPr>
        <w:tabs>
          <w:tab w:val="left" w:pos="1336"/>
        </w:tabs>
        <w:spacing w:before="198"/>
        <w:ind w:left="1336" w:hanging="179"/>
        <w:rPr>
          <w:rFonts w:ascii="Calibri"/>
          <w:sz w:val="24"/>
        </w:rPr>
      </w:pPr>
      <w:r>
        <w:rPr>
          <w:rFonts w:ascii="Calibri"/>
          <w:b/>
          <w:sz w:val="24"/>
        </w:rPr>
        <w:t>ForeSight(FS):</w:t>
      </w:r>
      <w:r>
        <w:rPr>
          <w:rFonts w:ascii="Calibri"/>
          <w:sz w:val="24"/>
        </w:rPr>
        <w:t>Thisisthelastreadingtakenbeforeshiftinganinstrumenttoanew</w:t>
      </w:r>
      <w:r>
        <w:rPr>
          <w:rFonts w:ascii="Calibri"/>
          <w:spacing w:val="-2"/>
          <w:sz w:val="24"/>
        </w:rPr>
        <w:t>station.</w:t>
      </w:r>
    </w:p>
    <w:p w:rsidR="00537903" w:rsidRDefault="00E60BFA">
      <w:pPr>
        <w:pStyle w:val="ListParagraph"/>
        <w:numPr>
          <w:ilvl w:val="0"/>
          <w:numId w:val="49"/>
        </w:numPr>
        <w:tabs>
          <w:tab w:val="left" w:pos="1338"/>
        </w:tabs>
        <w:spacing w:before="242" w:line="276" w:lineRule="auto"/>
        <w:ind w:left="1157" w:right="1418" w:firstLine="0"/>
        <w:jc w:val="both"/>
        <w:rPr>
          <w:rFonts w:ascii="Calibri"/>
          <w:sz w:val="24"/>
        </w:rPr>
      </w:pPr>
      <w:r>
        <w:rPr>
          <w:rFonts w:ascii="Calibri"/>
          <w:b/>
          <w:sz w:val="24"/>
        </w:rPr>
        <w:t>TurnigPointorChangePoint</w:t>
      </w:r>
      <w:r>
        <w:rPr>
          <w:rFonts w:ascii="Calibri"/>
          <w:sz w:val="24"/>
        </w:rPr>
        <w:t>:Forlevelingoveralongdistance,theinstrumenthastobeshifted a number of times.Turning point or change point connects one set of instrument readings with thenextsetofreadingswiththechangedpositionoftheInstrument.Astaffisheldontheturning point and a foresight is taken before shifting the instrument.From the next position of the instrument another reading is taken at the turning point keeping the staff undisturbed,which is known as back sight.</w:t>
      </w:r>
    </w:p>
    <w:p w:rsidR="00537903" w:rsidRDefault="00E60BFA">
      <w:pPr>
        <w:pStyle w:val="ListParagraph"/>
        <w:numPr>
          <w:ilvl w:val="0"/>
          <w:numId w:val="49"/>
        </w:numPr>
        <w:tabs>
          <w:tab w:val="left" w:pos="1336"/>
        </w:tabs>
        <w:spacing w:before="201"/>
        <w:ind w:left="1336" w:hanging="179"/>
        <w:rPr>
          <w:rFonts w:ascii="Calibri"/>
          <w:sz w:val="24"/>
        </w:rPr>
      </w:pPr>
      <w:r>
        <w:rPr>
          <w:rFonts w:ascii="Calibri"/>
          <w:b/>
          <w:sz w:val="24"/>
        </w:rPr>
        <w:t>ReducedLevel(RL):</w:t>
      </w:r>
      <w:r>
        <w:rPr>
          <w:rFonts w:ascii="Calibri"/>
          <w:sz w:val="24"/>
        </w:rPr>
        <w:t>Reducedlevelofapointisitsheightrelativetothedatum.TheLevel</w:t>
      </w:r>
      <w:r>
        <w:rPr>
          <w:rFonts w:ascii="Calibri"/>
          <w:spacing w:val="-5"/>
          <w:sz w:val="24"/>
        </w:rPr>
        <w:t>is</w:t>
      </w:r>
    </w:p>
    <w:p w:rsidR="00537903" w:rsidRDefault="00537903">
      <w:pPr>
        <w:pStyle w:val="ListParagraph"/>
        <w:rPr>
          <w:rFonts w:ascii="Calibri"/>
          <w:sz w:val="24"/>
        </w:rPr>
        <w:sectPr w:rsidR="00537903">
          <w:pgSz w:w="12240" w:h="15840"/>
          <w:pgMar w:top="1200" w:right="0" w:bottom="1140" w:left="283" w:header="706" w:footer="924" w:gutter="0"/>
          <w:cols w:space="720"/>
        </w:sectPr>
      </w:pPr>
    </w:p>
    <w:p w:rsidR="00537903" w:rsidRDefault="00E60BFA">
      <w:pPr>
        <w:pStyle w:val="BodyText"/>
        <w:spacing w:before="183"/>
        <w:ind w:left="1157"/>
        <w:rPr>
          <w:rFonts w:ascii="Calibri"/>
        </w:rPr>
      </w:pPr>
      <w:r>
        <w:rPr>
          <w:rFonts w:ascii="Calibri"/>
        </w:rPr>
        <w:lastRenderedPageBreak/>
        <w:t>calculatedorreducedwithrespectto</w:t>
      </w:r>
      <w:r>
        <w:rPr>
          <w:rFonts w:ascii="Calibri"/>
          <w:spacing w:val="-2"/>
        </w:rPr>
        <w:t>datum.</w:t>
      </w:r>
    </w:p>
    <w:p w:rsidR="00537903" w:rsidRDefault="00537903">
      <w:pPr>
        <w:pStyle w:val="BodyText"/>
        <w:rPr>
          <w:rFonts w:ascii="Calibri"/>
        </w:rPr>
        <w:sectPr w:rsidR="00537903">
          <w:pgSz w:w="12240" w:h="15840"/>
          <w:pgMar w:top="1200" w:right="0" w:bottom="1140" w:left="283" w:header="706" w:footer="924" w:gutter="0"/>
          <w:cols w:space="720"/>
        </w:sectPr>
      </w:pPr>
    </w:p>
    <w:p w:rsidR="00537903" w:rsidRDefault="00537903">
      <w:pPr>
        <w:pStyle w:val="BodyText"/>
        <w:spacing w:before="4" w:after="1"/>
        <w:rPr>
          <w:rFonts w:ascii="Calibri"/>
          <w:sz w:val="18"/>
        </w:rPr>
      </w:pPr>
    </w:p>
    <w:p w:rsidR="00537903" w:rsidRDefault="00E60BFA">
      <w:pPr>
        <w:pStyle w:val="BodyText"/>
        <w:ind w:left="1188"/>
        <w:rPr>
          <w:rFonts w:ascii="Calibri"/>
          <w:sz w:val="20"/>
        </w:rPr>
      </w:pPr>
      <w:r>
        <w:rPr>
          <w:rFonts w:ascii="Calibri"/>
          <w:noProof/>
          <w:sz w:val="20"/>
        </w:rPr>
        <w:drawing>
          <wp:inline distT="0" distB="0" distL="0" distR="0">
            <wp:extent cx="5761066" cy="1827085"/>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87" cstate="print"/>
                    <a:stretch>
                      <a:fillRect/>
                    </a:stretch>
                  </pic:blipFill>
                  <pic:spPr>
                    <a:xfrm>
                      <a:off x="0" y="0"/>
                      <a:ext cx="5761066" cy="1827085"/>
                    </a:xfrm>
                    <a:prstGeom prst="rect">
                      <a:avLst/>
                    </a:prstGeom>
                  </pic:spPr>
                </pic:pic>
              </a:graphicData>
            </a:graphic>
          </wp:inline>
        </w:drawing>
      </w:r>
    </w:p>
    <w:p w:rsidR="00537903" w:rsidRDefault="00E60BFA">
      <w:pPr>
        <w:pStyle w:val="BodyText"/>
        <w:spacing w:before="248"/>
        <w:ind w:left="-1" w:right="277"/>
        <w:jc w:val="center"/>
      </w:pPr>
      <w:r>
        <w:rPr>
          <w:spacing w:val="-2"/>
        </w:rPr>
        <w:t>Fig.1.7</w:t>
      </w:r>
    </w:p>
    <w:p w:rsidR="00537903" w:rsidRDefault="00E60BFA">
      <w:pPr>
        <w:pStyle w:val="Heading5"/>
        <w:numPr>
          <w:ilvl w:val="1"/>
          <w:numId w:val="52"/>
        </w:numPr>
        <w:tabs>
          <w:tab w:val="left" w:pos="1456"/>
        </w:tabs>
        <w:spacing w:before="248"/>
        <w:ind w:left="1456" w:hanging="299"/>
      </w:pPr>
      <w:r>
        <w:t>:Principlesof</w:t>
      </w:r>
      <w:r>
        <w:rPr>
          <w:spacing w:val="-2"/>
        </w:rPr>
        <w:t>levelling:</w:t>
      </w:r>
    </w:p>
    <w:p w:rsidR="00537903" w:rsidRDefault="00E60BFA">
      <w:pPr>
        <w:pStyle w:val="ListParagraph"/>
        <w:numPr>
          <w:ilvl w:val="0"/>
          <w:numId w:val="48"/>
        </w:numPr>
        <w:tabs>
          <w:tab w:val="left" w:pos="1359"/>
        </w:tabs>
        <w:spacing w:before="241" w:line="276" w:lineRule="auto"/>
        <w:ind w:right="1422" w:firstLine="0"/>
        <w:jc w:val="both"/>
        <w:rPr>
          <w:rFonts w:ascii="Calibri"/>
          <w:sz w:val="24"/>
        </w:rPr>
      </w:pPr>
      <w:r>
        <w:rPr>
          <w:rFonts w:ascii="Calibri"/>
          <w:b/>
          <w:sz w:val="24"/>
        </w:rPr>
        <w:t>Direct or simple levelling:</w:t>
      </w:r>
      <w:r>
        <w:rPr>
          <w:rFonts w:ascii="Calibri"/>
          <w:sz w:val="24"/>
        </w:rPr>
        <w:t>In levelling it is desired to find out the difference in level between twopoints.Then iftheelevation of onepointis known,theelevation of otherpoint canbe easily found out.In fIg.the instrument is placed at C roughly midway between two points A and B.The staff readings are shown in figure.From the figure the R.L of B can be derived as 100.50+1.51- 0.57=101.44mm.From the reading it can also be observed that,if the second reading is smaller than the first reading, it means that the second point is at higher level than that the first.</w:t>
      </w:r>
    </w:p>
    <w:p w:rsidR="00537903" w:rsidRDefault="00E60BFA">
      <w:pPr>
        <w:pStyle w:val="ListParagraph"/>
        <w:numPr>
          <w:ilvl w:val="0"/>
          <w:numId w:val="48"/>
        </w:numPr>
        <w:tabs>
          <w:tab w:val="left" w:pos="1531"/>
        </w:tabs>
        <w:spacing w:before="198" w:line="276" w:lineRule="auto"/>
        <w:ind w:right="1423" w:firstLine="0"/>
        <w:jc w:val="both"/>
        <w:rPr>
          <w:rFonts w:ascii="Calibri"/>
          <w:sz w:val="24"/>
        </w:rPr>
      </w:pPr>
      <w:r>
        <w:rPr>
          <w:rFonts w:ascii="Calibri"/>
          <w:b/>
          <w:sz w:val="24"/>
        </w:rPr>
        <w:t xml:space="preserve">Trigonometrical levelling: </w:t>
      </w:r>
      <w:r>
        <w:rPr>
          <w:rFonts w:ascii="Calibri"/>
          <w:sz w:val="24"/>
        </w:rPr>
        <w:t>In trigonometrical leveling the difference in elevation is determined indirectly from horizontal distance and the vertical angle.It is used mainly to determineelevationsofinaccessiblepointssuchasmountainpeaks,topoftowersetc</w:t>
      </w:r>
      <w:r>
        <w:rPr>
          <w:rFonts w:ascii="Calibri"/>
          <w:b/>
          <w:sz w:val="24"/>
        </w:rPr>
        <w:t>.</w:t>
      </w:r>
      <w:r>
        <w:rPr>
          <w:rFonts w:ascii="Calibri"/>
          <w:sz w:val="24"/>
        </w:rPr>
        <w:t>asshown in fig.</w:t>
      </w:r>
    </w:p>
    <w:p w:rsidR="00537903" w:rsidRDefault="00E60BFA">
      <w:pPr>
        <w:pStyle w:val="BodyText"/>
        <w:spacing w:before="72"/>
        <w:rPr>
          <w:rFonts w:ascii="Calibri"/>
          <w:sz w:val="20"/>
        </w:rPr>
      </w:pPr>
      <w:r>
        <w:rPr>
          <w:rFonts w:ascii="Calibri"/>
          <w:noProof/>
          <w:sz w:val="20"/>
        </w:rPr>
        <w:drawing>
          <wp:anchor distT="0" distB="0" distL="0" distR="0" simplePos="0" relativeHeight="487617024" behindDoc="1" locked="0" layoutInCell="1" allowOverlap="1">
            <wp:simplePos x="0" y="0"/>
            <wp:positionH relativeFrom="page">
              <wp:posOffset>1476375</wp:posOffset>
            </wp:positionH>
            <wp:positionV relativeFrom="paragraph">
              <wp:posOffset>216475</wp:posOffset>
            </wp:positionV>
            <wp:extent cx="4062774" cy="2802636"/>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88" cstate="print"/>
                    <a:stretch>
                      <a:fillRect/>
                    </a:stretch>
                  </pic:blipFill>
                  <pic:spPr>
                    <a:xfrm>
                      <a:off x="0" y="0"/>
                      <a:ext cx="4062774" cy="2802636"/>
                    </a:xfrm>
                    <a:prstGeom prst="rect">
                      <a:avLst/>
                    </a:prstGeom>
                  </pic:spPr>
                </pic:pic>
              </a:graphicData>
            </a:graphic>
          </wp:anchor>
        </w:drawing>
      </w:r>
    </w:p>
    <w:p w:rsidR="00537903" w:rsidRDefault="00E60BFA">
      <w:pPr>
        <w:pStyle w:val="BodyText"/>
        <w:spacing w:before="71"/>
        <w:ind w:right="1755"/>
        <w:jc w:val="center"/>
      </w:pPr>
      <w:r>
        <w:rPr>
          <w:spacing w:val="-2"/>
        </w:rPr>
        <w:t>Fig.1.8</w:t>
      </w:r>
    </w:p>
    <w:p w:rsidR="00537903" w:rsidRDefault="00537903">
      <w:pPr>
        <w:pStyle w:val="BodyText"/>
        <w:jc w:val="center"/>
        <w:sectPr w:rsidR="00537903">
          <w:pgSz w:w="12240" w:h="15840"/>
          <w:pgMar w:top="1200" w:right="0" w:bottom="1140" w:left="283" w:header="706" w:footer="924" w:gutter="0"/>
          <w:cols w:space="720"/>
        </w:sectPr>
      </w:pPr>
    </w:p>
    <w:p w:rsidR="00537903" w:rsidRDefault="00E60BFA">
      <w:pPr>
        <w:pStyle w:val="ListParagraph"/>
        <w:numPr>
          <w:ilvl w:val="0"/>
          <w:numId w:val="48"/>
        </w:numPr>
        <w:tabs>
          <w:tab w:val="left" w:pos="1345"/>
        </w:tabs>
        <w:spacing w:before="186" w:line="276" w:lineRule="auto"/>
        <w:ind w:right="1424" w:firstLine="0"/>
        <w:jc w:val="both"/>
        <w:rPr>
          <w:rFonts w:ascii="Calibri"/>
          <w:sz w:val="24"/>
        </w:rPr>
      </w:pPr>
      <w:r>
        <w:rPr>
          <w:rFonts w:ascii="Calibri"/>
          <w:b/>
          <w:sz w:val="24"/>
        </w:rPr>
        <w:lastRenderedPageBreak/>
        <w:t>Differential leveling:</w:t>
      </w:r>
      <w:r>
        <w:rPr>
          <w:rFonts w:ascii="Calibri"/>
          <w:sz w:val="24"/>
        </w:rPr>
        <w:t>This type of leveling is adopted when(i)the points are at a great distance apart,(ii)the difference in elevation between the points is large,(iii)there are obstacles between thepoints.Thismethodisalso knownas compound levelling.Inthismethodthelevelissetup at several suitable positons and staff readings are taken at all of these.</w:t>
      </w:r>
    </w:p>
    <w:p w:rsidR="00537903" w:rsidRDefault="00E60BFA">
      <w:pPr>
        <w:pStyle w:val="ListParagraph"/>
        <w:numPr>
          <w:ilvl w:val="1"/>
          <w:numId w:val="52"/>
        </w:numPr>
        <w:tabs>
          <w:tab w:val="left" w:pos="1456"/>
        </w:tabs>
        <w:spacing w:before="200"/>
        <w:ind w:left="1456" w:hanging="301"/>
        <w:jc w:val="both"/>
        <w:rPr>
          <w:rFonts w:ascii="Calibri"/>
          <w:b/>
          <w:sz w:val="24"/>
        </w:rPr>
      </w:pPr>
      <w:r>
        <w:rPr>
          <w:rFonts w:ascii="Calibri"/>
          <w:b/>
          <w:sz w:val="24"/>
        </w:rPr>
        <w:t>:FieldDataentry:Level</w:t>
      </w:r>
      <w:r>
        <w:rPr>
          <w:rFonts w:ascii="Calibri"/>
          <w:b/>
          <w:spacing w:val="-4"/>
          <w:sz w:val="24"/>
        </w:rPr>
        <w:t>book</w:t>
      </w:r>
    </w:p>
    <w:p w:rsidR="00537903" w:rsidRDefault="00E60BFA">
      <w:pPr>
        <w:pStyle w:val="ListParagraph"/>
        <w:numPr>
          <w:ilvl w:val="0"/>
          <w:numId w:val="47"/>
        </w:numPr>
        <w:tabs>
          <w:tab w:val="left" w:pos="1408"/>
        </w:tabs>
        <w:spacing w:before="245"/>
        <w:ind w:left="1408" w:hanging="253"/>
        <w:jc w:val="both"/>
        <w:rPr>
          <w:rFonts w:ascii="Calibri"/>
          <w:b/>
          <w:sz w:val="24"/>
        </w:rPr>
      </w:pPr>
      <w:r>
        <w:rPr>
          <w:rFonts w:ascii="Calibri"/>
          <w:b/>
          <w:sz w:val="24"/>
        </w:rPr>
        <w:t>HeightofcollimationorHeightofInstrument</w:t>
      </w:r>
      <w:r>
        <w:rPr>
          <w:rFonts w:ascii="Calibri"/>
          <w:b/>
          <w:spacing w:val="-2"/>
          <w:sz w:val="24"/>
        </w:rPr>
        <w:t>method:</w:t>
      </w:r>
    </w:p>
    <w:p w:rsidR="00537903" w:rsidRDefault="00E60BFA">
      <w:pPr>
        <w:pStyle w:val="BodyText"/>
        <w:rPr>
          <w:rFonts w:ascii="Calibri"/>
          <w:b/>
          <w:sz w:val="19"/>
        </w:rPr>
      </w:pPr>
      <w:r>
        <w:rPr>
          <w:rFonts w:ascii="Calibri"/>
          <w:b/>
          <w:noProof/>
          <w:sz w:val="19"/>
        </w:rPr>
        <w:drawing>
          <wp:anchor distT="0" distB="0" distL="0" distR="0" simplePos="0" relativeHeight="487617536" behindDoc="1" locked="0" layoutInCell="1" allowOverlap="1">
            <wp:simplePos x="0" y="0"/>
            <wp:positionH relativeFrom="page">
              <wp:posOffset>1390650</wp:posOffset>
            </wp:positionH>
            <wp:positionV relativeFrom="paragraph">
              <wp:posOffset>162620</wp:posOffset>
            </wp:positionV>
            <wp:extent cx="5467794" cy="892682"/>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89" cstate="print"/>
                    <a:stretch>
                      <a:fillRect/>
                    </a:stretch>
                  </pic:blipFill>
                  <pic:spPr>
                    <a:xfrm>
                      <a:off x="0" y="0"/>
                      <a:ext cx="5467794" cy="892682"/>
                    </a:xfrm>
                    <a:prstGeom prst="rect">
                      <a:avLst/>
                    </a:prstGeom>
                  </pic:spPr>
                </pic:pic>
              </a:graphicData>
            </a:graphic>
          </wp:anchor>
        </w:drawing>
      </w:r>
    </w:p>
    <w:p w:rsidR="00537903" w:rsidRDefault="00E60BFA">
      <w:pPr>
        <w:spacing w:before="198"/>
        <w:ind w:right="1242"/>
        <w:jc w:val="center"/>
        <w:rPr>
          <w:rFonts w:ascii="Calibri"/>
          <w:b/>
          <w:sz w:val="24"/>
        </w:rPr>
      </w:pPr>
      <w:r>
        <w:rPr>
          <w:rFonts w:ascii="Calibri"/>
          <w:b/>
          <w:spacing w:val="-2"/>
          <w:sz w:val="24"/>
        </w:rPr>
        <w:t>Fig:1.9</w:t>
      </w:r>
    </w:p>
    <w:p w:rsidR="00537903" w:rsidRDefault="00537903">
      <w:pPr>
        <w:pStyle w:val="BodyText"/>
        <w:spacing w:before="182"/>
        <w:rPr>
          <w:rFonts w:ascii="Calibri"/>
          <w:b/>
        </w:rPr>
      </w:pPr>
    </w:p>
    <w:p w:rsidR="00537903" w:rsidRDefault="00E60BFA">
      <w:pPr>
        <w:pStyle w:val="BodyText"/>
        <w:spacing w:line="276" w:lineRule="auto"/>
        <w:ind w:left="1157" w:right="1422"/>
        <w:jc w:val="both"/>
      </w:pPr>
      <w:r>
        <w:t>Thereducedlevelofthelineofcollimationissaidtobetheheightofinstrument.Inthissystem,the height of the line of collimation is found by adding the backsight reading to RL of the BM on which the BS is taken. Then the RL of the intermediate points and the change point are obtained by subtracting the respective staff readings from the height of Instrument(HI).The level is then shiftedforthenextsetup andagaintheheightofthelineofcollimationis obtainedbyaddingthe backsightreadingtotheRLofthechangepoint(whichiscalculatedinthefirstsetup).Sothe ht.of instrument is different in different set ups of the level.Two adjacent places of collimation.Two adjacentplanesofcollimationarecorrelatedatthechangepointbyanFSreadingfromonesetting and aBS reading from the next setting.The RLs of of unknown pointsare to be found out by deducting the staff readings from the RL of the height of instrument.Referring to Fig.</w:t>
      </w:r>
    </w:p>
    <w:p w:rsidR="00537903" w:rsidRDefault="00E60BFA">
      <w:pPr>
        <w:pStyle w:val="BodyText"/>
        <w:spacing w:before="201" w:line="276" w:lineRule="auto"/>
        <w:ind w:left="1157" w:right="1425"/>
        <w:jc w:val="both"/>
      </w:pPr>
      <w:r>
        <w:t>a)RL of HI in 1</w:t>
      </w:r>
      <w:r>
        <w:rPr>
          <w:vertAlign w:val="superscript"/>
        </w:rPr>
        <w:t>st</w:t>
      </w:r>
      <w:r>
        <w:t xml:space="preserve"> setting=100.00+1.255=101.255,RL of A=101.255-1.750=99.505,RL of B=101.255-2.150=99.105,(b)RL of HI in 2</w:t>
      </w:r>
      <w:r>
        <w:rPr>
          <w:vertAlign w:val="superscript"/>
        </w:rPr>
        <w:t>nd</w:t>
      </w:r>
      <w:r>
        <w:t xml:space="preserve"> setting=99.105+2.750=101.855,RL of C=101.855-</w:t>
      </w:r>
    </w:p>
    <w:p w:rsidR="00537903" w:rsidRDefault="00E60BFA">
      <w:pPr>
        <w:pStyle w:val="BodyText"/>
        <w:spacing w:before="3" w:line="351" w:lineRule="exact"/>
        <w:ind w:left="1157"/>
        <w:jc w:val="both"/>
        <w:rPr>
          <w:rFonts w:ascii="Lucida Sans Unicode" w:hAnsi="Lucida Sans Unicode"/>
        </w:rPr>
      </w:pPr>
      <w:r>
        <w:t>1.950=99.905,RLofD=101.855-1.550=100.305andsoon.,Arithmaticcheck:</w:t>
      </w:r>
      <w:r>
        <w:rPr>
          <w:rFonts w:ascii="Lucida Sans Unicode" w:hAnsi="Lucida Sans Unicode"/>
          <w:position w:val="1"/>
        </w:rPr>
        <w:t>Σ</w:t>
      </w:r>
      <w:r>
        <w:rPr>
          <w:rFonts w:ascii="Lucida Sans Unicode" w:hAnsi="Lucida Sans Unicode"/>
        </w:rPr>
        <w:t>BS−</w:t>
      </w:r>
      <w:r>
        <w:rPr>
          <w:rFonts w:ascii="Lucida Sans Unicode" w:hAnsi="Lucida Sans Unicode"/>
          <w:position w:val="1"/>
        </w:rPr>
        <w:t>Σ</w:t>
      </w:r>
      <w:r>
        <w:rPr>
          <w:rFonts w:ascii="Lucida Sans Unicode" w:hAnsi="Lucida Sans Unicode"/>
          <w:spacing w:val="-5"/>
        </w:rPr>
        <w:t>FS</w:t>
      </w:r>
    </w:p>
    <w:p w:rsidR="00537903" w:rsidRDefault="00E60BFA">
      <w:pPr>
        <w:pStyle w:val="BodyText"/>
        <w:spacing w:line="248" w:lineRule="exact"/>
        <w:ind w:left="1157"/>
        <w:jc w:val="both"/>
      </w:pPr>
      <w:r>
        <w:t>=LastRL-1</w:t>
      </w:r>
      <w:r>
        <w:rPr>
          <w:vertAlign w:val="superscript"/>
        </w:rPr>
        <w:t>st</w:t>
      </w:r>
      <w:r>
        <w:t>RL.Thedifferencebetweenthesumofbacksightsandthatofforesightsmust</w:t>
      </w:r>
      <w:r>
        <w:rPr>
          <w:spacing w:val="-5"/>
        </w:rPr>
        <w:t>be</w:t>
      </w:r>
    </w:p>
    <w:p w:rsidR="00537903" w:rsidRDefault="00E60BFA">
      <w:pPr>
        <w:pStyle w:val="BodyText"/>
        <w:spacing w:before="43" w:line="276" w:lineRule="auto"/>
        <w:ind w:left="1157" w:right="1428"/>
        <w:jc w:val="both"/>
      </w:pPr>
      <w:r>
        <w:t xml:space="preserve">equal to the difference between the last RL and the first RL.This check verifies the calculation of the RL of the HI and that of the change point.There is no check on the RLs of the intermediate </w:t>
      </w:r>
      <w:r>
        <w:rPr>
          <w:spacing w:val="-2"/>
        </w:rPr>
        <w:t>points.</w:t>
      </w:r>
    </w:p>
    <w:p w:rsidR="00537903" w:rsidRDefault="00E60BFA">
      <w:pPr>
        <w:pStyle w:val="ListParagraph"/>
        <w:numPr>
          <w:ilvl w:val="0"/>
          <w:numId w:val="47"/>
        </w:numPr>
        <w:tabs>
          <w:tab w:val="left" w:pos="1400"/>
        </w:tabs>
        <w:spacing w:before="196" w:line="276" w:lineRule="auto"/>
        <w:ind w:left="1157" w:right="1421" w:firstLine="0"/>
        <w:jc w:val="both"/>
        <w:rPr>
          <w:rFonts w:ascii="Calibri"/>
          <w:sz w:val="24"/>
        </w:rPr>
      </w:pPr>
      <w:r>
        <w:rPr>
          <w:rFonts w:ascii="Calibri"/>
          <w:b/>
          <w:sz w:val="24"/>
        </w:rPr>
        <w:t>The Rise and Fall method:</w:t>
      </w:r>
      <w:r>
        <w:rPr>
          <w:rFonts w:ascii="Calibri"/>
          <w:sz w:val="24"/>
        </w:rPr>
        <w:t>In this method,the difference in level between two consecutive points is determined by comparing each forward staff reading with the staff reading at the immediately preceeding point.If the forward staff reading is smaller than the immediately preceeding staff reading,a rise is said to have occurred. The rise is added to the RL of the preceeding point to get the RL of the forward point.If the forward staff reading is greater than theimmediately preceeding staff reading, it means there has been a fall.The fall is subtracted from the RLof the preceeding point to get the RLof the forward point. Refer. to Fig.</w:t>
      </w:r>
    </w:p>
    <w:p w:rsidR="00537903" w:rsidRDefault="00537903">
      <w:pPr>
        <w:pStyle w:val="ListParagraph"/>
        <w:spacing w:line="276" w:lineRule="auto"/>
        <w:jc w:val="both"/>
        <w:rPr>
          <w:rFonts w:ascii="Calibri"/>
          <w:sz w:val="24"/>
        </w:rPr>
        <w:sectPr w:rsidR="00537903">
          <w:pgSz w:w="12240" w:h="15840"/>
          <w:pgMar w:top="1200" w:right="0" w:bottom="1140" w:left="283" w:header="706" w:footer="924" w:gutter="0"/>
          <w:cols w:space="720"/>
        </w:sectPr>
      </w:pPr>
    </w:p>
    <w:p w:rsidR="00537903" w:rsidRDefault="00537903">
      <w:pPr>
        <w:pStyle w:val="BodyText"/>
        <w:spacing w:before="21"/>
        <w:rPr>
          <w:rFonts w:ascii="Calibri"/>
          <w:sz w:val="20"/>
        </w:rPr>
      </w:pPr>
    </w:p>
    <w:p w:rsidR="00537903" w:rsidRDefault="00E60BFA">
      <w:pPr>
        <w:pStyle w:val="BodyText"/>
        <w:ind w:left="2628"/>
        <w:rPr>
          <w:rFonts w:ascii="Calibri"/>
          <w:sz w:val="20"/>
        </w:rPr>
      </w:pPr>
      <w:r>
        <w:rPr>
          <w:rFonts w:ascii="Calibri"/>
          <w:noProof/>
          <w:sz w:val="20"/>
        </w:rPr>
        <w:drawing>
          <wp:inline distT="0" distB="0" distL="0" distR="0">
            <wp:extent cx="4994835" cy="896874"/>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90" cstate="print"/>
                    <a:stretch>
                      <a:fillRect/>
                    </a:stretch>
                  </pic:blipFill>
                  <pic:spPr>
                    <a:xfrm>
                      <a:off x="0" y="0"/>
                      <a:ext cx="4994835" cy="896874"/>
                    </a:xfrm>
                    <a:prstGeom prst="rect">
                      <a:avLst/>
                    </a:prstGeom>
                  </pic:spPr>
                </pic:pic>
              </a:graphicData>
            </a:graphic>
          </wp:inline>
        </w:drawing>
      </w:r>
    </w:p>
    <w:p w:rsidR="00537903" w:rsidRDefault="00E60BFA">
      <w:pPr>
        <w:pStyle w:val="BodyText"/>
        <w:spacing w:before="218"/>
        <w:ind w:left="397"/>
        <w:jc w:val="center"/>
      </w:pPr>
      <w:r>
        <w:rPr>
          <w:spacing w:val="-2"/>
        </w:rPr>
        <w:t>Fig.1.9</w:t>
      </w:r>
    </w:p>
    <w:p w:rsidR="00537903" w:rsidRDefault="00E60BFA">
      <w:pPr>
        <w:pStyle w:val="BodyText"/>
        <w:spacing w:before="243" w:line="273" w:lineRule="auto"/>
        <w:ind w:left="1157" w:right="1440"/>
        <w:jc w:val="both"/>
      </w:pPr>
      <w:r>
        <w:t xml:space="preserve">Point A(with respect to BM)=0.75-1.25=-0.50(Fall), Point B(with respect to A)=1.25-2.75=- </w:t>
      </w:r>
      <w:r>
        <w:rPr>
          <w:spacing w:val="-2"/>
        </w:rPr>
        <w:t>1.50(Fall),</w:t>
      </w:r>
    </w:p>
    <w:p w:rsidR="00537903" w:rsidRDefault="00E60BFA">
      <w:pPr>
        <w:pStyle w:val="BodyText"/>
        <w:spacing w:before="206" w:line="273" w:lineRule="auto"/>
        <w:ind w:left="1157" w:right="1432"/>
        <w:jc w:val="both"/>
      </w:pPr>
      <w:r>
        <w:t xml:space="preserve">Point C(with respect to B)=2.75-1.50=+1.25(Rise),Point D(with respect to C)=1.50-1.75=- </w:t>
      </w:r>
      <w:r>
        <w:rPr>
          <w:spacing w:val="-2"/>
        </w:rPr>
        <w:t>0.25(fall)</w:t>
      </w:r>
    </w:p>
    <w:p w:rsidR="00537903" w:rsidRDefault="00E60BFA">
      <w:pPr>
        <w:pStyle w:val="BodyText"/>
        <w:spacing w:before="206" w:line="273" w:lineRule="auto"/>
        <w:ind w:left="1157" w:right="1430"/>
        <w:jc w:val="both"/>
      </w:pPr>
      <w:r>
        <w:t>RL of BM=100.00,RL of A=100.00-0.50=99.50, RL of B=99.50-1.50=98.50, RL of C=98.00+1.25=99.25, RL of D=99.25-0.25=99.00</w:t>
      </w:r>
    </w:p>
    <w:p w:rsidR="00537903" w:rsidRDefault="00E60BFA">
      <w:pPr>
        <w:pStyle w:val="BodyText"/>
        <w:spacing w:before="159"/>
        <w:ind w:left="1157"/>
        <w:jc w:val="both"/>
        <w:rPr>
          <w:rFonts w:ascii="Lucida Sans Unicode" w:hAnsi="Lucida Sans Unicode"/>
        </w:rPr>
      </w:pPr>
      <w:r>
        <w:t>ArithmeticCheck:</w:t>
      </w:r>
      <w:r>
        <w:rPr>
          <w:rFonts w:ascii="Lucida Sans Unicode" w:hAnsi="Lucida Sans Unicode"/>
          <w:position w:val="1"/>
        </w:rPr>
        <w:t>Σ</w:t>
      </w:r>
      <w:r>
        <w:rPr>
          <w:rFonts w:ascii="Lucida Sans Unicode" w:hAnsi="Lucida Sans Unicode"/>
        </w:rPr>
        <w:t>BS−</w:t>
      </w:r>
      <w:r>
        <w:rPr>
          <w:rFonts w:ascii="Lucida Sans Unicode" w:hAnsi="Lucida Sans Unicode"/>
          <w:position w:val="1"/>
        </w:rPr>
        <w:t>Σ</w:t>
      </w:r>
      <w:r>
        <w:rPr>
          <w:rFonts w:ascii="Lucida Sans Unicode" w:hAnsi="Lucida Sans Unicode"/>
        </w:rPr>
        <w:t>FS=</w:t>
      </w:r>
      <w:r>
        <w:rPr>
          <w:rFonts w:ascii="Lucida Sans Unicode" w:hAnsi="Lucida Sans Unicode"/>
          <w:position w:val="1"/>
        </w:rPr>
        <w:t>Σ</w:t>
      </w:r>
      <w:r>
        <w:rPr>
          <w:rFonts w:ascii="Lucida Sans Unicode" w:hAnsi="Lucida Sans Unicode"/>
        </w:rPr>
        <w:t>Rise−</w:t>
      </w:r>
      <w:r>
        <w:rPr>
          <w:rFonts w:ascii="Lucida Sans Unicode" w:hAnsi="Lucida Sans Unicode"/>
          <w:position w:val="1"/>
        </w:rPr>
        <w:t>Σ</w:t>
      </w:r>
      <w:r>
        <w:rPr>
          <w:rFonts w:ascii="Lucida Sans Unicode" w:hAnsi="Lucida Sans Unicode"/>
        </w:rPr>
        <w:t>Fall=LastRL−1st</w:t>
      </w:r>
      <w:r>
        <w:rPr>
          <w:rFonts w:ascii="Lucida Sans Unicode" w:hAnsi="Lucida Sans Unicode"/>
          <w:spacing w:val="-5"/>
        </w:rPr>
        <w:t>RL</w:t>
      </w:r>
    </w:p>
    <w:p w:rsidR="00537903" w:rsidRDefault="00E60BFA">
      <w:pPr>
        <w:pStyle w:val="BodyText"/>
        <w:spacing w:before="192" w:line="271" w:lineRule="auto"/>
        <w:ind w:left="1157" w:right="1436"/>
        <w:jc w:val="both"/>
      </w:pPr>
      <w:r>
        <w:t xml:space="preserve">Inthismethod,thedifferencebetweenthesumofBS’sandthatofFS’s,the differencebetweenthe sum of rises and that of falls and the difference between the Last RL, and the first RL must be </w:t>
      </w:r>
      <w:r>
        <w:rPr>
          <w:spacing w:val="-2"/>
        </w:rPr>
        <w:t>equal.</w:t>
      </w:r>
    </w:p>
    <w:p w:rsidR="00537903" w:rsidRDefault="00E60BFA">
      <w:pPr>
        <w:spacing w:before="214" w:line="276" w:lineRule="auto"/>
        <w:ind w:left="1157" w:right="1422"/>
        <w:jc w:val="both"/>
        <w:rPr>
          <w:rFonts w:ascii="Calibri"/>
          <w:i/>
          <w:sz w:val="24"/>
        </w:rPr>
      </w:pPr>
      <w:r>
        <w:rPr>
          <w:rFonts w:ascii="Calibri"/>
          <w:i/>
          <w:sz w:val="24"/>
        </w:rPr>
        <w:t>Note:The arithmetical check is ment only for the accuracy of calculation to be verified.It doesnot verify the accuracy of field work.There is a complete check on the RLs of the intermediate points in the rise and fall system.</w:t>
      </w:r>
    </w:p>
    <w:p w:rsidR="00537903" w:rsidRDefault="00E60BFA">
      <w:pPr>
        <w:pStyle w:val="Heading5"/>
        <w:spacing w:before="204"/>
        <w:ind w:left="1157"/>
        <w:jc w:val="both"/>
      </w:pPr>
      <w:r>
        <w:t>Comparisonofthetwo</w:t>
      </w:r>
      <w:r>
        <w:rPr>
          <w:spacing w:val="-2"/>
        </w:rPr>
        <w:t>systems:</w:t>
      </w:r>
    </w:p>
    <w:p w:rsidR="00537903" w:rsidRDefault="00537903">
      <w:pPr>
        <w:pStyle w:val="BodyText"/>
        <w:spacing w:before="10" w:after="1"/>
        <w:rPr>
          <w:b/>
          <w:sz w:val="20"/>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8"/>
        <w:gridCol w:w="3826"/>
        <w:gridCol w:w="4923"/>
      </w:tblGrid>
      <w:tr w:rsidR="00537903">
        <w:trPr>
          <w:trHeight w:val="278"/>
        </w:trPr>
        <w:tc>
          <w:tcPr>
            <w:tcW w:w="828" w:type="dxa"/>
          </w:tcPr>
          <w:p w:rsidR="00537903" w:rsidRDefault="00E60BFA">
            <w:pPr>
              <w:pStyle w:val="TableParagraph"/>
              <w:spacing w:line="258" w:lineRule="exact"/>
              <w:ind w:left="115"/>
              <w:rPr>
                <w:b/>
                <w:sz w:val="24"/>
              </w:rPr>
            </w:pPr>
            <w:r>
              <w:rPr>
                <w:b/>
                <w:spacing w:val="-2"/>
                <w:sz w:val="24"/>
              </w:rPr>
              <w:t>Sl.No.</w:t>
            </w:r>
          </w:p>
        </w:tc>
        <w:tc>
          <w:tcPr>
            <w:tcW w:w="3826" w:type="dxa"/>
          </w:tcPr>
          <w:p w:rsidR="00537903" w:rsidRDefault="00E60BFA">
            <w:pPr>
              <w:pStyle w:val="TableParagraph"/>
              <w:spacing w:line="258" w:lineRule="exact"/>
              <w:ind w:left="117"/>
              <w:rPr>
                <w:b/>
                <w:sz w:val="24"/>
              </w:rPr>
            </w:pPr>
            <w:r>
              <w:rPr>
                <w:b/>
                <w:sz w:val="24"/>
              </w:rPr>
              <w:t>Collimation</w:t>
            </w:r>
            <w:r>
              <w:rPr>
                <w:b/>
                <w:spacing w:val="-2"/>
                <w:sz w:val="24"/>
              </w:rPr>
              <w:t>System</w:t>
            </w:r>
          </w:p>
        </w:tc>
        <w:tc>
          <w:tcPr>
            <w:tcW w:w="4923" w:type="dxa"/>
          </w:tcPr>
          <w:p w:rsidR="00537903" w:rsidRDefault="00E60BFA">
            <w:pPr>
              <w:pStyle w:val="TableParagraph"/>
              <w:spacing w:line="258" w:lineRule="exact"/>
              <w:ind w:left="115"/>
              <w:rPr>
                <w:b/>
                <w:sz w:val="24"/>
              </w:rPr>
            </w:pPr>
            <w:r>
              <w:rPr>
                <w:b/>
                <w:sz w:val="24"/>
              </w:rPr>
              <w:t>Riseandfall</w:t>
            </w:r>
            <w:r>
              <w:rPr>
                <w:b/>
                <w:spacing w:val="-2"/>
                <w:sz w:val="24"/>
              </w:rPr>
              <w:t>system</w:t>
            </w:r>
          </w:p>
        </w:tc>
      </w:tr>
      <w:tr w:rsidR="00537903">
        <w:trPr>
          <w:trHeight w:val="549"/>
        </w:trPr>
        <w:tc>
          <w:tcPr>
            <w:tcW w:w="828" w:type="dxa"/>
          </w:tcPr>
          <w:p w:rsidR="00537903" w:rsidRDefault="00E60BFA">
            <w:pPr>
              <w:pStyle w:val="TableParagraph"/>
              <w:spacing w:line="263" w:lineRule="exact"/>
              <w:ind w:left="115"/>
              <w:rPr>
                <w:sz w:val="24"/>
              </w:rPr>
            </w:pPr>
            <w:r>
              <w:rPr>
                <w:spacing w:val="-5"/>
                <w:sz w:val="24"/>
              </w:rPr>
              <w:t>1.</w:t>
            </w:r>
          </w:p>
        </w:tc>
        <w:tc>
          <w:tcPr>
            <w:tcW w:w="3826" w:type="dxa"/>
          </w:tcPr>
          <w:p w:rsidR="00537903" w:rsidRDefault="00E60BFA">
            <w:pPr>
              <w:pStyle w:val="TableParagraph"/>
              <w:tabs>
                <w:tab w:val="left" w:pos="477"/>
                <w:tab w:val="left" w:pos="856"/>
                <w:tab w:val="left" w:pos="1566"/>
                <w:tab w:val="left" w:pos="1982"/>
                <w:tab w:val="left" w:pos="2333"/>
                <w:tab w:val="left" w:pos="3365"/>
              </w:tabs>
              <w:spacing w:line="230" w:lineRule="auto"/>
              <w:ind w:left="117" w:right="95"/>
              <w:rPr>
                <w:sz w:val="24"/>
              </w:rPr>
            </w:pPr>
            <w:r>
              <w:rPr>
                <w:spacing w:val="-6"/>
                <w:sz w:val="24"/>
              </w:rPr>
              <w:t>It</w:t>
            </w:r>
            <w:r>
              <w:rPr>
                <w:sz w:val="24"/>
              </w:rPr>
              <w:tab/>
            </w:r>
            <w:r>
              <w:rPr>
                <w:spacing w:val="-6"/>
                <w:sz w:val="24"/>
              </w:rPr>
              <w:t>is</w:t>
            </w:r>
            <w:r>
              <w:rPr>
                <w:sz w:val="24"/>
              </w:rPr>
              <w:tab/>
            </w:r>
            <w:r>
              <w:rPr>
                <w:spacing w:val="-2"/>
                <w:sz w:val="24"/>
              </w:rPr>
              <w:t>rapid</w:t>
            </w:r>
            <w:r>
              <w:rPr>
                <w:sz w:val="24"/>
              </w:rPr>
              <w:tab/>
            </w:r>
            <w:r>
              <w:rPr>
                <w:spacing w:val="-6"/>
                <w:sz w:val="24"/>
              </w:rPr>
              <w:t>as</w:t>
            </w:r>
            <w:r>
              <w:rPr>
                <w:sz w:val="24"/>
              </w:rPr>
              <w:tab/>
            </w:r>
            <w:r>
              <w:rPr>
                <w:spacing w:val="-6"/>
                <w:sz w:val="24"/>
              </w:rPr>
              <w:t>it</w:t>
            </w:r>
            <w:r>
              <w:rPr>
                <w:sz w:val="24"/>
              </w:rPr>
              <w:tab/>
            </w:r>
            <w:r>
              <w:rPr>
                <w:spacing w:val="-2"/>
                <w:sz w:val="24"/>
              </w:rPr>
              <w:t>involves</w:t>
            </w:r>
            <w:r>
              <w:rPr>
                <w:sz w:val="24"/>
              </w:rPr>
              <w:tab/>
            </w:r>
            <w:r>
              <w:rPr>
                <w:spacing w:val="-6"/>
                <w:sz w:val="24"/>
              </w:rPr>
              <w:t xml:space="preserve">few </w:t>
            </w:r>
            <w:r>
              <w:rPr>
                <w:spacing w:val="-2"/>
                <w:sz w:val="24"/>
              </w:rPr>
              <w:t>calculation</w:t>
            </w:r>
          </w:p>
        </w:tc>
        <w:tc>
          <w:tcPr>
            <w:tcW w:w="4923" w:type="dxa"/>
          </w:tcPr>
          <w:p w:rsidR="00537903" w:rsidRDefault="00E60BFA">
            <w:pPr>
              <w:pStyle w:val="TableParagraph"/>
              <w:spacing w:line="263" w:lineRule="exact"/>
              <w:ind w:left="115"/>
              <w:rPr>
                <w:sz w:val="24"/>
              </w:rPr>
            </w:pPr>
            <w:r>
              <w:rPr>
                <w:sz w:val="24"/>
              </w:rPr>
              <w:t>Itislabourious,involvingseveral</w:t>
            </w:r>
            <w:r>
              <w:rPr>
                <w:spacing w:val="-2"/>
                <w:sz w:val="24"/>
              </w:rPr>
              <w:t>calculations</w:t>
            </w:r>
          </w:p>
        </w:tc>
      </w:tr>
      <w:tr w:rsidR="00537903">
        <w:trPr>
          <w:trHeight w:val="551"/>
        </w:trPr>
        <w:tc>
          <w:tcPr>
            <w:tcW w:w="828" w:type="dxa"/>
          </w:tcPr>
          <w:p w:rsidR="00537903" w:rsidRDefault="00E60BFA">
            <w:pPr>
              <w:pStyle w:val="TableParagraph"/>
              <w:spacing w:line="268" w:lineRule="exact"/>
              <w:ind w:left="115"/>
              <w:rPr>
                <w:sz w:val="24"/>
              </w:rPr>
            </w:pPr>
            <w:r>
              <w:rPr>
                <w:spacing w:val="-5"/>
                <w:sz w:val="24"/>
              </w:rPr>
              <w:t>2.</w:t>
            </w:r>
          </w:p>
        </w:tc>
        <w:tc>
          <w:tcPr>
            <w:tcW w:w="3826" w:type="dxa"/>
          </w:tcPr>
          <w:p w:rsidR="00537903" w:rsidRDefault="00E60BFA">
            <w:pPr>
              <w:pStyle w:val="TableParagraph"/>
              <w:spacing w:line="230" w:lineRule="auto"/>
              <w:ind w:left="117"/>
              <w:rPr>
                <w:sz w:val="24"/>
              </w:rPr>
            </w:pPr>
            <w:r>
              <w:rPr>
                <w:sz w:val="24"/>
              </w:rPr>
              <w:t>There is no check on the RL of intermediate points</w:t>
            </w:r>
          </w:p>
        </w:tc>
        <w:tc>
          <w:tcPr>
            <w:tcW w:w="4923" w:type="dxa"/>
          </w:tcPr>
          <w:p w:rsidR="00537903" w:rsidRDefault="00E60BFA">
            <w:pPr>
              <w:pStyle w:val="TableParagraph"/>
              <w:spacing w:line="230" w:lineRule="auto"/>
              <w:ind w:left="115" w:right="124"/>
              <w:rPr>
                <w:sz w:val="24"/>
              </w:rPr>
            </w:pPr>
            <w:r>
              <w:rPr>
                <w:sz w:val="24"/>
              </w:rPr>
              <w:t xml:space="preserve">There is a check on the RL of intermediate </w:t>
            </w:r>
            <w:r>
              <w:rPr>
                <w:spacing w:val="-2"/>
                <w:sz w:val="24"/>
              </w:rPr>
              <w:t>Points</w:t>
            </w:r>
          </w:p>
        </w:tc>
      </w:tr>
      <w:tr w:rsidR="00537903">
        <w:trPr>
          <w:trHeight w:val="549"/>
        </w:trPr>
        <w:tc>
          <w:tcPr>
            <w:tcW w:w="828" w:type="dxa"/>
          </w:tcPr>
          <w:p w:rsidR="00537903" w:rsidRDefault="00E60BFA">
            <w:pPr>
              <w:pStyle w:val="TableParagraph"/>
              <w:spacing w:line="265" w:lineRule="exact"/>
              <w:ind w:left="115"/>
              <w:rPr>
                <w:sz w:val="24"/>
              </w:rPr>
            </w:pPr>
            <w:r>
              <w:rPr>
                <w:spacing w:val="-5"/>
                <w:sz w:val="24"/>
              </w:rPr>
              <w:t>3.</w:t>
            </w:r>
          </w:p>
        </w:tc>
        <w:tc>
          <w:tcPr>
            <w:tcW w:w="3826" w:type="dxa"/>
          </w:tcPr>
          <w:p w:rsidR="00537903" w:rsidRDefault="00E60BFA">
            <w:pPr>
              <w:pStyle w:val="TableParagraph"/>
              <w:spacing w:line="230" w:lineRule="auto"/>
              <w:ind w:left="117"/>
              <w:rPr>
                <w:sz w:val="24"/>
              </w:rPr>
            </w:pPr>
            <w:r>
              <w:rPr>
                <w:sz w:val="24"/>
              </w:rPr>
              <w:t xml:space="preserve">ErrorsinimmediateRLscannotbe </w:t>
            </w:r>
            <w:r>
              <w:rPr>
                <w:spacing w:val="-2"/>
                <w:sz w:val="24"/>
              </w:rPr>
              <w:t>detected</w:t>
            </w:r>
          </w:p>
        </w:tc>
        <w:tc>
          <w:tcPr>
            <w:tcW w:w="4923" w:type="dxa"/>
          </w:tcPr>
          <w:p w:rsidR="00537903" w:rsidRDefault="00E60BFA">
            <w:pPr>
              <w:pStyle w:val="TableParagraph"/>
              <w:spacing w:line="230" w:lineRule="auto"/>
              <w:ind w:left="115" w:right="124"/>
              <w:rPr>
                <w:sz w:val="24"/>
              </w:rPr>
            </w:pPr>
            <w:r>
              <w:rPr>
                <w:sz w:val="24"/>
              </w:rPr>
              <w:t>Errors in immediate RLs can be detected as all the points are correlated</w:t>
            </w:r>
          </w:p>
        </w:tc>
      </w:tr>
      <w:tr w:rsidR="00537903">
        <w:trPr>
          <w:trHeight w:val="552"/>
        </w:trPr>
        <w:tc>
          <w:tcPr>
            <w:tcW w:w="828" w:type="dxa"/>
          </w:tcPr>
          <w:p w:rsidR="00537903" w:rsidRDefault="00E60BFA">
            <w:pPr>
              <w:pStyle w:val="TableParagraph"/>
              <w:spacing w:line="268" w:lineRule="exact"/>
              <w:ind w:left="115"/>
              <w:rPr>
                <w:sz w:val="24"/>
              </w:rPr>
            </w:pPr>
            <w:r>
              <w:rPr>
                <w:spacing w:val="-5"/>
                <w:sz w:val="24"/>
              </w:rPr>
              <w:t>4.</w:t>
            </w:r>
          </w:p>
        </w:tc>
        <w:tc>
          <w:tcPr>
            <w:tcW w:w="3826" w:type="dxa"/>
          </w:tcPr>
          <w:p w:rsidR="00537903" w:rsidRDefault="00E60BFA">
            <w:pPr>
              <w:pStyle w:val="TableParagraph"/>
              <w:tabs>
                <w:tab w:val="left" w:pos="1370"/>
                <w:tab w:val="left" w:pos="1932"/>
                <w:tab w:val="left" w:pos="2789"/>
                <w:tab w:val="left" w:pos="3432"/>
              </w:tabs>
              <w:spacing w:before="1" w:line="230" w:lineRule="auto"/>
              <w:ind w:left="117" w:right="88"/>
              <w:rPr>
                <w:sz w:val="24"/>
              </w:rPr>
            </w:pPr>
            <w:r>
              <w:rPr>
                <w:sz w:val="24"/>
              </w:rPr>
              <w:t>Thereare</w:t>
            </w:r>
            <w:r>
              <w:rPr>
                <w:sz w:val="24"/>
              </w:rPr>
              <w:tab/>
            </w:r>
            <w:r>
              <w:rPr>
                <w:spacing w:val="-4"/>
                <w:sz w:val="24"/>
              </w:rPr>
              <w:t>two</w:t>
            </w:r>
            <w:r>
              <w:rPr>
                <w:sz w:val="24"/>
              </w:rPr>
              <w:tab/>
            </w:r>
            <w:r>
              <w:rPr>
                <w:spacing w:val="-2"/>
                <w:sz w:val="24"/>
              </w:rPr>
              <w:t>checks</w:t>
            </w:r>
            <w:r>
              <w:rPr>
                <w:sz w:val="24"/>
              </w:rPr>
              <w:tab/>
            </w:r>
            <w:r>
              <w:rPr>
                <w:spacing w:val="-6"/>
                <w:sz w:val="24"/>
              </w:rPr>
              <w:t>on</w:t>
            </w:r>
            <w:r>
              <w:rPr>
                <w:sz w:val="24"/>
              </w:rPr>
              <w:tab/>
            </w:r>
            <w:r>
              <w:rPr>
                <w:spacing w:val="-4"/>
                <w:sz w:val="24"/>
              </w:rPr>
              <w:t xml:space="preserve">the </w:t>
            </w:r>
            <w:r>
              <w:rPr>
                <w:sz w:val="24"/>
              </w:rPr>
              <w:t>accuracy of RL calculation</w:t>
            </w:r>
          </w:p>
        </w:tc>
        <w:tc>
          <w:tcPr>
            <w:tcW w:w="4923" w:type="dxa"/>
          </w:tcPr>
          <w:p w:rsidR="00537903" w:rsidRDefault="00E60BFA">
            <w:pPr>
              <w:pStyle w:val="TableParagraph"/>
              <w:spacing w:before="1" w:line="230" w:lineRule="auto"/>
              <w:ind w:left="115"/>
              <w:rPr>
                <w:sz w:val="24"/>
              </w:rPr>
            </w:pPr>
            <w:r>
              <w:rPr>
                <w:sz w:val="24"/>
              </w:rPr>
              <w:t xml:space="preserve">There are three checksonthe accuracy of RL </w:t>
            </w:r>
            <w:r>
              <w:rPr>
                <w:spacing w:val="-2"/>
                <w:sz w:val="24"/>
              </w:rPr>
              <w:t>Calculation</w:t>
            </w:r>
          </w:p>
        </w:tc>
      </w:tr>
      <w:tr w:rsidR="00537903">
        <w:trPr>
          <w:trHeight w:val="827"/>
        </w:trPr>
        <w:tc>
          <w:tcPr>
            <w:tcW w:w="828" w:type="dxa"/>
          </w:tcPr>
          <w:p w:rsidR="00537903" w:rsidRDefault="00E60BFA">
            <w:pPr>
              <w:pStyle w:val="TableParagraph"/>
              <w:spacing w:line="265" w:lineRule="exact"/>
              <w:ind w:left="115"/>
              <w:rPr>
                <w:sz w:val="24"/>
              </w:rPr>
            </w:pPr>
            <w:r>
              <w:rPr>
                <w:spacing w:val="-5"/>
                <w:sz w:val="24"/>
              </w:rPr>
              <w:t>5.</w:t>
            </w:r>
          </w:p>
        </w:tc>
        <w:tc>
          <w:tcPr>
            <w:tcW w:w="3826" w:type="dxa"/>
          </w:tcPr>
          <w:p w:rsidR="00537903" w:rsidRDefault="00E60BFA">
            <w:pPr>
              <w:pStyle w:val="TableParagraph"/>
              <w:spacing w:before="3" w:line="232" w:lineRule="auto"/>
              <w:ind w:left="117" w:right="89"/>
              <w:jc w:val="both"/>
              <w:rPr>
                <w:sz w:val="24"/>
              </w:rPr>
            </w:pPr>
            <w:r>
              <w:rPr>
                <w:sz w:val="24"/>
              </w:rPr>
              <w:t>This system is suitable for longitudinallevellingwherethereare a number of intermediate sights.</w:t>
            </w:r>
          </w:p>
        </w:tc>
        <w:tc>
          <w:tcPr>
            <w:tcW w:w="4923" w:type="dxa"/>
          </w:tcPr>
          <w:p w:rsidR="00537903" w:rsidRDefault="00E60BFA">
            <w:pPr>
              <w:pStyle w:val="TableParagraph"/>
              <w:spacing w:before="1"/>
              <w:ind w:left="115"/>
              <w:rPr>
                <w:sz w:val="24"/>
              </w:rPr>
            </w:pPr>
            <w:r>
              <w:rPr>
                <w:sz w:val="24"/>
              </w:rPr>
              <w:t>Thissystemissuitableforflylevellingwhere there are nointermediate sights.</w:t>
            </w:r>
          </w:p>
        </w:tc>
      </w:tr>
    </w:tbl>
    <w:p w:rsidR="00537903" w:rsidRDefault="00537903">
      <w:pPr>
        <w:pStyle w:val="BodyText"/>
        <w:spacing w:before="243"/>
        <w:rPr>
          <w:b/>
        </w:rPr>
      </w:pPr>
    </w:p>
    <w:p w:rsidR="00537903" w:rsidRDefault="00E60BFA">
      <w:pPr>
        <w:ind w:left="1157"/>
        <w:jc w:val="both"/>
        <w:rPr>
          <w:rFonts w:ascii="Calibri"/>
          <w:b/>
          <w:sz w:val="24"/>
        </w:rPr>
      </w:pPr>
      <w:r>
        <w:rPr>
          <w:rFonts w:ascii="Calibri"/>
          <w:b/>
          <w:sz w:val="24"/>
          <w:u w:val="thick"/>
        </w:rPr>
        <w:t>Pointstoberememberedwhileenteringthelevel</w:t>
      </w:r>
      <w:r>
        <w:rPr>
          <w:rFonts w:ascii="Calibri"/>
          <w:b/>
          <w:spacing w:val="-2"/>
          <w:sz w:val="24"/>
          <w:u w:val="thick"/>
        </w:rPr>
        <w:t>Book:</w:t>
      </w:r>
    </w:p>
    <w:p w:rsidR="00537903" w:rsidRDefault="00537903">
      <w:pPr>
        <w:pStyle w:val="BodyText"/>
        <w:spacing w:before="184"/>
        <w:rPr>
          <w:rFonts w:ascii="Calibri"/>
          <w:b/>
        </w:rPr>
      </w:pPr>
    </w:p>
    <w:p w:rsidR="00537903" w:rsidRDefault="00E60BFA">
      <w:pPr>
        <w:pStyle w:val="ListParagraph"/>
        <w:numPr>
          <w:ilvl w:val="1"/>
          <w:numId w:val="47"/>
        </w:numPr>
        <w:tabs>
          <w:tab w:val="left" w:pos="1337"/>
        </w:tabs>
        <w:ind w:left="1337" w:hanging="180"/>
      </w:pPr>
      <w:r>
        <w:rPr>
          <w:sz w:val="24"/>
        </w:rPr>
        <w:t>ThefirstreadingofanysupportisenteredintheBScolumn,thelastreadingintheFS</w:t>
      </w:r>
      <w:r>
        <w:rPr>
          <w:spacing w:val="-2"/>
          <w:sz w:val="24"/>
        </w:rPr>
        <w:t>column</w:t>
      </w:r>
    </w:p>
    <w:p w:rsidR="00537903" w:rsidRDefault="00537903">
      <w:pPr>
        <w:pStyle w:val="ListParagraph"/>
        <w:sectPr w:rsidR="00537903">
          <w:pgSz w:w="12240" w:h="15840"/>
          <w:pgMar w:top="1200" w:right="0" w:bottom="1140" w:left="283" w:header="706" w:footer="924" w:gutter="0"/>
          <w:cols w:space="720"/>
        </w:sectPr>
      </w:pPr>
    </w:p>
    <w:p w:rsidR="00537903" w:rsidRDefault="00E60BFA">
      <w:pPr>
        <w:pStyle w:val="BodyText"/>
        <w:spacing w:before="265"/>
        <w:ind w:left="1157"/>
      </w:pPr>
      <w:r>
        <w:lastRenderedPageBreak/>
        <w:t>andtheotherreadings intheIS</w:t>
      </w:r>
      <w:r>
        <w:rPr>
          <w:spacing w:val="-2"/>
        </w:rPr>
        <w:t>column.</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ListParagraph"/>
        <w:numPr>
          <w:ilvl w:val="1"/>
          <w:numId w:val="47"/>
        </w:numPr>
        <w:tabs>
          <w:tab w:val="left" w:pos="1337"/>
        </w:tabs>
        <w:spacing w:before="181"/>
        <w:ind w:left="1337" w:hanging="180"/>
      </w:pPr>
      <w:r>
        <w:rPr>
          <w:sz w:val="24"/>
        </w:rPr>
        <w:lastRenderedPageBreak/>
        <w:t>ApagealwaysstartswithBS andfinisheswith anFS</w:t>
      </w:r>
      <w:r>
        <w:rPr>
          <w:spacing w:val="-2"/>
          <w:sz w:val="24"/>
        </w:rPr>
        <w:t xml:space="preserve"> reading.</w:t>
      </w:r>
    </w:p>
    <w:p w:rsidR="00537903" w:rsidRDefault="00E60BFA">
      <w:pPr>
        <w:pStyle w:val="ListParagraph"/>
        <w:numPr>
          <w:ilvl w:val="1"/>
          <w:numId w:val="47"/>
        </w:numPr>
        <w:tabs>
          <w:tab w:val="left" w:pos="1340"/>
        </w:tabs>
        <w:spacing w:before="245" w:line="278" w:lineRule="auto"/>
        <w:ind w:left="1157" w:right="1476" w:firstLine="0"/>
      </w:pPr>
      <w:r>
        <w:rPr>
          <w:rFonts w:ascii="Calibri"/>
          <w:sz w:val="24"/>
        </w:rPr>
        <w:t>If a page finishes with an IS reading, the reading is entered in the IS and FS columns on thatpage and brought forward to the next page byentering it in the BS and IS columns.</w:t>
      </w:r>
    </w:p>
    <w:p w:rsidR="00537903" w:rsidRDefault="00E60BFA">
      <w:pPr>
        <w:pStyle w:val="ListParagraph"/>
        <w:numPr>
          <w:ilvl w:val="1"/>
          <w:numId w:val="47"/>
        </w:numPr>
        <w:tabs>
          <w:tab w:val="left" w:pos="1336"/>
        </w:tabs>
        <w:spacing w:before="194"/>
        <w:ind w:left="1336"/>
      </w:pPr>
      <w:r>
        <w:rPr>
          <w:rFonts w:ascii="Calibri"/>
          <w:sz w:val="24"/>
        </w:rPr>
        <w:t>TheFSandBSofanychangepointareenteredinthesamehorizontal</w:t>
      </w:r>
      <w:r>
        <w:rPr>
          <w:rFonts w:ascii="Calibri"/>
          <w:spacing w:val="-2"/>
          <w:sz w:val="24"/>
        </w:rPr>
        <w:t>line.</w:t>
      </w:r>
    </w:p>
    <w:p w:rsidR="00537903" w:rsidRDefault="00E60BFA">
      <w:pPr>
        <w:pStyle w:val="ListParagraph"/>
        <w:numPr>
          <w:ilvl w:val="1"/>
          <w:numId w:val="47"/>
        </w:numPr>
        <w:tabs>
          <w:tab w:val="left" w:pos="1338"/>
        </w:tabs>
        <w:spacing w:before="240" w:line="278" w:lineRule="auto"/>
        <w:ind w:left="1157" w:right="2330" w:firstLine="0"/>
      </w:pPr>
      <w:r>
        <w:rPr>
          <w:rFonts w:ascii="Calibri"/>
          <w:sz w:val="24"/>
        </w:rPr>
        <w:t>The RL of the line of collimation is entered in the same horizontal line in which thecorresponding are entered.</w:t>
      </w:r>
    </w:p>
    <w:p w:rsidR="00537903" w:rsidRDefault="00E60BFA">
      <w:pPr>
        <w:pStyle w:val="ListParagraph"/>
        <w:numPr>
          <w:ilvl w:val="1"/>
          <w:numId w:val="47"/>
        </w:numPr>
        <w:tabs>
          <w:tab w:val="left" w:pos="1336"/>
        </w:tabs>
        <w:spacing w:before="191"/>
        <w:ind w:left="1336"/>
      </w:pPr>
      <w:r>
        <w:rPr>
          <w:rFonts w:ascii="Calibri"/>
          <w:sz w:val="24"/>
        </w:rPr>
        <w:t>BenchMark(BM)andchangepoint(CP)shouldbeclearlydescribedintheremark</w:t>
      </w:r>
      <w:r>
        <w:rPr>
          <w:rFonts w:ascii="Calibri"/>
          <w:spacing w:val="-2"/>
          <w:sz w:val="24"/>
        </w:rPr>
        <w:t>column.</w:t>
      </w:r>
    </w:p>
    <w:p w:rsidR="00537903" w:rsidRDefault="00E60BFA">
      <w:pPr>
        <w:pStyle w:val="BodyText"/>
        <w:tabs>
          <w:tab w:val="left" w:pos="2918"/>
          <w:tab w:val="left" w:pos="4030"/>
          <w:tab w:val="left" w:pos="5417"/>
          <w:tab w:val="left" w:pos="6591"/>
          <w:tab w:val="left" w:pos="7623"/>
          <w:tab w:val="left" w:pos="8949"/>
          <w:tab w:val="left" w:pos="10031"/>
        </w:tabs>
        <w:spacing w:before="245" w:line="276" w:lineRule="auto"/>
        <w:ind w:left="1157" w:right="1423"/>
        <w:jc w:val="both"/>
      </w:pPr>
      <w:r>
        <w:rPr>
          <w:b/>
        </w:rPr>
        <w:t>Example:</w:t>
      </w:r>
      <w:r>
        <w:t xml:space="preserve">The following consecutive readings were taken with a dumpy level along achain lineatacommonintervalof15m.Thefirstreadingwasatachainageof165m,whereRLis98.085.The </w:t>
      </w:r>
      <w:r>
        <w:rPr>
          <w:spacing w:val="-2"/>
        </w:rPr>
        <w:t>instrument</w:t>
      </w:r>
      <w:r>
        <w:tab/>
      </w:r>
      <w:r>
        <w:rPr>
          <w:spacing w:val="-4"/>
        </w:rPr>
        <w:t>was</w:t>
      </w:r>
      <w:r>
        <w:tab/>
      </w:r>
      <w:r>
        <w:rPr>
          <w:spacing w:val="-2"/>
        </w:rPr>
        <w:t>shifted</w:t>
      </w:r>
      <w:r>
        <w:tab/>
      </w:r>
      <w:r>
        <w:rPr>
          <w:spacing w:val="-4"/>
        </w:rPr>
        <w:t>after</w:t>
      </w:r>
      <w:r>
        <w:tab/>
      </w:r>
      <w:r>
        <w:rPr>
          <w:spacing w:val="-4"/>
        </w:rPr>
        <w:t>the</w:t>
      </w:r>
      <w:r>
        <w:tab/>
      </w:r>
      <w:r>
        <w:rPr>
          <w:spacing w:val="-2"/>
        </w:rPr>
        <w:t>fourth</w:t>
      </w:r>
      <w:r>
        <w:tab/>
      </w:r>
      <w:r>
        <w:rPr>
          <w:spacing w:val="-4"/>
        </w:rPr>
        <w:t>and</w:t>
      </w:r>
      <w:r>
        <w:tab/>
      </w:r>
      <w:r>
        <w:rPr>
          <w:spacing w:val="-2"/>
        </w:rPr>
        <w:t xml:space="preserve">ninth </w:t>
      </w:r>
      <w:r>
        <w:t>readings:3.50,2.245,1.125,0.860,3.125,2.760,1.835,1.470,1.965,1.225,2.390 and 3.035</w:t>
      </w:r>
    </w:p>
    <w:p w:rsidR="00537903" w:rsidRDefault="00E60BFA">
      <w:pPr>
        <w:pStyle w:val="BodyText"/>
        <w:spacing w:before="202" w:line="276" w:lineRule="auto"/>
        <w:ind w:left="1157" w:right="1434"/>
        <w:jc w:val="both"/>
      </w:pPr>
      <w:r>
        <w:t>Markrulesonapageofyournotebookintheformofalevelbook pageandenteronittheabove readings and find the RL of all the points by:(1)The line of Collimation method,(2)The Rise and fall method&amp;apply the usual checks.</w:t>
      </w:r>
    </w:p>
    <w:p w:rsidR="00537903" w:rsidRDefault="00E60BFA">
      <w:pPr>
        <w:pStyle w:val="BodyText"/>
        <w:spacing w:before="198"/>
        <w:ind w:left="1155"/>
        <w:rPr>
          <w:rFonts w:ascii="Calibri"/>
        </w:rPr>
      </w:pPr>
      <w:r>
        <w:rPr>
          <w:sz w:val="22"/>
        </w:rPr>
        <w:t>(1)</w:t>
      </w:r>
      <w:r>
        <w:rPr>
          <w:rFonts w:ascii="Calibri"/>
        </w:rPr>
        <w:t>ThelineofCollimation</w:t>
      </w:r>
      <w:r>
        <w:rPr>
          <w:rFonts w:ascii="Calibri"/>
          <w:spacing w:val="-2"/>
        </w:rPr>
        <w:t>method:</w:t>
      </w:r>
    </w:p>
    <w:p w:rsidR="00537903" w:rsidRDefault="00537903">
      <w:pPr>
        <w:pStyle w:val="BodyText"/>
        <w:spacing w:before="3"/>
        <w:rPr>
          <w:rFonts w:ascii="Calibri"/>
          <w:sz w:val="20"/>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58"/>
        <w:gridCol w:w="1254"/>
        <w:gridCol w:w="975"/>
        <w:gridCol w:w="970"/>
        <w:gridCol w:w="973"/>
        <w:gridCol w:w="1803"/>
        <w:gridCol w:w="1129"/>
        <w:gridCol w:w="1229"/>
      </w:tblGrid>
      <w:tr w:rsidR="00537903">
        <w:trPr>
          <w:trHeight w:val="552"/>
        </w:trPr>
        <w:tc>
          <w:tcPr>
            <w:tcW w:w="1258" w:type="dxa"/>
          </w:tcPr>
          <w:p w:rsidR="00537903" w:rsidRDefault="00E60BFA">
            <w:pPr>
              <w:pStyle w:val="TableParagraph"/>
              <w:spacing w:line="230" w:lineRule="auto"/>
              <w:ind w:left="23" w:right="485"/>
              <w:rPr>
                <w:b/>
                <w:sz w:val="24"/>
              </w:rPr>
            </w:pPr>
            <w:r>
              <w:rPr>
                <w:b/>
                <w:spacing w:val="-2"/>
                <w:sz w:val="24"/>
              </w:rPr>
              <w:t>Station point</w:t>
            </w:r>
          </w:p>
        </w:tc>
        <w:tc>
          <w:tcPr>
            <w:tcW w:w="1254" w:type="dxa"/>
          </w:tcPr>
          <w:p w:rsidR="00537903" w:rsidRDefault="00E60BFA">
            <w:pPr>
              <w:pStyle w:val="TableParagraph"/>
              <w:spacing w:line="270" w:lineRule="exact"/>
              <w:ind w:left="114"/>
              <w:rPr>
                <w:b/>
                <w:sz w:val="24"/>
              </w:rPr>
            </w:pPr>
            <w:r>
              <w:rPr>
                <w:b/>
                <w:spacing w:val="-2"/>
                <w:sz w:val="24"/>
              </w:rPr>
              <w:t>Chainage</w:t>
            </w:r>
          </w:p>
        </w:tc>
        <w:tc>
          <w:tcPr>
            <w:tcW w:w="975" w:type="dxa"/>
          </w:tcPr>
          <w:p w:rsidR="00537903" w:rsidRDefault="00E60BFA">
            <w:pPr>
              <w:pStyle w:val="TableParagraph"/>
              <w:spacing w:line="270" w:lineRule="exact"/>
              <w:ind w:left="113"/>
              <w:rPr>
                <w:b/>
                <w:sz w:val="24"/>
              </w:rPr>
            </w:pPr>
            <w:r>
              <w:rPr>
                <w:b/>
                <w:spacing w:val="-5"/>
                <w:sz w:val="24"/>
              </w:rPr>
              <w:t>BS</w:t>
            </w:r>
          </w:p>
        </w:tc>
        <w:tc>
          <w:tcPr>
            <w:tcW w:w="970" w:type="dxa"/>
          </w:tcPr>
          <w:p w:rsidR="00537903" w:rsidRDefault="00E60BFA">
            <w:pPr>
              <w:pStyle w:val="TableParagraph"/>
              <w:spacing w:line="270" w:lineRule="exact"/>
              <w:ind w:left="108"/>
              <w:rPr>
                <w:b/>
                <w:sz w:val="24"/>
              </w:rPr>
            </w:pPr>
            <w:r>
              <w:rPr>
                <w:b/>
                <w:spacing w:val="-5"/>
                <w:sz w:val="24"/>
              </w:rPr>
              <w:t>IS</w:t>
            </w:r>
          </w:p>
        </w:tc>
        <w:tc>
          <w:tcPr>
            <w:tcW w:w="973" w:type="dxa"/>
          </w:tcPr>
          <w:p w:rsidR="00537903" w:rsidRDefault="00E60BFA">
            <w:pPr>
              <w:pStyle w:val="TableParagraph"/>
              <w:spacing w:line="270" w:lineRule="exact"/>
              <w:ind w:left="108"/>
              <w:rPr>
                <w:b/>
                <w:sz w:val="24"/>
              </w:rPr>
            </w:pPr>
            <w:r>
              <w:rPr>
                <w:b/>
                <w:spacing w:val="-5"/>
                <w:sz w:val="24"/>
              </w:rPr>
              <w:t>FS</w:t>
            </w:r>
          </w:p>
        </w:tc>
        <w:tc>
          <w:tcPr>
            <w:tcW w:w="1803" w:type="dxa"/>
          </w:tcPr>
          <w:p w:rsidR="00537903" w:rsidRDefault="00E60BFA">
            <w:pPr>
              <w:pStyle w:val="TableParagraph"/>
              <w:spacing w:line="230" w:lineRule="auto"/>
              <w:ind w:left="102"/>
              <w:rPr>
                <w:b/>
                <w:sz w:val="24"/>
              </w:rPr>
            </w:pPr>
            <w:r>
              <w:rPr>
                <w:b/>
                <w:sz w:val="24"/>
              </w:rPr>
              <w:t xml:space="preserve">RL of Line of </w:t>
            </w:r>
            <w:r>
              <w:rPr>
                <w:b/>
                <w:spacing w:val="-2"/>
                <w:sz w:val="24"/>
              </w:rPr>
              <w:t>collimation(HI)</w:t>
            </w:r>
          </w:p>
        </w:tc>
        <w:tc>
          <w:tcPr>
            <w:tcW w:w="1129" w:type="dxa"/>
          </w:tcPr>
          <w:p w:rsidR="00537903" w:rsidRDefault="00E60BFA">
            <w:pPr>
              <w:pStyle w:val="TableParagraph"/>
              <w:spacing w:line="270" w:lineRule="exact"/>
              <w:ind w:left="106"/>
              <w:rPr>
                <w:b/>
                <w:sz w:val="24"/>
              </w:rPr>
            </w:pPr>
            <w:r>
              <w:rPr>
                <w:b/>
                <w:spacing w:val="-5"/>
                <w:sz w:val="24"/>
              </w:rPr>
              <w:t>RL</w:t>
            </w:r>
          </w:p>
        </w:tc>
        <w:tc>
          <w:tcPr>
            <w:tcW w:w="1229" w:type="dxa"/>
          </w:tcPr>
          <w:p w:rsidR="00537903" w:rsidRDefault="00E60BFA">
            <w:pPr>
              <w:pStyle w:val="TableParagraph"/>
              <w:spacing w:line="270" w:lineRule="exact"/>
              <w:ind w:left="101"/>
              <w:rPr>
                <w:b/>
                <w:sz w:val="24"/>
              </w:rPr>
            </w:pPr>
            <w:r>
              <w:rPr>
                <w:b/>
                <w:spacing w:val="-2"/>
                <w:sz w:val="24"/>
              </w:rPr>
              <w:t>Remarks</w:t>
            </w:r>
          </w:p>
        </w:tc>
      </w:tr>
      <w:tr w:rsidR="00537903">
        <w:trPr>
          <w:trHeight w:val="275"/>
        </w:trPr>
        <w:tc>
          <w:tcPr>
            <w:tcW w:w="1258" w:type="dxa"/>
          </w:tcPr>
          <w:p w:rsidR="00537903" w:rsidRDefault="00E60BFA">
            <w:pPr>
              <w:pStyle w:val="TableParagraph"/>
              <w:spacing w:line="256" w:lineRule="exact"/>
              <w:ind w:left="115"/>
              <w:rPr>
                <w:sz w:val="24"/>
              </w:rPr>
            </w:pPr>
            <w:r>
              <w:rPr>
                <w:spacing w:val="-10"/>
                <w:sz w:val="24"/>
              </w:rPr>
              <w:t>1</w:t>
            </w:r>
          </w:p>
        </w:tc>
        <w:tc>
          <w:tcPr>
            <w:tcW w:w="1254" w:type="dxa"/>
          </w:tcPr>
          <w:p w:rsidR="00537903" w:rsidRDefault="00E60BFA">
            <w:pPr>
              <w:pStyle w:val="TableParagraph"/>
              <w:spacing w:line="256" w:lineRule="exact"/>
              <w:ind w:left="114"/>
              <w:rPr>
                <w:sz w:val="24"/>
              </w:rPr>
            </w:pPr>
            <w:r>
              <w:rPr>
                <w:spacing w:val="-5"/>
                <w:sz w:val="24"/>
              </w:rPr>
              <w:t>165</w:t>
            </w:r>
          </w:p>
        </w:tc>
        <w:tc>
          <w:tcPr>
            <w:tcW w:w="975" w:type="dxa"/>
          </w:tcPr>
          <w:p w:rsidR="00537903" w:rsidRDefault="00E60BFA">
            <w:pPr>
              <w:pStyle w:val="TableParagraph"/>
              <w:spacing w:line="256" w:lineRule="exact"/>
              <w:ind w:left="113"/>
              <w:rPr>
                <w:sz w:val="24"/>
              </w:rPr>
            </w:pPr>
            <w:r>
              <w:rPr>
                <w:spacing w:val="-2"/>
                <w:sz w:val="24"/>
              </w:rPr>
              <w:t>3.150</w:t>
            </w:r>
          </w:p>
        </w:tc>
        <w:tc>
          <w:tcPr>
            <w:tcW w:w="970" w:type="dxa"/>
          </w:tcPr>
          <w:p w:rsidR="00537903" w:rsidRDefault="00E60BFA">
            <w:pPr>
              <w:pStyle w:val="TableParagraph"/>
              <w:spacing w:line="256" w:lineRule="exact"/>
              <w:ind w:left="108"/>
              <w:rPr>
                <w:sz w:val="24"/>
              </w:rPr>
            </w:pPr>
            <w:r>
              <w:rPr>
                <w:spacing w:val="-4"/>
                <w:sz w:val="24"/>
              </w:rPr>
              <w:t>xxxx</w:t>
            </w:r>
          </w:p>
        </w:tc>
        <w:tc>
          <w:tcPr>
            <w:tcW w:w="973" w:type="dxa"/>
          </w:tcPr>
          <w:p w:rsidR="00537903" w:rsidRDefault="00E60BFA">
            <w:pPr>
              <w:pStyle w:val="TableParagraph"/>
              <w:spacing w:line="256" w:lineRule="exact"/>
              <w:ind w:left="108"/>
              <w:rPr>
                <w:sz w:val="24"/>
              </w:rPr>
            </w:pPr>
            <w:r>
              <w:rPr>
                <w:spacing w:val="-4"/>
                <w:sz w:val="24"/>
              </w:rPr>
              <w:t>xxxx</w:t>
            </w:r>
          </w:p>
        </w:tc>
        <w:tc>
          <w:tcPr>
            <w:tcW w:w="1803" w:type="dxa"/>
          </w:tcPr>
          <w:p w:rsidR="00537903" w:rsidRDefault="00E60BFA">
            <w:pPr>
              <w:pStyle w:val="TableParagraph"/>
              <w:spacing w:line="256" w:lineRule="exact"/>
              <w:ind w:left="102"/>
              <w:rPr>
                <w:sz w:val="24"/>
              </w:rPr>
            </w:pPr>
            <w:r>
              <w:rPr>
                <w:spacing w:val="-2"/>
                <w:sz w:val="24"/>
              </w:rPr>
              <w:t>101.235</w:t>
            </w:r>
          </w:p>
        </w:tc>
        <w:tc>
          <w:tcPr>
            <w:tcW w:w="1129" w:type="dxa"/>
          </w:tcPr>
          <w:p w:rsidR="00537903" w:rsidRDefault="00E60BFA">
            <w:pPr>
              <w:pStyle w:val="TableParagraph"/>
              <w:spacing w:line="256" w:lineRule="exact"/>
              <w:ind w:left="106"/>
              <w:rPr>
                <w:sz w:val="24"/>
              </w:rPr>
            </w:pPr>
            <w:r>
              <w:rPr>
                <w:spacing w:val="-2"/>
                <w:sz w:val="24"/>
              </w:rPr>
              <w:t>98.085</w:t>
            </w:r>
          </w:p>
        </w:tc>
        <w:tc>
          <w:tcPr>
            <w:tcW w:w="1229" w:type="dxa"/>
          </w:tcPr>
          <w:p w:rsidR="00537903" w:rsidRDefault="00537903">
            <w:pPr>
              <w:pStyle w:val="TableParagraph"/>
              <w:rPr>
                <w:sz w:val="20"/>
              </w:rPr>
            </w:pPr>
          </w:p>
        </w:tc>
      </w:tr>
      <w:tr w:rsidR="00537903">
        <w:trPr>
          <w:trHeight w:val="273"/>
        </w:trPr>
        <w:tc>
          <w:tcPr>
            <w:tcW w:w="1258" w:type="dxa"/>
          </w:tcPr>
          <w:p w:rsidR="00537903" w:rsidRDefault="00E60BFA">
            <w:pPr>
              <w:pStyle w:val="TableParagraph"/>
              <w:spacing w:line="253" w:lineRule="exact"/>
              <w:ind w:left="115"/>
              <w:rPr>
                <w:sz w:val="24"/>
              </w:rPr>
            </w:pPr>
            <w:r>
              <w:rPr>
                <w:spacing w:val="-10"/>
                <w:sz w:val="24"/>
              </w:rPr>
              <w:t>2</w:t>
            </w:r>
          </w:p>
        </w:tc>
        <w:tc>
          <w:tcPr>
            <w:tcW w:w="1254" w:type="dxa"/>
          </w:tcPr>
          <w:p w:rsidR="00537903" w:rsidRDefault="00E60BFA">
            <w:pPr>
              <w:pStyle w:val="TableParagraph"/>
              <w:spacing w:line="253" w:lineRule="exact"/>
              <w:ind w:left="114"/>
              <w:rPr>
                <w:sz w:val="24"/>
              </w:rPr>
            </w:pPr>
            <w:r>
              <w:rPr>
                <w:spacing w:val="-5"/>
                <w:sz w:val="24"/>
              </w:rPr>
              <w:t>180</w:t>
            </w:r>
          </w:p>
        </w:tc>
        <w:tc>
          <w:tcPr>
            <w:tcW w:w="975" w:type="dxa"/>
          </w:tcPr>
          <w:p w:rsidR="00537903" w:rsidRDefault="00E60BFA">
            <w:pPr>
              <w:pStyle w:val="TableParagraph"/>
              <w:spacing w:line="253" w:lineRule="exact"/>
              <w:ind w:left="113"/>
              <w:rPr>
                <w:sz w:val="24"/>
              </w:rPr>
            </w:pPr>
            <w:r>
              <w:rPr>
                <w:spacing w:val="-4"/>
                <w:sz w:val="24"/>
              </w:rPr>
              <w:t>xxxx</w:t>
            </w:r>
          </w:p>
        </w:tc>
        <w:tc>
          <w:tcPr>
            <w:tcW w:w="970" w:type="dxa"/>
          </w:tcPr>
          <w:p w:rsidR="00537903" w:rsidRDefault="00E60BFA">
            <w:pPr>
              <w:pStyle w:val="TableParagraph"/>
              <w:spacing w:line="253" w:lineRule="exact"/>
              <w:ind w:left="108"/>
              <w:rPr>
                <w:sz w:val="24"/>
              </w:rPr>
            </w:pPr>
            <w:r>
              <w:rPr>
                <w:spacing w:val="-2"/>
                <w:sz w:val="24"/>
              </w:rPr>
              <w:t>2.245</w:t>
            </w:r>
          </w:p>
        </w:tc>
        <w:tc>
          <w:tcPr>
            <w:tcW w:w="973" w:type="dxa"/>
          </w:tcPr>
          <w:p w:rsidR="00537903" w:rsidRDefault="00E60BFA">
            <w:pPr>
              <w:pStyle w:val="TableParagraph"/>
              <w:spacing w:line="253" w:lineRule="exact"/>
              <w:ind w:left="108"/>
              <w:rPr>
                <w:sz w:val="24"/>
              </w:rPr>
            </w:pPr>
            <w:r>
              <w:rPr>
                <w:spacing w:val="-4"/>
                <w:sz w:val="24"/>
              </w:rPr>
              <w:t>xxxx</w:t>
            </w:r>
          </w:p>
        </w:tc>
        <w:tc>
          <w:tcPr>
            <w:tcW w:w="1803" w:type="dxa"/>
          </w:tcPr>
          <w:p w:rsidR="00537903" w:rsidRDefault="00E60BFA">
            <w:pPr>
              <w:pStyle w:val="TableParagraph"/>
              <w:spacing w:line="253" w:lineRule="exact"/>
              <w:ind w:left="102"/>
              <w:rPr>
                <w:sz w:val="24"/>
              </w:rPr>
            </w:pPr>
            <w:r>
              <w:rPr>
                <w:spacing w:val="-4"/>
                <w:sz w:val="24"/>
              </w:rPr>
              <w:t>xxxx</w:t>
            </w:r>
          </w:p>
        </w:tc>
        <w:tc>
          <w:tcPr>
            <w:tcW w:w="1129" w:type="dxa"/>
          </w:tcPr>
          <w:p w:rsidR="00537903" w:rsidRDefault="00E60BFA">
            <w:pPr>
              <w:pStyle w:val="TableParagraph"/>
              <w:spacing w:line="253" w:lineRule="exact"/>
              <w:ind w:left="106"/>
              <w:rPr>
                <w:sz w:val="24"/>
              </w:rPr>
            </w:pPr>
            <w:r>
              <w:rPr>
                <w:spacing w:val="-2"/>
                <w:sz w:val="24"/>
              </w:rPr>
              <w:t>98.990</w:t>
            </w:r>
          </w:p>
        </w:tc>
        <w:tc>
          <w:tcPr>
            <w:tcW w:w="1229" w:type="dxa"/>
          </w:tcPr>
          <w:p w:rsidR="00537903" w:rsidRDefault="00537903">
            <w:pPr>
              <w:pStyle w:val="TableParagraph"/>
              <w:rPr>
                <w:sz w:val="20"/>
              </w:rPr>
            </w:pPr>
          </w:p>
        </w:tc>
      </w:tr>
      <w:tr w:rsidR="00537903">
        <w:trPr>
          <w:trHeight w:val="275"/>
        </w:trPr>
        <w:tc>
          <w:tcPr>
            <w:tcW w:w="1258" w:type="dxa"/>
          </w:tcPr>
          <w:p w:rsidR="00537903" w:rsidRDefault="00E60BFA">
            <w:pPr>
              <w:pStyle w:val="TableParagraph"/>
              <w:spacing w:line="256" w:lineRule="exact"/>
              <w:ind w:left="115"/>
              <w:rPr>
                <w:sz w:val="24"/>
              </w:rPr>
            </w:pPr>
            <w:r>
              <w:rPr>
                <w:spacing w:val="-10"/>
                <w:sz w:val="24"/>
              </w:rPr>
              <w:t>3</w:t>
            </w:r>
          </w:p>
        </w:tc>
        <w:tc>
          <w:tcPr>
            <w:tcW w:w="1254" w:type="dxa"/>
          </w:tcPr>
          <w:p w:rsidR="00537903" w:rsidRDefault="00E60BFA">
            <w:pPr>
              <w:pStyle w:val="TableParagraph"/>
              <w:spacing w:line="256" w:lineRule="exact"/>
              <w:ind w:left="114"/>
              <w:rPr>
                <w:sz w:val="24"/>
              </w:rPr>
            </w:pPr>
            <w:r>
              <w:rPr>
                <w:spacing w:val="-5"/>
                <w:sz w:val="24"/>
              </w:rPr>
              <w:t>195</w:t>
            </w:r>
          </w:p>
        </w:tc>
        <w:tc>
          <w:tcPr>
            <w:tcW w:w="975" w:type="dxa"/>
          </w:tcPr>
          <w:p w:rsidR="00537903" w:rsidRDefault="00E60BFA">
            <w:pPr>
              <w:pStyle w:val="TableParagraph"/>
              <w:spacing w:line="256" w:lineRule="exact"/>
              <w:ind w:left="113"/>
              <w:rPr>
                <w:sz w:val="24"/>
              </w:rPr>
            </w:pPr>
            <w:r>
              <w:rPr>
                <w:spacing w:val="-4"/>
                <w:sz w:val="24"/>
              </w:rPr>
              <w:t>xxxx</w:t>
            </w:r>
          </w:p>
        </w:tc>
        <w:tc>
          <w:tcPr>
            <w:tcW w:w="970" w:type="dxa"/>
          </w:tcPr>
          <w:p w:rsidR="00537903" w:rsidRDefault="00E60BFA">
            <w:pPr>
              <w:pStyle w:val="TableParagraph"/>
              <w:spacing w:line="256" w:lineRule="exact"/>
              <w:ind w:left="108"/>
              <w:rPr>
                <w:sz w:val="24"/>
              </w:rPr>
            </w:pPr>
            <w:r>
              <w:rPr>
                <w:spacing w:val="-2"/>
                <w:sz w:val="24"/>
              </w:rPr>
              <w:t>1.125</w:t>
            </w:r>
          </w:p>
        </w:tc>
        <w:tc>
          <w:tcPr>
            <w:tcW w:w="973" w:type="dxa"/>
          </w:tcPr>
          <w:p w:rsidR="00537903" w:rsidRDefault="00E60BFA">
            <w:pPr>
              <w:pStyle w:val="TableParagraph"/>
              <w:spacing w:line="256" w:lineRule="exact"/>
              <w:ind w:left="108"/>
              <w:rPr>
                <w:sz w:val="24"/>
              </w:rPr>
            </w:pPr>
            <w:r>
              <w:rPr>
                <w:spacing w:val="-4"/>
                <w:sz w:val="24"/>
              </w:rPr>
              <w:t>xxxx</w:t>
            </w:r>
          </w:p>
        </w:tc>
        <w:tc>
          <w:tcPr>
            <w:tcW w:w="1803" w:type="dxa"/>
          </w:tcPr>
          <w:p w:rsidR="00537903" w:rsidRDefault="00E60BFA">
            <w:pPr>
              <w:pStyle w:val="TableParagraph"/>
              <w:spacing w:line="256" w:lineRule="exact"/>
              <w:ind w:left="102"/>
              <w:rPr>
                <w:sz w:val="24"/>
              </w:rPr>
            </w:pPr>
            <w:r>
              <w:rPr>
                <w:spacing w:val="-4"/>
                <w:sz w:val="24"/>
              </w:rPr>
              <w:t>xxxx</w:t>
            </w:r>
          </w:p>
        </w:tc>
        <w:tc>
          <w:tcPr>
            <w:tcW w:w="1129" w:type="dxa"/>
          </w:tcPr>
          <w:p w:rsidR="00537903" w:rsidRDefault="00E60BFA">
            <w:pPr>
              <w:pStyle w:val="TableParagraph"/>
              <w:spacing w:line="256" w:lineRule="exact"/>
              <w:ind w:left="106"/>
              <w:rPr>
                <w:sz w:val="24"/>
              </w:rPr>
            </w:pPr>
            <w:r>
              <w:rPr>
                <w:spacing w:val="-2"/>
                <w:sz w:val="24"/>
              </w:rPr>
              <w:t>100.110</w:t>
            </w:r>
          </w:p>
        </w:tc>
        <w:tc>
          <w:tcPr>
            <w:tcW w:w="1229" w:type="dxa"/>
          </w:tcPr>
          <w:p w:rsidR="00537903" w:rsidRDefault="00537903">
            <w:pPr>
              <w:pStyle w:val="TableParagraph"/>
              <w:rPr>
                <w:sz w:val="20"/>
              </w:rPr>
            </w:pPr>
          </w:p>
        </w:tc>
      </w:tr>
      <w:tr w:rsidR="00537903">
        <w:trPr>
          <w:trHeight w:val="551"/>
        </w:trPr>
        <w:tc>
          <w:tcPr>
            <w:tcW w:w="1258" w:type="dxa"/>
          </w:tcPr>
          <w:p w:rsidR="00537903" w:rsidRDefault="00E60BFA">
            <w:pPr>
              <w:pStyle w:val="TableParagraph"/>
              <w:spacing w:line="268" w:lineRule="exact"/>
              <w:ind w:left="115"/>
              <w:rPr>
                <w:sz w:val="24"/>
              </w:rPr>
            </w:pPr>
            <w:r>
              <w:rPr>
                <w:spacing w:val="-10"/>
                <w:sz w:val="24"/>
              </w:rPr>
              <w:t>4</w:t>
            </w:r>
          </w:p>
        </w:tc>
        <w:tc>
          <w:tcPr>
            <w:tcW w:w="1254" w:type="dxa"/>
          </w:tcPr>
          <w:p w:rsidR="00537903" w:rsidRDefault="00E60BFA">
            <w:pPr>
              <w:pStyle w:val="TableParagraph"/>
              <w:spacing w:line="268" w:lineRule="exact"/>
              <w:ind w:left="114"/>
              <w:rPr>
                <w:sz w:val="24"/>
              </w:rPr>
            </w:pPr>
            <w:r>
              <w:rPr>
                <w:spacing w:val="-5"/>
                <w:sz w:val="24"/>
              </w:rPr>
              <w:t>210</w:t>
            </w:r>
          </w:p>
        </w:tc>
        <w:tc>
          <w:tcPr>
            <w:tcW w:w="975" w:type="dxa"/>
          </w:tcPr>
          <w:p w:rsidR="00537903" w:rsidRDefault="00E60BFA">
            <w:pPr>
              <w:pStyle w:val="TableParagraph"/>
              <w:spacing w:line="268" w:lineRule="exact"/>
              <w:ind w:left="113"/>
              <w:rPr>
                <w:sz w:val="24"/>
              </w:rPr>
            </w:pPr>
            <w:r>
              <w:rPr>
                <w:spacing w:val="-2"/>
                <w:sz w:val="24"/>
              </w:rPr>
              <w:t>3.125</w:t>
            </w:r>
          </w:p>
        </w:tc>
        <w:tc>
          <w:tcPr>
            <w:tcW w:w="970" w:type="dxa"/>
          </w:tcPr>
          <w:p w:rsidR="00537903" w:rsidRDefault="00E60BFA">
            <w:pPr>
              <w:pStyle w:val="TableParagraph"/>
              <w:spacing w:line="268" w:lineRule="exact"/>
              <w:ind w:left="108"/>
              <w:rPr>
                <w:sz w:val="24"/>
              </w:rPr>
            </w:pPr>
            <w:r>
              <w:rPr>
                <w:spacing w:val="-4"/>
                <w:sz w:val="24"/>
              </w:rPr>
              <w:t>xxxx</w:t>
            </w:r>
          </w:p>
        </w:tc>
        <w:tc>
          <w:tcPr>
            <w:tcW w:w="973" w:type="dxa"/>
          </w:tcPr>
          <w:p w:rsidR="00537903" w:rsidRDefault="00E60BFA">
            <w:pPr>
              <w:pStyle w:val="TableParagraph"/>
              <w:spacing w:line="268" w:lineRule="exact"/>
              <w:ind w:left="108"/>
              <w:rPr>
                <w:sz w:val="24"/>
              </w:rPr>
            </w:pPr>
            <w:r>
              <w:rPr>
                <w:spacing w:val="-2"/>
                <w:sz w:val="24"/>
              </w:rPr>
              <w:t>0.860</w:t>
            </w:r>
          </w:p>
        </w:tc>
        <w:tc>
          <w:tcPr>
            <w:tcW w:w="1803" w:type="dxa"/>
          </w:tcPr>
          <w:p w:rsidR="00537903" w:rsidRDefault="00E60BFA">
            <w:pPr>
              <w:pStyle w:val="TableParagraph"/>
              <w:spacing w:line="268" w:lineRule="exact"/>
              <w:ind w:left="102"/>
              <w:rPr>
                <w:sz w:val="24"/>
              </w:rPr>
            </w:pPr>
            <w:r>
              <w:rPr>
                <w:spacing w:val="-2"/>
                <w:sz w:val="24"/>
              </w:rPr>
              <w:t>103.500</w:t>
            </w:r>
          </w:p>
        </w:tc>
        <w:tc>
          <w:tcPr>
            <w:tcW w:w="1129" w:type="dxa"/>
          </w:tcPr>
          <w:p w:rsidR="00537903" w:rsidRDefault="00E60BFA">
            <w:pPr>
              <w:pStyle w:val="TableParagraph"/>
              <w:spacing w:line="268" w:lineRule="exact"/>
              <w:ind w:left="106"/>
              <w:rPr>
                <w:sz w:val="24"/>
              </w:rPr>
            </w:pPr>
            <w:r>
              <w:rPr>
                <w:spacing w:val="-2"/>
                <w:sz w:val="24"/>
              </w:rPr>
              <w:t>100.375</w:t>
            </w:r>
          </w:p>
        </w:tc>
        <w:tc>
          <w:tcPr>
            <w:tcW w:w="1229" w:type="dxa"/>
          </w:tcPr>
          <w:p w:rsidR="00537903" w:rsidRDefault="00E60BFA">
            <w:pPr>
              <w:pStyle w:val="TableParagraph"/>
              <w:spacing w:line="230" w:lineRule="auto"/>
              <w:ind w:left="3" w:right="474"/>
              <w:rPr>
                <w:sz w:val="24"/>
              </w:rPr>
            </w:pPr>
            <w:r>
              <w:rPr>
                <w:spacing w:val="-2"/>
                <w:sz w:val="24"/>
              </w:rPr>
              <w:t>Change Point</w:t>
            </w:r>
          </w:p>
        </w:tc>
      </w:tr>
      <w:tr w:rsidR="00537903">
        <w:trPr>
          <w:trHeight w:val="273"/>
        </w:trPr>
        <w:tc>
          <w:tcPr>
            <w:tcW w:w="1258" w:type="dxa"/>
          </w:tcPr>
          <w:p w:rsidR="00537903" w:rsidRDefault="00E60BFA">
            <w:pPr>
              <w:pStyle w:val="TableParagraph"/>
              <w:spacing w:line="253" w:lineRule="exact"/>
              <w:ind w:left="115"/>
              <w:rPr>
                <w:sz w:val="24"/>
              </w:rPr>
            </w:pPr>
            <w:r>
              <w:rPr>
                <w:spacing w:val="-10"/>
                <w:sz w:val="24"/>
              </w:rPr>
              <w:t>5</w:t>
            </w:r>
          </w:p>
        </w:tc>
        <w:tc>
          <w:tcPr>
            <w:tcW w:w="1254" w:type="dxa"/>
          </w:tcPr>
          <w:p w:rsidR="00537903" w:rsidRDefault="00E60BFA">
            <w:pPr>
              <w:pStyle w:val="TableParagraph"/>
              <w:spacing w:line="253" w:lineRule="exact"/>
              <w:ind w:left="114"/>
              <w:rPr>
                <w:sz w:val="24"/>
              </w:rPr>
            </w:pPr>
            <w:r>
              <w:rPr>
                <w:spacing w:val="-5"/>
                <w:sz w:val="24"/>
              </w:rPr>
              <w:t>225</w:t>
            </w:r>
          </w:p>
        </w:tc>
        <w:tc>
          <w:tcPr>
            <w:tcW w:w="975" w:type="dxa"/>
          </w:tcPr>
          <w:p w:rsidR="00537903" w:rsidRDefault="00E60BFA">
            <w:pPr>
              <w:pStyle w:val="TableParagraph"/>
              <w:spacing w:line="253" w:lineRule="exact"/>
              <w:ind w:left="113"/>
              <w:rPr>
                <w:sz w:val="24"/>
              </w:rPr>
            </w:pPr>
            <w:r>
              <w:rPr>
                <w:spacing w:val="-4"/>
                <w:sz w:val="24"/>
              </w:rPr>
              <w:t>xxxx</w:t>
            </w:r>
          </w:p>
        </w:tc>
        <w:tc>
          <w:tcPr>
            <w:tcW w:w="970" w:type="dxa"/>
          </w:tcPr>
          <w:p w:rsidR="00537903" w:rsidRDefault="00E60BFA">
            <w:pPr>
              <w:pStyle w:val="TableParagraph"/>
              <w:spacing w:line="253" w:lineRule="exact"/>
              <w:ind w:left="108"/>
              <w:rPr>
                <w:sz w:val="24"/>
              </w:rPr>
            </w:pPr>
            <w:r>
              <w:rPr>
                <w:spacing w:val="-2"/>
                <w:sz w:val="24"/>
              </w:rPr>
              <w:t>2.760</w:t>
            </w:r>
          </w:p>
        </w:tc>
        <w:tc>
          <w:tcPr>
            <w:tcW w:w="973" w:type="dxa"/>
          </w:tcPr>
          <w:p w:rsidR="00537903" w:rsidRDefault="00E60BFA">
            <w:pPr>
              <w:pStyle w:val="TableParagraph"/>
              <w:spacing w:line="253" w:lineRule="exact"/>
              <w:ind w:left="108"/>
              <w:rPr>
                <w:sz w:val="24"/>
              </w:rPr>
            </w:pPr>
            <w:r>
              <w:rPr>
                <w:spacing w:val="-4"/>
                <w:sz w:val="24"/>
              </w:rPr>
              <w:t>xxxx</w:t>
            </w:r>
          </w:p>
        </w:tc>
        <w:tc>
          <w:tcPr>
            <w:tcW w:w="1803" w:type="dxa"/>
          </w:tcPr>
          <w:p w:rsidR="00537903" w:rsidRDefault="00E60BFA">
            <w:pPr>
              <w:pStyle w:val="TableParagraph"/>
              <w:spacing w:line="253" w:lineRule="exact"/>
              <w:ind w:left="102"/>
              <w:rPr>
                <w:sz w:val="24"/>
              </w:rPr>
            </w:pPr>
            <w:r>
              <w:rPr>
                <w:spacing w:val="-4"/>
                <w:sz w:val="24"/>
              </w:rPr>
              <w:t>xxxx</w:t>
            </w:r>
          </w:p>
        </w:tc>
        <w:tc>
          <w:tcPr>
            <w:tcW w:w="1129" w:type="dxa"/>
          </w:tcPr>
          <w:p w:rsidR="00537903" w:rsidRDefault="00E60BFA">
            <w:pPr>
              <w:pStyle w:val="TableParagraph"/>
              <w:spacing w:line="253" w:lineRule="exact"/>
              <w:ind w:left="106"/>
              <w:rPr>
                <w:sz w:val="24"/>
              </w:rPr>
            </w:pPr>
            <w:r>
              <w:rPr>
                <w:spacing w:val="-2"/>
                <w:sz w:val="24"/>
              </w:rPr>
              <w:t>100.740</w:t>
            </w:r>
          </w:p>
        </w:tc>
        <w:tc>
          <w:tcPr>
            <w:tcW w:w="1229" w:type="dxa"/>
          </w:tcPr>
          <w:p w:rsidR="00537903" w:rsidRDefault="00537903">
            <w:pPr>
              <w:pStyle w:val="TableParagraph"/>
              <w:rPr>
                <w:sz w:val="20"/>
              </w:rPr>
            </w:pPr>
          </w:p>
        </w:tc>
      </w:tr>
      <w:tr w:rsidR="00537903">
        <w:trPr>
          <w:trHeight w:val="273"/>
        </w:trPr>
        <w:tc>
          <w:tcPr>
            <w:tcW w:w="1258" w:type="dxa"/>
          </w:tcPr>
          <w:p w:rsidR="00537903" w:rsidRDefault="00E60BFA">
            <w:pPr>
              <w:pStyle w:val="TableParagraph"/>
              <w:spacing w:line="253" w:lineRule="exact"/>
              <w:ind w:left="115"/>
              <w:rPr>
                <w:sz w:val="24"/>
              </w:rPr>
            </w:pPr>
            <w:r>
              <w:rPr>
                <w:spacing w:val="-10"/>
                <w:sz w:val="24"/>
              </w:rPr>
              <w:t>6</w:t>
            </w:r>
          </w:p>
        </w:tc>
        <w:tc>
          <w:tcPr>
            <w:tcW w:w="1254" w:type="dxa"/>
          </w:tcPr>
          <w:p w:rsidR="00537903" w:rsidRDefault="00E60BFA">
            <w:pPr>
              <w:pStyle w:val="TableParagraph"/>
              <w:spacing w:line="253" w:lineRule="exact"/>
              <w:ind w:left="114"/>
              <w:rPr>
                <w:sz w:val="24"/>
              </w:rPr>
            </w:pPr>
            <w:r>
              <w:rPr>
                <w:spacing w:val="-5"/>
                <w:sz w:val="24"/>
              </w:rPr>
              <w:t>240</w:t>
            </w:r>
          </w:p>
        </w:tc>
        <w:tc>
          <w:tcPr>
            <w:tcW w:w="975" w:type="dxa"/>
          </w:tcPr>
          <w:p w:rsidR="00537903" w:rsidRDefault="00E60BFA">
            <w:pPr>
              <w:pStyle w:val="TableParagraph"/>
              <w:spacing w:line="253" w:lineRule="exact"/>
              <w:ind w:left="113"/>
              <w:rPr>
                <w:sz w:val="24"/>
              </w:rPr>
            </w:pPr>
            <w:r>
              <w:rPr>
                <w:spacing w:val="-4"/>
                <w:sz w:val="24"/>
              </w:rPr>
              <w:t>xxxx</w:t>
            </w:r>
          </w:p>
        </w:tc>
        <w:tc>
          <w:tcPr>
            <w:tcW w:w="970" w:type="dxa"/>
          </w:tcPr>
          <w:p w:rsidR="00537903" w:rsidRDefault="00E60BFA">
            <w:pPr>
              <w:pStyle w:val="TableParagraph"/>
              <w:spacing w:line="253" w:lineRule="exact"/>
              <w:ind w:left="108"/>
              <w:rPr>
                <w:sz w:val="24"/>
              </w:rPr>
            </w:pPr>
            <w:r>
              <w:rPr>
                <w:spacing w:val="-2"/>
                <w:sz w:val="24"/>
              </w:rPr>
              <w:t>1.835</w:t>
            </w:r>
          </w:p>
        </w:tc>
        <w:tc>
          <w:tcPr>
            <w:tcW w:w="973" w:type="dxa"/>
          </w:tcPr>
          <w:p w:rsidR="00537903" w:rsidRDefault="00E60BFA">
            <w:pPr>
              <w:pStyle w:val="TableParagraph"/>
              <w:spacing w:line="253" w:lineRule="exact"/>
              <w:ind w:left="108"/>
              <w:rPr>
                <w:sz w:val="24"/>
              </w:rPr>
            </w:pPr>
            <w:r>
              <w:rPr>
                <w:spacing w:val="-4"/>
                <w:sz w:val="24"/>
              </w:rPr>
              <w:t>xxxx</w:t>
            </w:r>
          </w:p>
        </w:tc>
        <w:tc>
          <w:tcPr>
            <w:tcW w:w="1803" w:type="dxa"/>
          </w:tcPr>
          <w:p w:rsidR="00537903" w:rsidRDefault="00E60BFA">
            <w:pPr>
              <w:pStyle w:val="TableParagraph"/>
              <w:spacing w:line="253" w:lineRule="exact"/>
              <w:ind w:left="102"/>
              <w:rPr>
                <w:sz w:val="24"/>
              </w:rPr>
            </w:pPr>
            <w:r>
              <w:rPr>
                <w:spacing w:val="-4"/>
                <w:sz w:val="24"/>
              </w:rPr>
              <w:t>xxxx</w:t>
            </w:r>
          </w:p>
        </w:tc>
        <w:tc>
          <w:tcPr>
            <w:tcW w:w="1129" w:type="dxa"/>
          </w:tcPr>
          <w:p w:rsidR="00537903" w:rsidRDefault="00E60BFA">
            <w:pPr>
              <w:pStyle w:val="TableParagraph"/>
              <w:spacing w:line="253" w:lineRule="exact"/>
              <w:ind w:left="106"/>
              <w:rPr>
                <w:sz w:val="24"/>
              </w:rPr>
            </w:pPr>
            <w:r>
              <w:rPr>
                <w:spacing w:val="-2"/>
                <w:sz w:val="24"/>
              </w:rPr>
              <w:t>101.665</w:t>
            </w:r>
          </w:p>
        </w:tc>
        <w:tc>
          <w:tcPr>
            <w:tcW w:w="1229" w:type="dxa"/>
          </w:tcPr>
          <w:p w:rsidR="00537903" w:rsidRDefault="00537903">
            <w:pPr>
              <w:pStyle w:val="TableParagraph"/>
              <w:rPr>
                <w:sz w:val="20"/>
              </w:rPr>
            </w:pPr>
          </w:p>
        </w:tc>
      </w:tr>
      <w:tr w:rsidR="00537903">
        <w:trPr>
          <w:trHeight w:val="275"/>
        </w:trPr>
        <w:tc>
          <w:tcPr>
            <w:tcW w:w="1258" w:type="dxa"/>
          </w:tcPr>
          <w:p w:rsidR="00537903" w:rsidRDefault="00E60BFA">
            <w:pPr>
              <w:pStyle w:val="TableParagraph"/>
              <w:spacing w:line="256" w:lineRule="exact"/>
              <w:ind w:left="115"/>
              <w:rPr>
                <w:sz w:val="24"/>
              </w:rPr>
            </w:pPr>
            <w:r>
              <w:rPr>
                <w:spacing w:val="-10"/>
                <w:sz w:val="24"/>
              </w:rPr>
              <w:t>7</w:t>
            </w:r>
          </w:p>
        </w:tc>
        <w:tc>
          <w:tcPr>
            <w:tcW w:w="1254" w:type="dxa"/>
          </w:tcPr>
          <w:p w:rsidR="00537903" w:rsidRDefault="00E60BFA">
            <w:pPr>
              <w:pStyle w:val="TableParagraph"/>
              <w:spacing w:line="256" w:lineRule="exact"/>
              <w:ind w:left="114"/>
              <w:rPr>
                <w:sz w:val="24"/>
              </w:rPr>
            </w:pPr>
            <w:r>
              <w:rPr>
                <w:spacing w:val="-5"/>
                <w:sz w:val="24"/>
              </w:rPr>
              <w:t>255</w:t>
            </w:r>
          </w:p>
        </w:tc>
        <w:tc>
          <w:tcPr>
            <w:tcW w:w="975" w:type="dxa"/>
          </w:tcPr>
          <w:p w:rsidR="00537903" w:rsidRDefault="00E60BFA">
            <w:pPr>
              <w:pStyle w:val="TableParagraph"/>
              <w:spacing w:line="256" w:lineRule="exact"/>
              <w:ind w:left="113"/>
              <w:rPr>
                <w:sz w:val="24"/>
              </w:rPr>
            </w:pPr>
            <w:r>
              <w:rPr>
                <w:spacing w:val="-4"/>
                <w:sz w:val="24"/>
              </w:rPr>
              <w:t>xxxx</w:t>
            </w:r>
          </w:p>
        </w:tc>
        <w:tc>
          <w:tcPr>
            <w:tcW w:w="970" w:type="dxa"/>
          </w:tcPr>
          <w:p w:rsidR="00537903" w:rsidRDefault="00E60BFA">
            <w:pPr>
              <w:pStyle w:val="TableParagraph"/>
              <w:spacing w:line="256" w:lineRule="exact"/>
              <w:ind w:left="108"/>
              <w:rPr>
                <w:sz w:val="24"/>
              </w:rPr>
            </w:pPr>
            <w:r>
              <w:rPr>
                <w:spacing w:val="-2"/>
                <w:sz w:val="24"/>
              </w:rPr>
              <w:t>1.470</w:t>
            </w:r>
          </w:p>
        </w:tc>
        <w:tc>
          <w:tcPr>
            <w:tcW w:w="973" w:type="dxa"/>
          </w:tcPr>
          <w:p w:rsidR="00537903" w:rsidRDefault="00E60BFA">
            <w:pPr>
              <w:pStyle w:val="TableParagraph"/>
              <w:spacing w:line="256" w:lineRule="exact"/>
              <w:ind w:left="108"/>
              <w:rPr>
                <w:sz w:val="24"/>
              </w:rPr>
            </w:pPr>
            <w:r>
              <w:rPr>
                <w:spacing w:val="-4"/>
                <w:sz w:val="24"/>
              </w:rPr>
              <w:t>xxxx</w:t>
            </w:r>
          </w:p>
        </w:tc>
        <w:tc>
          <w:tcPr>
            <w:tcW w:w="1803" w:type="dxa"/>
          </w:tcPr>
          <w:p w:rsidR="00537903" w:rsidRDefault="00E60BFA">
            <w:pPr>
              <w:pStyle w:val="TableParagraph"/>
              <w:spacing w:line="256" w:lineRule="exact"/>
              <w:ind w:left="102"/>
              <w:rPr>
                <w:sz w:val="24"/>
              </w:rPr>
            </w:pPr>
            <w:r>
              <w:rPr>
                <w:spacing w:val="-4"/>
                <w:sz w:val="24"/>
              </w:rPr>
              <w:t>xxxx</w:t>
            </w:r>
          </w:p>
        </w:tc>
        <w:tc>
          <w:tcPr>
            <w:tcW w:w="1129" w:type="dxa"/>
          </w:tcPr>
          <w:p w:rsidR="00537903" w:rsidRDefault="00E60BFA">
            <w:pPr>
              <w:pStyle w:val="TableParagraph"/>
              <w:spacing w:line="256" w:lineRule="exact"/>
              <w:ind w:left="106"/>
              <w:rPr>
                <w:sz w:val="24"/>
              </w:rPr>
            </w:pPr>
            <w:r>
              <w:rPr>
                <w:spacing w:val="-2"/>
                <w:sz w:val="24"/>
              </w:rPr>
              <w:t>102.030</w:t>
            </w:r>
          </w:p>
        </w:tc>
        <w:tc>
          <w:tcPr>
            <w:tcW w:w="1229" w:type="dxa"/>
          </w:tcPr>
          <w:p w:rsidR="00537903" w:rsidRDefault="00537903">
            <w:pPr>
              <w:pStyle w:val="TableParagraph"/>
              <w:rPr>
                <w:sz w:val="20"/>
              </w:rPr>
            </w:pPr>
          </w:p>
        </w:tc>
      </w:tr>
      <w:tr w:rsidR="00537903">
        <w:trPr>
          <w:trHeight w:val="553"/>
        </w:trPr>
        <w:tc>
          <w:tcPr>
            <w:tcW w:w="1258" w:type="dxa"/>
          </w:tcPr>
          <w:p w:rsidR="00537903" w:rsidRDefault="00E60BFA">
            <w:pPr>
              <w:pStyle w:val="TableParagraph"/>
              <w:spacing w:line="270" w:lineRule="exact"/>
              <w:ind w:left="115"/>
              <w:rPr>
                <w:sz w:val="24"/>
              </w:rPr>
            </w:pPr>
            <w:r>
              <w:rPr>
                <w:spacing w:val="-10"/>
                <w:sz w:val="24"/>
              </w:rPr>
              <w:t>8</w:t>
            </w:r>
          </w:p>
        </w:tc>
        <w:tc>
          <w:tcPr>
            <w:tcW w:w="1254" w:type="dxa"/>
          </w:tcPr>
          <w:p w:rsidR="00537903" w:rsidRDefault="00E60BFA">
            <w:pPr>
              <w:pStyle w:val="TableParagraph"/>
              <w:spacing w:line="270" w:lineRule="exact"/>
              <w:ind w:left="114"/>
              <w:rPr>
                <w:sz w:val="24"/>
              </w:rPr>
            </w:pPr>
            <w:r>
              <w:rPr>
                <w:spacing w:val="-5"/>
                <w:sz w:val="24"/>
              </w:rPr>
              <w:t>270</w:t>
            </w:r>
          </w:p>
        </w:tc>
        <w:tc>
          <w:tcPr>
            <w:tcW w:w="975" w:type="dxa"/>
          </w:tcPr>
          <w:p w:rsidR="00537903" w:rsidRDefault="00E60BFA">
            <w:pPr>
              <w:pStyle w:val="TableParagraph"/>
              <w:spacing w:line="270" w:lineRule="exact"/>
              <w:ind w:left="113"/>
              <w:rPr>
                <w:sz w:val="24"/>
              </w:rPr>
            </w:pPr>
            <w:r>
              <w:rPr>
                <w:spacing w:val="-2"/>
                <w:sz w:val="24"/>
              </w:rPr>
              <w:t>1.225</w:t>
            </w:r>
          </w:p>
        </w:tc>
        <w:tc>
          <w:tcPr>
            <w:tcW w:w="970" w:type="dxa"/>
          </w:tcPr>
          <w:p w:rsidR="00537903" w:rsidRDefault="00E60BFA">
            <w:pPr>
              <w:pStyle w:val="TableParagraph"/>
              <w:spacing w:line="270" w:lineRule="exact"/>
              <w:ind w:left="108"/>
              <w:rPr>
                <w:sz w:val="24"/>
              </w:rPr>
            </w:pPr>
            <w:r>
              <w:rPr>
                <w:spacing w:val="-4"/>
                <w:sz w:val="24"/>
              </w:rPr>
              <w:t>xxxx</w:t>
            </w:r>
          </w:p>
        </w:tc>
        <w:tc>
          <w:tcPr>
            <w:tcW w:w="973" w:type="dxa"/>
          </w:tcPr>
          <w:p w:rsidR="00537903" w:rsidRDefault="00E60BFA">
            <w:pPr>
              <w:pStyle w:val="TableParagraph"/>
              <w:spacing w:line="270" w:lineRule="exact"/>
              <w:ind w:left="108"/>
              <w:rPr>
                <w:sz w:val="24"/>
              </w:rPr>
            </w:pPr>
            <w:r>
              <w:rPr>
                <w:spacing w:val="-2"/>
                <w:sz w:val="24"/>
              </w:rPr>
              <w:t>1.965</w:t>
            </w:r>
          </w:p>
        </w:tc>
        <w:tc>
          <w:tcPr>
            <w:tcW w:w="1803" w:type="dxa"/>
          </w:tcPr>
          <w:p w:rsidR="00537903" w:rsidRDefault="00E60BFA">
            <w:pPr>
              <w:pStyle w:val="TableParagraph"/>
              <w:spacing w:line="270" w:lineRule="exact"/>
              <w:ind w:left="102"/>
              <w:rPr>
                <w:sz w:val="24"/>
              </w:rPr>
            </w:pPr>
            <w:r>
              <w:rPr>
                <w:spacing w:val="-2"/>
                <w:sz w:val="24"/>
              </w:rPr>
              <w:t>102.760</w:t>
            </w:r>
          </w:p>
        </w:tc>
        <w:tc>
          <w:tcPr>
            <w:tcW w:w="1129" w:type="dxa"/>
          </w:tcPr>
          <w:p w:rsidR="00537903" w:rsidRDefault="00E60BFA">
            <w:pPr>
              <w:pStyle w:val="TableParagraph"/>
              <w:spacing w:line="270" w:lineRule="exact"/>
              <w:ind w:left="106"/>
              <w:rPr>
                <w:sz w:val="24"/>
              </w:rPr>
            </w:pPr>
            <w:r>
              <w:rPr>
                <w:spacing w:val="-2"/>
                <w:sz w:val="24"/>
              </w:rPr>
              <w:t>101.535</w:t>
            </w:r>
          </w:p>
        </w:tc>
        <w:tc>
          <w:tcPr>
            <w:tcW w:w="1229" w:type="dxa"/>
          </w:tcPr>
          <w:p w:rsidR="00537903" w:rsidRDefault="00E60BFA">
            <w:pPr>
              <w:pStyle w:val="TableParagraph"/>
              <w:spacing w:line="232" w:lineRule="auto"/>
              <w:ind w:left="3" w:right="474"/>
              <w:rPr>
                <w:sz w:val="24"/>
              </w:rPr>
            </w:pPr>
            <w:r>
              <w:rPr>
                <w:spacing w:val="-2"/>
                <w:sz w:val="24"/>
              </w:rPr>
              <w:t>Change Point</w:t>
            </w:r>
          </w:p>
        </w:tc>
      </w:tr>
      <w:tr w:rsidR="00537903">
        <w:trPr>
          <w:trHeight w:val="275"/>
        </w:trPr>
        <w:tc>
          <w:tcPr>
            <w:tcW w:w="1258" w:type="dxa"/>
          </w:tcPr>
          <w:p w:rsidR="00537903" w:rsidRDefault="00E60BFA">
            <w:pPr>
              <w:pStyle w:val="TableParagraph"/>
              <w:spacing w:line="256" w:lineRule="exact"/>
              <w:ind w:left="115"/>
              <w:rPr>
                <w:sz w:val="24"/>
              </w:rPr>
            </w:pPr>
            <w:r>
              <w:rPr>
                <w:spacing w:val="-10"/>
                <w:sz w:val="24"/>
              </w:rPr>
              <w:t>9</w:t>
            </w:r>
          </w:p>
        </w:tc>
        <w:tc>
          <w:tcPr>
            <w:tcW w:w="1254" w:type="dxa"/>
          </w:tcPr>
          <w:p w:rsidR="00537903" w:rsidRDefault="00E60BFA">
            <w:pPr>
              <w:pStyle w:val="TableParagraph"/>
              <w:spacing w:line="256" w:lineRule="exact"/>
              <w:ind w:left="114"/>
              <w:rPr>
                <w:sz w:val="24"/>
              </w:rPr>
            </w:pPr>
            <w:r>
              <w:rPr>
                <w:spacing w:val="-5"/>
                <w:sz w:val="24"/>
              </w:rPr>
              <w:t>285</w:t>
            </w:r>
          </w:p>
        </w:tc>
        <w:tc>
          <w:tcPr>
            <w:tcW w:w="975" w:type="dxa"/>
          </w:tcPr>
          <w:p w:rsidR="00537903" w:rsidRDefault="00E60BFA">
            <w:pPr>
              <w:pStyle w:val="TableParagraph"/>
              <w:spacing w:line="256" w:lineRule="exact"/>
              <w:ind w:left="113"/>
              <w:rPr>
                <w:sz w:val="24"/>
              </w:rPr>
            </w:pPr>
            <w:r>
              <w:rPr>
                <w:spacing w:val="-4"/>
                <w:sz w:val="24"/>
              </w:rPr>
              <w:t>xxxx</w:t>
            </w:r>
          </w:p>
        </w:tc>
        <w:tc>
          <w:tcPr>
            <w:tcW w:w="970" w:type="dxa"/>
          </w:tcPr>
          <w:p w:rsidR="00537903" w:rsidRDefault="00E60BFA">
            <w:pPr>
              <w:pStyle w:val="TableParagraph"/>
              <w:spacing w:line="256" w:lineRule="exact"/>
              <w:ind w:left="108"/>
              <w:rPr>
                <w:sz w:val="24"/>
              </w:rPr>
            </w:pPr>
            <w:r>
              <w:rPr>
                <w:spacing w:val="-2"/>
                <w:sz w:val="24"/>
              </w:rPr>
              <w:t>2.390</w:t>
            </w:r>
          </w:p>
        </w:tc>
        <w:tc>
          <w:tcPr>
            <w:tcW w:w="973" w:type="dxa"/>
          </w:tcPr>
          <w:p w:rsidR="00537903" w:rsidRDefault="00E60BFA">
            <w:pPr>
              <w:pStyle w:val="TableParagraph"/>
              <w:spacing w:line="256" w:lineRule="exact"/>
              <w:ind w:left="108"/>
              <w:rPr>
                <w:sz w:val="24"/>
              </w:rPr>
            </w:pPr>
            <w:r>
              <w:rPr>
                <w:spacing w:val="-4"/>
                <w:sz w:val="24"/>
              </w:rPr>
              <w:t>xxxx</w:t>
            </w:r>
          </w:p>
        </w:tc>
        <w:tc>
          <w:tcPr>
            <w:tcW w:w="1803" w:type="dxa"/>
          </w:tcPr>
          <w:p w:rsidR="00537903" w:rsidRDefault="00E60BFA">
            <w:pPr>
              <w:pStyle w:val="TableParagraph"/>
              <w:spacing w:line="256" w:lineRule="exact"/>
              <w:ind w:left="102"/>
              <w:rPr>
                <w:sz w:val="24"/>
              </w:rPr>
            </w:pPr>
            <w:r>
              <w:rPr>
                <w:spacing w:val="-4"/>
                <w:sz w:val="24"/>
              </w:rPr>
              <w:t>xxxx</w:t>
            </w:r>
          </w:p>
        </w:tc>
        <w:tc>
          <w:tcPr>
            <w:tcW w:w="1129" w:type="dxa"/>
          </w:tcPr>
          <w:p w:rsidR="00537903" w:rsidRDefault="00E60BFA">
            <w:pPr>
              <w:pStyle w:val="TableParagraph"/>
              <w:spacing w:line="256" w:lineRule="exact"/>
              <w:ind w:left="106"/>
              <w:rPr>
                <w:sz w:val="24"/>
              </w:rPr>
            </w:pPr>
            <w:r>
              <w:rPr>
                <w:spacing w:val="-2"/>
                <w:sz w:val="24"/>
              </w:rPr>
              <w:t>100.370</w:t>
            </w:r>
          </w:p>
        </w:tc>
        <w:tc>
          <w:tcPr>
            <w:tcW w:w="1229" w:type="dxa"/>
          </w:tcPr>
          <w:p w:rsidR="00537903" w:rsidRDefault="00537903">
            <w:pPr>
              <w:pStyle w:val="TableParagraph"/>
              <w:rPr>
                <w:sz w:val="20"/>
              </w:rPr>
            </w:pPr>
          </w:p>
        </w:tc>
      </w:tr>
      <w:tr w:rsidR="00537903">
        <w:trPr>
          <w:trHeight w:val="273"/>
        </w:trPr>
        <w:tc>
          <w:tcPr>
            <w:tcW w:w="1258" w:type="dxa"/>
          </w:tcPr>
          <w:p w:rsidR="00537903" w:rsidRDefault="00E60BFA">
            <w:pPr>
              <w:pStyle w:val="TableParagraph"/>
              <w:spacing w:line="254" w:lineRule="exact"/>
              <w:ind w:left="115"/>
              <w:rPr>
                <w:sz w:val="24"/>
              </w:rPr>
            </w:pPr>
            <w:r>
              <w:rPr>
                <w:spacing w:val="-5"/>
                <w:sz w:val="24"/>
              </w:rPr>
              <w:t>10</w:t>
            </w:r>
          </w:p>
        </w:tc>
        <w:tc>
          <w:tcPr>
            <w:tcW w:w="1254" w:type="dxa"/>
          </w:tcPr>
          <w:p w:rsidR="00537903" w:rsidRDefault="00E60BFA">
            <w:pPr>
              <w:pStyle w:val="TableParagraph"/>
              <w:spacing w:line="254" w:lineRule="exact"/>
              <w:ind w:left="114"/>
              <w:rPr>
                <w:sz w:val="24"/>
              </w:rPr>
            </w:pPr>
            <w:r>
              <w:rPr>
                <w:spacing w:val="-5"/>
                <w:sz w:val="24"/>
              </w:rPr>
              <w:t>300</w:t>
            </w:r>
          </w:p>
        </w:tc>
        <w:tc>
          <w:tcPr>
            <w:tcW w:w="975" w:type="dxa"/>
          </w:tcPr>
          <w:p w:rsidR="00537903" w:rsidRDefault="00E60BFA">
            <w:pPr>
              <w:pStyle w:val="TableParagraph"/>
              <w:spacing w:line="254" w:lineRule="exact"/>
              <w:ind w:left="113"/>
              <w:rPr>
                <w:sz w:val="24"/>
              </w:rPr>
            </w:pPr>
            <w:r>
              <w:rPr>
                <w:spacing w:val="-4"/>
                <w:sz w:val="24"/>
              </w:rPr>
              <w:t>xxxx</w:t>
            </w:r>
          </w:p>
        </w:tc>
        <w:tc>
          <w:tcPr>
            <w:tcW w:w="970" w:type="dxa"/>
          </w:tcPr>
          <w:p w:rsidR="00537903" w:rsidRDefault="00E60BFA">
            <w:pPr>
              <w:pStyle w:val="TableParagraph"/>
              <w:spacing w:line="254" w:lineRule="exact"/>
              <w:ind w:left="108"/>
              <w:rPr>
                <w:sz w:val="24"/>
              </w:rPr>
            </w:pPr>
            <w:r>
              <w:rPr>
                <w:spacing w:val="-4"/>
                <w:sz w:val="24"/>
              </w:rPr>
              <w:t>xxxx</w:t>
            </w:r>
          </w:p>
        </w:tc>
        <w:tc>
          <w:tcPr>
            <w:tcW w:w="973" w:type="dxa"/>
          </w:tcPr>
          <w:p w:rsidR="00537903" w:rsidRDefault="00E60BFA">
            <w:pPr>
              <w:pStyle w:val="TableParagraph"/>
              <w:spacing w:line="254" w:lineRule="exact"/>
              <w:ind w:left="108"/>
              <w:rPr>
                <w:sz w:val="24"/>
              </w:rPr>
            </w:pPr>
            <w:r>
              <w:rPr>
                <w:spacing w:val="-2"/>
                <w:sz w:val="24"/>
              </w:rPr>
              <w:t>3.035</w:t>
            </w:r>
          </w:p>
        </w:tc>
        <w:tc>
          <w:tcPr>
            <w:tcW w:w="1803" w:type="dxa"/>
          </w:tcPr>
          <w:p w:rsidR="00537903" w:rsidRDefault="00E60BFA">
            <w:pPr>
              <w:pStyle w:val="TableParagraph"/>
              <w:spacing w:line="254" w:lineRule="exact"/>
              <w:ind w:left="102"/>
              <w:rPr>
                <w:sz w:val="24"/>
              </w:rPr>
            </w:pPr>
            <w:r>
              <w:rPr>
                <w:spacing w:val="-4"/>
                <w:sz w:val="24"/>
              </w:rPr>
              <w:t>xxxx</w:t>
            </w:r>
          </w:p>
        </w:tc>
        <w:tc>
          <w:tcPr>
            <w:tcW w:w="1129" w:type="dxa"/>
          </w:tcPr>
          <w:p w:rsidR="00537903" w:rsidRDefault="00E60BFA">
            <w:pPr>
              <w:pStyle w:val="TableParagraph"/>
              <w:spacing w:line="254" w:lineRule="exact"/>
              <w:ind w:left="106"/>
              <w:rPr>
                <w:sz w:val="24"/>
              </w:rPr>
            </w:pPr>
            <w:r>
              <w:rPr>
                <w:spacing w:val="-2"/>
                <w:sz w:val="24"/>
              </w:rPr>
              <w:t>99.725</w:t>
            </w:r>
          </w:p>
        </w:tc>
        <w:tc>
          <w:tcPr>
            <w:tcW w:w="1229" w:type="dxa"/>
          </w:tcPr>
          <w:p w:rsidR="00537903" w:rsidRDefault="00537903">
            <w:pPr>
              <w:pStyle w:val="TableParagraph"/>
              <w:rPr>
                <w:sz w:val="20"/>
              </w:rPr>
            </w:pPr>
          </w:p>
        </w:tc>
      </w:tr>
      <w:tr w:rsidR="00537903">
        <w:trPr>
          <w:trHeight w:val="275"/>
        </w:trPr>
        <w:tc>
          <w:tcPr>
            <w:tcW w:w="1258" w:type="dxa"/>
          </w:tcPr>
          <w:p w:rsidR="00537903" w:rsidRDefault="00E60BFA">
            <w:pPr>
              <w:pStyle w:val="TableParagraph"/>
              <w:spacing w:line="256" w:lineRule="exact"/>
              <w:ind w:left="115"/>
              <w:rPr>
                <w:b/>
                <w:sz w:val="24"/>
              </w:rPr>
            </w:pPr>
            <w:r>
              <w:rPr>
                <w:b/>
                <w:spacing w:val="-2"/>
                <w:sz w:val="24"/>
              </w:rPr>
              <w:t>TOTAL=</w:t>
            </w:r>
          </w:p>
        </w:tc>
        <w:tc>
          <w:tcPr>
            <w:tcW w:w="1254" w:type="dxa"/>
          </w:tcPr>
          <w:p w:rsidR="00537903" w:rsidRDefault="00537903">
            <w:pPr>
              <w:pStyle w:val="TableParagraph"/>
              <w:rPr>
                <w:sz w:val="20"/>
              </w:rPr>
            </w:pPr>
          </w:p>
        </w:tc>
        <w:tc>
          <w:tcPr>
            <w:tcW w:w="975" w:type="dxa"/>
          </w:tcPr>
          <w:p w:rsidR="00537903" w:rsidRDefault="00E60BFA">
            <w:pPr>
              <w:pStyle w:val="TableParagraph"/>
              <w:spacing w:line="256" w:lineRule="exact"/>
              <w:ind w:left="113"/>
              <w:rPr>
                <w:b/>
                <w:sz w:val="24"/>
              </w:rPr>
            </w:pPr>
            <w:r>
              <w:rPr>
                <w:b/>
                <w:spacing w:val="-2"/>
                <w:sz w:val="24"/>
              </w:rPr>
              <w:t>7.500</w:t>
            </w:r>
          </w:p>
        </w:tc>
        <w:tc>
          <w:tcPr>
            <w:tcW w:w="970" w:type="dxa"/>
          </w:tcPr>
          <w:p w:rsidR="00537903" w:rsidRDefault="00E60BFA">
            <w:pPr>
              <w:pStyle w:val="TableParagraph"/>
              <w:spacing w:line="256" w:lineRule="exact"/>
              <w:ind w:left="108"/>
              <w:rPr>
                <w:sz w:val="24"/>
              </w:rPr>
            </w:pPr>
            <w:r>
              <w:rPr>
                <w:spacing w:val="-4"/>
                <w:sz w:val="24"/>
              </w:rPr>
              <w:t>xxxx</w:t>
            </w:r>
          </w:p>
        </w:tc>
        <w:tc>
          <w:tcPr>
            <w:tcW w:w="973" w:type="dxa"/>
          </w:tcPr>
          <w:p w:rsidR="00537903" w:rsidRDefault="00E60BFA">
            <w:pPr>
              <w:pStyle w:val="TableParagraph"/>
              <w:spacing w:line="256" w:lineRule="exact"/>
              <w:ind w:left="108"/>
              <w:rPr>
                <w:b/>
                <w:sz w:val="24"/>
              </w:rPr>
            </w:pPr>
            <w:r>
              <w:rPr>
                <w:b/>
                <w:spacing w:val="-2"/>
                <w:sz w:val="24"/>
              </w:rPr>
              <w:t>5.860</w:t>
            </w:r>
          </w:p>
        </w:tc>
        <w:tc>
          <w:tcPr>
            <w:tcW w:w="1803" w:type="dxa"/>
          </w:tcPr>
          <w:p w:rsidR="00537903" w:rsidRDefault="00E60BFA">
            <w:pPr>
              <w:pStyle w:val="TableParagraph"/>
              <w:spacing w:line="256" w:lineRule="exact"/>
              <w:ind w:left="102"/>
              <w:rPr>
                <w:sz w:val="24"/>
              </w:rPr>
            </w:pPr>
            <w:r>
              <w:rPr>
                <w:spacing w:val="-4"/>
                <w:sz w:val="24"/>
              </w:rPr>
              <w:t>xxxx</w:t>
            </w:r>
          </w:p>
        </w:tc>
        <w:tc>
          <w:tcPr>
            <w:tcW w:w="1129" w:type="dxa"/>
          </w:tcPr>
          <w:p w:rsidR="00537903" w:rsidRDefault="00E60BFA">
            <w:pPr>
              <w:pStyle w:val="TableParagraph"/>
              <w:spacing w:line="256" w:lineRule="exact"/>
              <w:ind w:left="106"/>
              <w:rPr>
                <w:sz w:val="24"/>
              </w:rPr>
            </w:pPr>
            <w:r>
              <w:rPr>
                <w:spacing w:val="-4"/>
                <w:sz w:val="24"/>
              </w:rPr>
              <w:t>xxxx</w:t>
            </w:r>
          </w:p>
        </w:tc>
        <w:tc>
          <w:tcPr>
            <w:tcW w:w="1229" w:type="dxa"/>
          </w:tcPr>
          <w:p w:rsidR="00537903" w:rsidRDefault="00537903">
            <w:pPr>
              <w:pStyle w:val="TableParagraph"/>
              <w:rPr>
                <w:sz w:val="20"/>
              </w:rPr>
            </w:pPr>
          </w:p>
        </w:tc>
      </w:tr>
    </w:tbl>
    <w:p w:rsidR="00537903" w:rsidRDefault="00E60BFA">
      <w:pPr>
        <w:pStyle w:val="BodyText"/>
        <w:tabs>
          <w:tab w:val="left" w:pos="4568"/>
        </w:tabs>
        <w:spacing w:before="10" w:line="350" w:lineRule="exact"/>
        <w:ind w:left="1157"/>
      </w:pPr>
      <w:r>
        <w:t>ArithmeticCheck:</w:t>
      </w:r>
      <w:r>
        <w:rPr>
          <w:rFonts w:ascii="Lucida Sans Unicode" w:hAnsi="Lucida Sans Unicode"/>
          <w:position w:val="1"/>
        </w:rPr>
        <w:t>Σ</w:t>
      </w:r>
      <w:r>
        <w:rPr>
          <w:rFonts w:ascii="Lucida Sans Unicode" w:hAnsi="Lucida Sans Unicode"/>
        </w:rPr>
        <w:t>BS−</w:t>
      </w:r>
      <w:r>
        <w:rPr>
          <w:rFonts w:ascii="Lucida Sans Unicode" w:hAnsi="Lucida Sans Unicode"/>
          <w:position w:val="1"/>
        </w:rPr>
        <w:t>Σ</w:t>
      </w:r>
      <w:r>
        <w:rPr>
          <w:rFonts w:ascii="Lucida Sans Unicode" w:hAnsi="Lucida Sans Unicode"/>
          <w:spacing w:val="-5"/>
        </w:rPr>
        <w:t>FS</w:t>
      </w:r>
      <w:r>
        <w:rPr>
          <w:rFonts w:ascii="Lucida Sans Unicode" w:hAnsi="Lucida Sans Unicode"/>
        </w:rPr>
        <w:tab/>
      </w:r>
      <w:r>
        <w:t>=LastRL-1</w:t>
      </w:r>
      <w:r>
        <w:rPr>
          <w:vertAlign w:val="superscript"/>
        </w:rPr>
        <w:t>st</w:t>
      </w:r>
      <w:r>
        <w:t>RL,(7.500-5.860)=+1.640,(99.725-</w:t>
      </w:r>
      <w:r>
        <w:rPr>
          <w:spacing w:val="-2"/>
        </w:rPr>
        <w:t>99.085)=</w:t>
      </w:r>
    </w:p>
    <w:p w:rsidR="00537903" w:rsidRDefault="00E60BFA">
      <w:pPr>
        <w:pStyle w:val="BodyText"/>
        <w:spacing w:line="247" w:lineRule="exact"/>
        <w:ind w:left="1157"/>
      </w:pPr>
      <w:r>
        <w:rPr>
          <w:spacing w:val="-2"/>
        </w:rPr>
        <w:t>+1.640</w:t>
      </w:r>
    </w:p>
    <w:p w:rsidR="00537903" w:rsidRDefault="00E60BFA">
      <w:pPr>
        <w:pStyle w:val="ListParagraph"/>
        <w:numPr>
          <w:ilvl w:val="0"/>
          <w:numId w:val="95"/>
        </w:numPr>
        <w:tabs>
          <w:tab w:val="left" w:pos="1357"/>
        </w:tabs>
        <w:spacing w:before="241"/>
        <w:ind w:left="1357" w:hanging="200"/>
        <w:jc w:val="left"/>
        <w:rPr>
          <w:b/>
          <w:sz w:val="20"/>
        </w:rPr>
      </w:pPr>
      <w:r>
        <w:rPr>
          <w:sz w:val="24"/>
        </w:rPr>
        <w:t>TheRiseandfall</w:t>
      </w:r>
      <w:r>
        <w:rPr>
          <w:spacing w:val="-2"/>
          <w:sz w:val="24"/>
        </w:rPr>
        <w:t>method:</w:t>
      </w:r>
    </w:p>
    <w:p w:rsidR="00537903" w:rsidRDefault="00537903">
      <w:pPr>
        <w:pStyle w:val="BodyText"/>
        <w:spacing w:before="17" w:after="1"/>
        <w:rPr>
          <w:sz w:val="20"/>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1"/>
        <w:gridCol w:w="1207"/>
        <w:gridCol w:w="934"/>
        <w:gridCol w:w="931"/>
        <w:gridCol w:w="931"/>
        <w:gridCol w:w="1072"/>
        <w:gridCol w:w="887"/>
        <w:gridCol w:w="1104"/>
        <w:gridCol w:w="1267"/>
      </w:tblGrid>
      <w:tr w:rsidR="00537903">
        <w:trPr>
          <w:trHeight w:val="551"/>
        </w:trPr>
        <w:tc>
          <w:tcPr>
            <w:tcW w:w="1241" w:type="dxa"/>
          </w:tcPr>
          <w:p w:rsidR="00537903" w:rsidRDefault="00E60BFA">
            <w:pPr>
              <w:pStyle w:val="TableParagraph"/>
              <w:spacing w:line="230" w:lineRule="auto"/>
              <w:ind w:left="23" w:right="468"/>
              <w:rPr>
                <w:b/>
                <w:sz w:val="24"/>
              </w:rPr>
            </w:pPr>
            <w:r>
              <w:rPr>
                <w:b/>
                <w:spacing w:val="-2"/>
                <w:sz w:val="24"/>
              </w:rPr>
              <w:t>Station point</w:t>
            </w:r>
          </w:p>
        </w:tc>
        <w:tc>
          <w:tcPr>
            <w:tcW w:w="1207" w:type="dxa"/>
          </w:tcPr>
          <w:p w:rsidR="00537903" w:rsidRDefault="00E60BFA">
            <w:pPr>
              <w:pStyle w:val="TableParagraph"/>
              <w:spacing w:line="270" w:lineRule="exact"/>
              <w:ind w:left="117"/>
              <w:rPr>
                <w:b/>
                <w:sz w:val="24"/>
              </w:rPr>
            </w:pPr>
            <w:r>
              <w:rPr>
                <w:b/>
                <w:spacing w:val="-2"/>
                <w:sz w:val="24"/>
              </w:rPr>
              <w:t>Chainage</w:t>
            </w:r>
          </w:p>
        </w:tc>
        <w:tc>
          <w:tcPr>
            <w:tcW w:w="934" w:type="dxa"/>
          </w:tcPr>
          <w:p w:rsidR="00537903" w:rsidRDefault="00E60BFA">
            <w:pPr>
              <w:pStyle w:val="TableParagraph"/>
              <w:spacing w:line="270" w:lineRule="exact"/>
              <w:ind w:left="117"/>
              <w:rPr>
                <w:b/>
                <w:sz w:val="24"/>
              </w:rPr>
            </w:pPr>
            <w:r>
              <w:rPr>
                <w:b/>
                <w:spacing w:val="-5"/>
                <w:sz w:val="24"/>
              </w:rPr>
              <w:t>BS</w:t>
            </w:r>
          </w:p>
        </w:tc>
        <w:tc>
          <w:tcPr>
            <w:tcW w:w="931" w:type="dxa"/>
          </w:tcPr>
          <w:p w:rsidR="00537903" w:rsidRDefault="00E60BFA">
            <w:pPr>
              <w:pStyle w:val="TableParagraph"/>
              <w:spacing w:line="270" w:lineRule="exact"/>
              <w:ind w:left="115"/>
              <w:rPr>
                <w:b/>
                <w:sz w:val="24"/>
              </w:rPr>
            </w:pPr>
            <w:r>
              <w:rPr>
                <w:b/>
                <w:spacing w:val="-5"/>
                <w:sz w:val="24"/>
              </w:rPr>
              <w:t>IS</w:t>
            </w:r>
          </w:p>
        </w:tc>
        <w:tc>
          <w:tcPr>
            <w:tcW w:w="931" w:type="dxa"/>
          </w:tcPr>
          <w:p w:rsidR="00537903" w:rsidRDefault="00E60BFA">
            <w:pPr>
              <w:pStyle w:val="TableParagraph"/>
              <w:spacing w:line="270" w:lineRule="exact"/>
              <w:ind w:left="115"/>
              <w:rPr>
                <w:b/>
                <w:sz w:val="24"/>
              </w:rPr>
            </w:pPr>
            <w:r>
              <w:rPr>
                <w:b/>
                <w:spacing w:val="-5"/>
                <w:sz w:val="24"/>
              </w:rPr>
              <w:t>FS</w:t>
            </w:r>
          </w:p>
        </w:tc>
        <w:tc>
          <w:tcPr>
            <w:tcW w:w="1072" w:type="dxa"/>
          </w:tcPr>
          <w:p w:rsidR="00537903" w:rsidRDefault="00E60BFA">
            <w:pPr>
              <w:pStyle w:val="TableParagraph"/>
              <w:spacing w:line="270" w:lineRule="exact"/>
              <w:ind w:left="115"/>
              <w:rPr>
                <w:b/>
                <w:sz w:val="24"/>
              </w:rPr>
            </w:pPr>
            <w:r>
              <w:rPr>
                <w:b/>
                <w:spacing w:val="-2"/>
                <w:sz w:val="24"/>
              </w:rPr>
              <w:t>Rise(+)</w:t>
            </w:r>
          </w:p>
        </w:tc>
        <w:tc>
          <w:tcPr>
            <w:tcW w:w="887" w:type="dxa"/>
          </w:tcPr>
          <w:p w:rsidR="00537903" w:rsidRDefault="00E60BFA">
            <w:pPr>
              <w:pStyle w:val="TableParagraph"/>
              <w:spacing w:line="270" w:lineRule="exact"/>
              <w:ind w:left="119"/>
              <w:rPr>
                <w:b/>
                <w:sz w:val="24"/>
              </w:rPr>
            </w:pPr>
            <w:r>
              <w:rPr>
                <w:b/>
                <w:spacing w:val="-2"/>
                <w:sz w:val="24"/>
              </w:rPr>
              <w:t>Fall(-</w:t>
            </w:r>
            <w:r>
              <w:rPr>
                <w:b/>
                <w:spacing w:val="-10"/>
                <w:sz w:val="24"/>
              </w:rPr>
              <w:t>)</w:t>
            </w:r>
          </w:p>
        </w:tc>
        <w:tc>
          <w:tcPr>
            <w:tcW w:w="1104" w:type="dxa"/>
          </w:tcPr>
          <w:p w:rsidR="00537903" w:rsidRDefault="00E60BFA">
            <w:pPr>
              <w:pStyle w:val="TableParagraph"/>
              <w:spacing w:line="270" w:lineRule="exact"/>
              <w:ind w:left="117"/>
              <w:rPr>
                <w:b/>
                <w:sz w:val="24"/>
              </w:rPr>
            </w:pPr>
            <w:r>
              <w:rPr>
                <w:b/>
                <w:spacing w:val="-5"/>
                <w:sz w:val="24"/>
              </w:rPr>
              <w:t>RL</w:t>
            </w:r>
          </w:p>
        </w:tc>
        <w:tc>
          <w:tcPr>
            <w:tcW w:w="1267" w:type="dxa"/>
          </w:tcPr>
          <w:p w:rsidR="00537903" w:rsidRDefault="00E60BFA">
            <w:pPr>
              <w:pStyle w:val="TableParagraph"/>
              <w:spacing w:line="270" w:lineRule="exact"/>
              <w:ind w:left="118"/>
              <w:rPr>
                <w:b/>
                <w:sz w:val="24"/>
              </w:rPr>
            </w:pPr>
            <w:r>
              <w:rPr>
                <w:b/>
                <w:spacing w:val="-2"/>
                <w:sz w:val="24"/>
              </w:rPr>
              <w:t>Remarks</w:t>
            </w:r>
          </w:p>
        </w:tc>
      </w:tr>
      <w:tr w:rsidR="00537903">
        <w:trPr>
          <w:trHeight w:val="275"/>
        </w:trPr>
        <w:tc>
          <w:tcPr>
            <w:tcW w:w="1241" w:type="dxa"/>
          </w:tcPr>
          <w:p w:rsidR="00537903" w:rsidRDefault="00E60BFA">
            <w:pPr>
              <w:pStyle w:val="TableParagraph"/>
              <w:spacing w:line="256" w:lineRule="exact"/>
              <w:ind w:left="115"/>
              <w:rPr>
                <w:sz w:val="24"/>
              </w:rPr>
            </w:pPr>
            <w:r>
              <w:rPr>
                <w:spacing w:val="-10"/>
                <w:sz w:val="24"/>
              </w:rPr>
              <w:t>1</w:t>
            </w:r>
          </w:p>
        </w:tc>
        <w:tc>
          <w:tcPr>
            <w:tcW w:w="1207" w:type="dxa"/>
          </w:tcPr>
          <w:p w:rsidR="00537903" w:rsidRDefault="00E60BFA">
            <w:pPr>
              <w:pStyle w:val="TableParagraph"/>
              <w:spacing w:line="256" w:lineRule="exact"/>
              <w:ind w:left="117"/>
              <w:rPr>
                <w:sz w:val="24"/>
              </w:rPr>
            </w:pPr>
            <w:r>
              <w:rPr>
                <w:spacing w:val="-5"/>
                <w:sz w:val="24"/>
              </w:rPr>
              <w:t>165</w:t>
            </w:r>
          </w:p>
        </w:tc>
        <w:tc>
          <w:tcPr>
            <w:tcW w:w="934" w:type="dxa"/>
          </w:tcPr>
          <w:p w:rsidR="00537903" w:rsidRDefault="00E60BFA">
            <w:pPr>
              <w:pStyle w:val="TableParagraph"/>
              <w:spacing w:line="256" w:lineRule="exact"/>
              <w:ind w:left="117"/>
              <w:rPr>
                <w:sz w:val="24"/>
              </w:rPr>
            </w:pPr>
            <w:r>
              <w:rPr>
                <w:spacing w:val="-2"/>
                <w:sz w:val="24"/>
              </w:rPr>
              <w:t>3.150</w:t>
            </w:r>
          </w:p>
        </w:tc>
        <w:tc>
          <w:tcPr>
            <w:tcW w:w="931" w:type="dxa"/>
          </w:tcPr>
          <w:p w:rsidR="00537903" w:rsidRDefault="00E60BFA">
            <w:pPr>
              <w:pStyle w:val="TableParagraph"/>
              <w:spacing w:line="256" w:lineRule="exact"/>
              <w:ind w:left="115"/>
              <w:rPr>
                <w:sz w:val="24"/>
              </w:rPr>
            </w:pPr>
            <w:r>
              <w:rPr>
                <w:spacing w:val="-4"/>
                <w:sz w:val="24"/>
              </w:rPr>
              <w:t>xxxx</w:t>
            </w:r>
          </w:p>
        </w:tc>
        <w:tc>
          <w:tcPr>
            <w:tcW w:w="931" w:type="dxa"/>
          </w:tcPr>
          <w:p w:rsidR="00537903" w:rsidRDefault="00E60BFA">
            <w:pPr>
              <w:pStyle w:val="TableParagraph"/>
              <w:spacing w:line="256" w:lineRule="exact"/>
              <w:ind w:left="115"/>
              <w:rPr>
                <w:sz w:val="24"/>
              </w:rPr>
            </w:pPr>
            <w:r>
              <w:rPr>
                <w:spacing w:val="-4"/>
                <w:sz w:val="24"/>
              </w:rPr>
              <w:t>xxxx</w:t>
            </w:r>
          </w:p>
        </w:tc>
        <w:tc>
          <w:tcPr>
            <w:tcW w:w="1072" w:type="dxa"/>
          </w:tcPr>
          <w:p w:rsidR="00537903" w:rsidRDefault="00E60BFA">
            <w:pPr>
              <w:pStyle w:val="TableParagraph"/>
              <w:spacing w:line="256" w:lineRule="exact"/>
              <w:ind w:left="115"/>
              <w:rPr>
                <w:sz w:val="24"/>
              </w:rPr>
            </w:pPr>
            <w:r>
              <w:rPr>
                <w:spacing w:val="-4"/>
                <w:sz w:val="24"/>
              </w:rPr>
              <w:t>xxxx</w:t>
            </w:r>
          </w:p>
        </w:tc>
        <w:tc>
          <w:tcPr>
            <w:tcW w:w="887" w:type="dxa"/>
          </w:tcPr>
          <w:p w:rsidR="00537903" w:rsidRDefault="00E60BFA">
            <w:pPr>
              <w:pStyle w:val="TableParagraph"/>
              <w:spacing w:line="256" w:lineRule="exact"/>
              <w:ind w:left="119"/>
              <w:rPr>
                <w:sz w:val="24"/>
              </w:rPr>
            </w:pPr>
            <w:r>
              <w:rPr>
                <w:spacing w:val="-4"/>
                <w:sz w:val="24"/>
              </w:rPr>
              <w:t>xxxx</w:t>
            </w:r>
          </w:p>
        </w:tc>
        <w:tc>
          <w:tcPr>
            <w:tcW w:w="1104" w:type="dxa"/>
          </w:tcPr>
          <w:p w:rsidR="00537903" w:rsidRDefault="00E60BFA">
            <w:pPr>
              <w:pStyle w:val="TableParagraph"/>
              <w:spacing w:line="256" w:lineRule="exact"/>
              <w:ind w:left="117"/>
              <w:rPr>
                <w:sz w:val="24"/>
              </w:rPr>
            </w:pPr>
            <w:r>
              <w:rPr>
                <w:spacing w:val="-2"/>
                <w:sz w:val="24"/>
              </w:rPr>
              <w:t>98.085</w:t>
            </w:r>
          </w:p>
        </w:tc>
        <w:tc>
          <w:tcPr>
            <w:tcW w:w="1267" w:type="dxa"/>
          </w:tcPr>
          <w:p w:rsidR="00537903" w:rsidRDefault="00537903">
            <w:pPr>
              <w:pStyle w:val="TableParagraph"/>
              <w:rPr>
                <w:sz w:val="20"/>
              </w:rPr>
            </w:pPr>
          </w:p>
        </w:tc>
      </w:tr>
    </w:tbl>
    <w:p w:rsidR="00537903" w:rsidRDefault="00537903">
      <w:pPr>
        <w:pStyle w:val="TableParagraph"/>
        <w:rPr>
          <w:sz w:val="20"/>
        </w:rPr>
        <w:sectPr w:rsidR="00537903">
          <w:pgSz w:w="12240" w:h="15840"/>
          <w:pgMar w:top="1200" w:right="0" w:bottom="1140" w:left="283" w:header="706" w:footer="924" w:gutter="0"/>
          <w:cols w:space="720"/>
        </w:sectPr>
      </w:pPr>
    </w:p>
    <w:p w:rsidR="00537903" w:rsidRDefault="00537903">
      <w:pPr>
        <w:pStyle w:val="BodyText"/>
        <w:spacing w:before="11"/>
        <w:rPr>
          <w:sz w:val="15"/>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1"/>
        <w:gridCol w:w="1207"/>
        <w:gridCol w:w="934"/>
        <w:gridCol w:w="931"/>
        <w:gridCol w:w="931"/>
        <w:gridCol w:w="1072"/>
        <w:gridCol w:w="887"/>
        <w:gridCol w:w="1104"/>
        <w:gridCol w:w="1267"/>
      </w:tblGrid>
      <w:tr w:rsidR="00537903">
        <w:trPr>
          <w:trHeight w:val="275"/>
        </w:trPr>
        <w:tc>
          <w:tcPr>
            <w:tcW w:w="1241" w:type="dxa"/>
          </w:tcPr>
          <w:p w:rsidR="00537903" w:rsidRDefault="00E60BFA">
            <w:pPr>
              <w:pStyle w:val="TableParagraph"/>
              <w:spacing w:line="256" w:lineRule="exact"/>
              <w:ind w:left="115"/>
              <w:rPr>
                <w:sz w:val="24"/>
              </w:rPr>
            </w:pPr>
            <w:r>
              <w:rPr>
                <w:spacing w:val="-10"/>
                <w:sz w:val="24"/>
              </w:rPr>
              <w:t>2</w:t>
            </w:r>
          </w:p>
        </w:tc>
        <w:tc>
          <w:tcPr>
            <w:tcW w:w="1207" w:type="dxa"/>
          </w:tcPr>
          <w:p w:rsidR="00537903" w:rsidRDefault="00E60BFA">
            <w:pPr>
              <w:pStyle w:val="TableParagraph"/>
              <w:spacing w:line="256" w:lineRule="exact"/>
              <w:ind w:left="117"/>
              <w:rPr>
                <w:sz w:val="24"/>
              </w:rPr>
            </w:pPr>
            <w:r>
              <w:rPr>
                <w:spacing w:val="-5"/>
                <w:sz w:val="24"/>
              </w:rPr>
              <w:t>180</w:t>
            </w:r>
          </w:p>
        </w:tc>
        <w:tc>
          <w:tcPr>
            <w:tcW w:w="934" w:type="dxa"/>
          </w:tcPr>
          <w:p w:rsidR="00537903" w:rsidRDefault="00E60BFA">
            <w:pPr>
              <w:pStyle w:val="TableParagraph"/>
              <w:spacing w:line="256" w:lineRule="exact"/>
              <w:ind w:left="117"/>
              <w:rPr>
                <w:sz w:val="24"/>
              </w:rPr>
            </w:pPr>
            <w:r>
              <w:rPr>
                <w:spacing w:val="-4"/>
                <w:sz w:val="24"/>
              </w:rPr>
              <w:t>xxxx</w:t>
            </w:r>
          </w:p>
        </w:tc>
        <w:tc>
          <w:tcPr>
            <w:tcW w:w="931" w:type="dxa"/>
          </w:tcPr>
          <w:p w:rsidR="00537903" w:rsidRDefault="00E60BFA">
            <w:pPr>
              <w:pStyle w:val="TableParagraph"/>
              <w:spacing w:line="256" w:lineRule="exact"/>
              <w:ind w:left="115"/>
              <w:rPr>
                <w:sz w:val="24"/>
              </w:rPr>
            </w:pPr>
            <w:r>
              <w:rPr>
                <w:spacing w:val="-2"/>
                <w:sz w:val="24"/>
              </w:rPr>
              <w:t>2.245</w:t>
            </w:r>
          </w:p>
        </w:tc>
        <w:tc>
          <w:tcPr>
            <w:tcW w:w="931" w:type="dxa"/>
          </w:tcPr>
          <w:p w:rsidR="00537903" w:rsidRDefault="00E60BFA">
            <w:pPr>
              <w:pStyle w:val="TableParagraph"/>
              <w:spacing w:line="256" w:lineRule="exact"/>
              <w:ind w:left="115"/>
              <w:rPr>
                <w:sz w:val="24"/>
              </w:rPr>
            </w:pPr>
            <w:r>
              <w:rPr>
                <w:spacing w:val="-4"/>
                <w:sz w:val="24"/>
              </w:rPr>
              <w:t>xxxx</w:t>
            </w:r>
          </w:p>
        </w:tc>
        <w:tc>
          <w:tcPr>
            <w:tcW w:w="1072" w:type="dxa"/>
          </w:tcPr>
          <w:p w:rsidR="00537903" w:rsidRDefault="00E60BFA">
            <w:pPr>
              <w:pStyle w:val="TableParagraph"/>
              <w:spacing w:line="256" w:lineRule="exact"/>
              <w:ind w:left="115"/>
              <w:rPr>
                <w:sz w:val="24"/>
              </w:rPr>
            </w:pPr>
            <w:r>
              <w:rPr>
                <w:spacing w:val="-2"/>
                <w:sz w:val="24"/>
              </w:rPr>
              <w:t>0.905</w:t>
            </w:r>
          </w:p>
        </w:tc>
        <w:tc>
          <w:tcPr>
            <w:tcW w:w="887" w:type="dxa"/>
          </w:tcPr>
          <w:p w:rsidR="00537903" w:rsidRDefault="00E60BFA">
            <w:pPr>
              <w:pStyle w:val="TableParagraph"/>
              <w:spacing w:line="256" w:lineRule="exact"/>
              <w:ind w:left="119"/>
              <w:rPr>
                <w:sz w:val="24"/>
              </w:rPr>
            </w:pPr>
            <w:r>
              <w:rPr>
                <w:spacing w:val="-4"/>
                <w:sz w:val="24"/>
              </w:rPr>
              <w:t>xxxx</w:t>
            </w:r>
          </w:p>
        </w:tc>
        <w:tc>
          <w:tcPr>
            <w:tcW w:w="1104" w:type="dxa"/>
          </w:tcPr>
          <w:p w:rsidR="00537903" w:rsidRDefault="00E60BFA">
            <w:pPr>
              <w:pStyle w:val="TableParagraph"/>
              <w:spacing w:line="256" w:lineRule="exact"/>
              <w:ind w:left="117"/>
              <w:rPr>
                <w:sz w:val="24"/>
              </w:rPr>
            </w:pPr>
            <w:r>
              <w:rPr>
                <w:spacing w:val="-2"/>
                <w:sz w:val="24"/>
              </w:rPr>
              <w:t>98.990</w:t>
            </w:r>
          </w:p>
        </w:tc>
        <w:tc>
          <w:tcPr>
            <w:tcW w:w="1267" w:type="dxa"/>
          </w:tcPr>
          <w:p w:rsidR="00537903" w:rsidRDefault="00537903">
            <w:pPr>
              <w:pStyle w:val="TableParagraph"/>
              <w:rPr>
                <w:sz w:val="20"/>
              </w:rPr>
            </w:pPr>
          </w:p>
        </w:tc>
      </w:tr>
    </w:tbl>
    <w:p w:rsidR="00537903" w:rsidRDefault="00537903">
      <w:pPr>
        <w:pStyle w:val="BodyText"/>
        <w:rPr>
          <w:sz w:val="20"/>
        </w:rPr>
      </w:pPr>
    </w:p>
    <w:p w:rsidR="00537903" w:rsidRDefault="00537903">
      <w:pPr>
        <w:pStyle w:val="BodyText"/>
        <w:spacing w:before="18"/>
        <w:rPr>
          <w:sz w:val="20"/>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1"/>
        <w:gridCol w:w="1207"/>
        <w:gridCol w:w="934"/>
        <w:gridCol w:w="931"/>
        <w:gridCol w:w="931"/>
        <w:gridCol w:w="1072"/>
        <w:gridCol w:w="887"/>
        <w:gridCol w:w="1104"/>
        <w:gridCol w:w="1267"/>
      </w:tblGrid>
      <w:tr w:rsidR="00537903">
        <w:trPr>
          <w:trHeight w:val="273"/>
        </w:trPr>
        <w:tc>
          <w:tcPr>
            <w:tcW w:w="1241" w:type="dxa"/>
          </w:tcPr>
          <w:p w:rsidR="00537903" w:rsidRDefault="00E60BFA">
            <w:pPr>
              <w:pStyle w:val="TableParagraph"/>
              <w:spacing w:line="253" w:lineRule="exact"/>
              <w:ind w:left="115"/>
              <w:rPr>
                <w:sz w:val="24"/>
              </w:rPr>
            </w:pPr>
            <w:r>
              <w:rPr>
                <w:spacing w:val="-10"/>
                <w:sz w:val="24"/>
              </w:rPr>
              <w:t>3</w:t>
            </w:r>
          </w:p>
        </w:tc>
        <w:tc>
          <w:tcPr>
            <w:tcW w:w="1207" w:type="dxa"/>
          </w:tcPr>
          <w:p w:rsidR="00537903" w:rsidRDefault="00E60BFA">
            <w:pPr>
              <w:pStyle w:val="TableParagraph"/>
              <w:spacing w:line="253" w:lineRule="exact"/>
              <w:ind w:left="117"/>
              <w:rPr>
                <w:sz w:val="24"/>
              </w:rPr>
            </w:pPr>
            <w:r>
              <w:rPr>
                <w:spacing w:val="-5"/>
                <w:sz w:val="24"/>
              </w:rPr>
              <w:t>195</w:t>
            </w:r>
          </w:p>
        </w:tc>
        <w:tc>
          <w:tcPr>
            <w:tcW w:w="934" w:type="dxa"/>
          </w:tcPr>
          <w:p w:rsidR="00537903" w:rsidRDefault="00E60BFA">
            <w:pPr>
              <w:pStyle w:val="TableParagraph"/>
              <w:spacing w:line="253" w:lineRule="exact"/>
              <w:ind w:right="206"/>
              <w:jc w:val="center"/>
              <w:rPr>
                <w:sz w:val="24"/>
              </w:rPr>
            </w:pPr>
            <w:r>
              <w:rPr>
                <w:spacing w:val="-4"/>
                <w:sz w:val="24"/>
              </w:rPr>
              <w:t>xxxx</w:t>
            </w:r>
          </w:p>
        </w:tc>
        <w:tc>
          <w:tcPr>
            <w:tcW w:w="931" w:type="dxa"/>
          </w:tcPr>
          <w:p w:rsidR="00537903" w:rsidRDefault="00E60BFA">
            <w:pPr>
              <w:pStyle w:val="TableParagraph"/>
              <w:spacing w:line="253" w:lineRule="exact"/>
              <w:ind w:left="115"/>
              <w:rPr>
                <w:sz w:val="24"/>
              </w:rPr>
            </w:pPr>
            <w:r>
              <w:rPr>
                <w:spacing w:val="-2"/>
                <w:sz w:val="24"/>
              </w:rPr>
              <w:t>1.125</w:t>
            </w:r>
          </w:p>
        </w:tc>
        <w:tc>
          <w:tcPr>
            <w:tcW w:w="931" w:type="dxa"/>
          </w:tcPr>
          <w:p w:rsidR="00537903" w:rsidRDefault="00E60BFA">
            <w:pPr>
              <w:pStyle w:val="TableParagraph"/>
              <w:spacing w:line="253" w:lineRule="exact"/>
              <w:ind w:left="115"/>
              <w:rPr>
                <w:sz w:val="24"/>
              </w:rPr>
            </w:pPr>
            <w:r>
              <w:rPr>
                <w:spacing w:val="-4"/>
                <w:sz w:val="24"/>
              </w:rPr>
              <w:t>xxxx</w:t>
            </w:r>
          </w:p>
        </w:tc>
        <w:tc>
          <w:tcPr>
            <w:tcW w:w="1072" w:type="dxa"/>
          </w:tcPr>
          <w:p w:rsidR="00537903" w:rsidRDefault="00E60BFA">
            <w:pPr>
              <w:pStyle w:val="TableParagraph"/>
              <w:spacing w:line="253" w:lineRule="exact"/>
              <w:ind w:left="115"/>
              <w:rPr>
                <w:sz w:val="24"/>
              </w:rPr>
            </w:pPr>
            <w:r>
              <w:rPr>
                <w:spacing w:val="-2"/>
                <w:sz w:val="24"/>
              </w:rPr>
              <w:t>1.120</w:t>
            </w:r>
          </w:p>
        </w:tc>
        <w:tc>
          <w:tcPr>
            <w:tcW w:w="887" w:type="dxa"/>
          </w:tcPr>
          <w:p w:rsidR="00537903" w:rsidRDefault="00E60BFA">
            <w:pPr>
              <w:pStyle w:val="TableParagraph"/>
              <w:spacing w:line="253" w:lineRule="exact"/>
              <w:ind w:left="119"/>
              <w:rPr>
                <w:sz w:val="24"/>
              </w:rPr>
            </w:pPr>
            <w:r>
              <w:rPr>
                <w:spacing w:val="-4"/>
                <w:sz w:val="24"/>
              </w:rPr>
              <w:t>xxxx</w:t>
            </w:r>
          </w:p>
        </w:tc>
        <w:tc>
          <w:tcPr>
            <w:tcW w:w="1104" w:type="dxa"/>
          </w:tcPr>
          <w:p w:rsidR="00537903" w:rsidRDefault="00E60BFA">
            <w:pPr>
              <w:pStyle w:val="TableParagraph"/>
              <w:spacing w:line="253" w:lineRule="exact"/>
              <w:ind w:left="117"/>
              <w:rPr>
                <w:sz w:val="24"/>
              </w:rPr>
            </w:pPr>
            <w:r>
              <w:rPr>
                <w:spacing w:val="-2"/>
                <w:sz w:val="24"/>
              </w:rPr>
              <w:t>100.110</w:t>
            </w:r>
          </w:p>
        </w:tc>
        <w:tc>
          <w:tcPr>
            <w:tcW w:w="1267" w:type="dxa"/>
          </w:tcPr>
          <w:p w:rsidR="00537903" w:rsidRDefault="00537903">
            <w:pPr>
              <w:pStyle w:val="TableParagraph"/>
              <w:rPr>
                <w:sz w:val="20"/>
              </w:rPr>
            </w:pPr>
          </w:p>
        </w:tc>
      </w:tr>
      <w:tr w:rsidR="00537903">
        <w:trPr>
          <w:trHeight w:val="275"/>
        </w:trPr>
        <w:tc>
          <w:tcPr>
            <w:tcW w:w="1241" w:type="dxa"/>
          </w:tcPr>
          <w:p w:rsidR="00537903" w:rsidRDefault="00E60BFA">
            <w:pPr>
              <w:pStyle w:val="TableParagraph"/>
              <w:spacing w:line="256" w:lineRule="exact"/>
              <w:ind w:left="115"/>
              <w:rPr>
                <w:sz w:val="24"/>
              </w:rPr>
            </w:pPr>
            <w:r>
              <w:rPr>
                <w:spacing w:val="-10"/>
                <w:sz w:val="24"/>
              </w:rPr>
              <w:t>4</w:t>
            </w:r>
          </w:p>
        </w:tc>
        <w:tc>
          <w:tcPr>
            <w:tcW w:w="1207" w:type="dxa"/>
          </w:tcPr>
          <w:p w:rsidR="00537903" w:rsidRDefault="00E60BFA">
            <w:pPr>
              <w:pStyle w:val="TableParagraph"/>
              <w:spacing w:line="256" w:lineRule="exact"/>
              <w:ind w:left="117"/>
              <w:rPr>
                <w:sz w:val="24"/>
              </w:rPr>
            </w:pPr>
            <w:r>
              <w:rPr>
                <w:spacing w:val="-5"/>
                <w:sz w:val="24"/>
              </w:rPr>
              <w:t>210</w:t>
            </w:r>
          </w:p>
        </w:tc>
        <w:tc>
          <w:tcPr>
            <w:tcW w:w="934" w:type="dxa"/>
          </w:tcPr>
          <w:p w:rsidR="00537903" w:rsidRDefault="00E60BFA">
            <w:pPr>
              <w:pStyle w:val="TableParagraph"/>
              <w:spacing w:line="256" w:lineRule="exact"/>
              <w:ind w:left="60" w:right="206"/>
              <w:jc w:val="center"/>
              <w:rPr>
                <w:sz w:val="24"/>
              </w:rPr>
            </w:pPr>
            <w:r>
              <w:rPr>
                <w:spacing w:val="-2"/>
                <w:sz w:val="24"/>
              </w:rPr>
              <w:t>3.125</w:t>
            </w:r>
          </w:p>
        </w:tc>
        <w:tc>
          <w:tcPr>
            <w:tcW w:w="931" w:type="dxa"/>
          </w:tcPr>
          <w:p w:rsidR="00537903" w:rsidRDefault="00E60BFA">
            <w:pPr>
              <w:pStyle w:val="TableParagraph"/>
              <w:spacing w:line="256" w:lineRule="exact"/>
              <w:ind w:left="115"/>
              <w:rPr>
                <w:sz w:val="24"/>
              </w:rPr>
            </w:pPr>
            <w:r>
              <w:rPr>
                <w:spacing w:val="-4"/>
                <w:sz w:val="24"/>
              </w:rPr>
              <w:t>xxxx</w:t>
            </w:r>
          </w:p>
        </w:tc>
        <w:tc>
          <w:tcPr>
            <w:tcW w:w="931" w:type="dxa"/>
          </w:tcPr>
          <w:p w:rsidR="00537903" w:rsidRDefault="00E60BFA">
            <w:pPr>
              <w:pStyle w:val="TableParagraph"/>
              <w:spacing w:line="256" w:lineRule="exact"/>
              <w:ind w:left="115"/>
              <w:rPr>
                <w:sz w:val="24"/>
              </w:rPr>
            </w:pPr>
            <w:r>
              <w:rPr>
                <w:spacing w:val="-2"/>
                <w:sz w:val="24"/>
              </w:rPr>
              <w:t>0.860</w:t>
            </w:r>
          </w:p>
        </w:tc>
        <w:tc>
          <w:tcPr>
            <w:tcW w:w="1072" w:type="dxa"/>
          </w:tcPr>
          <w:p w:rsidR="00537903" w:rsidRDefault="00E60BFA">
            <w:pPr>
              <w:pStyle w:val="TableParagraph"/>
              <w:spacing w:line="256" w:lineRule="exact"/>
              <w:ind w:left="115"/>
              <w:rPr>
                <w:sz w:val="24"/>
              </w:rPr>
            </w:pPr>
            <w:r>
              <w:rPr>
                <w:spacing w:val="-2"/>
                <w:sz w:val="24"/>
              </w:rPr>
              <w:t>0.265</w:t>
            </w:r>
          </w:p>
        </w:tc>
        <w:tc>
          <w:tcPr>
            <w:tcW w:w="887" w:type="dxa"/>
          </w:tcPr>
          <w:p w:rsidR="00537903" w:rsidRDefault="00E60BFA">
            <w:pPr>
              <w:pStyle w:val="TableParagraph"/>
              <w:spacing w:line="256" w:lineRule="exact"/>
              <w:ind w:left="119"/>
              <w:rPr>
                <w:sz w:val="24"/>
              </w:rPr>
            </w:pPr>
            <w:r>
              <w:rPr>
                <w:spacing w:val="-4"/>
                <w:sz w:val="24"/>
              </w:rPr>
              <w:t>xxxx</w:t>
            </w:r>
          </w:p>
        </w:tc>
        <w:tc>
          <w:tcPr>
            <w:tcW w:w="1104" w:type="dxa"/>
          </w:tcPr>
          <w:p w:rsidR="00537903" w:rsidRDefault="00E60BFA">
            <w:pPr>
              <w:pStyle w:val="TableParagraph"/>
              <w:spacing w:line="256" w:lineRule="exact"/>
              <w:ind w:left="117"/>
              <w:rPr>
                <w:sz w:val="24"/>
              </w:rPr>
            </w:pPr>
            <w:r>
              <w:rPr>
                <w:spacing w:val="-2"/>
                <w:sz w:val="24"/>
              </w:rPr>
              <w:t>100.375</w:t>
            </w:r>
          </w:p>
        </w:tc>
        <w:tc>
          <w:tcPr>
            <w:tcW w:w="1267" w:type="dxa"/>
          </w:tcPr>
          <w:p w:rsidR="00537903" w:rsidRDefault="00E60BFA">
            <w:pPr>
              <w:pStyle w:val="TableParagraph"/>
              <w:spacing w:line="256" w:lineRule="exact"/>
              <w:ind w:left="17"/>
              <w:jc w:val="center"/>
              <w:rPr>
                <w:sz w:val="24"/>
              </w:rPr>
            </w:pPr>
            <w:r>
              <w:rPr>
                <w:spacing w:val="-2"/>
                <w:sz w:val="24"/>
              </w:rPr>
              <w:t>ChangePoint</w:t>
            </w:r>
          </w:p>
        </w:tc>
      </w:tr>
      <w:tr w:rsidR="00537903">
        <w:trPr>
          <w:trHeight w:val="275"/>
        </w:trPr>
        <w:tc>
          <w:tcPr>
            <w:tcW w:w="1241" w:type="dxa"/>
          </w:tcPr>
          <w:p w:rsidR="00537903" w:rsidRDefault="00E60BFA">
            <w:pPr>
              <w:pStyle w:val="TableParagraph"/>
              <w:spacing w:line="256" w:lineRule="exact"/>
              <w:ind w:left="115"/>
              <w:rPr>
                <w:sz w:val="24"/>
              </w:rPr>
            </w:pPr>
            <w:r>
              <w:rPr>
                <w:spacing w:val="-10"/>
                <w:sz w:val="24"/>
              </w:rPr>
              <w:t>5</w:t>
            </w:r>
          </w:p>
        </w:tc>
        <w:tc>
          <w:tcPr>
            <w:tcW w:w="1207" w:type="dxa"/>
          </w:tcPr>
          <w:p w:rsidR="00537903" w:rsidRDefault="00E60BFA">
            <w:pPr>
              <w:pStyle w:val="TableParagraph"/>
              <w:spacing w:line="256" w:lineRule="exact"/>
              <w:ind w:left="117"/>
              <w:rPr>
                <w:sz w:val="24"/>
              </w:rPr>
            </w:pPr>
            <w:r>
              <w:rPr>
                <w:spacing w:val="-5"/>
                <w:sz w:val="24"/>
              </w:rPr>
              <w:t>225</w:t>
            </w:r>
          </w:p>
        </w:tc>
        <w:tc>
          <w:tcPr>
            <w:tcW w:w="934" w:type="dxa"/>
          </w:tcPr>
          <w:p w:rsidR="00537903" w:rsidRDefault="00E60BFA">
            <w:pPr>
              <w:pStyle w:val="TableParagraph"/>
              <w:spacing w:line="256" w:lineRule="exact"/>
              <w:ind w:right="206"/>
              <w:jc w:val="center"/>
              <w:rPr>
                <w:sz w:val="24"/>
              </w:rPr>
            </w:pPr>
            <w:r>
              <w:rPr>
                <w:spacing w:val="-4"/>
                <w:sz w:val="24"/>
              </w:rPr>
              <w:t>xxxx</w:t>
            </w:r>
          </w:p>
        </w:tc>
        <w:tc>
          <w:tcPr>
            <w:tcW w:w="931" w:type="dxa"/>
          </w:tcPr>
          <w:p w:rsidR="00537903" w:rsidRDefault="00E60BFA">
            <w:pPr>
              <w:pStyle w:val="TableParagraph"/>
              <w:spacing w:line="256" w:lineRule="exact"/>
              <w:ind w:left="115"/>
              <w:rPr>
                <w:sz w:val="24"/>
              </w:rPr>
            </w:pPr>
            <w:r>
              <w:rPr>
                <w:spacing w:val="-2"/>
                <w:sz w:val="24"/>
              </w:rPr>
              <w:t>2.760</w:t>
            </w:r>
          </w:p>
        </w:tc>
        <w:tc>
          <w:tcPr>
            <w:tcW w:w="931" w:type="dxa"/>
          </w:tcPr>
          <w:p w:rsidR="00537903" w:rsidRDefault="00E60BFA">
            <w:pPr>
              <w:pStyle w:val="TableParagraph"/>
              <w:spacing w:line="256" w:lineRule="exact"/>
              <w:ind w:left="115"/>
              <w:rPr>
                <w:sz w:val="24"/>
              </w:rPr>
            </w:pPr>
            <w:r>
              <w:rPr>
                <w:spacing w:val="-4"/>
                <w:sz w:val="24"/>
              </w:rPr>
              <w:t>xxxx</w:t>
            </w:r>
          </w:p>
        </w:tc>
        <w:tc>
          <w:tcPr>
            <w:tcW w:w="1072" w:type="dxa"/>
          </w:tcPr>
          <w:p w:rsidR="00537903" w:rsidRDefault="00E60BFA">
            <w:pPr>
              <w:pStyle w:val="TableParagraph"/>
              <w:spacing w:line="256" w:lineRule="exact"/>
              <w:ind w:left="115"/>
              <w:rPr>
                <w:sz w:val="24"/>
              </w:rPr>
            </w:pPr>
            <w:r>
              <w:rPr>
                <w:spacing w:val="-2"/>
                <w:sz w:val="24"/>
              </w:rPr>
              <w:t>0.365</w:t>
            </w:r>
          </w:p>
        </w:tc>
        <w:tc>
          <w:tcPr>
            <w:tcW w:w="887" w:type="dxa"/>
          </w:tcPr>
          <w:p w:rsidR="00537903" w:rsidRDefault="00E60BFA">
            <w:pPr>
              <w:pStyle w:val="TableParagraph"/>
              <w:spacing w:line="256" w:lineRule="exact"/>
              <w:ind w:left="119"/>
              <w:rPr>
                <w:sz w:val="24"/>
              </w:rPr>
            </w:pPr>
            <w:r>
              <w:rPr>
                <w:spacing w:val="-4"/>
                <w:sz w:val="24"/>
              </w:rPr>
              <w:t>xxxx</w:t>
            </w:r>
          </w:p>
        </w:tc>
        <w:tc>
          <w:tcPr>
            <w:tcW w:w="1104" w:type="dxa"/>
          </w:tcPr>
          <w:p w:rsidR="00537903" w:rsidRDefault="00E60BFA">
            <w:pPr>
              <w:pStyle w:val="TableParagraph"/>
              <w:spacing w:line="256" w:lineRule="exact"/>
              <w:ind w:left="117"/>
              <w:rPr>
                <w:sz w:val="24"/>
              </w:rPr>
            </w:pPr>
            <w:r>
              <w:rPr>
                <w:spacing w:val="-2"/>
                <w:sz w:val="24"/>
              </w:rPr>
              <w:t>100.740</w:t>
            </w:r>
          </w:p>
        </w:tc>
        <w:tc>
          <w:tcPr>
            <w:tcW w:w="1267" w:type="dxa"/>
          </w:tcPr>
          <w:p w:rsidR="00537903" w:rsidRDefault="00537903">
            <w:pPr>
              <w:pStyle w:val="TableParagraph"/>
              <w:rPr>
                <w:sz w:val="20"/>
              </w:rPr>
            </w:pPr>
          </w:p>
        </w:tc>
      </w:tr>
      <w:tr w:rsidR="00537903">
        <w:trPr>
          <w:trHeight w:val="273"/>
        </w:trPr>
        <w:tc>
          <w:tcPr>
            <w:tcW w:w="1241" w:type="dxa"/>
          </w:tcPr>
          <w:p w:rsidR="00537903" w:rsidRDefault="00E60BFA">
            <w:pPr>
              <w:pStyle w:val="TableParagraph"/>
              <w:spacing w:line="253" w:lineRule="exact"/>
              <w:ind w:left="115"/>
              <w:rPr>
                <w:sz w:val="24"/>
              </w:rPr>
            </w:pPr>
            <w:r>
              <w:rPr>
                <w:spacing w:val="-10"/>
                <w:sz w:val="24"/>
              </w:rPr>
              <w:t>6</w:t>
            </w:r>
          </w:p>
        </w:tc>
        <w:tc>
          <w:tcPr>
            <w:tcW w:w="1207" w:type="dxa"/>
          </w:tcPr>
          <w:p w:rsidR="00537903" w:rsidRDefault="00E60BFA">
            <w:pPr>
              <w:pStyle w:val="TableParagraph"/>
              <w:spacing w:line="253" w:lineRule="exact"/>
              <w:ind w:left="117"/>
              <w:rPr>
                <w:sz w:val="24"/>
              </w:rPr>
            </w:pPr>
            <w:r>
              <w:rPr>
                <w:spacing w:val="-5"/>
                <w:sz w:val="24"/>
              </w:rPr>
              <w:t>240</w:t>
            </w:r>
          </w:p>
        </w:tc>
        <w:tc>
          <w:tcPr>
            <w:tcW w:w="934" w:type="dxa"/>
          </w:tcPr>
          <w:p w:rsidR="00537903" w:rsidRDefault="00E60BFA">
            <w:pPr>
              <w:pStyle w:val="TableParagraph"/>
              <w:spacing w:line="253" w:lineRule="exact"/>
              <w:ind w:right="206"/>
              <w:jc w:val="center"/>
              <w:rPr>
                <w:sz w:val="24"/>
              </w:rPr>
            </w:pPr>
            <w:r>
              <w:rPr>
                <w:spacing w:val="-4"/>
                <w:sz w:val="24"/>
              </w:rPr>
              <w:t>xxxx</w:t>
            </w:r>
          </w:p>
        </w:tc>
        <w:tc>
          <w:tcPr>
            <w:tcW w:w="931" w:type="dxa"/>
          </w:tcPr>
          <w:p w:rsidR="00537903" w:rsidRDefault="00E60BFA">
            <w:pPr>
              <w:pStyle w:val="TableParagraph"/>
              <w:spacing w:line="253" w:lineRule="exact"/>
              <w:ind w:left="115"/>
              <w:rPr>
                <w:sz w:val="24"/>
              </w:rPr>
            </w:pPr>
            <w:r>
              <w:rPr>
                <w:spacing w:val="-2"/>
                <w:sz w:val="24"/>
              </w:rPr>
              <w:t>1.835</w:t>
            </w:r>
          </w:p>
        </w:tc>
        <w:tc>
          <w:tcPr>
            <w:tcW w:w="931" w:type="dxa"/>
          </w:tcPr>
          <w:p w:rsidR="00537903" w:rsidRDefault="00E60BFA">
            <w:pPr>
              <w:pStyle w:val="TableParagraph"/>
              <w:spacing w:line="253" w:lineRule="exact"/>
              <w:ind w:left="115"/>
              <w:rPr>
                <w:sz w:val="24"/>
              </w:rPr>
            </w:pPr>
            <w:r>
              <w:rPr>
                <w:spacing w:val="-4"/>
                <w:sz w:val="24"/>
              </w:rPr>
              <w:t>xxxx</w:t>
            </w:r>
          </w:p>
        </w:tc>
        <w:tc>
          <w:tcPr>
            <w:tcW w:w="1072" w:type="dxa"/>
          </w:tcPr>
          <w:p w:rsidR="00537903" w:rsidRDefault="00E60BFA">
            <w:pPr>
              <w:pStyle w:val="TableParagraph"/>
              <w:spacing w:line="253" w:lineRule="exact"/>
              <w:ind w:left="115"/>
              <w:rPr>
                <w:sz w:val="24"/>
              </w:rPr>
            </w:pPr>
            <w:r>
              <w:rPr>
                <w:spacing w:val="-2"/>
                <w:sz w:val="24"/>
              </w:rPr>
              <w:t>0.925</w:t>
            </w:r>
          </w:p>
        </w:tc>
        <w:tc>
          <w:tcPr>
            <w:tcW w:w="887" w:type="dxa"/>
          </w:tcPr>
          <w:p w:rsidR="00537903" w:rsidRDefault="00E60BFA">
            <w:pPr>
              <w:pStyle w:val="TableParagraph"/>
              <w:spacing w:line="253" w:lineRule="exact"/>
              <w:ind w:left="119"/>
              <w:rPr>
                <w:sz w:val="24"/>
              </w:rPr>
            </w:pPr>
            <w:r>
              <w:rPr>
                <w:spacing w:val="-4"/>
                <w:sz w:val="24"/>
              </w:rPr>
              <w:t>xxxx</w:t>
            </w:r>
          </w:p>
        </w:tc>
        <w:tc>
          <w:tcPr>
            <w:tcW w:w="1104" w:type="dxa"/>
          </w:tcPr>
          <w:p w:rsidR="00537903" w:rsidRDefault="00E60BFA">
            <w:pPr>
              <w:pStyle w:val="TableParagraph"/>
              <w:spacing w:line="253" w:lineRule="exact"/>
              <w:ind w:left="117"/>
              <w:rPr>
                <w:sz w:val="24"/>
              </w:rPr>
            </w:pPr>
            <w:r>
              <w:rPr>
                <w:spacing w:val="-2"/>
                <w:sz w:val="24"/>
              </w:rPr>
              <w:t>101.665</w:t>
            </w:r>
          </w:p>
        </w:tc>
        <w:tc>
          <w:tcPr>
            <w:tcW w:w="1267" w:type="dxa"/>
          </w:tcPr>
          <w:p w:rsidR="00537903" w:rsidRDefault="00537903">
            <w:pPr>
              <w:pStyle w:val="TableParagraph"/>
              <w:rPr>
                <w:sz w:val="20"/>
              </w:rPr>
            </w:pPr>
          </w:p>
        </w:tc>
      </w:tr>
      <w:tr w:rsidR="00537903">
        <w:trPr>
          <w:trHeight w:val="275"/>
        </w:trPr>
        <w:tc>
          <w:tcPr>
            <w:tcW w:w="1241" w:type="dxa"/>
          </w:tcPr>
          <w:p w:rsidR="00537903" w:rsidRDefault="00E60BFA">
            <w:pPr>
              <w:pStyle w:val="TableParagraph"/>
              <w:spacing w:line="256" w:lineRule="exact"/>
              <w:ind w:left="115"/>
              <w:rPr>
                <w:sz w:val="24"/>
              </w:rPr>
            </w:pPr>
            <w:r>
              <w:rPr>
                <w:spacing w:val="-10"/>
                <w:sz w:val="24"/>
              </w:rPr>
              <w:t>7</w:t>
            </w:r>
          </w:p>
        </w:tc>
        <w:tc>
          <w:tcPr>
            <w:tcW w:w="1207" w:type="dxa"/>
          </w:tcPr>
          <w:p w:rsidR="00537903" w:rsidRDefault="00E60BFA">
            <w:pPr>
              <w:pStyle w:val="TableParagraph"/>
              <w:spacing w:line="256" w:lineRule="exact"/>
              <w:ind w:left="117"/>
              <w:rPr>
                <w:sz w:val="24"/>
              </w:rPr>
            </w:pPr>
            <w:r>
              <w:rPr>
                <w:spacing w:val="-5"/>
                <w:sz w:val="24"/>
              </w:rPr>
              <w:t>255</w:t>
            </w:r>
          </w:p>
        </w:tc>
        <w:tc>
          <w:tcPr>
            <w:tcW w:w="934" w:type="dxa"/>
          </w:tcPr>
          <w:p w:rsidR="00537903" w:rsidRDefault="00E60BFA">
            <w:pPr>
              <w:pStyle w:val="TableParagraph"/>
              <w:spacing w:line="256" w:lineRule="exact"/>
              <w:ind w:right="206"/>
              <w:jc w:val="center"/>
              <w:rPr>
                <w:sz w:val="24"/>
              </w:rPr>
            </w:pPr>
            <w:r>
              <w:rPr>
                <w:spacing w:val="-4"/>
                <w:sz w:val="24"/>
              </w:rPr>
              <w:t>xxxx</w:t>
            </w:r>
          </w:p>
        </w:tc>
        <w:tc>
          <w:tcPr>
            <w:tcW w:w="931" w:type="dxa"/>
          </w:tcPr>
          <w:p w:rsidR="00537903" w:rsidRDefault="00E60BFA">
            <w:pPr>
              <w:pStyle w:val="TableParagraph"/>
              <w:spacing w:line="256" w:lineRule="exact"/>
              <w:ind w:left="115"/>
              <w:rPr>
                <w:sz w:val="24"/>
              </w:rPr>
            </w:pPr>
            <w:r>
              <w:rPr>
                <w:spacing w:val="-2"/>
                <w:sz w:val="24"/>
              </w:rPr>
              <w:t>1.470</w:t>
            </w:r>
          </w:p>
        </w:tc>
        <w:tc>
          <w:tcPr>
            <w:tcW w:w="931" w:type="dxa"/>
          </w:tcPr>
          <w:p w:rsidR="00537903" w:rsidRDefault="00E60BFA">
            <w:pPr>
              <w:pStyle w:val="TableParagraph"/>
              <w:spacing w:line="256" w:lineRule="exact"/>
              <w:ind w:left="115"/>
              <w:rPr>
                <w:sz w:val="24"/>
              </w:rPr>
            </w:pPr>
            <w:r>
              <w:rPr>
                <w:spacing w:val="-4"/>
                <w:sz w:val="24"/>
              </w:rPr>
              <w:t>xxxx</w:t>
            </w:r>
          </w:p>
        </w:tc>
        <w:tc>
          <w:tcPr>
            <w:tcW w:w="1072" w:type="dxa"/>
          </w:tcPr>
          <w:p w:rsidR="00537903" w:rsidRDefault="00E60BFA">
            <w:pPr>
              <w:pStyle w:val="TableParagraph"/>
              <w:spacing w:line="256" w:lineRule="exact"/>
              <w:ind w:left="115"/>
              <w:rPr>
                <w:sz w:val="24"/>
              </w:rPr>
            </w:pPr>
            <w:r>
              <w:rPr>
                <w:spacing w:val="-2"/>
                <w:sz w:val="24"/>
              </w:rPr>
              <w:t>0.365</w:t>
            </w:r>
          </w:p>
        </w:tc>
        <w:tc>
          <w:tcPr>
            <w:tcW w:w="887" w:type="dxa"/>
          </w:tcPr>
          <w:p w:rsidR="00537903" w:rsidRDefault="00E60BFA">
            <w:pPr>
              <w:pStyle w:val="TableParagraph"/>
              <w:spacing w:line="256" w:lineRule="exact"/>
              <w:ind w:left="119"/>
              <w:rPr>
                <w:sz w:val="24"/>
              </w:rPr>
            </w:pPr>
            <w:r>
              <w:rPr>
                <w:spacing w:val="-4"/>
                <w:sz w:val="24"/>
              </w:rPr>
              <w:t>xxxx</w:t>
            </w:r>
          </w:p>
        </w:tc>
        <w:tc>
          <w:tcPr>
            <w:tcW w:w="1104" w:type="dxa"/>
          </w:tcPr>
          <w:p w:rsidR="00537903" w:rsidRDefault="00E60BFA">
            <w:pPr>
              <w:pStyle w:val="TableParagraph"/>
              <w:spacing w:line="256" w:lineRule="exact"/>
              <w:ind w:left="117"/>
              <w:rPr>
                <w:sz w:val="24"/>
              </w:rPr>
            </w:pPr>
            <w:r>
              <w:rPr>
                <w:spacing w:val="-2"/>
                <w:sz w:val="24"/>
              </w:rPr>
              <w:t>102.030</w:t>
            </w:r>
          </w:p>
        </w:tc>
        <w:tc>
          <w:tcPr>
            <w:tcW w:w="1267" w:type="dxa"/>
          </w:tcPr>
          <w:p w:rsidR="00537903" w:rsidRDefault="00537903">
            <w:pPr>
              <w:pStyle w:val="TableParagraph"/>
              <w:rPr>
                <w:sz w:val="20"/>
              </w:rPr>
            </w:pPr>
          </w:p>
        </w:tc>
      </w:tr>
      <w:tr w:rsidR="00537903">
        <w:trPr>
          <w:trHeight w:val="275"/>
        </w:trPr>
        <w:tc>
          <w:tcPr>
            <w:tcW w:w="1241" w:type="dxa"/>
          </w:tcPr>
          <w:p w:rsidR="00537903" w:rsidRDefault="00E60BFA">
            <w:pPr>
              <w:pStyle w:val="TableParagraph"/>
              <w:spacing w:line="256" w:lineRule="exact"/>
              <w:ind w:left="115"/>
              <w:rPr>
                <w:sz w:val="24"/>
              </w:rPr>
            </w:pPr>
            <w:r>
              <w:rPr>
                <w:spacing w:val="-10"/>
                <w:sz w:val="24"/>
              </w:rPr>
              <w:t>8</w:t>
            </w:r>
          </w:p>
        </w:tc>
        <w:tc>
          <w:tcPr>
            <w:tcW w:w="1207" w:type="dxa"/>
          </w:tcPr>
          <w:p w:rsidR="00537903" w:rsidRDefault="00E60BFA">
            <w:pPr>
              <w:pStyle w:val="TableParagraph"/>
              <w:spacing w:line="256" w:lineRule="exact"/>
              <w:ind w:left="117"/>
              <w:rPr>
                <w:sz w:val="24"/>
              </w:rPr>
            </w:pPr>
            <w:r>
              <w:rPr>
                <w:spacing w:val="-5"/>
                <w:sz w:val="24"/>
              </w:rPr>
              <w:t>270</w:t>
            </w:r>
          </w:p>
        </w:tc>
        <w:tc>
          <w:tcPr>
            <w:tcW w:w="934" w:type="dxa"/>
          </w:tcPr>
          <w:p w:rsidR="00537903" w:rsidRDefault="00E60BFA">
            <w:pPr>
              <w:pStyle w:val="TableParagraph"/>
              <w:spacing w:line="256" w:lineRule="exact"/>
              <w:ind w:left="60" w:right="206"/>
              <w:jc w:val="center"/>
              <w:rPr>
                <w:sz w:val="24"/>
              </w:rPr>
            </w:pPr>
            <w:r>
              <w:rPr>
                <w:spacing w:val="-2"/>
                <w:sz w:val="24"/>
              </w:rPr>
              <w:t>1.225</w:t>
            </w:r>
          </w:p>
        </w:tc>
        <w:tc>
          <w:tcPr>
            <w:tcW w:w="931" w:type="dxa"/>
          </w:tcPr>
          <w:p w:rsidR="00537903" w:rsidRDefault="00E60BFA">
            <w:pPr>
              <w:pStyle w:val="TableParagraph"/>
              <w:spacing w:line="256" w:lineRule="exact"/>
              <w:ind w:left="115"/>
              <w:rPr>
                <w:sz w:val="24"/>
              </w:rPr>
            </w:pPr>
            <w:r>
              <w:rPr>
                <w:spacing w:val="-4"/>
                <w:sz w:val="24"/>
              </w:rPr>
              <w:t>xxxx</w:t>
            </w:r>
          </w:p>
        </w:tc>
        <w:tc>
          <w:tcPr>
            <w:tcW w:w="931" w:type="dxa"/>
          </w:tcPr>
          <w:p w:rsidR="00537903" w:rsidRDefault="00E60BFA">
            <w:pPr>
              <w:pStyle w:val="TableParagraph"/>
              <w:spacing w:line="256" w:lineRule="exact"/>
              <w:ind w:left="115"/>
              <w:rPr>
                <w:sz w:val="24"/>
              </w:rPr>
            </w:pPr>
            <w:r>
              <w:rPr>
                <w:spacing w:val="-2"/>
                <w:sz w:val="24"/>
              </w:rPr>
              <w:t>1.965</w:t>
            </w:r>
          </w:p>
        </w:tc>
        <w:tc>
          <w:tcPr>
            <w:tcW w:w="1072" w:type="dxa"/>
          </w:tcPr>
          <w:p w:rsidR="00537903" w:rsidRDefault="00E60BFA">
            <w:pPr>
              <w:pStyle w:val="TableParagraph"/>
              <w:spacing w:line="256" w:lineRule="exact"/>
              <w:ind w:left="115"/>
              <w:rPr>
                <w:sz w:val="24"/>
              </w:rPr>
            </w:pPr>
            <w:r>
              <w:rPr>
                <w:spacing w:val="-4"/>
                <w:sz w:val="24"/>
              </w:rPr>
              <w:t>xxxx</w:t>
            </w:r>
          </w:p>
        </w:tc>
        <w:tc>
          <w:tcPr>
            <w:tcW w:w="887" w:type="dxa"/>
          </w:tcPr>
          <w:p w:rsidR="00537903" w:rsidRDefault="00E60BFA">
            <w:pPr>
              <w:pStyle w:val="TableParagraph"/>
              <w:spacing w:line="256" w:lineRule="exact"/>
              <w:ind w:left="119"/>
              <w:rPr>
                <w:sz w:val="24"/>
              </w:rPr>
            </w:pPr>
            <w:r>
              <w:rPr>
                <w:spacing w:val="-2"/>
                <w:sz w:val="24"/>
              </w:rPr>
              <w:t>0.495</w:t>
            </w:r>
          </w:p>
        </w:tc>
        <w:tc>
          <w:tcPr>
            <w:tcW w:w="1104" w:type="dxa"/>
          </w:tcPr>
          <w:p w:rsidR="00537903" w:rsidRDefault="00E60BFA">
            <w:pPr>
              <w:pStyle w:val="TableParagraph"/>
              <w:spacing w:line="256" w:lineRule="exact"/>
              <w:ind w:left="117"/>
              <w:rPr>
                <w:sz w:val="24"/>
              </w:rPr>
            </w:pPr>
            <w:r>
              <w:rPr>
                <w:spacing w:val="-2"/>
                <w:sz w:val="24"/>
              </w:rPr>
              <w:t>101.535</w:t>
            </w:r>
          </w:p>
        </w:tc>
        <w:tc>
          <w:tcPr>
            <w:tcW w:w="1267" w:type="dxa"/>
          </w:tcPr>
          <w:p w:rsidR="00537903" w:rsidRDefault="00E60BFA">
            <w:pPr>
              <w:pStyle w:val="TableParagraph"/>
              <w:spacing w:line="256" w:lineRule="exact"/>
              <w:ind w:left="17"/>
              <w:jc w:val="center"/>
              <w:rPr>
                <w:sz w:val="24"/>
              </w:rPr>
            </w:pPr>
            <w:r>
              <w:rPr>
                <w:spacing w:val="-2"/>
                <w:sz w:val="24"/>
              </w:rPr>
              <w:t>ChangePoint</w:t>
            </w:r>
          </w:p>
        </w:tc>
      </w:tr>
      <w:tr w:rsidR="00537903">
        <w:trPr>
          <w:trHeight w:val="275"/>
        </w:trPr>
        <w:tc>
          <w:tcPr>
            <w:tcW w:w="1241" w:type="dxa"/>
          </w:tcPr>
          <w:p w:rsidR="00537903" w:rsidRDefault="00E60BFA">
            <w:pPr>
              <w:pStyle w:val="TableParagraph"/>
              <w:spacing w:line="256" w:lineRule="exact"/>
              <w:ind w:left="115"/>
              <w:rPr>
                <w:sz w:val="24"/>
              </w:rPr>
            </w:pPr>
            <w:r>
              <w:rPr>
                <w:spacing w:val="-10"/>
                <w:sz w:val="24"/>
              </w:rPr>
              <w:t>9</w:t>
            </w:r>
          </w:p>
        </w:tc>
        <w:tc>
          <w:tcPr>
            <w:tcW w:w="1207" w:type="dxa"/>
          </w:tcPr>
          <w:p w:rsidR="00537903" w:rsidRDefault="00E60BFA">
            <w:pPr>
              <w:pStyle w:val="TableParagraph"/>
              <w:spacing w:line="256" w:lineRule="exact"/>
              <w:ind w:left="117"/>
              <w:rPr>
                <w:sz w:val="24"/>
              </w:rPr>
            </w:pPr>
            <w:r>
              <w:rPr>
                <w:spacing w:val="-5"/>
                <w:sz w:val="24"/>
              </w:rPr>
              <w:t>285</w:t>
            </w:r>
          </w:p>
        </w:tc>
        <w:tc>
          <w:tcPr>
            <w:tcW w:w="934" w:type="dxa"/>
          </w:tcPr>
          <w:p w:rsidR="00537903" w:rsidRDefault="00E60BFA">
            <w:pPr>
              <w:pStyle w:val="TableParagraph"/>
              <w:spacing w:line="256" w:lineRule="exact"/>
              <w:ind w:right="206"/>
              <w:jc w:val="center"/>
              <w:rPr>
                <w:sz w:val="24"/>
              </w:rPr>
            </w:pPr>
            <w:r>
              <w:rPr>
                <w:spacing w:val="-4"/>
                <w:sz w:val="24"/>
              </w:rPr>
              <w:t>xxxx</w:t>
            </w:r>
          </w:p>
        </w:tc>
        <w:tc>
          <w:tcPr>
            <w:tcW w:w="931" w:type="dxa"/>
          </w:tcPr>
          <w:p w:rsidR="00537903" w:rsidRDefault="00E60BFA">
            <w:pPr>
              <w:pStyle w:val="TableParagraph"/>
              <w:spacing w:line="256" w:lineRule="exact"/>
              <w:ind w:left="115"/>
              <w:rPr>
                <w:sz w:val="24"/>
              </w:rPr>
            </w:pPr>
            <w:r>
              <w:rPr>
                <w:spacing w:val="-2"/>
                <w:sz w:val="24"/>
              </w:rPr>
              <w:t>2.390</w:t>
            </w:r>
          </w:p>
        </w:tc>
        <w:tc>
          <w:tcPr>
            <w:tcW w:w="931" w:type="dxa"/>
          </w:tcPr>
          <w:p w:rsidR="00537903" w:rsidRDefault="00E60BFA">
            <w:pPr>
              <w:pStyle w:val="TableParagraph"/>
              <w:spacing w:line="256" w:lineRule="exact"/>
              <w:ind w:left="115"/>
              <w:rPr>
                <w:sz w:val="24"/>
              </w:rPr>
            </w:pPr>
            <w:r>
              <w:rPr>
                <w:spacing w:val="-4"/>
                <w:sz w:val="24"/>
              </w:rPr>
              <w:t>xxxx</w:t>
            </w:r>
          </w:p>
        </w:tc>
        <w:tc>
          <w:tcPr>
            <w:tcW w:w="1072" w:type="dxa"/>
          </w:tcPr>
          <w:p w:rsidR="00537903" w:rsidRDefault="00E60BFA">
            <w:pPr>
              <w:pStyle w:val="TableParagraph"/>
              <w:spacing w:line="256" w:lineRule="exact"/>
              <w:ind w:left="115"/>
              <w:rPr>
                <w:sz w:val="24"/>
              </w:rPr>
            </w:pPr>
            <w:r>
              <w:rPr>
                <w:spacing w:val="-4"/>
                <w:sz w:val="24"/>
              </w:rPr>
              <w:t>xxxx</w:t>
            </w:r>
          </w:p>
        </w:tc>
        <w:tc>
          <w:tcPr>
            <w:tcW w:w="887" w:type="dxa"/>
          </w:tcPr>
          <w:p w:rsidR="00537903" w:rsidRDefault="00E60BFA">
            <w:pPr>
              <w:pStyle w:val="TableParagraph"/>
              <w:spacing w:line="256" w:lineRule="exact"/>
              <w:ind w:left="119"/>
              <w:rPr>
                <w:sz w:val="24"/>
              </w:rPr>
            </w:pPr>
            <w:r>
              <w:rPr>
                <w:spacing w:val="-2"/>
                <w:sz w:val="24"/>
              </w:rPr>
              <w:t>1.165</w:t>
            </w:r>
          </w:p>
        </w:tc>
        <w:tc>
          <w:tcPr>
            <w:tcW w:w="1104" w:type="dxa"/>
          </w:tcPr>
          <w:p w:rsidR="00537903" w:rsidRDefault="00E60BFA">
            <w:pPr>
              <w:pStyle w:val="TableParagraph"/>
              <w:spacing w:line="256" w:lineRule="exact"/>
              <w:ind w:left="117"/>
              <w:rPr>
                <w:sz w:val="24"/>
              </w:rPr>
            </w:pPr>
            <w:r>
              <w:rPr>
                <w:spacing w:val="-2"/>
                <w:sz w:val="24"/>
              </w:rPr>
              <w:t>100.370</w:t>
            </w:r>
          </w:p>
        </w:tc>
        <w:tc>
          <w:tcPr>
            <w:tcW w:w="1267" w:type="dxa"/>
          </w:tcPr>
          <w:p w:rsidR="00537903" w:rsidRDefault="00537903">
            <w:pPr>
              <w:pStyle w:val="TableParagraph"/>
              <w:rPr>
                <w:sz w:val="20"/>
              </w:rPr>
            </w:pPr>
          </w:p>
        </w:tc>
      </w:tr>
      <w:tr w:rsidR="00537903">
        <w:trPr>
          <w:trHeight w:val="273"/>
        </w:trPr>
        <w:tc>
          <w:tcPr>
            <w:tcW w:w="1241" w:type="dxa"/>
          </w:tcPr>
          <w:p w:rsidR="00537903" w:rsidRDefault="00E60BFA">
            <w:pPr>
              <w:pStyle w:val="TableParagraph"/>
              <w:spacing w:line="253" w:lineRule="exact"/>
              <w:ind w:left="115"/>
              <w:rPr>
                <w:sz w:val="24"/>
              </w:rPr>
            </w:pPr>
            <w:r>
              <w:rPr>
                <w:spacing w:val="-5"/>
                <w:sz w:val="24"/>
              </w:rPr>
              <w:t>10</w:t>
            </w:r>
          </w:p>
        </w:tc>
        <w:tc>
          <w:tcPr>
            <w:tcW w:w="1207" w:type="dxa"/>
          </w:tcPr>
          <w:p w:rsidR="00537903" w:rsidRDefault="00E60BFA">
            <w:pPr>
              <w:pStyle w:val="TableParagraph"/>
              <w:spacing w:line="253" w:lineRule="exact"/>
              <w:ind w:left="117"/>
              <w:rPr>
                <w:sz w:val="24"/>
              </w:rPr>
            </w:pPr>
            <w:r>
              <w:rPr>
                <w:spacing w:val="-5"/>
                <w:sz w:val="24"/>
              </w:rPr>
              <w:t>300</w:t>
            </w:r>
          </w:p>
        </w:tc>
        <w:tc>
          <w:tcPr>
            <w:tcW w:w="934" w:type="dxa"/>
          </w:tcPr>
          <w:p w:rsidR="00537903" w:rsidRDefault="00E60BFA">
            <w:pPr>
              <w:pStyle w:val="TableParagraph"/>
              <w:spacing w:line="253" w:lineRule="exact"/>
              <w:ind w:right="206"/>
              <w:jc w:val="center"/>
              <w:rPr>
                <w:sz w:val="24"/>
              </w:rPr>
            </w:pPr>
            <w:r>
              <w:rPr>
                <w:spacing w:val="-4"/>
                <w:sz w:val="24"/>
              </w:rPr>
              <w:t>xxxx</w:t>
            </w:r>
          </w:p>
        </w:tc>
        <w:tc>
          <w:tcPr>
            <w:tcW w:w="931" w:type="dxa"/>
          </w:tcPr>
          <w:p w:rsidR="00537903" w:rsidRDefault="00E60BFA">
            <w:pPr>
              <w:pStyle w:val="TableParagraph"/>
              <w:spacing w:line="253" w:lineRule="exact"/>
              <w:ind w:left="115"/>
              <w:rPr>
                <w:sz w:val="24"/>
              </w:rPr>
            </w:pPr>
            <w:r>
              <w:rPr>
                <w:spacing w:val="-4"/>
                <w:sz w:val="24"/>
              </w:rPr>
              <w:t>xxxx</w:t>
            </w:r>
          </w:p>
        </w:tc>
        <w:tc>
          <w:tcPr>
            <w:tcW w:w="931" w:type="dxa"/>
          </w:tcPr>
          <w:p w:rsidR="00537903" w:rsidRDefault="00E60BFA">
            <w:pPr>
              <w:pStyle w:val="TableParagraph"/>
              <w:spacing w:line="253" w:lineRule="exact"/>
              <w:ind w:left="115"/>
              <w:rPr>
                <w:sz w:val="24"/>
              </w:rPr>
            </w:pPr>
            <w:r>
              <w:rPr>
                <w:spacing w:val="-2"/>
                <w:sz w:val="24"/>
              </w:rPr>
              <w:t>3.035</w:t>
            </w:r>
          </w:p>
        </w:tc>
        <w:tc>
          <w:tcPr>
            <w:tcW w:w="1072" w:type="dxa"/>
          </w:tcPr>
          <w:p w:rsidR="00537903" w:rsidRDefault="00E60BFA">
            <w:pPr>
              <w:pStyle w:val="TableParagraph"/>
              <w:spacing w:line="253" w:lineRule="exact"/>
              <w:ind w:left="115"/>
              <w:rPr>
                <w:sz w:val="24"/>
              </w:rPr>
            </w:pPr>
            <w:r>
              <w:rPr>
                <w:spacing w:val="-4"/>
                <w:sz w:val="24"/>
              </w:rPr>
              <w:t>xxxx</w:t>
            </w:r>
          </w:p>
        </w:tc>
        <w:tc>
          <w:tcPr>
            <w:tcW w:w="887" w:type="dxa"/>
          </w:tcPr>
          <w:p w:rsidR="00537903" w:rsidRDefault="00E60BFA">
            <w:pPr>
              <w:pStyle w:val="TableParagraph"/>
              <w:spacing w:line="253" w:lineRule="exact"/>
              <w:ind w:left="119"/>
              <w:rPr>
                <w:sz w:val="24"/>
              </w:rPr>
            </w:pPr>
            <w:r>
              <w:rPr>
                <w:spacing w:val="-2"/>
                <w:sz w:val="24"/>
              </w:rPr>
              <w:t>0.645</w:t>
            </w:r>
          </w:p>
        </w:tc>
        <w:tc>
          <w:tcPr>
            <w:tcW w:w="1104" w:type="dxa"/>
          </w:tcPr>
          <w:p w:rsidR="00537903" w:rsidRDefault="00E60BFA">
            <w:pPr>
              <w:pStyle w:val="TableParagraph"/>
              <w:spacing w:line="253" w:lineRule="exact"/>
              <w:ind w:left="117"/>
              <w:rPr>
                <w:sz w:val="24"/>
              </w:rPr>
            </w:pPr>
            <w:r>
              <w:rPr>
                <w:spacing w:val="-2"/>
                <w:sz w:val="24"/>
              </w:rPr>
              <w:t>99.725</w:t>
            </w:r>
          </w:p>
        </w:tc>
        <w:tc>
          <w:tcPr>
            <w:tcW w:w="1267" w:type="dxa"/>
          </w:tcPr>
          <w:p w:rsidR="00537903" w:rsidRDefault="00537903">
            <w:pPr>
              <w:pStyle w:val="TableParagraph"/>
              <w:rPr>
                <w:sz w:val="20"/>
              </w:rPr>
            </w:pPr>
          </w:p>
        </w:tc>
      </w:tr>
      <w:tr w:rsidR="00537903">
        <w:trPr>
          <w:trHeight w:val="275"/>
        </w:trPr>
        <w:tc>
          <w:tcPr>
            <w:tcW w:w="1241" w:type="dxa"/>
          </w:tcPr>
          <w:p w:rsidR="00537903" w:rsidRDefault="00E60BFA">
            <w:pPr>
              <w:pStyle w:val="TableParagraph"/>
              <w:spacing w:line="256" w:lineRule="exact"/>
              <w:ind w:left="115"/>
              <w:rPr>
                <w:b/>
                <w:sz w:val="24"/>
              </w:rPr>
            </w:pPr>
            <w:r>
              <w:rPr>
                <w:b/>
                <w:spacing w:val="-2"/>
                <w:sz w:val="24"/>
              </w:rPr>
              <w:t>TOTAL=</w:t>
            </w:r>
          </w:p>
        </w:tc>
        <w:tc>
          <w:tcPr>
            <w:tcW w:w="1207" w:type="dxa"/>
          </w:tcPr>
          <w:p w:rsidR="00537903" w:rsidRDefault="00537903">
            <w:pPr>
              <w:pStyle w:val="TableParagraph"/>
              <w:rPr>
                <w:sz w:val="20"/>
              </w:rPr>
            </w:pPr>
          </w:p>
        </w:tc>
        <w:tc>
          <w:tcPr>
            <w:tcW w:w="934" w:type="dxa"/>
          </w:tcPr>
          <w:p w:rsidR="00537903" w:rsidRDefault="00E60BFA">
            <w:pPr>
              <w:pStyle w:val="TableParagraph"/>
              <w:spacing w:line="256" w:lineRule="exact"/>
              <w:ind w:left="60" w:right="206"/>
              <w:jc w:val="center"/>
              <w:rPr>
                <w:b/>
                <w:sz w:val="24"/>
              </w:rPr>
            </w:pPr>
            <w:r>
              <w:rPr>
                <w:b/>
                <w:spacing w:val="-2"/>
                <w:sz w:val="24"/>
              </w:rPr>
              <w:t>7.500</w:t>
            </w:r>
          </w:p>
        </w:tc>
        <w:tc>
          <w:tcPr>
            <w:tcW w:w="931" w:type="dxa"/>
          </w:tcPr>
          <w:p w:rsidR="00537903" w:rsidRDefault="00E60BFA">
            <w:pPr>
              <w:pStyle w:val="TableParagraph"/>
              <w:spacing w:line="256" w:lineRule="exact"/>
              <w:ind w:left="115"/>
              <w:rPr>
                <w:b/>
                <w:sz w:val="24"/>
              </w:rPr>
            </w:pPr>
            <w:r>
              <w:rPr>
                <w:b/>
                <w:spacing w:val="-4"/>
                <w:sz w:val="24"/>
              </w:rPr>
              <w:t>xxxx</w:t>
            </w:r>
          </w:p>
        </w:tc>
        <w:tc>
          <w:tcPr>
            <w:tcW w:w="931" w:type="dxa"/>
          </w:tcPr>
          <w:p w:rsidR="00537903" w:rsidRDefault="00E60BFA">
            <w:pPr>
              <w:pStyle w:val="TableParagraph"/>
              <w:spacing w:line="256" w:lineRule="exact"/>
              <w:ind w:left="115"/>
              <w:rPr>
                <w:b/>
                <w:sz w:val="24"/>
              </w:rPr>
            </w:pPr>
            <w:r>
              <w:rPr>
                <w:b/>
                <w:spacing w:val="-2"/>
                <w:sz w:val="24"/>
              </w:rPr>
              <w:t>5.860</w:t>
            </w:r>
          </w:p>
        </w:tc>
        <w:tc>
          <w:tcPr>
            <w:tcW w:w="1072" w:type="dxa"/>
          </w:tcPr>
          <w:p w:rsidR="00537903" w:rsidRDefault="00E60BFA">
            <w:pPr>
              <w:pStyle w:val="TableParagraph"/>
              <w:spacing w:line="256" w:lineRule="exact"/>
              <w:ind w:left="115"/>
              <w:rPr>
                <w:b/>
                <w:sz w:val="24"/>
              </w:rPr>
            </w:pPr>
            <w:r>
              <w:rPr>
                <w:b/>
                <w:spacing w:val="-2"/>
                <w:sz w:val="24"/>
              </w:rPr>
              <w:t>3.945</w:t>
            </w:r>
          </w:p>
        </w:tc>
        <w:tc>
          <w:tcPr>
            <w:tcW w:w="887" w:type="dxa"/>
          </w:tcPr>
          <w:p w:rsidR="00537903" w:rsidRDefault="00E60BFA">
            <w:pPr>
              <w:pStyle w:val="TableParagraph"/>
              <w:spacing w:line="256" w:lineRule="exact"/>
              <w:ind w:left="119"/>
              <w:rPr>
                <w:b/>
                <w:sz w:val="24"/>
              </w:rPr>
            </w:pPr>
            <w:r>
              <w:rPr>
                <w:b/>
                <w:spacing w:val="-2"/>
                <w:sz w:val="24"/>
              </w:rPr>
              <w:t>2.305</w:t>
            </w:r>
          </w:p>
        </w:tc>
        <w:tc>
          <w:tcPr>
            <w:tcW w:w="1104" w:type="dxa"/>
          </w:tcPr>
          <w:p w:rsidR="00537903" w:rsidRDefault="00E60BFA">
            <w:pPr>
              <w:pStyle w:val="TableParagraph"/>
              <w:spacing w:line="256" w:lineRule="exact"/>
              <w:ind w:left="117"/>
              <w:rPr>
                <w:b/>
                <w:sz w:val="24"/>
              </w:rPr>
            </w:pPr>
            <w:r>
              <w:rPr>
                <w:b/>
                <w:spacing w:val="-4"/>
                <w:sz w:val="24"/>
              </w:rPr>
              <w:t>xxxx</w:t>
            </w:r>
          </w:p>
        </w:tc>
        <w:tc>
          <w:tcPr>
            <w:tcW w:w="1267" w:type="dxa"/>
          </w:tcPr>
          <w:p w:rsidR="00537903" w:rsidRDefault="00537903">
            <w:pPr>
              <w:pStyle w:val="TableParagraph"/>
              <w:rPr>
                <w:sz w:val="20"/>
              </w:rPr>
            </w:pPr>
          </w:p>
        </w:tc>
      </w:tr>
    </w:tbl>
    <w:p w:rsidR="00537903" w:rsidRDefault="00E60BFA">
      <w:pPr>
        <w:pStyle w:val="BodyText"/>
        <w:spacing w:before="33"/>
        <w:ind w:left="1157"/>
      </w:pPr>
      <w:r>
        <w:rPr>
          <w:rFonts w:ascii="Lucida Sans Unicode" w:hAnsi="Lucida Sans Unicode"/>
          <w:position w:val="1"/>
        </w:rPr>
        <w:t>Σ</w:t>
      </w:r>
      <w:r>
        <w:rPr>
          <w:rFonts w:ascii="Lucida Sans Unicode" w:hAnsi="Lucida Sans Unicode"/>
        </w:rPr>
        <w:t>BS−</w:t>
      </w:r>
      <w:r>
        <w:rPr>
          <w:rFonts w:ascii="Lucida Sans Unicode" w:hAnsi="Lucida Sans Unicode"/>
          <w:position w:val="1"/>
        </w:rPr>
        <w:t>Σ</w:t>
      </w:r>
      <w:r>
        <w:rPr>
          <w:rFonts w:ascii="Lucida Sans Unicode" w:hAnsi="Lucida Sans Unicode"/>
        </w:rPr>
        <w:t>FS</w:t>
      </w:r>
      <w:r>
        <w:t>=7.500-5.860=+1.640,Last RL-1</w:t>
      </w:r>
      <w:r>
        <w:rPr>
          <w:vertAlign w:val="superscript"/>
        </w:rPr>
        <w:t>st</w:t>
      </w:r>
      <w:r>
        <w:t xml:space="preserve"> RL=(99.725-</w:t>
      </w:r>
      <w:r>
        <w:rPr>
          <w:spacing w:val="-2"/>
        </w:rPr>
        <w:t>98.085=+1.640,</w:t>
      </w:r>
    </w:p>
    <w:p w:rsidR="00537903" w:rsidRDefault="00E60BFA">
      <w:pPr>
        <w:pStyle w:val="BodyText"/>
        <w:spacing w:before="78"/>
        <w:ind w:left="1157"/>
      </w:pPr>
      <w:r>
        <w:rPr>
          <w:rFonts w:ascii="Lucida Sans Unicode" w:hAnsi="Lucida Sans Unicode"/>
          <w:position w:val="1"/>
        </w:rPr>
        <w:t>Σ</w:t>
      </w:r>
      <w:r>
        <w:rPr>
          <w:rFonts w:ascii="Lucida Sans Unicode" w:hAnsi="Lucida Sans Unicode"/>
        </w:rPr>
        <w:t>Rise−</w:t>
      </w:r>
      <w:r>
        <w:rPr>
          <w:rFonts w:ascii="Lucida Sans Unicode" w:hAnsi="Lucida Sans Unicode"/>
          <w:position w:val="1"/>
        </w:rPr>
        <w:t>Σ</w:t>
      </w:r>
      <w:r>
        <w:rPr>
          <w:rFonts w:ascii="Lucida Sans Unicode" w:hAnsi="Lucida Sans Unicode"/>
        </w:rPr>
        <w:t>Fall=</w:t>
      </w:r>
      <w:r>
        <w:t>3.945-</w:t>
      </w:r>
      <w:r>
        <w:rPr>
          <w:spacing w:val="-2"/>
        </w:rPr>
        <w:t>2.305=+1.640</w:t>
      </w:r>
    </w:p>
    <w:p w:rsidR="00537903" w:rsidRDefault="00E60BFA">
      <w:pPr>
        <w:pStyle w:val="BodyText"/>
        <w:tabs>
          <w:tab w:val="left" w:pos="9988"/>
        </w:tabs>
        <w:spacing w:before="188" w:line="273" w:lineRule="auto"/>
        <w:ind w:left="1157" w:right="1450"/>
      </w:pPr>
      <w:r>
        <w:rPr>
          <w:b/>
        </w:rPr>
        <w:t>Exercise No.1</w:t>
      </w:r>
      <w:r>
        <w:t xml:space="preserve">:The following figures are staff readings taken in order on a particular scheme,the </w:t>
      </w:r>
      <w:r>
        <w:rPr>
          <w:spacing w:val="-2"/>
        </w:rPr>
        <w:t>backsights</w:t>
      </w:r>
      <w:r>
        <w:tab/>
      </w:r>
      <w:r>
        <w:rPr>
          <w:spacing w:val="-6"/>
        </w:rPr>
        <w:t>being</w:t>
      </w:r>
    </w:p>
    <w:p w:rsidR="00537903" w:rsidRDefault="00E60BFA">
      <w:pPr>
        <w:pStyle w:val="BodyText"/>
        <w:spacing w:line="273" w:lineRule="exact"/>
        <w:ind w:left="1157"/>
      </w:pPr>
      <w:r>
        <w:rPr>
          <w:spacing w:val="-2"/>
        </w:rPr>
        <w:t>underlined.</w:t>
      </w:r>
      <w:r>
        <w:rPr>
          <w:spacing w:val="-2"/>
          <w:u w:val="single"/>
        </w:rPr>
        <w:t>0.813</w:t>
      </w:r>
      <w:r>
        <w:rPr>
          <w:spacing w:val="-2"/>
        </w:rPr>
        <w:t>,2.170,2.908,2.630,3.133,</w:t>
      </w:r>
      <w:r>
        <w:rPr>
          <w:spacing w:val="-2"/>
          <w:u w:val="single"/>
        </w:rPr>
        <w:t>3.752</w:t>
      </w:r>
      <w:r>
        <w:rPr>
          <w:spacing w:val="-2"/>
        </w:rPr>
        <w:t>,3.277,1.899,2.390,</w:t>
      </w:r>
      <w:r>
        <w:rPr>
          <w:spacing w:val="-2"/>
          <w:u w:val="single"/>
        </w:rPr>
        <w:t>2.810</w:t>
      </w:r>
      <w:r>
        <w:rPr>
          <w:spacing w:val="-2"/>
        </w:rPr>
        <w:t>,1.542,1.274,0.643,The</w:t>
      </w:r>
    </w:p>
    <w:p w:rsidR="00537903" w:rsidRDefault="00E60BFA">
      <w:pPr>
        <w:pStyle w:val="BodyText"/>
        <w:spacing w:before="46" w:line="278" w:lineRule="auto"/>
        <w:ind w:left="1157" w:right="1374"/>
      </w:pPr>
      <w:r>
        <w:t>first reading was taken on abench mark39.563.Enter the readings in level book form,check theentries,and find the reduced level of the last point. Comment on your completed reduction.</w:t>
      </w:r>
    </w:p>
    <w:p w:rsidR="00537903" w:rsidRDefault="00E60BFA">
      <w:pPr>
        <w:pStyle w:val="BodyText"/>
        <w:spacing w:before="195" w:line="276" w:lineRule="auto"/>
        <w:ind w:left="1157" w:right="1444"/>
        <w:jc w:val="both"/>
      </w:pPr>
      <w:r>
        <w:rPr>
          <w:b/>
        </w:rPr>
        <w:t>Exercise No.2:</w:t>
      </w:r>
      <w:r>
        <w:t>A page of an old level book had been damaged by white ants and the readings marked X are missing.Find the missing readings with the help of available readings and apply arithmetical checks.</w:t>
      </w:r>
    </w:p>
    <w:p w:rsidR="00537903" w:rsidRDefault="00537903">
      <w:pPr>
        <w:pStyle w:val="BodyText"/>
        <w:spacing w:before="10"/>
        <w:rPr>
          <w:sz w:val="17"/>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25"/>
        <w:gridCol w:w="1268"/>
        <w:gridCol w:w="1263"/>
        <w:gridCol w:w="1266"/>
        <w:gridCol w:w="1806"/>
        <w:gridCol w:w="1310"/>
        <w:gridCol w:w="1343"/>
      </w:tblGrid>
      <w:tr w:rsidR="00537903">
        <w:trPr>
          <w:trHeight w:val="551"/>
        </w:trPr>
        <w:tc>
          <w:tcPr>
            <w:tcW w:w="1325" w:type="dxa"/>
          </w:tcPr>
          <w:p w:rsidR="00537903" w:rsidRDefault="00E60BFA">
            <w:pPr>
              <w:pStyle w:val="TableParagraph"/>
              <w:spacing w:line="276" w:lineRule="exact"/>
              <w:ind w:left="115" w:right="316"/>
              <w:rPr>
                <w:b/>
                <w:sz w:val="24"/>
              </w:rPr>
            </w:pPr>
            <w:r>
              <w:rPr>
                <w:b/>
                <w:spacing w:val="-2"/>
                <w:sz w:val="24"/>
              </w:rPr>
              <w:t xml:space="preserve">Distance </w:t>
            </w:r>
            <w:r>
              <w:rPr>
                <w:b/>
                <w:sz w:val="24"/>
              </w:rPr>
              <w:t>in m</w:t>
            </w:r>
          </w:p>
        </w:tc>
        <w:tc>
          <w:tcPr>
            <w:tcW w:w="1268" w:type="dxa"/>
          </w:tcPr>
          <w:p w:rsidR="00537903" w:rsidRDefault="00E60BFA">
            <w:pPr>
              <w:pStyle w:val="TableParagraph"/>
              <w:spacing w:line="270" w:lineRule="exact"/>
              <w:ind w:left="117"/>
              <w:rPr>
                <w:b/>
                <w:sz w:val="24"/>
              </w:rPr>
            </w:pPr>
            <w:r>
              <w:rPr>
                <w:b/>
                <w:spacing w:val="-5"/>
                <w:sz w:val="24"/>
              </w:rPr>
              <w:t>BS</w:t>
            </w:r>
          </w:p>
        </w:tc>
        <w:tc>
          <w:tcPr>
            <w:tcW w:w="1263" w:type="dxa"/>
          </w:tcPr>
          <w:p w:rsidR="00537903" w:rsidRDefault="00E60BFA">
            <w:pPr>
              <w:pStyle w:val="TableParagraph"/>
              <w:spacing w:line="270" w:lineRule="exact"/>
              <w:ind w:left="114"/>
              <w:rPr>
                <w:b/>
                <w:sz w:val="24"/>
              </w:rPr>
            </w:pPr>
            <w:r>
              <w:rPr>
                <w:b/>
                <w:spacing w:val="-5"/>
                <w:sz w:val="24"/>
              </w:rPr>
              <w:t>IS</w:t>
            </w:r>
          </w:p>
        </w:tc>
        <w:tc>
          <w:tcPr>
            <w:tcW w:w="1266" w:type="dxa"/>
          </w:tcPr>
          <w:p w:rsidR="00537903" w:rsidRDefault="00E60BFA">
            <w:pPr>
              <w:pStyle w:val="TableParagraph"/>
              <w:spacing w:line="270" w:lineRule="exact"/>
              <w:ind w:left="116"/>
              <w:rPr>
                <w:b/>
                <w:sz w:val="24"/>
              </w:rPr>
            </w:pPr>
            <w:r>
              <w:rPr>
                <w:b/>
                <w:spacing w:val="-5"/>
                <w:sz w:val="24"/>
              </w:rPr>
              <w:t>FS</w:t>
            </w:r>
          </w:p>
        </w:tc>
        <w:tc>
          <w:tcPr>
            <w:tcW w:w="1806" w:type="dxa"/>
          </w:tcPr>
          <w:p w:rsidR="00537903" w:rsidRDefault="00E60BFA">
            <w:pPr>
              <w:pStyle w:val="TableParagraph"/>
              <w:spacing w:line="276" w:lineRule="exact"/>
              <w:ind w:left="117"/>
              <w:rPr>
                <w:b/>
                <w:sz w:val="24"/>
              </w:rPr>
            </w:pPr>
            <w:r>
              <w:rPr>
                <w:b/>
                <w:sz w:val="24"/>
              </w:rPr>
              <w:t xml:space="preserve">RL of Line of </w:t>
            </w:r>
            <w:r>
              <w:rPr>
                <w:b/>
                <w:spacing w:val="-2"/>
                <w:sz w:val="24"/>
              </w:rPr>
              <w:t>collimation(HI)</w:t>
            </w:r>
          </w:p>
        </w:tc>
        <w:tc>
          <w:tcPr>
            <w:tcW w:w="1310" w:type="dxa"/>
          </w:tcPr>
          <w:p w:rsidR="00537903" w:rsidRDefault="00E60BFA">
            <w:pPr>
              <w:pStyle w:val="TableParagraph"/>
              <w:spacing w:line="270" w:lineRule="exact"/>
              <w:ind w:left="111"/>
              <w:rPr>
                <w:b/>
                <w:sz w:val="24"/>
              </w:rPr>
            </w:pPr>
            <w:r>
              <w:rPr>
                <w:b/>
                <w:spacing w:val="-5"/>
                <w:sz w:val="24"/>
              </w:rPr>
              <w:t>RL</w:t>
            </w:r>
          </w:p>
        </w:tc>
        <w:tc>
          <w:tcPr>
            <w:tcW w:w="1343" w:type="dxa"/>
          </w:tcPr>
          <w:p w:rsidR="00537903" w:rsidRDefault="00E60BFA">
            <w:pPr>
              <w:pStyle w:val="TableParagraph"/>
              <w:spacing w:line="270" w:lineRule="exact"/>
              <w:ind w:left="110"/>
              <w:rPr>
                <w:b/>
                <w:sz w:val="24"/>
              </w:rPr>
            </w:pPr>
            <w:r>
              <w:rPr>
                <w:b/>
                <w:spacing w:val="-2"/>
                <w:sz w:val="24"/>
              </w:rPr>
              <w:t>Remarks</w:t>
            </w:r>
          </w:p>
        </w:tc>
      </w:tr>
      <w:tr w:rsidR="00537903">
        <w:trPr>
          <w:trHeight w:val="275"/>
        </w:trPr>
        <w:tc>
          <w:tcPr>
            <w:tcW w:w="1325" w:type="dxa"/>
          </w:tcPr>
          <w:p w:rsidR="00537903" w:rsidRDefault="00537903">
            <w:pPr>
              <w:pStyle w:val="TableParagraph"/>
              <w:rPr>
                <w:sz w:val="20"/>
              </w:rPr>
            </w:pPr>
          </w:p>
        </w:tc>
        <w:tc>
          <w:tcPr>
            <w:tcW w:w="1268" w:type="dxa"/>
          </w:tcPr>
          <w:p w:rsidR="00537903" w:rsidRDefault="00E60BFA">
            <w:pPr>
              <w:pStyle w:val="TableParagraph"/>
              <w:spacing w:line="255" w:lineRule="exact"/>
              <w:ind w:left="117"/>
              <w:rPr>
                <w:sz w:val="24"/>
              </w:rPr>
            </w:pPr>
            <w:r>
              <w:rPr>
                <w:spacing w:val="-10"/>
                <w:sz w:val="24"/>
              </w:rPr>
              <w:t>X</w:t>
            </w:r>
          </w:p>
        </w:tc>
        <w:tc>
          <w:tcPr>
            <w:tcW w:w="1263" w:type="dxa"/>
          </w:tcPr>
          <w:p w:rsidR="00537903" w:rsidRDefault="00537903">
            <w:pPr>
              <w:pStyle w:val="TableParagraph"/>
              <w:rPr>
                <w:sz w:val="20"/>
              </w:rPr>
            </w:pPr>
          </w:p>
        </w:tc>
        <w:tc>
          <w:tcPr>
            <w:tcW w:w="1266" w:type="dxa"/>
          </w:tcPr>
          <w:p w:rsidR="00537903" w:rsidRDefault="00537903">
            <w:pPr>
              <w:pStyle w:val="TableParagraph"/>
              <w:rPr>
                <w:sz w:val="20"/>
              </w:rPr>
            </w:pPr>
          </w:p>
        </w:tc>
        <w:tc>
          <w:tcPr>
            <w:tcW w:w="1806" w:type="dxa"/>
          </w:tcPr>
          <w:p w:rsidR="00537903" w:rsidRDefault="00E60BFA">
            <w:pPr>
              <w:pStyle w:val="TableParagraph"/>
              <w:spacing w:line="255" w:lineRule="exact"/>
              <w:ind w:left="115"/>
              <w:rPr>
                <w:sz w:val="24"/>
              </w:rPr>
            </w:pPr>
            <w:r>
              <w:rPr>
                <w:spacing w:val="-10"/>
                <w:sz w:val="24"/>
              </w:rPr>
              <w:t>X</w:t>
            </w:r>
          </w:p>
        </w:tc>
        <w:tc>
          <w:tcPr>
            <w:tcW w:w="1310" w:type="dxa"/>
          </w:tcPr>
          <w:p w:rsidR="00537903" w:rsidRDefault="00E60BFA">
            <w:pPr>
              <w:pStyle w:val="TableParagraph"/>
              <w:spacing w:line="255" w:lineRule="exact"/>
              <w:ind w:left="111"/>
              <w:rPr>
                <w:sz w:val="24"/>
              </w:rPr>
            </w:pPr>
            <w:r>
              <w:rPr>
                <w:spacing w:val="-2"/>
                <w:sz w:val="24"/>
              </w:rPr>
              <w:t>209.510</w:t>
            </w:r>
          </w:p>
        </w:tc>
        <w:tc>
          <w:tcPr>
            <w:tcW w:w="1343" w:type="dxa"/>
          </w:tcPr>
          <w:p w:rsidR="00537903" w:rsidRDefault="00E60BFA">
            <w:pPr>
              <w:pStyle w:val="TableParagraph"/>
              <w:spacing w:line="255" w:lineRule="exact"/>
              <w:ind w:left="110"/>
              <w:rPr>
                <w:sz w:val="24"/>
              </w:rPr>
            </w:pPr>
            <w:r>
              <w:rPr>
                <w:spacing w:val="-5"/>
                <w:sz w:val="24"/>
              </w:rPr>
              <w:t>B.M</w:t>
            </w:r>
          </w:p>
        </w:tc>
      </w:tr>
      <w:tr w:rsidR="00537903">
        <w:trPr>
          <w:trHeight w:val="275"/>
        </w:trPr>
        <w:tc>
          <w:tcPr>
            <w:tcW w:w="1325" w:type="dxa"/>
          </w:tcPr>
          <w:p w:rsidR="00537903" w:rsidRDefault="00E60BFA">
            <w:pPr>
              <w:pStyle w:val="TableParagraph"/>
              <w:spacing w:line="256" w:lineRule="exact"/>
              <w:ind w:left="115"/>
              <w:rPr>
                <w:sz w:val="24"/>
              </w:rPr>
            </w:pPr>
            <w:r>
              <w:rPr>
                <w:spacing w:val="-10"/>
                <w:sz w:val="24"/>
              </w:rPr>
              <w:t>0</w:t>
            </w:r>
          </w:p>
        </w:tc>
        <w:tc>
          <w:tcPr>
            <w:tcW w:w="1268" w:type="dxa"/>
          </w:tcPr>
          <w:p w:rsidR="00537903" w:rsidRDefault="00537903">
            <w:pPr>
              <w:pStyle w:val="TableParagraph"/>
              <w:rPr>
                <w:sz w:val="20"/>
              </w:rPr>
            </w:pPr>
          </w:p>
        </w:tc>
        <w:tc>
          <w:tcPr>
            <w:tcW w:w="1263" w:type="dxa"/>
          </w:tcPr>
          <w:p w:rsidR="00537903" w:rsidRDefault="00E60BFA">
            <w:pPr>
              <w:pStyle w:val="TableParagraph"/>
              <w:spacing w:line="256" w:lineRule="exact"/>
              <w:ind w:left="114"/>
              <w:rPr>
                <w:sz w:val="24"/>
              </w:rPr>
            </w:pPr>
            <w:r>
              <w:rPr>
                <w:spacing w:val="-2"/>
                <w:sz w:val="24"/>
              </w:rPr>
              <w:t>1.675</w:t>
            </w:r>
          </w:p>
        </w:tc>
        <w:tc>
          <w:tcPr>
            <w:tcW w:w="1266" w:type="dxa"/>
          </w:tcPr>
          <w:p w:rsidR="00537903" w:rsidRDefault="00537903">
            <w:pPr>
              <w:pStyle w:val="TableParagraph"/>
              <w:rPr>
                <w:sz w:val="20"/>
              </w:rPr>
            </w:pPr>
          </w:p>
        </w:tc>
        <w:tc>
          <w:tcPr>
            <w:tcW w:w="1806" w:type="dxa"/>
          </w:tcPr>
          <w:p w:rsidR="00537903" w:rsidRDefault="00537903">
            <w:pPr>
              <w:pStyle w:val="TableParagraph"/>
              <w:rPr>
                <w:sz w:val="20"/>
              </w:rPr>
            </w:pPr>
          </w:p>
        </w:tc>
        <w:tc>
          <w:tcPr>
            <w:tcW w:w="1310" w:type="dxa"/>
          </w:tcPr>
          <w:p w:rsidR="00537903" w:rsidRDefault="00E60BFA">
            <w:pPr>
              <w:pStyle w:val="TableParagraph"/>
              <w:spacing w:line="256" w:lineRule="exact"/>
              <w:ind w:left="111"/>
              <w:rPr>
                <w:sz w:val="24"/>
              </w:rPr>
            </w:pPr>
            <w:r>
              <w:rPr>
                <w:spacing w:val="-10"/>
                <w:sz w:val="24"/>
              </w:rPr>
              <w:t>X</w:t>
            </w:r>
          </w:p>
        </w:tc>
        <w:tc>
          <w:tcPr>
            <w:tcW w:w="1343" w:type="dxa"/>
          </w:tcPr>
          <w:p w:rsidR="00537903" w:rsidRDefault="00537903">
            <w:pPr>
              <w:pStyle w:val="TableParagraph"/>
              <w:rPr>
                <w:sz w:val="20"/>
              </w:rPr>
            </w:pPr>
          </w:p>
        </w:tc>
      </w:tr>
      <w:tr w:rsidR="00537903">
        <w:trPr>
          <w:trHeight w:val="273"/>
        </w:trPr>
        <w:tc>
          <w:tcPr>
            <w:tcW w:w="1325" w:type="dxa"/>
          </w:tcPr>
          <w:p w:rsidR="00537903" w:rsidRDefault="00E60BFA">
            <w:pPr>
              <w:pStyle w:val="TableParagraph"/>
              <w:spacing w:line="253" w:lineRule="exact"/>
              <w:ind w:left="115"/>
              <w:rPr>
                <w:sz w:val="24"/>
              </w:rPr>
            </w:pPr>
            <w:r>
              <w:rPr>
                <w:spacing w:val="-5"/>
                <w:sz w:val="24"/>
              </w:rPr>
              <w:t>30</w:t>
            </w:r>
          </w:p>
        </w:tc>
        <w:tc>
          <w:tcPr>
            <w:tcW w:w="1268" w:type="dxa"/>
          </w:tcPr>
          <w:p w:rsidR="00537903" w:rsidRDefault="00537903">
            <w:pPr>
              <w:pStyle w:val="TableParagraph"/>
              <w:rPr>
                <w:sz w:val="20"/>
              </w:rPr>
            </w:pPr>
          </w:p>
        </w:tc>
        <w:tc>
          <w:tcPr>
            <w:tcW w:w="1263" w:type="dxa"/>
          </w:tcPr>
          <w:p w:rsidR="00537903" w:rsidRDefault="00E60BFA">
            <w:pPr>
              <w:pStyle w:val="TableParagraph"/>
              <w:spacing w:line="253" w:lineRule="exact"/>
              <w:ind w:left="114"/>
              <w:rPr>
                <w:sz w:val="24"/>
              </w:rPr>
            </w:pPr>
            <w:r>
              <w:rPr>
                <w:spacing w:val="-10"/>
                <w:sz w:val="24"/>
              </w:rPr>
              <w:t>X</w:t>
            </w:r>
          </w:p>
        </w:tc>
        <w:tc>
          <w:tcPr>
            <w:tcW w:w="1266" w:type="dxa"/>
          </w:tcPr>
          <w:p w:rsidR="00537903" w:rsidRDefault="00537903">
            <w:pPr>
              <w:pStyle w:val="TableParagraph"/>
              <w:rPr>
                <w:sz w:val="20"/>
              </w:rPr>
            </w:pPr>
          </w:p>
        </w:tc>
        <w:tc>
          <w:tcPr>
            <w:tcW w:w="1806" w:type="dxa"/>
          </w:tcPr>
          <w:p w:rsidR="00537903" w:rsidRDefault="00537903">
            <w:pPr>
              <w:pStyle w:val="TableParagraph"/>
              <w:rPr>
                <w:sz w:val="20"/>
              </w:rPr>
            </w:pPr>
          </w:p>
        </w:tc>
        <w:tc>
          <w:tcPr>
            <w:tcW w:w="1310" w:type="dxa"/>
          </w:tcPr>
          <w:p w:rsidR="00537903" w:rsidRDefault="00E60BFA">
            <w:pPr>
              <w:pStyle w:val="TableParagraph"/>
              <w:spacing w:line="253" w:lineRule="exact"/>
              <w:ind w:left="111"/>
              <w:rPr>
                <w:sz w:val="24"/>
              </w:rPr>
            </w:pPr>
            <w:r>
              <w:rPr>
                <w:spacing w:val="-2"/>
                <w:sz w:val="24"/>
              </w:rPr>
              <w:t>210.425</w:t>
            </w:r>
          </w:p>
        </w:tc>
        <w:tc>
          <w:tcPr>
            <w:tcW w:w="1343" w:type="dxa"/>
          </w:tcPr>
          <w:p w:rsidR="00537903" w:rsidRDefault="00537903">
            <w:pPr>
              <w:pStyle w:val="TableParagraph"/>
              <w:rPr>
                <w:sz w:val="20"/>
              </w:rPr>
            </w:pPr>
          </w:p>
        </w:tc>
      </w:tr>
      <w:tr w:rsidR="00537903">
        <w:trPr>
          <w:trHeight w:val="275"/>
        </w:trPr>
        <w:tc>
          <w:tcPr>
            <w:tcW w:w="1325" w:type="dxa"/>
          </w:tcPr>
          <w:p w:rsidR="00537903" w:rsidRDefault="00E60BFA">
            <w:pPr>
              <w:pStyle w:val="TableParagraph"/>
              <w:spacing w:line="256" w:lineRule="exact"/>
              <w:ind w:left="115"/>
              <w:rPr>
                <w:sz w:val="24"/>
              </w:rPr>
            </w:pPr>
            <w:r>
              <w:rPr>
                <w:spacing w:val="-5"/>
                <w:sz w:val="24"/>
              </w:rPr>
              <w:t>60</w:t>
            </w:r>
          </w:p>
        </w:tc>
        <w:tc>
          <w:tcPr>
            <w:tcW w:w="1268" w:type="dxa"/>
          </w:tcPr>
          <w:p w:rsidR="00537903" w:rsidRDefault="00537903">
            <w:pPr>
              <w:pStyle w:val="TableParagraph"/>
              <w:rPr>
                <w:sz w:val="20"/>
              </w:rPr>
            </w:pPr>
          </w:p>
        </w:tc>
        <w:tc>
          <w:tcPr>
            <w:tcW w:w="1263" w:type="dxa"/>
          </w:tcPr>
          <w:p w:rsidR="00537903" w:rsidRDefault="00E60BFA">
            <w:pPr>
              <w:pStyle w:val="TableParagraph"/>
              <w:spacing w:line="256" w:lineRule="exact"/>
              <w:ind w:left="114"/>
              <w:rPr>
                <w:sz w:val="24"/>
              </w:rPr>
            </w:pPr>
            <w:r>
              <w:rPr>
                <w:spacing w:val="-2"/>
                <w:sz w:val="24"/>
              </w:rPr>
              <w:t>3.355</w:t>
            </w:r>
          </w:p>
        </w:tc>
        <w:tc>
          <w:tcPr>
            <w:tcW w:w="1266" w:type="dxa"/>
          </w:tcPr>
          <w:p w:rsidR="00537903" w:rsidRDefault="00537903">
            <w:pPr>
              <w:pStyle w:val="TableParagraph"/>
              <w:rPr>
                <w:sz w:val="20"/>
              </w:rPr>
            </w:pPr>
          </w:p>
        </w:tc>
        <w:tc>
          <w:tcPr>
            <w:tcW w:w="1806" w:type="dxa"/>
          </w:tcPr>
          <w:p w:rsidR="00537903" w:rsidRDefault="00537903">
            <w:pPr>
              <w:pStyle w:val="TableParagraph"/>
              <w:rPr>
                <w:sz w:val="20"/>
              </w:rPr>
            </w:pPr>
          </w:p>
        </w:tc>
        <w:tc>
          <w:tcPr>
            <w:tcW w:w="1310" w:type="dxa"/>
          </w:tcPr>
          <w:p w:rsidR="00537903" w:rsidRDefault="00E60BFA">
            <w:pPr>
              <w:pStyle w:val="TableParagraph"/>
              <w:spacing w:line="256" w:lineRule="exact"/>
              <w:ind w:left="111"/>
              <w:rPr>
                <w:sz w:val="24"/>
              </w:rPr>
            </w:pPr>
            <w:r>
              <w:rPr>
                <w:spacing w:val="-2"/>
                <w:sz w:val="24"/>
              </w:rPr>
              <w:t>209.080</w:t>
            </w:r>
          </w:p>
        </w:tc>
        <w:tc>
          <w:tcPr>
            <w:tcW w:w="1343" w:type="dxa"/>
          </w:tcPr>
          <w:p w:rsidR="00537903" w:rsidRDefault="00537903">
            <w:pPr>
              <w:pStyle w:val="TableParagraph"/>
              <w:rPr>
                <w:sz w:val="20"/>
              </w:rPr>
            </w:pPr>
          </w:p>
        </w:tc>
      </w:tr>
      <w:tr w:rsidR="00537903">
        <w:trPr>
          <w:trHeight w:val="273"/>
        </w:trPr>
        <w:tc>
          <w:tcPr>
            <w:tcW w:w="1325" w:type="dxa"/>
          </w:tcPr>
          <w:p w:rsidR="00537903" w:rsidRDefault="00E60BFA">
            <w:pPr>
              <w:pStyle w:val="TableParagraph"/>
              <w:spacing w:line="253" w:lineRule="exact"/>
              <w:ind w:left="115"/>
              <w:rPr>
                <w:sz w:val="24"/>
              </w:rPr>
            </w:pPr>
            <w:r>
              <w:rPr>
                <w:spacing w:val="-10"/>
                <w:sz w:val="24"/>
              </w:rPr>
              <w:t>X</w:t>
            </w:r>
          </w:p>
        </w:tc>
        <w:tc>
          <w:tcPr>
            <w:tcW w:w="1268" w:type="dxa"/>
          </w:tcPr>
          <w:p w:rsidR="00537903" w:rsidRDefault="00E60BFA">
            <w:pPr>
              <w:pStyle w:val="TableParagraph"/>
              <w:spacing w:line="253" w:lineRule="exact"/>
              <w:ind w:left="117"/>
              <w:rPr>
                <w:sz w:val="24"/>
              </w:rPr>
            </w:pPr>
            <w:r>
              <w:rPr>
                <w:spacing w:val="-2"/>
                <w:sz w:val="24"/>
              </w:rPr>
              <w:t>0.840</w:t>
            </w:r>
          </w:p>
        </w:tc>
        <w:tc>
          <w:tcPr>
            <w:tcW w:w="1263" w:type="dxa"/>
          </w:tcPr>
          <w:p w:rsidR="00537903" w:rsidRDefault="00537903">
            <w:pPr>
              <w:pStyle w:val="TableParagraph"/>
              <w:rPr>
                <w:sz w:val="20"/>
              </w:rPr>
            </w:pPr>
          </w:p>
        </w:tc>
        <w:tc>
          <w:tcPr>
            <w:tcW w:w="1266" w:type="dxa"/>
          </w:tcPr>
          <w:p w:rsidR="00537903" w:rsidRDefault="00E60BFA">
            <w:pPr>
              <w:pStyle w:val="TableParagraph"/>
              <w:spacing w:line="253" w:lineRule="exact"/>
              <w:ind w:left="116"/>
              <w:rPr>
                <w:sz w:val="24"/>
              </w:rPr>
            </w:pPr>
            <w:r>
              <w:rPr>
                <w:spacing w:val="-10"/>
                <w:sz w:val="24"/>
              </w:rPr>
              <w:t>X</w:t>
            </w:r>
          </w:p>
        </w:tc>
        <w:tc>
          <w:tcPr>
            <w:tcW w:w="1806" w:type="dxa"/>
          </w:tcPr>
          <w:p w:rsidR="00537903" w:rsidRDefault="00E60BFA">
            <w:pPr>
              <w:pStyle w:val="TableParagraph"/>
              <w:spacing w:line="253" w:lineRule="exact"/>
              <w:ind w:left="117"/>
              <w:rPr>
                <w:sz w:val="24"/>
              </w:rPr>
            </w:pPr>
            <w:r>
              <w:rPr>
                <w:spacing w:val="-2"/>
                <w:sz w:val="24"/>
              </w:rPr>
              <w:t>209.520</w:t>
            </w:r>
          </w:p>
        </w:tc>
        <w:tc>
          <w:tcPr>
            <w:tcW w:w="1310" w:type="dxa"/>
          </w:tcPr>
          <w:p w:rsidR="00537903" w:rsidRDefault="00E60BFA">
            <w:pPr>
              <w:pStyle w:val="TableParagraph"/>
              <w:spacing w:line="253" w:lineRule="exact"/>
              <w:ind w:left="111"/>
              <w:rPr>
                <w:sz w:val="24"/>
              </w:rPr>
            </w:pPr>
            <w:r>
              <w:rPr>
                <w:spacing w:val="-10"/>
                <w:sz w:val="24"/>
              </w:rPr>
              <w:t>X</w:t>
            </w:r>
          </w:p>
        </w:tc>
        <w:tc>
          <w:tcPr>
            <w:tcW w:w="1343" w:type="dxa"/>
          </w:tcPr>
          <w:p w:rsidR="00537903" w:rsidRDefault="00E60BFA">
            <w:pPr>
              <w:pStyle w:val="TableParagraph"/>
              <w:spacing w:line="253" w:lineRule="exact"/>
              <w:ind w:left="12"/>
              <w:rPr>
                <w:sz w:val="24"/>
              </w:rPr>
            </w:pPr>
            <w:r>
              <w:rPr>
                <w:sz w:val="24"/>
              </w:rPr>
              <w:t>Change</w:t>
            </w:r>
            <w:r>
              <w:rPr>
                <w:spacing w:val="-2"/>
                <w:sz w:val="24"/>
              </w:rPr>
              <w:t>Point</w:t>
            </w:r>
          </w:p>
        </w:tc>
      </w:tr>
      <w:tr w:rsidR="00537903">
        <w:trPr>
          <w:trHeight w:val="278"/>
        </w:trPr>
        <w:tc>
          <w:tcPr>
            <w:tcW w:w="1325" w:type="dxa"/>
          </w:tcPr>
          <w:p w:rsidR="00537903" w:rsidRDefault="00E60BFA">
            <w:pPr>
              <w:pStyle w:val="TableParagraph"/>
              <w:spacing w:line="258" w:lineRule="exact"/>
              <w:ind w:left="115"/>
              <w:rPr>
                <w:sz w:val="24"/>
              </w:rPr>
            </w:pPr>
            <w:r>
              <w:rPr>
                <w:spacing w:val="-5"/>
                <w:sz w:val="24"/>
              </w:rPr>
              <w:t>120</w:t>
            </w:r>
          </w:p>
        </w:tc>
        <w:tc>
          <w:tcPr>
            <w:tcW w:w="1268" w:type="dxa"/>
          </w:tcPr>
          <w:p w:rsidR="00537903" w:rsidRDefault="00537903">
            <w:pPr>
              <w:pStyle w:val="TableParagraph"/>
              <w:rPr>
                <w:sz w:val="20"/>
              </w:rPr>
            </w:pPr>
          </w:p>
        </w:tc>
        <w:tc>
          <w:tcPr>
            <w:tcW w:w="1263" w:type="dxa"/>
          </w:tcPr>
          <w:p w:rsidR="00537903" w:rsidRDefault="00E60BFA">
            <w:pPr>
              <w:pStyle w:val="TableParagraph"/>
              <w:spacing w:line="258" w:lineRule="exact"/>
              <w:ind w:left="114"/>
              <w:rPr>
                <w:sz w:val="24"/>
              </w:rPr>
            </w:pPr>
            <w:r>
              <w:rPr>
                <w:spacing w:val="-10"/>
                <w:sz w:val="24"/>
              </w:rPr>
              <w:t>X</w:t>
            </w:r>
          </w:p>
        </w:tc>
        <w:tc>
          <w:tcPr>
            <w:tcW w:w="1266" w:type="dxa"/>
          </w:tcPr>
          <w:p w:rsidR="00537903" w:rsidRDefault="00537903">
            <w:pPr>
              <w:pStyle w:val="TableParagraph"/>
              <w:rPr>
                <w:sz w:val="20"/>
              </w:rPr>
            </w:pPr>
          </w:p>
        </w:tc>
        <w:tc>
          <w:tcPr>
            <w:tcW w:w="1806" w:type="dxa"/>
          </w:tcPr>
          <w:p w:rsidR="00537903" w:rsidRDefault="00537903">
            <w:pPr>
              <w:pStyle w:val="TableParagraph"/>
              <w:rPr>
                <w:sz w:val="20"/>
              </w:rPr>
            </w:pPr>
          </w:p>
        </w:tc>
        <w:tc>
          <w:tcPr>
            <w:tcW w:w="1310" w:type="dxa"/>
          </w:tcPr>
          <w:p w:rsidR="00537903" w:rsidRDefault="00E60BFA">
            <w:pPr>
              <w:pStyle w:val="TableParagraph"/>
              <w:spacing w:line="258" w:lineRule="exact"/>
              <w:ind w:left="111"/>
              <w:rPr>
                <w:sz w:val="24"/>
              </w:rPr>
            </w:pPr>
            <w:r>
              <w:rPr>
                <w:spacing w:val="-2"/>
                <w:sz w:val="24"/>
              </w:rPr>
              <w:t>208.275</w:t>
            </w:r>
          </w:p>
        </w:tc>
        <w:tc>
          <w:tcPr>
            <w:tcW w:w="1343" w:type="dxa"/>
          </w:tcPr>
          <w:p w:rsidR="00537903" w:rsidRDefault="00537903">
            <w:pPr>
              <w:pStyle w:val="TableParagraph"/>
              <w:rPr>
                <w:sz w:val="20"/>
              </w:rPr>
            </w:pPr>
          </w:p>
        </w:tc>
      </w:tr>
      <w:tr w:rsidR="00537903">
        <w:trPr>
          <w:trHeight w:val="825"/>
        </w:trPr>
        <w:tc>
          <w:tcPr>
            <w:tcW w:w="1325" w:type="dxa"/>
          </w:tcPr>
          <w:p w:rsidR="00537903" w:rsidRDefault="00E60BFA">
            <w:pPr>
              <w:pStyle w:val="TableParagraph"/>
              <w:spacing w:line="263" w:lineRule="exact"/>
              <w:ind w:left="115"/>
              <w:rPr>
                <w:sz w:val="24"/>
              </w:rPr>
            </w:pPr>
            <w:r>
              <w:rPr>
                <w:spacing w:val="-5"/>
                <w:sz w:val="24"/>
              </w:rPr>
              <w:t>150</w:t>
            </w:r>
          </w:p>
        </w:tc>
        <w:tc>
          <w:tcPr>
            <w:tcW w:w="1268" w:type="dxa"/>
          </w:tcPr>
          <w:p w:rsidR="00537903" w:rsidRDefault="00537903">
            <w:pPr>
              <w:pStyle w:val="TableParagraph"/>
            </w:pPr>
          </w:p>
        </w:tc>
        <w:tc>
          <w:tcPr>
            <w:tcW w:w="1263" w:type="dxa"/>
          </w:tcPr>
          <w:p w:rsidR="00537903" w:rsidRDefault="00E60BFA">
            <w:pPr>
              <w:pStyle w:val="TableParagraph"/>
              <w:spacing w:line="263" w:lineRule="exact"/>
              <w:ind w:left="114"/>
              <w:rPr>
                <w:sz w:val="24"/>
              </w:rPr>
            </w:pPr>
            <w:r>
              <w:rPr>
                <w:spacing w:val="-10"/>
                <w:sz w:val="24"/>
              </w:rPr>
              <w:t>X</w:t>
            </w:r>
          </w:p>
        </w:tc>
        <w:tc>
          <w:tcPr>
            <w:tcW w:w="1266" w:type="dxa"/>
          </w:tcPr>
          <w:p w:rsidR="00537903" w:rsidRDefault="00537903">
            <w:pPr>
              <w:pStyle w:val="TableParagraph"/>
            </w:pPr>
          </w:p>
        </w:tc>
        <w:tc>
          <w:tcPr>
            <w:tcW w:w="1806" w:type="dxa"/>
          </w:tcPr>
          <w:p w:rsidR="00537903" w:rsidRDefault="00537903">
            <w:pPr>
              <w:pStyle w:val="TableParagraph"/>
            </w:pPr>
          </w:p>
        </w:tc>
        <w:tc>
          <w:tcPr>
            <w:tcW w:w="1310" w:type="dxa"/>
          </w:tcPr>
          <w:p w:rsidR="00537903" w:rsidRDefault="00E60BFA">
            <w:pPr>
              <w:pStyle w:val="TableParagraph"/>
              <w:spacing w:line="263" w:lineRule="exact"/>
              <w:ind w:left="111"/>
              <w:rPr>
                <w:sz w:val="24"/>
              </w:rPr>
            </w:pPr>
            <w:r>
              <w:rPr>
                <w:spacing w:val="-2"/>
                <w:sz w:val="24"/>
              </w:rPr>
              <w:t>210.635</w:t>
            </w:r>
          </w:p>
        </w:tc>
        <w:tc>
          <w:tcPr>
            <w:tcW w:w="1343" w:type="dxa"/>
          </w:tcPr>
          <w:p w:rsidR="00537903" w:rsidRDefault="00E60BFA">
            <w:pPr>
              <w:pStyle w:val="TableParagraph"/>
              <w:spacing w:line="269" w:lineRule="exact"/>
              <w:ind w:left="110"/>
              <w:rPr>
                <w:sz w:val="24"/>
              </w:rPr>
            </w:pPr>
            <w:r>
              <w:rPr>
                <w:spacing w:val="-2"/>
                <w:sz w:val="24"/>
              </w:rPr>
              <w:t>Underside</w:t>
            </w:r>
          </w:p>
          <w:p w:rsidR="00537903" w:rsidRDefault="00E60BFA">
            <w:pPr>
              <w:pStyle w:val="TableParagraph"/>
              <w:tabs>
                <w:tab w:val="left" w:pos="628"/>
              </w:tabs>
              <w:spacing w:before="5" w:line="230" w:lineRule="auto"/>
              <w:ind w:left="110" w:right="101"/>
              <w:rPr>
                <w:sz w:val="24"/>
              </w:rPr>
            </w:pPr>
            <w:r>
              <w:rPr>
                <w:spacing w:val="-6"/>
                <w:sz w:val="24"/>
              </w:rPr>
              <w:t>of</w:t>
            </w:r>
            <w:r>
              <w:rPr>
                <w:sz w:val="24"/>
              </w:rPr>
              <w:tab/>
            </w:r>
            <w:r>
              <w:rPr>
                <w:spacing w:val="-4"/>
                <w:sz w:val="24"/>
              </w:rPr>
              <w:t xml:space="preserve">bridge </w:t>
            </w:r>
            <w:r>
              <w:rPr>
                <w:spacing w:val="-2"/>
                <w:sz w:val="24"/>
              </w:rPr>
              <w:t>Girder</w:t>
            </w:r>
          </w:p>
        </w:tc>
      </w:tr>
      <w:tr w:rsidR="00537903">
        <w:trPr>
          <w:trHeight w:val="275"/>
        </w:trPr>
        <w:tc>
          <w:tcPr>
            <w:tcW w:w="1325" w:type="dxa"/>
          </w:tcPr>
          <w:p w:rsidR="00537903" w:rsidRDefault="00E60BFA">
            <w:pPr>
              <w:pStyle w:val="TableParagraph"/>
              <w:spacing w:line="256" w:lineRule="exact"/>
              <w:ind w:left="115"/>
              <w:rPr>
                <w:sz w:val="24"/>
              </w:rPr>
            </w:pPr>
            <w:r>
              <w:rPr>
                <w:spacing w:val="-10"/>
                <w:sz w:val="24"/>
              </w:rPr>
              <w:t>X</w:t>
            </w:r>
          </w:p>
        </w:tc>
        <w:tc>
          <w:tcPr>
            <w:tcW w:w="1268" w:type="dxa"/>
          </w:tcPr>
          <w:p w:rsidR="00537903" w:rsidRDefault="00E60BFA">
            <w:pPr>
              <w:pStyle w:val="TableParagraph"/>
              <w:spacing w:line="256" w:lineRule="exact"/>
              <w:ind w:left="117"/>
              <w:rPr>
                <w:sz w:val="24"/>
              </w:rPr>
            </w:pPr>
            <w:r>
              <w:rPr>
                <w:spacing w:val="-10"/>
                <w:sz w:val="24"/>
              </w:rPr>
              <w:t>X</w:t>
            </w:r>
          </w:p>
        </w:tc>
        <w:tc>
          <w:tcPr>
            <w:tcW w:w="1263" w:type="dxa"/>
          </w:tcPr>
          <w:p w:rsidR="00537903" w:rsidRDefault="00537903">
            <w:pPr>
              <w:pStyle w:val="TableParagraph"/>
              <w:rPr>
                <w:sz w:val="20"/>
              </w:rPr>
            </w:pPr>
          </w:p>
        </w:tc>
        <w:tc>
          <w:tcPr>
            <w:tcW w:w="1266" w:type="dxa"/>
          </w:tcPr>
          <w:p w:rsidR="00537903" w:rsidRDefault="00E60BFA">
            <w:pPr>
              <w:pStyle w:val="TableParagraph"/>
              <w:spacing w:line="256" w:lineRule="exact"/>
              <w:ind w:left="116"/>
              <w:rPr>
                <w:sz w:val="24"/>
              </w:rPr>
            </w:pPr>
            <w:r>
              <w:rPr>
                <w:spacing w:val="-2"/>
                <w:sz w:val="24"/>
              </w:rPr>
              <w:t>2.630</w:t>
            </w:r>
          </w:p>
        </w:tc>
        <w:tc>
          <w:tcPr>
            <w:tcW w:w="1806" w:type="dxa"/>
          </w:tcPr>
          <w:p w:rsidR="00537903" w:rsidRDefault="00E60BFA">
            <w:pPr>
              <w:pStyle w:val="TableParagraph"/>
              <w:spacing w:line="256" w:lineRule="exact"/>
              <w:ind w:left="117"/>
              <w:rPr>
                <w:sz w:val="24"/>
              </w:rPr>
            </w:pPr>
            <w:r>
              <w:rPr>
                <w:spacing w:val="-10"/>
                <w:sz w:val="24"/>
              </w:rPr>
              <w:t>X</w:t>
            </w:r>
          </w:p>
        </w:tc>
        <w:tc>
          <w:tcPr>
            <w:tcW w:w="1310" w:type="dxa"/>
          </w:tcPr>
          <w:p w:rsidR="00537903" w:rsidRDefault="00E60BFA">
            <w:pPr>
              <w:pStyle w:val="TableParagraph"/>
              <w:spacing w:line="256" w:lineRule="exact"/>
              <w:ind w:left="111"/>
              <w:rPr>
                <w:sz w:val="24"/>
              </w:rPr>
            </w:pPr>
            <w:r>
              <w:rPr>
                <w:spacing w:val="-10"/>
                <w:sz w:val="24"/>
              </w:rPr>
              <w:t>X</w:t>
            </w:r>
          </w:p>
        </w:tc>
        <w:tc>
          <w:tcPr>
            <w:tcW w:w="1343" w:type="dxa"/>
          </w:tcPr>
          <w:p w:rsidR="00537903" w:rsidRDefault="00E60BFA">
            <w:pPr>
              <w:pStyle w:val="TableParagraph"/>
              <w:spacing w:line="256" w:lineRule="exact"/>
              <w:ind w:left="12"/>
              <w:rPr>
                <w:sz w:val="24"/>
              </w:rPr>
            </w:pPr>
            <w:r>
              <w:rPr>
                <w:spacing w:val="-10"/>
                <w:sz w:val="24"/>
              </w:rPr>
              <w:t>X</w:t>
            </w:r>
          </w:p>
        </w:tc>
      </w:tr>
      <w:tr w:rsidR="00537903">
        <w:trPr>
          <w:trHeight w:val="273"/>
        </w:trPr>
        <w:tc>
          <w:tcPr>
            <w:tcW w:w="1325" w:type="dxa"/>
          </w:tcPr>
          <w:p w:rsidR="00537903" w:rsidRDefault="00E60BFA">
            <w:pPr>
              <w:pStyle w:val="TableParagraph"/>
              <w:spacing w:line="253" w:lineRule="exact"/>
              <w:ind w:left="115"/>
              <w:rPr>
                <w:sz w:val="24"/>
              </w:rPr>
            </w:pPr>
            <w:r>
              <w:rPr>
                <w:spacing w:val="-5"/>
                <w:sz w:val="24"/>
              </w:rPr>
              <w:t>210</w:t>
            </w:r>
          </w:p>
        </w:tc>
        <w:tc>
          <w:tcPr>
            <w:tcW w:w="1268" w:type="dxa"/>
          </w:tcPr>
          <w:p w:rsidR="00537903" w:rsidRDefault="00537903">
            <w:pPr>
              <w:pStyle w:val="TableParagraph"/>
              <w:rPr>
                <w:sz w:val="20"/>
              </w:rPr>
            </w:pPr>
          </w:p>
        </w:tc>
        <w:tc>
          <w:tcPr>
            <w:tcW w:w="1263" w:type="dxa"/>
          </w:tcPr>
          <w:p w:rsidR="00537903" w:rsidRDefault="00E60BFA">
            <w:pPr>
              <w:pStyle w:val="TableParagraph"/>
              <w:spacing w:line="253" w:lineRule="exact"/>
              <w:ind w:left="114"/>
              <w:rPr>
                <w:sz w:val="24"/>
              </w:rPr>
            </w:pPr>
            <w:r>
              <w:rPr>
                <w:spacing w:val="-10"/>
                <w:sz w:val="24"/>
              </w:rPr>
              <w:t>X</w:t>
            </w:r>
          </w:p>
        </w:tc>
        <w:tc>
          <w:tcPr>
            <w:tcW w:w="1266" w:type="dxa"/>
          </w:tcPr>
          <w:p w:rsidR="00537903" w:rsidRDefault="00537903">
            <w:pPr>
              <w:pStyle w:val="TableParagraph"/>
              <w:rPr>
                <w:sz w:val="20"/>
              </w:rPr>
            </w:pPr>
          </w:p>
        </w:tc>
        <w:tc>
          <w:tcPr>
            <w:tcW w:w="1806" w:type="dxa"/>
          </w:tcPr>
          <w:p w:rsidR="00537903" w:rsidRDefault="00537903">
            <w:pPr>
              <w:pStyle w:val="TableParagraph"/>
              <w:rPr>
                <w:sz w:val="20"/>
              </w:rPr>
            </w:pPr>
          </w:p>
        </w:tc>
        <w:tc>
          <w:tcPr>
            <w:tcW w:w="1310" w:type="dxa"/>
          </w:tcPr>
          <w:p w:rsidR="00537903" w:rsidRDefault="00E60BFA">
            <w:pPr>
              <w:pStyle w:val="TableParagraph"/>
              <w:spacing w:line="253" w:lineRule="exact"/>
              <w:ind w:left="111"/>
              <w:rPr>
                <w:sz w:val="24"/>
              </w:rPr>
            </w:pPr>
            <w:r>
              <w:rPr>
                <w:spacing w:val="-2"/>
                <w:sz w:val="24"/>
              </w:rPr>
              <w:t>206.040</w:t>
            </w:r>
          </w:p>
        </w:tc>
        <w:tc>
          <w:tcPr>
            <w:tcW w:w="1343" w:type="dxa"/>
          </w:tcPr>
          <w:p w:rsidR="00537903" w:rsidRDefault="00537903">
            <w:pPr>
              <w:pStyle w:val="TableParagraph"/>
              <w:rPr>
                <w:sz w:val="20"/>
              </w:rPr>
            </w:pPr>
          </w:p>
        </w:tc>
      </w:tr>
      <w:tr w:rsidR="00537903">
        <w:trPr>
          <w:trHeight w:val="275"/>
        </w:trPr>
        <w:tc>
          <w:tcPr>
            <w:tcW w:w="1325" w:type="dxa"/>
          </w:tcPr>
          <w:p w:rsidR="00537903" w:rsidRDefault="00E60BFA">
            <w:pPr>
              <w:pStyle w:val="TableParagraph"/>
              <w:spacing w:line="256" w:lineRule="exact"/>
              <w:ind w:left="115"/>
              <w:rPr>
                <w:sz w:val="24"/>
              </w:rPr>
            </w:pPr>
            <w:r>
              <w:rPr>
                <w:spacing w:val="-5"/>
                <w:sz w:val="24"/>
              </w:rPr>
              <w:t>240</w:t>
            </w:r>
          </w:p>
        </w:tc>
        <w:tc>
          <w:tcPr>
            <w:tcW w:w="1268" w:type="dxa"/>
          </w:tcPr>
          <w:p w:rsidR="00537903" w:rsidRDefault="00537903">
            <w:pPr>
              <w:pStyle w:val="TableParagraph"/>
              <w:rPr>
                <w:sz w:val="20"/>
              </w:rPr>
            </w:pPr>
          </w:p>
        </w:tc>
        <w:tc>
          <w:tcPr>
            <w:tcW w:w="1263" w:type="dxa"/>
          </w:tcPr>
          <w:p w:rsidR="00537903" w:rsidRDefault="00E60BFA">
            <w:pPr>
              <w:pStyle w:val="TableParagraph"/>
              <w:spacing w:line="256" w:lineRule="exact"/>
              <w:ind w:left="114"/>
              <w:rPr>
                <w:sz w:val="24"/>
              </w:rPr>
            </w:pPr>
            <w:r>
              <w:rPr>
                <w:spacing w:val="-2"/>
                <w:sz w:val="24"/>
              </w:rPr>
              <w:t>1.920</w:t>
            </w:r>
          </w:p>
        </w:tc>
        <w:tc>
          <w:tcPr>
            <w:tcW w:w="1266" w:type="dxa"/>
          </w:tcPr>
          <w:p w:rsidR="00537903" w:rsidRDefault="00537903">
            <w:pPr>
              <w:pStyle w:val="TableParagraph"/>
              <w:rPr>
                <w:sz w:val="20"/>
              </w:rPr>
            </w:pPr>
          </w:p>
        </w:tc>
        <w:tc>
          <w:tcPr>
            <w:tcW w:w="1806" w:type="dxa"/>
          </w:tcPr>
          <w:p w:rsidR="00537903" w:rsidRDefault="00537903">
            <w:pPr>
              <w:pStyle w:val="TableParagraph"/>
              <w:rPr>
                <w:sz w:val="20"/>
              </w:rPr>
            </w:pPr>
          </w:p>
        </w:tc>
        <w:tc>
          <w:tcPr>
            <w:tcW w:w="1310" w:type="dxa"/>
          </w:tcPr>
          <w:p w:rsidR="00537903" w:rsidRDefault="00E60BFA">
            <w:pPr>
              <w:pStyle w:val="TableParagraph"/>
              <w:spacing w:line="256" w:lineRule="exact"/>
              <w:ind w:left="111"/>
              <w:rPr>
                <w:sz w:val="24"/>
              </w:rPr>
            </w:pPr>
            <w:r>
              <w:rPr>
                <w:spacing w:val="-2"/>
                <w:sz w:val="24"/>
              </w:rPr>
              <w:t>205.895</w:t>
            </w:r>
          </w:p>
        </w:tc>
        <w:tc>
          <w:tcPr>
            <w:tcW w:w="1343" w:type="dxa"/>
          </w:tcPr>
          <w:p w:rsidR="00537903" w:rsidRDefault="00537903">
            <w:pPr>
              <w:pStyle w:val="TableParagraph"/>
              <w:rPr>
                <w:sz w:val="20"/>
              </w:rPr>
            </w:pPr>
          </w:p>
        </w:tc>
      </w:tr>
      <w:tr w:rsidR="00537903">
        <w:trPr>
          <w:trHeight w:val="273"/>
        </w:trPr>
        <w:tc>
          <w:tcPr>
            <w:tcW w:w="1325" w:type="dxa"/>
          </w:tcPr>
          <w:p w:rsidR="00537903" w:rsidRDefault="00E60BFA">
            <w:pPr>
              <w:pStyle w:val="TableParagraph"/>
              <w:spacing w:line="253" w:lineRule="exact"/>
              <w:ind w:left="115"/>
              <w:rPr>
                <w:sz w:val="24"/>
              </w:rPr>
            </w:pPr>
            <w:r>
              <w:rPr>
                <w:spacing w:val="-5"/>
                <w:sz w:val="24"/>
              </w:rPr>
              <w:t>270</w:t>
            </w:r>
          </w:p>
        </w:tc>
        <w:tc>
          <w:tcPr>
            <w:tcW w:w="1268" w:type="dxa"/>
          </w:tcPr>
          <w:p w:rsidR="00537903" w:rsidRDefault="00537903">
            <w:pPr>
              <w:pStyle w:val="TableParagraph"/>
              <w:rPr>
                <w:sz w:val="20"/>
              </w:rPr>
            </w:pPr>
          </w:p>
        </w:tc>
        <w:tc>
          <w:tcPr>
            <w:tcW w:w="1263" w:type="dxa"/>
          </w:tcPr>
          <w:p w:rsidR="00537903" w:rsidRDefault="00537903">
            <w:pPr>
              <w:pStyle w:val="TableParagraph"/>
              <w:rPr>
                <w:sz w:val="20"/>
              </w:rPr>
            </w:pPr>
          </w:p>
        </w:tc>
        <w:tc>
          <w:tcPr>
            <w:tcW w:w="1266" w:type="dxa"/>
          </w:tcPr>
          <w:p w:rsidR="00537903" w:rsidRDefault="00E60BFA">
            <w:pPr>
              <w:pStyle w:val="TableParagraph"/>
              <w:spacing w:line="253" w:lineRule="exact"/>
              <w:ind w:left="116"/>
              <w:rPr>
                <w:sz w:val="24"/>
              </w:rPr>
            </w:pPr>
            <w:r>
              <w:rPr>
                <w:spacing w:val="-10"/>
                <w:sz w:val="24"/>
              </w:rPr>
              <w:t>X</w:t>
            </w:r>
          </w:p>
        </w:tc>
        <w:tc>
          <w:tcPr>
            <w:tcW w:w="1806" w:type="dxa"/>
          </w:tcPr>
          <w:p w:rsidR="00537903" w:rsidRDefault="00537903">
            <w:pPr>
              <w:pStyle w:val="TableParagraph"/>
              <w:rPr>
                <w:sz w:val="20"/>
              </w:rPr>
            </w:pPr>
          </w:p>
        </w:tc>
        <w:tc>
          <w:tcPr>
            <w:tcW w:w="1310" w:type="dxa"/>
          </w:tcPr>
          <w:p w:rsidR="00537903" w:rsidRDefault="00E60BFA">
            <w:pPr>
              <w:pStyle w:val="TableParagraph"/>
              <w:spacing w:line="253" w:lineRule="exact"/>
              <w:ind w:left="111"/>
              <w:rPr>
                <w:sz w:val="24"/>
              </w:rPr>
            </w:pPr>
            <w:r>
              <w:rPr>
                <w:spacing w:val="-2"/>
                <w:sz w:val="24"/>
              </w:rPr>
              <w:t>205.690</w:t>
            </w:r>
          </w:p>
        </w:tc>
        <w:tc>
          <w:tcPr>
            <w:tcW w:w="1343" w:type="dxa"/>
          </w:tcPr>
          <w:p w:rsidR="00537903" w:rsidRDefault="00537903">
            <w:pPr>
              <w:pStyle w:val="TableParagraph"/>
              <w:rPr>
                <w:sz w:val="20"/>
              </w:rPr>
            </w:pPr>
          </w:p>
        </w:tc>
      </w:tr>
    </w:tbl>
    <w:p w:rsidR="00537903" w:rsidRDefault="00537903">
      <w:pPr>
        <w:pStyle w:val="BodyText"/>
        <w:spacing w:before="251"/>
      </w:pPr>
    </w:p>
    <w:p w:rsidR="00537903" w:rsidRDefault="00E60BFA">
      <w:pPr>
        <w:pStyle w:val="Heading5"/>
        <w:numPr>
          <w:ilvl w:val="1"/>
          <w:numId w:val="52"/>
        </w:numPr>
        <w:tabs>
          <w:tab w:val="left" w:pos="1576"/>
        </w:tabs>
        <w:ind w:left="1576" w:hanging="421"/>
      </w:pPr>
      <w:r>
        <w:t>:Differenttypesoflevelling,usesand</w:t>
      </w:r>
      <w:r>
        <w:rPr>
          <w:spacing w:val="-2"/>
        </w:rPr>
        <w:t>methods:</w:t>
      </w:r>
    </w:p>
    <w:p w:rsidR="00537903" w:rsidRDefault="00E60BFA">
      <w:pPr>
        <w:pStyle w:val="ListParagraph"/>
        <w:numPr>
          <w:ilvl w:val="0"/>
          <w:numId w:val="46"/>
        </w:numPr>
        <w:tabs>
          <w:tab w:val="left" w:pos="1359"/>
        </w:tabs>
        <w:spacing w:before="240"/>
        <w:ind w:left="1359" w:hanging="202"/>
        <w:rPr>
          <w:b/>
        </w:rPr>
      </w:pPr>
      <w:r>
        <w:rPr>
          <w:rFonts w:ascii="Calibri"/>
          <w:b/>
          <w:sz w:val="24"/>
        </w:rPr>
        <w:t>DifferentialorFlyLevelling:</w:t>
      </w:r>
      <w:r>
        <w:rPr>
          <w:rFonts w:ascii="Calibri"/>
          <w:sz w:val="24"/>
        </w:rPr>
        <w:t>Itiscarriedoutwhenthedifferenceinelevationbetween</w:t>
      </w:r>
      <w:r>
        <w:rPr>
          <w:rFonts w:ascii="Calibri"/>
          <w:spacing w:val="-5"/>
          <w:sz w:val="24"/>
        </w:rPr>
        <w:t>two</w:t>
      </w:r>
    </w:p>
    <w:p w:rsidR="00537903" w:rsidRDefault="00537903">
      <w:pPr>
        <w:pStyle w:val="ListParagraph"/>
        <w:rPr>
          <w:b/>
        </w:rPr>
        <w:sectPr w:rsidR="00537903">
          <w:pgSz w:w="12240" w:h="15840"/>
          <w:pgMar w:top="1200" w:right="0" w:bottom="1140" w:left="283" w:header="706" w:footer="924" w:gutter="0"/>
          <w:cols w:space="720"/>
        </w:sectPr>
      </w:pPr>
    </w:p>
    <w:p w:rsidR="00537903" w:rsidRDefault="00E60BFA">
      <w:pPr>
        <w:pStyle w:val="BodyText"/>
        <w:spacing w:before="224" w:line="276" w:lineRule="auto"/>
        <w:ind w:left="1157" w:right="1430"/>
        <w:jc w:val="both"/>
        <w:rPr>
          <w:rFonts w:ascii="Calibri"/>
        </w:rPr>
      </w:pPr>
      <w:r>
        <w:rPr>
          <w:rFonts w:ascii="Calibri"/>
        </w:rPr>
        <w:lastRenderedPageBreak/>
        <w:t xml:space="preserve">points that are far apart is to be determined.Here there is no need to determine the RLs of the intermediate points.This method is adopted whenone wants to establish a bench mark near </w:t>
      </w:r>
      <w:r>
        <w:rPr>
          <w:rFonts w:ascii="Calibri"/>
          <w:spacing w:val="-4"/>
        </w:rPr>
        <w:t>the</w:t>
      </w:r>
    </w:p>
    <w:p w:rsidR="00537903" w:rsidRDefault="00537903">
      <w:pPr>
        <w:pStyle w:val="BodyText"/>
        <w:spacing w:line="276" w:lineRule="auto"/>
        <w:jc w:val="both"/>
        <w:rPr>
          <w:rFonts w:ascii="Calibri"/>
        </w:rPr>
        <w:sectPr w:rsidR="00537903">
          <w:pgSz w:w="12240" w:h="15840"/>
          <w:pgMar w:top="1200" w:right="0" w:bottom="1140" w:left="283" w:header="706" w:footer="924" w:gutter="0"/>
          <w:cols w:space="720"/>
        </w:sectPr>
      </w:pPr>
    </w:p>
    <w:p w:rsidR="00537903" w:rsidRDefault="00E60BFA">
      <w:pPr>
        <w:pStyle w:val="BodyText"/>
        <w:spacing w:before="183" w:line="278" w:lineRule="auto"/>
        <w:ind w:left="1157" w:right="1374"/>
      </w:pPr>
      <w:r>
        <w:lastRenderedPageBreak/>
        <w:t>site of leveling work.Essentially,Backsights and foresights are taken to reach a point B startingfrom appoint AThis relates the R.Lof point B with the known RL of point A.(Ref:Fig.)</w:t>
      </w:r>
    </w:p>
    <w:p w:rsidR="00537903" w:rsidRDefault="00E60BFA">
      <w:pPr>
        <w:pStyle w:val="BodyText"/>
        <w:spacing w:before="3"/>
        <w:rPr>
          <w:sz w:val="15"/>
        </w:rPr>
      </w:pPr>
      <w:r>
        <w:rPr>
          <w:noProof/>
          <w:sz w:val="15"/>
        </w:rPr>
        <w:drawing>
          <wp:anchor distT="0" distB="0" distL="0" distR="0" simplePos="0" relativeHeight="487618048" behindDoc="1" locked="0" layoutInCell="1" allowOverlap="1">
            <wp:simplePos x="0" y="0"/>
            <wp:positionH relativeFrom="page">
              <wp:posOffset>1390650</wp:posOffset>
            </wp:positionH>
            <wp:positionV relativeFrom="paragraph">
              <wp:posOffset>127268</wp:posOffset>
            </wp:positionV>
            <wp:extent cx="5744106" cy="1371600"/>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91" cstate="print"/>
                    <a:stretch>
                      <a:fillRect/>
                    </a:stretch>
                  </pic:blipFill>
                  <pic:spPr>
                    <a:xfrm>
                      <a:off x="0" y="0"/>
                      <a:ext cx="5744106" cy="1371600"/>
                    </a:xfrm>
                    <a:prstGeom prst="rect">
                      <a:avLst/>
                    </a:prstGeom>
                  </pic:spPr>
                </pic:pic>
              </a:graphicData>
            </a:graphic>
          </wp:anchor>
        </w:drawing>
      </w:r>
    </w:p>
    <w:p w:rsidR="00537903" w:rsidRDefault="00E60BFA">
      <w:pPr>
        <w:pStyle w:val="BodyText"/>
        <w:spacing w:before="223"/>
        <w:ind w:left="-1" w:right="195"/>
        <w:jc w:val="center"/>
      </w:pPr>
      <w:r>
        <w:rPr>
          <w:spacing w:val="-2"/>
        </w:rPr>
        <w:t>Fig.1.10</w:t>
      </w:r>
    </w:p>
    <w:p w:rsidR="00537903" w:rsidRDefault="00E60BFA">
      <w:pPr>
        <w:pStyle w:val="Heading5"/>
        <w:spacing w:before="247"/>
        <w:ind w:left="1157"/>
      </w:pPr>
      <w:r>
        <w:rPr>
          <w:spacing w:val="-2"/>
        </w:rPr>
        <w:t>Example:</w:t>
      </w:r>
    </w:p>
    <w:p w:rsidR="00537903" w:rsidRDefault="00537903">
      <w:pPr>
        <w:pStyle w:val="BodyText"/>
        <w:spacing w:before="8"/>
        <w:rPr>
          <w:b/>
          <w:sz w:val="18"/>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3"/>
        <w:gridCol w:w="1162"/>
        <w:gridCol w:w="1154"/>
        <w:gridCol w:w="1171"/>
        <w:gridCol w:w="1239"/>
        <w:gridCol w:w="1030"/>
        <w:gridCol w:w="1244"/>
        <w:gridCol w:w="1270"/>
      </w:tblGrid>
      <w:tr w:rsidR="00537903">
        <w:trPr>
          <w:trHeight w:val="275"/>
        </w:trPr>
        <w:tc>
          <w:tcPr>
            <w:tcW w:w="1313" w:type="dxa"/>
          </w:tcPr>
          <w:p w:rsidR="00537903" w:rsidRDefault="00E60BFA">
            <w:pPr>
              <w:pStyle w:val="TableParagraph"/>
              <w:spacing w:line="256" w:lineRule="exact"/>
              <w:ind w:left="23" w:right="-44"/>
              <w:rPr>
                <w:b/>
                <w:sz w:val="24"/>
              </w:rPr>
            </w:pPr>
            <w:r>
              <w:rPr>
                <w:b/>
                <w:sz w:val="24"/>
              </w:rPr>
              <w:t>Station</w:t>
            </w:r>
            <w:r>
              <w:rPr>
                <w:b/>
                <w:spacing w:val="-2"/>
                <w:sz w:val="24"/>
              </w:rPr>
              <w:t>point</w:t>
            </w:r>
          </w:p>
        </w:tc>
        <w:tc>
          <w:tcPr>
            <w:tcW w:w="1162" w:type="dxa"/>
          </w:tcPr>
          <w:p w:rsidR="00537903" w:rsidRDefault="00E60BFA">
            <w:pPr>
              <w:pStyle w:val="TableParagraph"/>
              <w:spacing w:line="256" w:lineRule="exact"/>
              <w:ind w:left="117"/>
              <w:rPr>
                <w:b/>
                <w:sz w:val="24"/>
              </w:rPr>
            </w:pPr>
            <w:r>
              <w:rPr>
                <w:b/>
                <w:spacing w:val="-5"/>
                <w:sz w:val="24"/>
              </w:rPr>
              <w:t>BS</w:t>
            </w:r>
          </w:p>
        </w:tc>
        <w:tc>
          <w:tcPr>
            <w:tcW w:w="1154" w:type="dxa"/>
          </w:tcPr>
          <w:p w:rsidR="00537903" w:rsidRDefault="00E60BFA">
            <w:pPr>
              <w:pStyle w:val="TableParagraph"/>
              <w:spacing w:line="256" w:lineRule="exact"/>
              <w:ind w:left="117"/>
              <w:rPr>
                <w:b/>
                <w:sz w:val="24"/>
              </w:rPr>
            </w:pPr>
            <w:r>
              <w:rPr>
                <w:b/>
                <w:spacing w:val="-5"/>
                <w:sz w:val="24"/>
              </w:rPr>
              <w:t>IS</w:t>
            </w:r>
          </w:p>
        </w:tc>
        <w:tc>
          <w:tcPr>
            <w:tcW w:w="1171" w:type="dxa"/>
          </w:tcPr>
          <w:p w:rsidR="00537903" w:rsidRDefault="00E60BFA">
            <w:pPr>
              <w:pStyle w:val="TableParagraph"/>
              <w:spacing w:line="256" w:lineRule="exact"/>
              <w:ind w:left="115"/>
              <w:rPr>
                <w:b/>
                <w:sz w:val="24"/>
              </w:rPr>
            </w:pPr>
            <w:r>
              <w:rPr>
                <w:b/>
                <w:spacing w:val="-5"/>
                <w:sz w:val="24"/>
              </w:rPr>
              <w:t>FS</w:t>
            </w:r>
          </w:p>
        </w:tc>
        <w:tc>
          <w:tcPr>
            <w:tcW w:w="1239" w:type="dxa"/>
          </w:tcPr>
          <w:p w:rsidR="00537903" w:rsidRDefault="00E60BFA">
            <w:pPr>
              <w:pStyle w:val="TableParagraph"/>
              <w:spacing w:line="256" w:lineRule="exact"/>
              <w:ind w:left="115"/>
              <w:rPr>
                <w:b/>
                <w:sz w:val="24"/>
              </w:rPr>
            </w:pPr>
            <w:r>
              <w:rPr>
                <w:b/>
                <w:spacing w:val="-2"/>
                <w:sz w:val="24"/>
              </w:rPr>
              <w:t>Rise(+)</w:t>
            </w:r>
          </w:p>
        </w:tc>
        <w:tc>
          <w:tcPr>
            <w:tcW w:w="1030" w:type="dxa"/>
          </w:tcPr>
          <w:p w:rsidR="00537903" w:rsidRDefault="00E60BFA">
            <w:pPr>
              <w:pStyle w:val="TableParagraph"/>
              <w:spacing w:line="256" w:lineRule="exact"/>
              <w:ind w:left="99" w:right="247"/>
              <w:jc w:val="center"/>
              <w:rPr>
                <w:b/>
                <w:sz w:val="24"/>
              </w:rPr>
            </w:pPr>
            <w:r>
              <w:rPr>
                <w:b/>
                <w:spacing w:val="-2"/>
                <w:sz w:val="24"/>
              </w:rPr>
              <w:t>Fall(-</w:t>
            </w:r>
            <w:r>
              <w:rPr>
                <w:b/>
                <w:spacing w:val="-10"/>
                <w:sz w:val="24"/>
              </w:rPr>
              <w:t>)</w:t>
            </w:r>
          </w:p>
        </w:tc>
        <w:tc>
          <w:tcPr>
            <w:tcW w:w="1244" w:type="dxa"/>
          </w:tcPr>
          <w:p w:rsidR="00537903" w:rsidRDefault="00E60BFA">
            <w:pPr>
              <w:pStyle w:val="TableParagraph"/>
              <w:spacing w:line="256" w:lineRule="exact"/>
              <w:ind w:left="114"/>
              <w:rPr>
                <w:b/>
                <w:sz w:val="24"/>
              </w:rPr>
            </w:pPr>
            <w:r>
              <w:rPr>
                <w:b/>
                <w:spacing w:val="-5"/>
                <w:sz w:val="24"/>
              </w:rPr>
              <w:t>RL</w:t>
            </w:r>
          </w:p>
        </w:tc>
        <w:tc>
          <w:tcPr>
            <w:tcW w:w="1270" w:type="dxa"/>
          </w:tcPr>
          <w:p w:rsidR="00537903" w:rsidRDefault="00E60BFA">
            <w:pPr>
              <w:pStyle w:val="TableParagraph"/>
              <w:spacing w:line="256" w:lineRule="exact"/>
              <w:ind w:left="112"/>
              <w:rPr>
                <w:b/>
                <w:sz w:val="24"/>
              </w:rPr>
            </w:pPr>
            <w:r>
              <w:rPr>
                <w:b/>
                <w:spacing w:val="-2"/>
                <w:sz w:val="24"/>
              </w:rPr>
              <w:t>Remarks</w:t>
            </w:r>
          </w:p>
        </w:tc>
      </w:tr>
      <w:tr w:rsidR="00537903">
        <w:trPr>
          <w:trHeight w:val="551"/>
        </w:trPr>
        <w:tc>
          <w:tcPr>
            <w:tcW w:w="1313" w:type="dxa"/>
          </w:tcPr>
          <w:p w:rsidR="00537903" w:rsidRDefault="00E60BFA">
            <w:pPr>
              <w:pStyle w:val="TableParagraph"/>
              <w:spacing w:before="18"/>
              <w:ind w:left="115"/>
              <w:rPr>
                <w:sz w:val="24"/>
              </w:rPr>
            </w:pPr>
            <w:r>
              <w:rPr>
                <w:spacing w:val="-5"/>
                <w:sz w:val="24"/>
              </w:rPr>
              <w:t>BM</w:t>
            </w:r>
          </w:p>
        </w:tc>
        <w:tc>
          <w:tcPr>
            <w:tcW w:w="1162" w:type="dxa"/>
          </w:tcPr>
          <w:p w:rsidR="00537903" w:rsidRDefault="00E60BFA">
            <w:pPr>
              <w:pStyle w:val="TableParagraph"/>
              <w:spacing w:before="18"/>
              <w:ind w:left="117"/>
              <w:rPr>
                <w:sz w:val="24"/>
              </w:rPr>
            </w:pPr>
            <w:r>
              <w:rPr>
                <w:spacing w:val="-2"/>
                <w:sz w:val="24"/>
              </w:rPr>
              <w:t>0.955</w:t>
            </w:r>
          </w:p>
        </w:tc>
        <w:tc>
          <w:tcPr>
            <w:tcW w:w="1154" w:type="dxa"/>
          </w:tcPr>
          <w:p w:rsidR="00537903" w:rsidRDefault="00E60BFA">
            <w:pPr>
              <w:pStyle w:val="TableParagraph"/>
              <w:spacing w:before="18"/>
              <w:ind w:left="117"/>
              <w:rPr>
                <w:sz w:val="24"/>
              </w:rPr>
            </w:pPr>
            <w:r>
              <w:rPr>
                <w:spacing w:val="-4"/>
                <w:sz w:val="24"/>
              </w:rPr>
              <w:t>xxxx</w:t>
            </w:r>
          </w:p>
        </w:tc>
        <w:tc>
          <w:tcPr>
            <w:tcW w:w="1171" w:type="dxa"/>
          </w:tcPr>
          <w:p w:rsidR="00537903" w:rsidRDefault="00537903">
            <w:pPr>
              <w:pStyle w:val="TableParagraph"/>
            </w:pPr>
          </w:p>
        </w:tc>
        <w:tc>
          <w:tcPr>
            <w:tcW w:w="1239" w:type="dxa"/>
          </w:tcPr>
          <w:p w:rsidR="00537903" w:rsidRDefault="00E60BFA">
            <w:pPr>
              <w:pStyle w:val="TableParagraph"/>
              <w:spacing w:before="18"/>
              <w:ind w:left="115"/>
              <w:rPr>
                <w:sz w:val="24"/>
              </w:rPr>
            </w:pPr>
            <w:r>
              <w:rPr>
                <w:spacing w:val="-4"/>
                <w:sz w:val="24"/>
              </w:rPr>
              <w:t>xxxx</w:t>
            </w:r>
          </w:p>
        </w:tc>
        <w:tc>
          <w:tcPr>
            <w:tcW w:w="1030" w:type="dxa"/>
          </w:tcPr>
          <w:p w:rsidR="00537903" w:rsidRDefault="00E60BFA">
            <w:pPr>
              <w:pStyle w:val="TableParagraph"/>
              <w:spacing w:before="18"/>
              <w:ind w:right="307"/>
              <w:jc w:val="center"/>
              <w:rPr>
                <w:sz w:val="24"/>
              </w:rPr>
            </w:pPr>
            <w:r>
              <w:rPr>
                <w:spacing w:val="-4"/>
                <w:sz w:val="24"/>
              </w:rPr>
              <w:t>xxxx</w:t>
            </w:r>
          </w:p>
        </w:tc>
        <w:tc>
          <w:tcPr>
            <w:tcW w:w="1244" w:type="dxa"/>
          </w:tcPr>
          <w:p w:rsidR="00537903" w:rsidRDefault="00E60BFA">
            <w:pPr>
              <w:pStyle w:val="TableParagraph"/>
              <w:spacing w:before="18"/>
              <w:ind w:left="114"/>
              <w:rPr>
                <w:sz w:val="24"/>
              </w:rPr>
            </w:pPr>
            <w:r>
              <w:rPr>
                <w:spacing w:val="-2"/>
                <w:sz w:val="24"/>
              </w:rPr>
              <w:t>250.550</w:t>
            </w:r>
          </w:p>
        </w:tc>
        <w:tc>
          <w:tcPr>
            <w:tcW w:w="1270" w:type="dxa"/>
          </w:tcPr>
          <w:p w:rsidR="00537903" w:rsidRDefault="00E60BFA">
            <w:pPr>
              <w:pStyle w:val="TableParagraph"/>
              <w:tabs>
                <w:tab w:val="left" w:pos="791"/>
              </w:tabs>
              <w:spacing w:line="273" w:lineRule="exact"/>
              <w:ind w:left="112"/>
              <w:rPr>
                <w:sz w:val="24"/>
              </w:rPr>
            </w:pPr>
            <w:r>
              <w:rPr>
                <w:spacing w:val="-5"/>
                <w:sz w:val="24"/>
              </w:rPr>
              <w:t>on</w:t>
            </w:r>
            <w:r>
              <w:rPr>
                <w:sz w:val="24"/>
              </w:rPr>
              <w:tab/>
            </w:r>
            <w:r>
              <w:rPr>
                <w:spacing w:val="-5"/>
                <w:sz w:val="24"/>
              </w:rPr>
              <w:t>BM</w:t>
            </w:r>
          </w:p>
          <w:p w:rsidR="00537903" w:rsidRDefault="00E60BFA">
            <w:pPr>
              <w:pStyle w:val="TableParagraph"/>
              <w:spacing w:line="259" w:lineRule="exact"/>
              <w:ind w:left="112"/>
              <w:rPr>
                <w:sz w:val="24"/>
              </w:rPr>
            </w:pPr>
            <w:r>
              <w:rPr>
                <w:spacing w:val="-4"/>
                <w:sz w:val="24"/>
              </w:rPr>
              <w:t>No.1</w:t>
            </w:r>
          </w:p>
        </w:tc>
      </w:tr>
      <w:tr w:rsidR="00537903">
        <w:trPr>
          <w:trHeight w:val="275"/>
        </w:trPr>
        <w:tc>
          <w:tcPr>
            <w:tcW w:w="1313" w:type="dxa"/>
          </w:tcPr>
          <w:p w:rsidR="00537903" w:rsidRDefault="00537903">
            <w:pPr>
              <w:pStyle w:val="TableParagraph"/>
              <w:rPr>
                <w:sz w:val="20"/>
              </w:rPr>
            </w:pPr>
          </w:p>
        </w:tc>
        <w:tc>
          <w:tcPr>
            <w:tcW w:w="1162" w:type="dxa"/>
          </w:tcPr>
          <w:p w:rsidR="00537903" w:rsidRDefault="00E60BFA">
            <w:pPr>
              <w:pStyle w:val="TableParagraph"/>
              <w:spacing w:line="256" w:lineRule="exact"/>
              <w:ind w:left="117"/>
              <w:rPr>
                <w:sz w:val="24"/>
              </w:rPr>
            </w:pPr>
            <w:r>
              <w:rPr>
                <w:spacing w:val="-2"/>
                <w:sz w:val="24"/>
              </w:rPr>
              <w:t>1.250</w:t>
            </w:r>
          </w:p>
        </w:tc>
        <w:tc>
          <w:tcPr>
            <w:tcW w:w="1154" w:type="dxa"/>
          </w:tcPr>
          <w:p w:rsidR="00537903" w:rsidRDefault="00E60BFA">
            <w:pPr>
              <w:pStyle w:val="TableParagraph"/>
              <w:spacing w:line="256" w:lineRule="exact"/>
              <w:ind w:left="117"/>
              <w:rPr>
                <w:sz w:val="24"/>
              </w:rPr>
            </w:pPr>
            <w:r>
              <w:rPr>
                <w:spacing w:val="-4"/>
                <w:sz w:val="24"/>
              </w:rPr>
              <w:t>xxxx</w:t>
            </w:r>
          </w:p>
        </w:tc>
        <w:tc>
          <w:tcPr>
            <w:tcW w:w="1171" w:type="dxa"/>
          </w:tcPr>
          <w:p w:rsidR="00537903" w:rsidRDefault="00E60BFA">
            <w:pPr>
              <w:pStyle w:val="TableParagraph"/>
              <w:spacing w:line="256" w:lineRule="exact"/>
              <w:ind w:left="115"/>
              <w:rPr>
                <w:sz w:val="24"/>
              </w:rPr>
            </w:pPr>
            <w:r>
              <w:rPr>
                <w:spacing w:val="-2"/>
                <w:sz w:val="24"/>
              </w:rPr>
              <w:t>2.150</w:t>
            </w:r>
          </w:p>
        </w:tc>
        <w:tc>
          <w:tcPr>
            <w:tcW w:w="1239" w:type="dxa"/>
          </w:tcPr>
          <w:p w:rsidR="00537903" w:rsidRDefault="00537903">
            <w:pPr>
              <w:pStyle w:val="TableParagraph"/>
              <w:rPr>
                <w:sz w:val="20"/>
              </w:rPr>
            </w:pPr>
          </w:p>
        </w:tc>
        <w:tc>
          <w:tcPr>
            <w:tcW w:w="1030" w:type="dxa"/>
          </w:tcPr>
          <w:p w:rsidR="00537903" w:rsidRDefault="00E60BFA">
            <w:pPr>
              <w:pStyle w:val="TableParagraph"/>
              <w:spacing w:line="256" w:lineRule="exact"/>
              <w:ind w:right="247"/>
              <w:jc w:val="center"/>
              <w:rPr>
                <w:sz w:val="24"/>
              </w:rPr>
            </w:pPr>
            <w:r>
              <w:rPr>
                <w:spacing w:val="-2"/>
                <w:sz w:val="24"/>
              </w:rPr>
              <w:t>1.195</w:t>
            </w:r>
          </w:p>
        </w:tc>
        <w:tc>
          <w:tcPr>
            <w:tcW w:w="1244" w:type="dxa"/>
          </w:tcPr>
          <w:p w:rsidR="00537903" w:rsidRDefault="00E60BFA">
            <w:pPr>
              <w:pStyle w:val="TableParagraph"/>
              <w:spacing w:line="256" w:lineRule="exact"/>
              <w:ind w:left="114"/>
              <w:rPr>
                <w:sz w:val="24"/>
              </w:rPr>
            </w:pPr>
            <w:r>
              <w:rPr>
                <w:spacing w:val="-2"/>
                <w:sz w:val="24"/>
              </w:rPr>
              <w:t>249.355</w:t>
            </w:r>
          </w:p>
        </w:tc>
        <w:tc>
          <w:tcPr>
            <w:tcW w:w="1270" w:type="dxa"/>
          </w:tcPr>
          <w:p w:rsidR="00537903" w:rsidRDefault="00537903">
            <w:pPr>
              <w:pStyle w:val="TableParagraph"/>
              <w:rPr>
                <w:sz w:val="20"/>
              </w:rPr>
            </w:pPr>
          </w:p>
        </w:tc>
      </w:tr>
      <w:tr w:rsidR="00537903">
        <w:trPr>
          <w:trHeight w:val="273"/>
        </w:trPr>
        <w:tc>
          <w:tcPr>
            <w:tcW w:w="1313" w:type="dxa"/>
          </w:tcPr>
          <w:p w:rsidR="00537903" w:rsidRDefault="00537903">
            <w:pPr>
              <w:pStyle w:val="TableParagraph"/>
              <w:rPr>
                <w:sz w:val="20"/>
              </w:rPr>
            </w:pPr>
          </w:p>
        </w:tc>
        <w:tc>
          <w:tcPr>
            <w:tcW w:w="1162" w:type="dxa"/>
          </w:tcPr>
          <w:p w:rsidR="00537903" w:rsidRDefault="00E60BFA">
            <w:pPr>
              <w:pStyle w:val="TableParagraph"/>
              <w:spacing w:line="253" w:lineRule="exact"/>
              <w:ind w:left="117"/>
              <w:rPr>
                <w:sz w:val="24"/>
              </w:rPr>
            </w:pPr>
            <w:r>
              <w:rPr>
                <w:spacing w:val="-2"/>
                <w:sz w:val="24"/>
              </w:rPr>
              <w:t>0.785</w:t>
            </w:r>
          </w:p>
        </w:tc>
        <w:tc>
          <w:tcPr>
            <w:tcW w:w="1154" w:type="dxa"/>
          </w:tcPr>
          <w:p w:rsidR="00537903" w:rsidRDefault="00E60BFA">
            <w:pPr>
              <w:pStyle w:val="TableParagraph"/>
              <w:spacing w:line="253" w:lineRule="exact"/>
              <w:ind w:left="117"/>
              <w:rPr>
                <w:sz w:val="24"/>
              </w:rPr>
            </w:pPr>
            <w:r>
              <w:rPr>
                <w:spacing w:val="-4"/>
                <w:sz w:val="24"/>
              </w:rPr>
              <w:t>xxxx</w:t>
            </w:r>
          </w:p>
        </w:tc>
        <w:tc>
          <w:tcPr>
            <w:tcW w:w="1171" w:type="dxa"/>
          </w:tcPr>
          <w:p w:rsidR="00537903" w:rsidRDefault="00E60BFA">
            <w:pPr>
              <w:pStyle w:val="TableParagraph"/>
              <w:spacing w:line="253" w:lineRule="exact"/>
              <w:ind w:left="115"/>
              <w:rPr>
                <w:sz w:val="24"/>
              </w:rPr>
            </w:pPr>
            <w:r>
              <w:rPr>
                <w:spacing w:val="-2"/>
                <w:sz w:val="24"/>
              </w:rPr>
              <w:t>1.760</w:t>
            </w:r>
          </w:p>
        </w:tc>
        <w:tc>
          <w:tcPr>
            <w:tcW w:w="1239" w:type="dxa"/>
          </w:tcPr>
          <w:p w:rsidR="00537903" w:rsidRDefault="00537903">
            <w:pPr>
              <w:pStyle w:val="TableParagraph"/>
              <w:rPr>
                <w:sz w:val="20"/>
              </w:rPr>
            </w:pPr>
          </w:p>
        </w:tc>
        <w:tc>
          <w:tcPr>
            <w:tcW w:w="1030" w:type="dxa"/>
          </w:tcPr>
          <w:p w:rsidR="00537903" w:rsidRDefault="00E60BFA">
            <w:pPr>
              <w:pStyle w:val="TableParagraph"/>
              <w:spacing w:line="253" w:lineRule="exact"/>
              <w:ind w:right="247"/>
              <w:jc w:val="center"/>
              <w:rPr>
                <w:sz w:val="24"/>
              </w:rPr>
            </w:pPr>
            <w:r>
              <w:rPr>
                <w:spacing w:val="-2"/>
                <w:sz w:val="24"/>
              </w:rPr>
              <w:t>0.510</w:t>
            </w:r>
          </w:p>
        </w:tc>
        <w:tc>
          <w:tcPr>
            <w:tcW w:w="1244" w:type="dxa"/>
          </w:tcPr>
          <w:p w:rsidR="00537903" w:rsidRDefault="00E60BFA">
            <w:pPr>
              <w:pStyle w:val="TableParagraph"/>
              <w:spacing w:line="253" w:lineRule="exact"/>
              <w:ind w:left="114"/>
              <w:rPr>
                <w:sz w:val="24"/>
              </w:rPr>
            </w:pPr>
            <w:r>
              <w:rPr>
                <w:spacing w:val="-2"/>
                <w:sz w:val="24"/>
              </w:rPr>
              <w:t>248.845</w:t>
            </w:r>
          </w:p>
        </w:tc>
        <w:tc>
          <w:tcPr>
            <w:tcW w:w="1270" w:type="dxa"/>
          </w:tcPr>
          <w:p w:rsidR="00537903" w:rsidRDefault="00537903">
            <w:pPr>
              <w:pStyle w:val="TableParagraph"/>
              <w:rPr>
                <w:sz w:val="20"/>
              </w:rPr>
            </w:pPr>
          </w:p>
        </w:tc>
      </w:tr>
      <w:tr w:rsidR="00537903">
        <w:trPr>
          <w:trHeight w:val="275"/>
        </w:trPr>
        <w:tc>
          <w:tcPr>
            <w:tcW w:w="1313" w:type="dxa"/>
          </w:tcPr>
          <w:p w:rsidR="00537903" w:rsidRDefault="00537903">
            <w:pPr>
              <w:pStyle w:val="TableParagraph"/>
              <w:rPr>
                <w:sz w:val="20"/>
              </w:rPr>
            </w:pPr>
          </w:p>
        </w:tc>
        <w:tc>
          <w:tcPr>
            <w:tcW w:w="1162" w:type="dxa"/>
          </w:tcPr>
          <w:p w:rsidR="00537903" w:rsidRDefault="00E60BFA">
            <w:pPr>
              <w:pStyle w:val="TableParagraph"/>
              <w:spacing w:line="256" w:lineRule="exact"/>
              <w:ind w:left="117"/>
              <w:rPr>
                <w:sz w:val="24"/>
              </w:rPr>
            </w:pPr>
            <w:r>
              <w:rPr>
                <w:spacing w:val="-2"/>
                <w:sz w:val="24"/>
              </w:rPr>
              <w:t>1.535</w:t>
            </w:r>
          </w:p>
        </w:tc>
        <w:tc>
          <w:tcPr>
            <w:tcW w:w="1154" w:type="dxa"/>
          </w:tcPr>
          <w:p w:rsidR="00537903" w:rsidRDefault="00E60BFA">
            <w:pPr>
              <w:pStyle w:val="TableParagraph"/>
              <w:spacing w:line="256" w:lineRule="exact"/>
              <w:ind w:left="117"/>
              <w:rPr>
                <w:sz w:val="24"/>
              </w:rPr>
            </w:pPr>
            <w:r>
              <w:rPr>
                <w:spacing w:val="-4"/>
                <w:sz w:val="24"/>
              </w:rPr>
              <w:t>xxxx</w:t>
            </w:r>
          </w:p>
        </w:tc>
        <w:tc>
          <w:tcPr>
            <w:tcW w:w="1171" w:type="dxa"/>
          </w:tcPr>
          <w:p w:rsidR="00537903" w:rsidRDefault="00E60BFA">
            <w:pPr>
              <w:pStyle w:val="TableParagraph"/>
              <w:spacing w:line="256" w:lineRule="exact"/>
              <w:ind w:left="115"/>
              <w:rPr>
                <w:sz w:val="24"/>
              </w:rPr>
            </w:pPr>
            <w:r>
              <w:rPr>
                <w:spacing w:val="-2"/>
                <w:sz w:val="24"/>
              </w:rPr>
              <w:t>2.055</w:t>
            </w:r>
          </w:p>
        </w:tc>
        <w:tc>
          <w:tcPr>
            <w:tcW w:w="1239" w:type="dxa"/>
          </w:tcPr>
          <w:p w:rsidR="00537903" w:rsidRDefault="00537903">
            <w:pPr>
              <w:pStyle w:val="TableParagraph"/>
              <w:rPr>
                <w:sz w:val="20"/>
              </w:rPr>
            </w:pPr>
          </w:p>
        </w:tc>
        <w:tc>
          <w:tcPr>
            <w:tcW w:w="1030" w:type="dxa"/>
          </w:tcPr>
          <w:p w:rsidR="00537903" w:rsidRDefault="00E60BFA">
            <w:pPr>
              <w:pStyle w:val="TableParagraph"/>
              <w:spacing w:line="256" w:lineRule="exact"/>
              <w:ind w:right="247"/>
              <w:jc w:val="center"/>
              <w:rPr>
                <w:sz w:val="24"/>
              </w:rPr>
            </w:pPr>
            <w:r>
              <w:rPr>
                <w:spacing w:val="-2"/>
                <w:sz w:val="24"/>
              </w:rPr>
              <w:t>1.270</w:t>
            </w:r>
          </w:p>
        </w:tc>
        <w:tc>
          <w:tcPr>
            <w:tcW w:w="1244" w:type="dxa"/>
          </w:tcPr>
          <w:p w:rsidR="00537903" w:rsidRDefault="00E60BFA">
            <w:pPr>
              <w:pStyle w:val="TableParagraph"/>
              <w:spacing w:line="256" w:lineRule="exact"/>
              <w:ind w:left="114"/>
              <w:rPr>
                <w:sz w:val="24"/>
              </w:rPr>
            </w:pPr>
            <w:r>
              <w:rPr>
                <w:spacing w:val="-2"/>
                <w:sz w:val="24"/>
              </w:rPr>
              <w:t>247.575</w:t>
            </w:r>
          </w:p>
        </w:tc>
        <w:tc>
          <w:tcPr>
            <w:tcW w:w="1270" w:type="dxa"/>
          </w:tcPr>
          <w:p w:rsidR="00537903" w:rsidRDefault="00E60BFA">
            <w:pPr>
              <w:pStyle w:val="TableParagraph"/>
              <w:spacing w:line="256" w:lineRule="exact"/>
              <w:ind w:left="13"/>
              <w:rPr>
                <w:sz w:val="24"/>
              </w:rPr>
            </w:pPr>
            <w:r>
              <w:rPr>
                <w:spacing w:val="-2"/>
                <w:sz w:val="24"/>
              </w:rPr>
              <w:t>ChangePoint</w:t>
            </w:r>
          </w:p>
        </w:tc>
      </w:tr>
      <w:tr w:rsidR="00537903">
        <w:trPr>
          <w:trHeight w:val="275"/>
        </w:trPr>
        <w:tc>
          <w:tcPr>
            <w:tcW w:w="1313" w:type="dxa"/>
          </w:tcPr>
          <w:p w:rsidR="00537903" w:rsidRDefault="00537903">
            <w:pPr>
              <w:pStyle w:val="TableParagraph"/>
              <w:rPr>
                <w:sz w:val="20"/>
              </w:rPr>
            </w:pPr>
          </w:p>
        </w:tc>
        <w:tc>
          <w:tcPr>
            <w:tcW w:w="1162" w:type="dxa"/>
          </w:tcPr>
          <w:p w:rsidR="00537903" w:rsidRDefault="00E60BFA">
            <w:pPr>
              <w:pStyle w:val="TableParagraph"/>
              <w:spacing w:line="256" w:lineRule="exact"/>
              <w:ind w:left="117"/>
              <w:rPr>
                <w:sz w:val="24"/>
              </w:rPr>
            </w:pPr>
            <w:r>
              <w:rPr>
                <w:spacing w:val="-2"/>
                <w:sz w:val="24"/>
              </w:rPr>
              <w:t>1.260</w:t>
            </w:r>
          </w:p>
        </w:tc>
        <w:tc>
          <w:tcPr>
            <w:tcW w:w="1154" w:type="dxa"/>
          </w:tcPr>
          <w:p w:rsidR="00537903" w:rsidRDefault="00E60BFA">
            <w:pPr>
              <w:pStyle w:val="TableParagraph"/>
              <w:spacing w:line="256" w:lineRule="exact"/>
              <w:ind w:left="117"/>
              <w:rPr>
                <w:sz w:val="24"/>
              </w:rPr>
            </w:pPr>
            <w:r>
              <w:rPr>
                <w:spacing w:val="-4"/>
                <w:sz w:val="24"/>
              </w:rPr>
              <w:t>xxxx</w:t>
            </w:r>
          </w:p>
        </w:tc>
        <w:tc>
          <w:tcPr>
            <w:tcW w:w="1171" w:type="dxa"/>
          </w:tcPr>
          <w:p w:rsidR="00537903" w:rsidRDefault="00E60BFA">
            <w:pPr>
              <w:pStyle w:val="TableParagraph"/>
              <w:spacing w:line="256" w:lineRule="exact"/>
              <w:ind w:left="115"/>
              <w:rPr>
                <w:sz w:val="24"/>
              </w:rPr>
            </w:pPr>
            <w:r>
              <w:rPr>
                <w:spacing w:val="-2"/>
                <w:sz w:val="24"/>
              </w:rPr>
              <w:t>0.835</w:t>
            </w:r>
          </w:p>
        </w:tc>
        <w:tc>
          <w:tcPr>
            <w:tcW w:w="1239" w:type="dxa"/>
          </w:tcPr>
          <w:p w:rsidR="00537903" w:rsidRDefault="00E60BFA">
            <w:pPr>
              <w:pStyle w:val="TableParagraph"/>
              <w:spacing w:line="256" w:lineRule="exact"/>
              <w:ind w:left="115"/>
              <w:rPr>
                <w:sz w:val="24"/>
              </w:rPr>
            </w:pPr>
            <w:r>
              <w:rPr>
                <w:spacing w:val="-2"/>
                <w:sz w:val="24"/>
              </w:rPr>
              <w:t>0.700</w:t>
            </w:r>
          </w:p>
        </w:tc>
        <w:tc>
          <w:tcPr>
            <w:tcW w:w="1030" w:type="dxa"/>
          </w:tcPr>
          <w:p w:rsidR="00537903" w:rsidRDefault="00E60BFA">
            <w:pPr>
              <w:pStyle w:val="TableParagraph"/>
              <w:spacing w:line="256" w:lineRule="exact"/>
              <w:ind w:right="307"/>
              <w:jc w:val="center"/>
              <w:rPr>
                <w:sz w:val="24"/>
              </w:rPr>
            </w:pPr>
            <w:r>
              <w:rPr>
                <w:spacing w:val="-4"/>
                <w:sz w:val="24"/>
              </w:rPr>
              <w:t>xxxx</w:t>
            </w:r>
          </w:p>
        </w:tc>
        <w:tc>
          <w:tcPr>
            <w:tcW w:w="1244" w:type="dxa"/>
          </w:tcPr>
          <w:p w:rsidR="00537903" w:rsidRDefault="00E60BFA">
            <w:pPr>
              <w:pStyle w:val="TableParagraph"/>
              <w:spacing w:line="256" w:lineRule="exact"/>
              <w:ind w:left="114"/>
              <w:rPr>
                <w:sz w:val="24"/>
              </w:rPr>
            </w:pPr>
            <w:r>
              <w:rPr>
                <w:spacing w:val="-2"/>
                <w:sz w:val="24"/>
              </w:rPr>
              <w:t>248.275</w:t>
            </w:r>
          </w:p>
        </w:tc>
        <w:tc>
          <w:tcPr>
            <w:tcW w:w="1270" w:type="dxa"/>
          </w:tcPr>
          <w:p w:rsidR="00537903" w:rsidRDefault="00537903">
            <w:pPr>
              <w:pStyle w:val="TableParagraph"/>
              <w:rPr>
                <w:sz w:val="20"/>
              </w:rPr>
            </w:pPr>
          </w:p>
        </w:tc>
      </w:tr>
      <w:tr w:rsidR="00537903">
        <w:trPr>
          <w:trHeight w:val="275"/>
        </w:trPr>
        <w:tc>
          <w:tcPr>
            <w:tcW w:w="1313" w:type="dxa"/>
          </w:tcPr>
          <w:p w:rsidR="00537903" w:rsidRDefault="00537903">
            <w:pPr>
              <w:pStyle w:val="TableParagraph"/>
              <w:rPr>
                <w:sz w:val="20"/>
              </w:rPr>
            </w:pPr>
          </w:p>
        </w:tc>
        <w:tc>
          <w:tcPr>
            <w:tcW w:w="1162" w:type="dxa"/>
          </w:tcPr>
          <w:p w:rsidR="00537903" w:rsidRDefault="00E60BFA">
            <w:pPr>
              <w:pStyle w:val="TableParagraph"/>
              <w:spacing w:line="256" w:lineRule="exact"/>
              <w:ind w:left="117"/>
              <w:rPr>
                <w:sz w:val="24"/>
              </w:rPr>
            </w:pPr>
            <w:r>
              <w:rPr>
                <w:spacing w:val="-2"/>
                <w:sz w:val="24"/>
              </w:rPr>
              <w:t>0.675</w:t>
            </w:r>
          </w:p>
        </w:tc>
        <w:tc>
          <w:tcPr>
            <w:tcW w:w="1154" w:type="dxa"/>
          </w:tcPr>
          <w:p w:rsidR="00537903" w:rsidRDefault="00E60BFA">
            <w:pPr>
              <w:pStyle w:val="TableParagraph"/>
              <w:spacing w:line="256" w:lineRule="exact"/>
              <w:ind w:left="117"/>
              <w:rPr>
                <w:sz w:val="24"/>
              </w:rPr>
            </w:pPr>
            <w:r>
              <w:rPr>
                <w:spacing w:val="-4"/>
                <w:sz w:val="24"/>
              </w:rPr>
              <w:t>xxxx</w:t>
            </w:r>
          </w:p>
        </w:tc>
        <w:tc>
          <w:tcPr>
            <w:tcW w:w="1171" w:type="dxa"/>
          </w:tcPr>
          <w:p w:rsidR="00537903" w:rsidRDefault="00E60BFA">
            <w:pPr>
              <w:pStyle w:val="TableParagraph"/>
              <w:spacing w:line="256" w:lineRule="exact"/>
              <w:ind w:left="115"/>
              <w:rPr>
                <w:sz w:val="24"/>
              </w:rPr>
            </w:pPr>
            <w:r>
              <w:rPr>
                <w:spacing w:val="-2"/>
                <w:sz w:val="24"/>
              </w:rPr>
              <w:t>0.955</w:t>
            </w:r>
          </w:p>
        </w:tc>
        <w:tc>
          <w:tcPr>
            <w:tcW w:w="1239" w:type="dxa"/>
          </w:tcPr>
          <w:p w:rsidR="00537903" w:rsidRDefault="00E60BFA">
            <w:pPr>
              <w:pStyle w:val="TableParagraph"/>
              <w:spacing w:line="256" w:lineRule="exact"/>
              <w:ind w:left="115"/>
              <w:rPr>
                <w:sz w:val="24"/>
              </w:rPr>
            </w:pPr>
            <w:r>
              <w:rPr>
                <w:spacing w:val="-2"/>
                <w:sz w:val="24"/>
              </w:rPr>
              <w:t>0.305</w:t>
            </w:r>
          </w:p>
        </w:tc>
        <w:tc>
          <w:tcPr>
            <w:tcW w:w="1030" w:type="dxa"/>
          </w:tcPr>
          <w:p w:rsidR="00537903" w:rsidRDefault="00E60BFA">
            <w:pPr>
              <w:pStyle w:val="TableParagraph"/>
              <w:spacing w:line="256" w:lineRule="exact"/>
              <w:ind w:right="307"/>
              <w:jc w:val="center"/>
              <w:rPr>
                <w:sz w:val="24"/>
              </w:rPr>
            </w:pPr>
            <w:r>
              <w:rPr>
                <w:spacing w:val="-4"/>
                <w:sz w:val="24"/>
              </w:rPr>
              <w:t>xxxx</w:t>
            </w:r>
          </w:p>
        </w:tc>
        <w:tc>
          <w:tcPr>
            <w:tcW w:w="1244" w:type="dxa"/>
          </w:tcPr>
          <w:p w:rsidR="00537903" w:rsidRDefault="00E60BFA">
            <w:pPr>
              <w:pStyle w:val="TableParagraph"/>
              <w:spacing w:line="256" w:lineRule="exact"/>
              <w:ind w:left="114"/>
              <w:rPr>
                <w:sz w:val="24"/>
              </w:rPr>
            </w:pPr>
            <w:r>
              <w:rPr>
                <w:spacing w:val="-2"/>
                <w:sz w:val="24"/>
              </w:rPr>
              <w:t>248.580</w:t>
            </w:r>
          </w:p>
        </w:tc>
        <w:tc>
          <w:tcPr>
            <w:tcW w:w="1270" w:type="dxa"/>
          </w:tcPr>
          <w:p w:rsidR="00537903" w:rsidRDefault="00537903">
            <w:pPr>
              <w:pStyle w:val="TableParagraph"/>
              <w:rPr>
                <w:sz w:val="20"/>
              </w:rPr>
            </w:pPr>
          </w:p>
        </w:tc>
      </w:tr>
      <w:tr w:rsidR="00537903">
        <w:trPr>
          <w:trHeight w:val="273"/>
        </w:trPr>
        <w:tc>
          <w:tcPr>
            <w:tcW w:w="1313" w:type="dxa"/>
          </w:tcPr>
          <w:p w:rsidR="00537903" w:rsidRDefault="00537903">
            <w:pPr>
              <w:pStyle w:val="TableParagraph"/>
              <w:rPr>
                <w:sz w:val="20"/>
              </w:rPr>
            </w:pPr>
          </w:p>
        </w:tc>
        <w:tc>
          <w:tcPr>
            <w:tcW w:w="1162" w:type="dxa"/>
          </w:tcPr>
          <w:p w:rsidR="00537903" w:rsidRDefault="00E60BFA">
            <w:pPr>
              <w:pStyle w:val="TableParagraph"/>
              <w:spacing w:line="253" w:lineRule="exact"/>
              <w:ind w:left="117"/>
              <w:rPr>
                <w:sz w:val="24"/>
              </w:rPr>
            </w:pPr>
            <w:r>
              <w:rPr>
                <w:spacing w:val="-2"/>
                <w:sz w:val="24"/>
              </w:rPr>
              <w:t>1.275</w:t>
            </w:r>
          </w:p>
        </w:tc>
        <w:tc>
          <w:tcPr>
            <w:tcW w:w="1154" w:type="dxa"/>
          </w:tcPr>
          <w:p w:rsidR="00537903" w:rsidRDefault="00E60BFA">
            <w:pPr>
              <w:pStyle w:val="TableParagraph"/>
              <w:spacing w:line="253" w:lineRule="exact"/>
              <w:ind w:left="117"/>
              <w:rPr>
                <w:sz w:val="24"/>
              </w:rPr>
            </w:pPr>
            <w:r>
              <w:rPr>
                <w:spacing w:val="-4"/>
                <w:sz w:val="24"/>
              </w:rPr>
              <w:t>xxxx</w:t>
            </w:r>
          </w:p>
        </w:tc>
        <w:tc>
          <w:tcPr>
            <w:tcW w:w="1171" w:type="dxa"/>
          </w:tcPr>
          <w:p w:rsidR="00537903" w:rsidRDefault="00E60BFA">
            <w:pPr>
              <w:pStyle w:val="TableParagraph"/>
              <w:spacing w:line="253" w:lineRule="exact"/>
              <w:ind w:left="115"/>
              <w:rPr>
                <w:sz w:val="24"/>
              </w:rPr>
            </w:pPr>
            <w:r>
              <w:rPr>
                <w:spacing w:val="-2"/>
                <w:sz w:val="24"/>
              </w:rPr>
              <w:t>1.505</w:t>
            </w:r>
          </w:p>
        </w:tc>
        <w:tc>
          <w:tcPr>
            <w:tcW w:w="1239" w:type="dxa"/>
          </w:tcPr>
          <w:p w:rsidR="00537903" w:rsidRDefault="00537903">
            <w:pPr>
              <w:pStyle w:val="TableParagraph"/>
              <w:rPr>
                <w:sz w:val="20"/>
              </w:rPr>
            </w:pPr>
          </w:p>
        </w:tc>
        <w:tc>
          <w:tcPr>
            <w:tcW w:w="1030" w:type="dxa"/>
          </w:tcPr>
          <w:p w:rsidR="00537903" w:rsidRDefault="00E60BFA">
            <w:pPr>
              <w:pStyle w:val="TableParagraph"/>
              <w:spacing w:line="253" w:lineRule="exact"/>
              <w:ind w:right="247"/>
              <w:jc w:val="center"/>
              <w:rPr>
                <w:sz w:val="24"/>
              </w:rPr>
            </w:pPr>
            <w:r>
              <w:rPr>
                <w:spacing w:val="-2"/>
                <w:sz w:val="24"/>
              </w:rPr>
              <w:t>0.830</w:t>
            </w:r>
          </w:p>
        </w:tc>
        <w:tc>
          <w:tcPr>
            <w:tcW w:w="1244" w:type="dxa"/>
          </w:tcPr>
          <w:p w:rsidR="00537903" w:rsidRDefault="00E60BFA">
            <w:pPr>
              <w:pStyle w:val="TableParagraph"/>
              <w:spacing w:line="253" w:lineRule="exact"/>
              <w:ind w:left="114"/>
              <w:rPr>
                <w:sz w:val="24"/>
              </w:rPr>
            </w:pPr>
            <w:r>
              <w:rPr>
                <w:spacing w:val="-2"/>
                <w:sz w:val="24"/>
              </w:rPr>
              <w:t>247.750</w:t>
            </w:r>
          </w:p>
        </w:tc>
        <w:tc>
          <w:tcPr>
            <w:tcW w:w="1270" w:type="dxa"/>
          </w:tcPr>
          <w:p w:rsidR="00537903" w:rsidRDefault="00537903">
            <w:pPr>
              <w:pStyle w:val="TableParagraph"/>
              <w:rPr>
                <w:sz w:val="20"/>
              </w:rPr>
            </w:pPr>
          </w:p>
        </w:tc>
      </w:tr>
      <w:tr w:rsidR="00537903">
        <w:trPr>
          <w:trHeight w:val="276"/>
        </w:trPr>
        <w:tc>
          <w:tcPr>
            <w:tcW w:w="1313" w:type="dxa"/>
          </w:tcPr>
          <w:p w:rsidR="00537903" w:rsidRDefault="00537903">
            <w:pPr>
              <w:pStyle w:val="TableParagraph"/>
              <w:rPr>
                <w:sz w:val="20"/>
              </w:rPr>
            </w:pPr>
          </w:p>
        </w:tc>
        <w:tc>
          <w:tcPr>
            <w:tcW w:w="1162" w:type="dxa"/>
          </w:tcPr>
          <w:p w:rsidR="00537903" w:rsidRDefault="00E60BFA">
            <w:pPr>
              <w:pStyle w:val="TableParagraph"/>
              <w:spacing w:line="256" w:lineRule="exact"/>
              <w:ind w:left="117"/>
              <w:rPr>
                <w:sz w:val="24"/>
              </w:rPr>
            </w:pPr>
            <w:r>
              <w:rPr>
                <w:spacing w:val="-2"/>
                <w:sz w:val="24"/>
              </w:rPr>
              <w:t>1.675</w:t>
            </w:r>
          </w:p>
        </w:tc>
        <w:tc>
          <w:tcPr>
            <w:tcW w:w="1154" w:type="dxa"/>
          </w:tcPr>
          <w:p w:rsidR="00537903" w:rsidRDefault="00E60BFA">
            <w:pPr>
              <w:pStyle w:val="TableParagraph"/>
              <w:spacing w:line="256" w:lineRule="exact"/>
              <w:ind w:left="117"/>
              <w:rPr>
                <w:sz w:val="24"/>
              </w:rPr>
            </w:pPr>
            <w:r>
              <w:rPr>
                <w:spacing w:val="-4"/>
                <w:sz w:val="24"/>
              </w:rPr>
              <w:t>xxxx</w:t>
            </w:r>
          </w:p>
        </w:tc>
        <w:tc>
          <w:tcPr>
            <w:tcW w:w="1171" w:type="dxa"/>
          </w:tcPr>
          <w:p w:rsidR="00537903" w:rsidRDefault="00E60BFA">
            <w:pPr>
              <w:pStyle w:val="TableParagraph"/>
              <w:spacing w:line="256" w:lineRule="exact"/>
              <w:ind w:left="115"/>
              <w:rPr>
                <w:sz w:val="24"/>
              </w:rPr>
            </w:pPr>
            <w:r>
              <w:rPr>
                <w:spacing w:val="-2"/>
                <w:sz w:val="24"/>
              </w:rPr>
              <w:t>2.050</w:t>
            </w:r>
          </w:p>
        </w:tc>
        <w:tc>
          <w:tcPr>
            <w:tcW w:w="1239" w:type="dxa"/>
          </w:tcPr>
          <w:p w:rsidR="00537903" w:rsidRDefault="00E60BFA">
            <w:pPr>
              <w:pStyle w:val="TableParagraph"/>
              <w:spacing w:line="256" w:lineRule="exact"/>
              <w:ind w:left="115"/>
              <w:rPr>
                <w:sz w:val="24"/>
              </w:rPr>
            </w:pPr>
            <w:r>
              <w:rPr>
                <w:spacing w:val="-4"/>
                <w:sz w:val="24"/>
              </w:rPr>
              <w:t>xxxx</w:t>
            </w:r>
          </w:p>
        </w:tc>
        <w:tc>
          <w:tcPr>
            <w:tcW w:w="1030" w:type="dxa"/>
          </w:tcPr>
          <w:p w:rsidR="00537903" w:rsidRDefault="00E60BFA">
            <w:pPr>
              <w:pStyle w:val="TableParagraph"/>
              <w:spacing w:line="256" w:lineRule="exact"/>
              <w:ind w:right="247"/>
              <w:jc w:val="center"/>
              <w:rPr>
                <w:sz w:val="24"/>
              </w:rPr>
            </w:pPr>
            <w:r>
              <w:rPr>
                <w:spacing w:val="-2"/>
                <w:sz w:val="24"/>
              </w:rPr>
              <w:t>0.775</w:t>
            </w:r>
          </w:p>
        </w:tc>
        <w:tc>
          <w:tcPr>
            <w:tcW w:w="1244" w:type="dxa"/>
          </w:tcPr>
          <w:p w:rsidR="00537903" w:rsidRDefault="00E60BFA">
            <w:pPr>
              <w:pStyle w:val="TableParagraph"/>
              <w:spacing w:line="256" w:lineRule="exact"/>
              <w:ind w:left="114"/>
              <w:rPr>
                <w:sz w:val="24"/>
              </w:rPr>
            </w:pPr>
            <w:r>
              <w:rPr>
                <w:spacing w:val="-2"/>
                <w:sz w:val="24"/>
              </w:rPr>
              <w:t>246.975</w:t>
            </w:r>
          </w:p>
        </w:tc>
        <w:tc>
          <w:tcPr>
            <w:tcW w:w="1270" w:type="dxa"/>
          </w:tcPr>
          <w:p w:rsidR="00537903" w:rsidRDefault="00E60BFA">
            <w:pPr>
              <w:pStyle w:val="TableParagraph"/>
              <w:spacing w:line="256" w:lineRule="exact"/>
              <w:ind w:left="13"/>
              <w:rPr>
                <w:sz w:val="24"/>
              </w:rPr>
            </w:pPr>
            <w:r>
              <w:rPr>
                <w:spacing w:val="-2"/>
                <w:sz w:val="24"/>
              </w:rPr>
              <w:t>ChangePoint</w:t>
            </w:r>
          </w:p>
        </w:tc>
      </w:tr>
      <w:tr w:rsidR="00537903">
        <w:trPr>
          <w:trHeight w:val="273"/>
        </w:trPr>
        <w:tc>
          <w:tcPr>
            <w:tcW w:w="1313" w:type="dxa"/>
          </w:tcPr>
          <w:p w:rsidR="00537903" w:rsidRDefault="00537903">
            <w:pPr>
              <w:pStyle w:val="TableParagraph"/>
              <w:rPr>
                <w:sz w:val="20"/>
              </w:rPr>
            </w:pPr>
          </w:p>
        </w:tc>
        <w:tc>
          <w:tcPr>
            <w:tcW w:w="1162" w:type="dxa"/>
          </w:tcPr>
          <w:p w:rsidR="00537903" w:rsidRDefault="00E60BFA">
            <w:pPr>
              <w:pStyle w:val="TableParagraph"/>
              <w:spacing w:line="253" w:lineRule="exact"/>
              <w:ind w:left="117"/>
              <w:rPr>
                <w:sz w:val="24"/>
              </w:rPr>
            </w:pPr>
            <w:r>
              <w:rPr>
                <w:spacing w:val="-2"/>
                <w:sz w:val="24"/>
              </w:rPr>
              <w:t>0.450</w:t>
            </w:r>
          </w:p>
        </w:tc>
        <w:tc>
          <w:tcPr>
            <w:tcW w:w="1154" w:type="dxa"/>
          </w:tcPr>
          <w:p w:rsidR="00537903" w:rsidRDefault="00E60BFA">
            <w:pPr>
              <w:pStyle w:val="TableParagraph"/>
              <w:spacing w:line="253" w:lineRule="exact"/>
              <w:ind w:left="117"/>
              <w:rPr>
                <w:sz w:val="24"/>
              </w:rPr>
            </w:pPr>
            <w:r>
              <w:rPr>
                <w:spacing w:val="-4"/>
                <w:sz w:val="24"/>
              </w:rPr>
              <w:t>xxxx</w:t>
            </w:r>
          </w:p>
        </w:tc>
        <w:tc>
          <w:tcPr>
            <w:tcW w:w="1171" w:type="dxa"/>
          </w:tcPr>
          <w:p w:rsidR="00537903" w:rsidRDefault="00E60BFA">
            <w:pPr>
              <w:pStyle w:val="TableParagraph"/>
              <w:spacing w:line="253" w:lineRule="exact"/>
              <w:ind w:left="115"/>
              <w:rPr>
                <w:sz w:val="24"/>
              </w:rPr>
            </w:pPr>
            <w:r>
              <w:rPr>
                <w:spacing w:val="-2"/>
                <w:sz w:val="24"/>
              </w:rPr>
              <w:t>2.160</w:t>
            </w:r>
          </w:p>
        </w:tc>
        <w:tc>
          <w:tcPr>
            <w:tcW w:w="1239" w:type="dxa"/>
          </w:tcPr>
          <w:p w:rsidR="00537903" w:rsidRDefault="00E60BFA">
            <w:pPr>
              <w:pStyle w:val="TableParagraph"/>
              <w:spacing w:line="253" w:lineRule="exact"/>
              <w:ind w:left="115"/>
              <w:rPr>
                <w:sz w:val="24"/>
              </w:rPr>
            </w:pPr>
            <w:r>
              <w:rPr>
                <w:spacing w:val="-4"/>
                <w:sz w:val="24"/>
              </w:rPr>
              <w:t>xxxx</w:t>
            </w:r>
          </w:p>
        </w:tc>
        <w:tc>
          <w:tcPr>
            <w:tcW w:w="1030" w:type="dxa"/>
          </w:tcPr>
          <w:p w:rsidR="00537903" w:rsidRDefault="00E60BFA">
            <w:pPr>
              <w:pStyle w:val="TableParagraph"/>
              <w:spacing w:line="253" w:lineRule="exact"/>
              <w:ind w:right="247"/>
              <w:jc w:val="center"/>
              <w:rPr>
                <w:sz w:val="24"/>
              </w:rPr>
            </w:pPr>
            <w:r>
              <w:rPr>
                <w:spacing w:val="-2"/>
                <w:sz w:val="24"/>
              </w:rPr>
              <w:t>0.505</w:t>
            </w:r>
          </w:p>
        </w:tc>
        <w:tc>
          <w:tcPr>
            <w:tcW w:w="1244" w:type="dxa"/>
          </w:tcPr>
          <w:p w:rsidR="00537903" w:rsidRDefault="00E60BFA">
            <w:pPr>
              <w:pStyle w:val="TableParagraph"/>
              <w:spacing w:line="253" w:lineRule="exact"/>
              <w:ind w:left="114"/>
              <w:rPr>
                <w:sz w:val="24"/>
              </w:rPr>
            </w:pPr>
            <w:r>
              <w:rPr>
                <w:spacing w:val="-2"/>
                <w:sz w:val="24"/>
              </w:rPr>
              <w:t>246.470</w:t>
            </w:r>
          </w:p>
        </w:tc>
        <w:tc>
          <w:tcPr>
            <w:tcW w:w="1270" w:type="dxa"/>
          </w:tcPr>
          <w:p w:rsidR="00537903" w:rsidRDefault="00537903">
            <w:pPr>
              <w:pStyle w:val="TableParagraph"/>
              <w:rPr>
                <w:sz w:val="20"/>
              </w:rPr>
            </w:pPr>
          </w:p>
        </w:tc>
      </w:tr>
      <w:tr w:rsidR="00537903">
        <w:trPr>
          <w:trHeight w:val="830"/>
        </w:trPr>
        <w:tc>
          <w:tcPr>
            <w:tcW w:w="1313" w:type="dxa"/>
          </w:tcPr>
          <w:p w:rsidR="00537903" w:rsidRDefault="00E60BFA">
            <w:pPr>
              <w:pStyle w:val="TableParagraph"/>
              <w:spacing w:before="20"/>
              <w:ind w:left="115"/>
              <w:rPr>
                <w:sz w:val="24"/>
              </w:rPr>
            </w:pPr>
            <w:r>
              <w:rPr>
                <w:spacing w:val="-10"/>
                <w:sz w:val="24"/>
              </w:rPr>
              <w:t>A</w:t>
            </w:r>
          </w:p>
        </w:tc>
        <w:tc>
          <w:tcPr>
            <w:tcW w:w="1162" w:type="dxa"/>
          </w:tcPr>
          <w:p w:rsidR="00537903" w:rsidRDefault="00E60BFA">
            <w:pPr>
              <w:pStyle w:val="TableParagraph"/>
              <w:spacing w:before="20"/>
              <w:ind w:left="117"/>
              <w:rPr>
                <w:sz w:val="24"/>
              </w:rPr>
            </w:pPr>
            <w:r>
              <w:rPr>
                <w:spacing w:val="-4"/>
                <w:sz w:val="24"/>
              </w:rPr>
              <w:t>xxxx</w:t>
            </w:r>
          </w:p>
        </w:tc>
        <w:tc>
          <w:tcPr>
            <w:tcW w:w="1154" w:type="dxa"/>
          </w:tcPr>
          <w:p w:rsidR="00537903" w:rsidRDefault="00E60BFA">
            <w:pPr>
              <w:pStyle w:val="TableParagraph"/>
              <w:spacing w:before="20"/>
              <w:ind w:left="117"/>
              <w:rPr>
                <w:sz w:val="24"/>
              </w:rPr>
            </w:pPr>
            <w:r>
              <w:rPr>
                <w:spacing w:val="-4"/>
                <w:sz w:val="24"/>
              </w:rPr>
              <w:t>xxxx</w:t>
            </w:r>
          </w:p>
        </w:tc>
        <w:tc>
          <w:tcPr>
            <w:tcW w:w="1171" w:type="dxa"/>
          </w:tcPr>
          <w:p w:rsidR="00537903" w:rsidRDefault="00E60BFA">
            <w:pPr>
              <w:pStyle w:val="TableParagraph"/>
              <w:spacing w:before="20"/>
              <w:ind w:left="115"/>
              <w:rPr>
                <w:sz w:val="24"/>
              </w:rPr>
            </w:pPr>
            <w:r>
              <w:rPr>
                <w:spacing w:val="-2"/>
                <w:sz w:val="24"/>
              </w:rPr>
              <w:t>1.005</w:t>
            </w:r>
          </w:p>
        </w:tc>
        <w:tc>
          <w:tcPr>
            <w:tcW w:w="1239" w:type="dxa"/>
          </w:tcPr>
          <w:p w:rsidR="00537903" w:rsidRDefault="00E60BFA">
            <w:pPr>
              <w:pStyle w:val="TableParagraph"/>
              <w:spacing w:before="20"/>
              <w:ind w:left="115"/>
              <w:rPr>
                <w:sz w:val="24"/>
              </w:rPr>
            </w:pPr>
            <w:r>
              <w:rPr>
                <w:spacing w:val="-4"/>
                <w:sz w:val="24"/>
              </w:rPr>
              <w:t>xxxx</w:t>
            </w:r>
          </w:p>
        </w:tc>
        <w:tc>
          <w:tcPr>
            <w:tcW w:w="1030" w:type="dxa"/>
          </w:tcPr>
          <w:p w:rsidR="00537903" w:rsidRDefault="00E60BFA">
            <w:pPr>
              <w:pStyle w:val="TableParagraph"/>
              <w:spacing w:before="20"/>
              <w:ind w:right="247"/>
              <w:jc w:val="center"/>
              <w:rPr>
                <w:sz w:val="24"/>
              </w:rPr>
            </w:pPr>
            <w:r>
              <w:rPr>
                <w:spacing w:val="-2"/>
                <w:sz w:val="24"/>
              </w:rPr>
              <w:t>0.555</w:t>
            </w:r>
          </w:p>
        </w:tc>
        <w:tc>
          <w:tcPr>
            <w:tcW w:w="1244" w:type="dxa"/>
          </w:tcPr>
          <w:p w:rsidR="00537903" w:rsidRDefault="00E60BFA">
            <w:pPr>
              <w:pStyle w:val="TableParagraph"/>
              <w:spacing w:before="20"/>
              <w:ind w:left="114"/>
              <w:rPr>
                <w:sz w:val="24"/>
              </w:rPr>
            </w:pPr>
            <w:r>
              <w:rPr>
                <w:spacing w:val="-2"/>
                <w:sz w:val="24"/>
              </w:rPr>
              <w:t>245.915</w:t>
            </w:r>
          </w:p>
        </w:tc>
        <w:tc>
          <w:tcPr>
            <w:tcW w:w="1270" w:type="dxa"/>
          </w:tcPr>
          <w:p w:rsidR="00537903" w:rsidRDefault="00E60BFA">
            <w:pPr>
              <w:pStyle w:val="TableParagraph"/>
              <w:tabs>
                <w:tab w:val="left" w:pos="1031"/>
              </w:tabs>
              <w:spacing w:line="276" w:lineRule="exact"/>
              <w:ind w:left="57" w:right="36"/>
              <w:rPr>
                <w:sz w:val="24"/>
              </w:rPr>
            </w:pPr>
            <w:r>
              <w:rPr>
                <w:spacing w:val="-2"/>
                <w:sz w:val="24"/>
              </w:rPr>
              <w:t>Starting point</w:t>
            </w:r>
            <w:r>
              <w:rPr>
                <w:sz w:val="24"/>
              </w:rPr>
              <w:tab/>
            </w:r>
            <w:r>
              <w:rPr>
                <w:spacing w:val="-10"/>
                <w:sz w:val="24"/>
              </w:rPr>
              <w:t xml:space="preserve">of </w:t>
            </w:r>
            <w:r>
              <w:rPr>
                <w:sz w:val="24"/>
              </w:rPr>
              <w:t>road</w:t>
            </w:r>
            <w:r>
              <w:rPr>
                <w:spacing w:val="-2"/>
                <w:sz w:val="24"/>
              </w:rPr>
              <w:t>project</w:t>
            </w:r>
          </w:p>
        </w:tc>
      </w:tr>
      <w:tr w:rsidR="00537903">
        <w:trPr>
          <w:trHeight w:val="275"/>
        </w:trPr>
        <w:tc>
          <w:tcPr>
            <w:tcW w:w="1313" w:type="dxa"/>
          </w:tcPr>
          <w:p w:rsidR="00537903" w:rsidRDefault="00E60BFA">
            <w:pPr>
              <w:pStyle w:val="TableParagraph"/>
              <w:spacing w:line="256" w:lineRule="exact"/>
              <w:ind w:left="115"/>
              <w:rPr>
                <w:b/>
                <w:sz w:val="24"/>
              </w:rPr>
            </w:pPr>
            <w:r>
              <w:rPr>
                <w:b/>
                <w:spacing w:val="-2"/>
                <w:sz w:val="24"/>
              </w:rPr>
              <w:t>TOTAL=</w:t>
            </w:r>
          </w:p>
        </w:tc>
        <w:tc>
          <w:tcPr>
            <w:tcW w:w="1162" w:type="dxa"/>
          </w:tcPr>
          <w:p w:rsidR="00537903" w:rsidRDefault="00E60BFA">
            <w:pPr>
              <w:pStyle w:val="TableParagraph"/>
              <w:spacing w:line="256" w:lineRule="exact"/>
              <w:ind w:left="117"/>
              <w:rPr>
                <w:b/>
                <w:sz w:val="24"/>
              </w:rPr>
            </w:pPr>
            <w:r>
              <w:rPr>
                <w:b/>
                <w:spacing w:val="-2"/>
                <w:sz w:val="24"/>
              </w:rPr>
              <w:t>9.840</w:t>
            </w:r>
          </w:p>
        </w:tc>
        <w:tc>
          <w:tcPr>
            <w:tcW w:w="1154" w:type="dxa"/>
          </w:tcPr>
          <w:p w:rsidR="00537903" w:rsidRDefault="00E60BFA">
            <w:pPr>
              <w:pStyle w:val="TableParagraph"/>
              <w:spacing w:line="256" w:lineRule="exact"/>
              <w:ind w:left="117"/>
              <w:rPr>
                <w:b/>
                <w:sz w:val="24"/>
              </w:rPr>
            </w:pPr>
            <w:r>
              <w:rPr>
                <w:b/>
                <w:spacing w:val="-4"/>
                <w:sz w:val="24"/>
              </w:rPr>
              <w:t>xxxx</w:t>
            </w:r>
          </w:p>
        </w:tc>
        <w:tc>
          <w:tcPr>
            <w:tcW w:w="1171" w:type="dxa"/>
          </w:tcPr>
          <w:p w:rsidR="00537903" w:rsidRDefault="00E60BFA">
            <w:pPr>
              <w:pStyle w:val="TableParagraph"/>
              <w:spacing w:line="256" w:lineRule="exact"/>
              <w:ind w:left="115"/>
              <w:rPr>
                <w:b/>
                <w:sz w:val="24"/>
              </w:rPr>
            </w:pPr>
            <w:r>
              <w:rPr>
                <w:b/>
                <w:spacing w:val="-2"/>
                <w:sz w:val="24"/>
              </w:rPr>
              <w:t>14.475</w:t>
            </w:r>
          </w:p>
        </w:tc>
        <w:tc>
          <w:tcPr>
            <w:tcW w:w="1239" w:type="dxa"/>
          </w:tcPr>
          <w:p w:rsidR="00537903" w:rsidRDefault="00E60BFA">
            <w:pPr>
              <w:pStyle w:val="TableParagraph"/>
              <w:spacing w:line="256" w:lineRule="exact"/>
              <w:ind w:left="115"/>
              <w:rPr>
                <w:b/>
                <w:sz w:val="24"/>
              </w:rPr>
            </w:pPr>
            <w:r>
              <w:rPr>
                <w:b/>
                <w:spacing w:val="-2"/>
                <w:sz w:val="24"/>
              </w:rPr>
              <w:t>1.005</w:t>
            </w:r>
          </w:p>
        </w:tc>
        <w:tc>
          <w:tcPr>
            <w:tcW w:w="1030" w:type="dxa"/>
          </w:tcPr>
          <w:p w:rsidR="00537903" w:rsidRDefault="00E60BFA">
            <w:pPr>
              <w:pStyle w:val="TableParagraph"/>
              <w:spacing w:line="256" w:lineRule="exact"/>
              <w:ind w:right="247"/>
              <w:jc w:val="center"/>
              <w:rPr>
                <w:b/>
                <w:sz w:val="24"/>
              </w:rPr>
            </w:pPr>
            <w:r>
              <w:rPr>
                <w:b/>
                <w:spacing w:val="-2"/>
                <w:sz w:val="24"/>
              </w:rPr>
              <w:t>5.640</w:t>
            </w:r>
          </w:p>
        </w:tc>
        <w:tc>
          <w:tcPr>
            <w:tcW w:w="1244" w:type="dxa"/>
          </w:tcPr>
          <w:p w:rsidR="00537903" w:rsidRDefault="00E60BFA">
            <w:pPr>
              <w:pStyle w:val="TableParagraph"/>
              <w:spacing w:line="256" w:lineRule="exact"/>
              <w:ind w:left="114"/>
              <w:rPr>
                <w:b/>
                <w:sz w:val="24"/>
              </w:rPr>
            </w:pPr>
            <w:r>
              <w:rPr>
                <w:b/>
                <w:spacing w:val="-4"/>
                <w:sz w:val="24"/>
              </w:rPr>
              <w:t>xxxx</w:t>
            </w:r>
          </w:p>
        </w:tc>
        <w:tc>
          <w:tcPr>
            <w:tcW w:w="1270" w:type="dxa"/>
          </w:tcPr>
          <w:p w:rsidR="00537903" w:rsidRDefault="00537903">
            <w:pPr>
              <w:pStyle w:val="TableParagraph"/>
              <w:rPr>
                <w:sz w:val="20"/>
              </w:rPr>
            </w:pPr>
          </w:p>
        </w:tc>
      </w:tr>
    </w:tbl>
    <w:p w:rsidR="00537903" w:rsidRDefault="00E60BFA">
      <w:pPr>
        <w:pStyle w:val="BodyText"/>
        <w:spacing w:before="4"/>
        <w:ind w:left="1157"/>
      </w:pPr>
      <w:r>
        <w:rPr>
          <w:rFonts w:ascii="Lucida Sans Unicode" w:hAnsi="Lucida Sans Unicode"/>
          <w:position w:val="1"/>
        </w:rPr>
        <w:t>Σ</w:t>
      </w:r>
      <w:r>
        <w:rPr>
          <w:rFonts w:ascii="Lucida Sans Unicode" w:hAnsi="Lucida Sans Unicode"/>
        </w:rPr>
        <w:t>BS−</w:t>
      </w:r>
      <w:r>
        <w:rPr>
          <w:rFonts w:ascii="Lucida Sans Unicode" w:hAnsi="Lucida Sans Unicode"/>
          <w:position w:val="1"/>
        </w:rPr>
        <w:t>Σ</w:t>
      </w:r>
      <w:r>
        <w:rPr>
          <w:rFonts w:ascii="Lucida Sans Unicode" w:hAnsi="Lucida Sans Unicode"/>
        </w:rPr>
        <w:t>FS</w:t>
      </w:r>
      <w:r>
        <w:t>=9.840-14.475=-4.635,LastRL-1</w:t>
      </w:r>
      <w:r>
        <w:rPr>
          <w:vertAlign w:val="superscript"/>
        </w:rPr>
        <w:t>st</w:t>
      </w:r>
      <w:r>
        <w:t>RL=(245.915-250.550=-</w:t>
      </w:r>
      <w:r>
        <w:rPr>
          <w:spacing w:val="-2"/>
        </w:rPr>
        <w:t>4.635,</w:t>
      </w:r>
    </w:p>
    <w:p w:rsidR="00537903" w:rsidRDefault="00E60BFA">
      <w:pPr>
        <w:pStyle w:val="BodyText"/>
        <w:spacing w:before="131"/>
        <w:ind w:left="1157"/>
      </w:pPr>
      <w:r>
        <w:rPr>
          <w:rFonts w:ascii="Lucida Sans Unicode" w:hAnsi="Lucida Sans Unicode"/>
          <w:w w:val="90"/>
          <w:position w:val="1"/>
        </w:rPr>
        <w:t>Σ</w:t>
      </w:r>
      <w:r>
        <w:rPr>
          <w:rFonts w:ascii="Lucida Sans Unicode" w:hAnsi="Lucida Sans Unicode"/>
          <w:w w:val="90"/>
        </w:rPr>
        <w:t>Rise−</w:t>
      </w:r>
      <w:r>
        <w:rPr>
          <w:rFonts w:ascii="Lucida Sans Unicode" w:hAnsi="Lucida Sans Unicode"/>
          <w:w w:val="90"/>
          <w:position w:val="1"/>
        </w:rPr>
        <w:t>Σ</w:t>
      </w:r>
      <w:r>
        <w:rPr>
          <w:rFonts w:ascii="Lucida Sans Unicode" w:hAnsi="Lucida Sans Unicode"/>
          <w:w w:val="90"/>
        </w:rPr>
        <w:t>Fall=1.005</w:t>
      </w:r>
      <w:r>
        <w:rPr>
          <w:w w:val="90"/>
        </w:rPr>
        <w:t>-5.640=-</w:t>
      </w:r>
      <w:r>
        <w:rPr>
          <w:spacing w:val="-2"/>
          <w:w w:val="90"/>
        </w:rPr>
        <w:t>4.635</w:t>
      </w:r>
    </w:p>
    <w:p w:rsidR="00537903" w:rsidRDefault="00E60BFA">
      <w:pPr>
        <w:pStyle w:val="ListParagraph"/>
        <w:numPr>
          <w:ilvl w:val="0"/>
          <w:numId w:val="46"/>
        </w:numPr>
        <w:tabs>
          <w:tab w:val="left" w:pos="1359"/>
        </w:tabs>
        <w:spacing w:before="189" w:line="276" w:lineRule="auto"/>
        <w:ind w:left="1157" w:right="1422" w:firstLine="0"/>
        <w:jc w:val="both"/>
        <w:rPr>
          <w:b/>
        </w:rPr>
      </w:pPr>
      <w:r>
        <w:rPr>
          <w:rFonts w:ascii="Calibri"/>
          <w:b/>
          <w:sz w:val="24"/>
        </w:rPr>
        <w:t>CheckLevelling:</w:t>
      </w:r>
      <w:r>
        <w:rPr>
          <w:rFonts w:ascii="Calibri"/>
          <w:sz w:val="24"/>
        </w:rPr>
        <w:t>Itistheoperationdonetocheckthelevelingworkdone.Asimplemethodis to run runa seriesof levelsas in fly levelinguptothe startingpoint of the survey at the end ofthe day.This will check the accuracy of the leveling work.</w:t>
      </w:r>
    </w:p>
    <w:p w:rsidR="00537903" w:rsidRDefault="00E60BFA">
      <w:pPr>
        <w:pStyle w:val="BodyText"/>
        <w:spacing w:before="9"/>
        <w:rPr>
          <w:rFonts w:ascii="Calibri"/>
          <w:sz w:val="14"/>
        </w:rPr>
      </w:pPr>
      <w:r>
        <w:rPr>
          <w:rFonts w:ascii="Calibri"/>
          <w:noProof/>
          <w:sz w:val="14"/>
        </w:rPr>
        <w:drawing>
          <wp:anchor distT="0" distB="0" distL="0" distR="0" simplePos="0" relativeHeight="487618560" behindDoc="1" locked="0" layoutInCell="1" allowOverlap="1">
            <wp:simplePos x="0" y="0"/>
            <wp:positionH relativeFrom="page">
              <wp:posOffset>933450</wp:posOffset>
            </wp:positionH>
            <wp:positionV relativeFrom="paragraph">
              <wp:posOffset>129844</wp:posOffset>
            </wp:positionV>
            <wp:extent cx="4410529" cy="1051941"/>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92" cstate="print"/>
                    <a:stretch>
                      <a:fillRect/>
                    </a:stretch>
                  </pic:blipFill>
                  <pic:spPr>
                    <a:xfrm>
                      <a:off x="0" y="0"/>
                      <a:ext cx="4410529" cy="1051941"/>
                    </a:xfrm>
                    <a:prstGeom prst="rect">
                      <a:avLst/>
                    </a:prstGeom>
                  </pic:spPr>
                </pic:pic>
              </a:graphicData>
            </a:graphic>
          </wp:anchor>
        </w:drawing>
      </w:r>
    </w:p>
    <w:p w:rsidR="00537903" w:rsidRDefault="00E60BFA">
      <w:pPr>
        <w:pStyle w:val="BodyText"/>
        <w:spacing w:before="186"/>
        <w:ind w:left="-1" w:right="274"/>
        <w:jc w:val="center"/>
      </w:pPr>
      <w:r>
        <w:rPr>
          <w:spacing w:val="-2"/>
        </w:rPr>
        <w:t>Fig:1.10</w:t>
      </w:r>
    </w:p>
    <w:p w:rsidR="00537903" w:rsidRDefault="00537903">
      <w:pPr>
        <w:pStyle w:val="BodyText"/>
        <w:jc w:val="center"/>
        <w:sectPr w:rsidR="00537903">
          <w:pgSz w:w="12240" w:h="15840"/>
          <w:pgMar w:top="1200" w:right="0" w:bottom="1140" w:left="283" w:header="706" w:footer="924" w:gutter="0"/>
          <w:cols w:space="720"/>
        </w:sectPr>
      </w:pPr>
    </w:p>
    <w:p w:rsidR="00537903" w:rsidRDefault="00E60BFA">
      <w:pPr>
        <w:pStyle w:val="ListParagraph"/>
        <w:numPr>
          <w:ilvl w:val="0"/>
          <w:numId w:val="46"/>
        </w:numPr>
        <w:tabs>
          <w:tab w:val="left" w:pos="1359"/>
        </w:tabs>
        <w:spacing w:before="186" w:line="276" w:lineRule="auto"/>
        <w:ind w:left="1157" w:right="1422" w:firstLine="0"/>
        <w:jc w:val="both"/>
        <w:rPr>
          <w:b/>
        </w:rPr>
      </w:pPr>
      <w:r>
        <w:rPr>
          <w:rFonts w:ascii="Calibri"/>
          <w:b/>
          <w:sz w:val="24"/>
        </w:rPr>
        <w:lastRenderedPageBreak/>
        <w:t>ProfileLevelling:</w:t>
      </w:r>
      <w:r>
        <w:rPr>
          <w:rFonts w:ascii="Calibri"/>
          <w:sz w:val="24"/>
        </w:rPr>
        <w:t xml:space="preserve">Profilelevelingorsectioningislevelingdoneacrossaline,e.g.,alongthecentre line of the road,to get a sketch of the profile.Essentially the staff stations have to be ranged to be along aline.Reading are taken on the staff held along this line.When the levels are plotted along the distances in aline,we get aprofile of the ground showing the elevations of the </w:t>
      </w:r>
      <w:r>
        <w:rPr>
          <w:rFonts w:ascii="Calibri"/>
          <w:spacing w:val="-2"/>
          <w:sz w:val="24"/>
        </w:rPr>
        <w:t>points.(Ref.Fig.)</w:t>
      </w:r>
    </w:p>
    <w:p w:rsidR="00537903" w:rsidRDefault="00537903">
      <w:pPr>
        <w:pStyle w:val="BodyText"/>
        <w:rPr>
          <w:rFonts w:ascii="Calibri"/>
          <w:sz w:val="20"/>
        </w:rPr>
      </w:pPr>
    </w:p>
    <w:p w:rsidR="00537903" w:rsidRDefault="00E60BFA">
      <w:pPr>
        <w:pStyle w:val="BodyText"/>
        <w:spacing w:before="210"/>
        <w:rPr>
          <w:rFonts w:ascii="Calibri"/>
          <w:sz w:val="20"/>
        </w:rPr>
      </w:pPr>
      <w:r>
        <w:rPr>
          <w:rFonts w:ascii="Calibri"/>
          <w:noProof/>
          <w:sz w:val="20"/>
        </w:rPr>
        <w:drawing>
          <wp:anchor distT="0" distB="0" distL="0" distR="0" simplePos="0" relativeHeight="487619072" behindDoc="1" locked="0" layoutInCell="1" allowOverlap="1">
            <wp:simplePos x="0" y="0"/>
            <wp:positionH relativeFrom="page">
              <wp:posOffset>933450</wp:posOffset>
            </wp:positionH>
            <wp:positionV relativeFrom="paragraph">
              <wp:posOffset>304150</wp:posOffset>
            </wp:positionV>
            <wp:extent cx="5811577" cy="1014983"/>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93" cstate="print"/>
                    <a:stretch>
                      <a:fillRect/>
                    </a:stretch>
                  </pic:blipFill>
                  <pic:spPr>
                    <a:xfrm>
                      <a:off x="0" y="0"/>
                      <a:ext cx="5811577" cy="1014983"/>
                    </a:xfrm>
                    <a:prstGeom prst="rect">
                      <a:avLst/>
                    </a:prstGeom>
                  </pic:spPr>
                </pic:pic>
              </a:graphicData>
            </a:graphic>
          </wp:anchor>
        </w:drawing>
      </w:r>
    </w:p>
    <w:p w:rsidR="00537903" w:rsidRDefault="00E60BFA">
      <w:pPr>
        <w:pStyle w:val="Heading5"/>
        <w:spacing w:before="237"/>
        <w:ind w:left="-1" w:right="162"/>
        <w:jc w:val="center"/>
      </w:pPr>
      <w:r>
        <w:rPr>
          <w:spacing w:val="-2"/>
        </w:rPr>
        <w:t>Fig:1.10</w:t>
      </w:r>
    </w:p>
    <w:p w:rsidR="00537903" w:rsidRDefault="00E60BFA">
      <w:pPr>
        <w:pStyle w:val="ListParagraph"/>
        <w:numPr>
          <w:ilvl w:val="0"/>
          <w:numId w:val="46"/>
        </w:numPr>
        <w:tabs>
          <w:tab w:val="left" w:pos="1359"/>
        </w:tabs>
        <w:spacing w:before="241" w:line="276" w:lineRule="auto"/>
        <w:ind w:left="1157" w:right="1417" w:firstLine="0"/>
        <w:jc w:val="both"/>
        <w:rPr>
          <w:b/>
        </w:rPr>
      </w:pPr>
      <w:r>
        <w:rPr>
          <w:rFonts w:ascii="Calibri"/>
          <w:b/>
          <w:sz w:val="24"/>
        </w:rPr>
        <w:t>Cross sectioning:</w:t>
      </w:r>
      <w:r>
        <w:rPr>
          <w:rFonts w:ascii="Calibri"/>
          <w:sz w:val="24"/>
        </w:rPr>
        <w:t xml:space="preserve">It involves taking levels across alinee.g the centre line of a road,or a railway line.Depending upon the width of road,a number of staff stations are fixed across the centre line.Thisagaingivesaprofileperpendiculartothelongitudinallineandisusefulincalculatingthe </w:t>
      </w:r>
      <w:r>
        <w:rPr>
          <w:rFonts w:ascii="Calibri"/>
          <w:spacing w:val="-2"/>
          <w:sz w:val="24"/>
        </w:rPr>
        <w:t>volume,etc</w:t>
      </w:r>
      <w:r>
        <w:rPr>
          <w:rFonts w:ascii="Calibri"/>
          <w:b/>
          <w:spacing w:val="-2"/>
          <w:sz w:val="24"/>
        </w:rPr>
        <w:t>.</w:t>
      </w:r>
    </w:p>
    <w:p w:rsidR="00537903" w:rsidRDefault="00E60BFA">
      <w:pPr>
        <w:pStyle w:val="BodyText"/>
        <w:spacing w:before="10"/>
        <w:rPr>
          <w:rFonts w:ascii="Calibri"/>
          <w:b/>
          <w:sz w:val="14"/>
        </w:rPr>
      </w:pPr>
      <w:r>
        <w:rPr>
          <w:rFonts w:ascii="Calibri"/>
          <w:b/>
          <w:noProof/>
          <w:sz w:val="14"/>
        </w:rPr>
        <w:drawing>
          <wp:anchor distT="0" distB="0" distL="0" distR="0" simplePos="0" relativeHeight="487619584" behindDoc="1" locked="0" layoutInCell="1" allowOverlap="1">
            <wp:simplePos x="0" y="0"/>
            <wp:positionH relativeFrom="page">
              <wp:posOffset>1390650</wp:posOffset>
            </wp:positionH>
            <wp:positionV relativeFrom="paragraph">
              <wp:posOffset>130154</wp:posOffset>
            </wp:positionV>
            <wp:extent cx="4876985" cy="1577339"/>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94" cstate="print"/>
                    <a:stretch>
                      <a:fillRect/>
                    </a:stretch>
                  </pic:blipFill>
                  <pic:spPr>
                    <a:xfrm>
                      <a:off x="0" y="0"/>
                      <a:ext cx="4876985" cy="1577339"/>
                    </a:xfrm>
                    <a:prstGeom prst="rect">
                      <a:avLst/>
                    </a:prstGeom>
                  </pic:spPr>
                </pic:pic>
              </a:graphicData>
            </a:graphic>
          </wp:anchor>
        </w:drawing>
      </w:r>
    </w:p>
    <w:p w:rsidR="00537903" w:rsidRDefault="00E60BFA">
      <w:pPr>
        <w:pStyle w:val="Heading5"/>
        <w:spacing w:before="197"/>
        <w:ind w:left="-1" w:right="162"/>
        <w:jc w:val="center"/>
      </w:pPr>
      <w:r>
        <w:rPr>
          <w:spacing w:val="-2"/>
        </w:rPr>
        <w:t>Fig:1.10</w:t>
      </w:r>
    </w:p>
    <w:p w:rsidR="00537903" w:rsidRDefault="00E60BFA">
      <w:pPr>
        <w:pStyle w:val="ListParagraph"/>
        <w:numPr>
          <w:ilvl w:val="0"/>
          <w:numId w:val="46"/>
        </w:numPr>
        <w:tabs>
          <w:tab w:val="left" w:pos="1359"/>
        </w:tabs>
        <w:spacing w:before="240" w:line="276" w:lineRule="auto"/>
        <w:ind w:left="1157" w:right="1421" w:firstLine="0"/>
        <w:jc w:val="both"/>
        <w:rPr>
          <w:b/>
        </w:rPr>
      </w:pPr>
      <w:r>
        <w:rPr>
          <w:rFonts w:ascii="Calibri"/>
          <w:b/>
          <w:sz w:val="24"/>
        </w:rPr>
        <w:t>Reciprocal Levelling:</w:t>
      </w:r>
      <w:r>
        <w:rPr>
          <w:rFonts w:ascii="Calibri"/>
          <w:sz w:val="24"/>
        </w:rPr>
        <w:t>Reciprocal levelling is done when the distances are long and it is not possibletobalancethelengths of the lineof sights. Thishappens,e.g,inthe case of points laying oneithersideofariver,whenitisnotpossibletomaintainthelevelbetweenthetwopoints.This process eliminates many errors due to maladjustment of the instrument and those due to curvature and refraction.</w:t>
      </w:r>
    </w:p>
    <w:p w:rsidR="00537903" w:rsidRDefault="00E60BFA">
      <w:pPr>
        <w:pStyle w:val="Heading5"/>
        <w:numPr>
          <w:ilvl w:val="1"/>
          <w:numId w:val="52"/>
        </w:numPr>
        <w:tabs>
          <w:tab w:val="left" w:pos="1575"/>
        </w:tabs>
        <w:spacing w:before="202"/>
        <w:ind w:left="1575" w:hanging="418"/>
        <w:jc w:val="both"/>
      </w:pPr>
      <w:r>
        <w:t>:Plottingofprofiles:a)Longitudinal</w:t>
      </w:r>
      <w:r>
        <w:rPr>
          <w:spacing w:val="-2"/>
        </w:rPr>
        <w:t>sections:</w:t>
      </w:r>
    </w:p>
    <w:p w:rsidR="00537903" w:rsidRDefault="00E60BFA">
      <w:pPr>
        <w:pStyle w:val="BodyText"/>
        <w:spacing w:before="238" w:line="276" w:lineRule="auto"/>
        <w:ind w:left="1157" w:right="1430"/>
        <w:jc w:val="both"/>
      </w:pPr>
      <w:r>
        <w:t>For plotting normally the Horzontal scale of 1:1000 or 1:2000 and vertical scale which is of either1:100 or 1:200 is followed.A horizontal line is drawn as the datum line.the chainages are markedalongthislineaccordingtothehorizontalscale.Thentheordinates(perpendicularlines)are drawnateachofthechainagepoints.TheRLofthedatumlineisassumedinsucha</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E60BFA">
      <w:pPr>
        <w:pStyle w:val="BodyText"/>
        <w:spacing w:before="183" w:line="276" w:lineRule="auto"/>
        <w:ind w:left="1157" w:right="1425"/>
        <w:jc w:val="both"/>
      </w:pPr>
      <w:r>
        <w:lastRenderedPageBreak/>
        <w:t>waythatthegroundsurfacecanbeshownabovethedatum.Nowthevertical distances(RL ofGL- RL of datum)are plotted along the ordinates according to the vertical scale.The plotted pointsare joined to obtain the outline of the ground surface(as shown in fig.).The formation line are drawn in Red ink.</w:t>
      </w:r>
    </w:p>
    <w:p w:rsidR="00537903" w:rsidRDefault="00E60BFA">
      <w:pPr>
        <w:pStyle w:val="BodyText"/>
        <w:spacing w:before="199" w:line="276" w:lineRule="auto"/>
        <w:ind w:left="1157" w:right="1434"/>
        <w:jc w:val="both"/>
      </w:pPr>
      <w:r>
        <w:rPr>
          <w:b/>
        </w:rPr>
        <w:t>a)Cross sections:</w:t>
      </w:r>
      <w:r>
        <w:t>The cross sections are drawn/plotted in the same way as of longitudinal sections,but the Horizontal and vertical scales are slightly different(Horiz.1:400,Vert.1:100 are normallyfollowed)</w:t>
      </w:r>
    </w:p>
    <w:p w:rsidR="00537903" w:rsidRDefault="00E60BFA">
      <w:pPr>
        <w:pStyle w:val="Heading5"/>
        <w:spacing w:before="203"/>
        <w:ind w:left="1157"/>
        <w:jc w:val="both"/>
      </w:pPr>
      <w:r>
        <w:t>Exampleofprofile</w:t>
      </w:r>
      <w:r>
        <w:rPr>
          <w:spacing w:val="-2"/>
        </w:rPr>
        <w:t>levelling:</w:t>
      </w:r>
    </w:p>
    <w:p w:rsidR="00537903" w:rsidRDefault="00E60BFA">
      <w:pPr>
        <w:pStyle w:val="BodyText"/>
        <w:spacing w:before="4"/>
        <w:rPr>
          <w:b/>
          <w:sz w:val="19"/>
        </w:rPr>
      </w:pPr>
      <w:r>
        <w:rPr>
          <w:b/>
          <w:noProof/>
          <w:sz w:val="19"/>
        </w:rPr>
        <w:drawing>
          <wp:anchor distT="0" distB="0" distL="0" distR="0" simplePos="0" relativeHeight="487620096" behindDoc="1" locked="0" layoutInCell="1" allowOverlap="1">
            <wp:simplePos x="0" y="0"/>
            <wp:positionH relativeFrom="page">
              <wp:posOffset>933450</wp:posOffset>
            </wp:positionH>
            <wp:positionV relativeFrom="paragraph">
              <wp:posOffset>156908</wp:posOffset>
            </wp:positionV>
            <wp:extent cx="5649839" cy="2866453"/>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95" cstate="print"/>
                    <a:stretch>
                      <a:fillRect/>
                    </a:stretch>
                  </pic:blipFill>
                  <pic:spPr>
                    <a:xfrm>
                      <a:off x="0" y="0"/>
                      <a:ext cx="5649839" cy="2866453"/>
                    </a:xfrm>
                    <a:prstGeom prst="rect">
                      <a:avLst/>
                    </a:prstGeom>
                  </pic:spPr>
                </pic:pic>
              </a:graphicData>
            </a:graphic>
          </wp:anchor>
        </w:drawing>
      </w:r>
    </w:p>
    <w:p w:rsidR="00537903" w:rsidRDefault="00537903">
      <w:pPr>
        <w:pStyle w:val="BodyText"/>
        <w:rPr>
          <w:b/>
          <w:sz w:val="19"/>
        </w:rPr>
        <w:sectPr w:rsidR="00537903">
          <w:pgSz w:w="12240" w:h="15840"/>
          <w:pgMar w:top="1200" w:right="0" w:bottom="1140" w:left="283" w:header="706" w:footer="924" w:gutter="0"/>
          <w:cols w:space="720"/>
        </w:sectPr>
      </w:pPr>
    </w:p>
    <w:p w:rsidR="00537903" w:rsidRDefault="00537903">
      <w:pPr>
        <w:pStyle w:val="BodyText"/>
        <w:spacing w:before="6"/>
        <w:rPr>
          <w:b/>
          <w:sz w:val="19"/>
        </w:rPr>
      </w:pPr>
    </w:p>
    <w:p w:rsidR="00537903" w:rsidRDefault="00B678EF">
      <w:pPr>
        <w:pStyle w:val="BodyText"/>
        <w:ind w:left="1188"/>
        <w:rPr>
          <w:sz w:val="20"/>
        </w:rPr>
      </w:pPr>
      <w:r>
        <w:rPr>
          <w:sz w:val="20"/>
        </w:rPr>
      </w:r>
      <w:r>
        <w:rPr>
          <w:sz w:val="20"/>
        </w:rPr>
        <w:pict>
          <v:group id="docshapegroup60" o:spid="_x0000_s1086" style="width:473.4pt;height:364.45pt;mso-position-horizontal-relative:char;mso-position-vertical-relative:line" coordsize="9468,7289">
            <v:shape id="docshape61" o:spid="_x0000_s1088" type="#_x0000_t75" style="position:absolute;width:9088;height:3468">
              <v:imagedata r:id="rId96" o:title=""/>
            </v:shape>
            <v:shape id="docshape62" o:spid="_x0000_s1087" type="#_x0000_t75" style="position:absolute;top:3456;width:9468;height:3833">
              <v:imagedata r:id="rId97" o:title=""/>
            </v:shape>
            <w10:anchorlock/>
          </v:group>
        </w:pict>
      </w:r>
    </w:p>
    <w:p w:rsidR="00537903" w:rsidRDefault="00E60BFA">
      <w:pPr>
        <w:pStyle w:val="BodyText"/>
        <w:spacing w:before="1"/>
        <w:rPr>
          <w:b/>
          <w:sz w:val="16"/>
        </w:rPr>
      </w:pPr>
      <w:r>
        <w:rPr>
          <w:b/>
          <w:noProof/>
          <w:sz w:val="16"/>
        </w:rPr>
        <w:drawing>
          <wp:anchor distT="0" distB="0" distL="0" distR="0" simplePos="0" relativeHeight="487621120" behindDoc="1" locked="0" layoutInCell="1" allowOverlap="1">
            <wp:simplePos x="0" y="0"/>
            <wp:positionH relativeFrom="page">
              <wp:posOffset>933450</wp:posOffset>
            </wp:positionH>
            <wp:positionV relativeFrom="paragraph">
              <wp:posOffset>132714</wp:posOffset>
            </wp:positionV>
            <wp:extent cx="5762067" cy="3030093"/>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98" cstate="print"/>
                    <a:stretch>
                      <a:fillRect/>
                    </a:stretch>
                  </pic:blipFill>
                  <pic:spPr>
                    <a:xfrm>
                      <a:off x="0" y="0"/>
                      <a:ext cx="5762067" cy="3030093"/>
                    </a:xfrm>
                    <a:prstGeom prst="rect">
                      <a:avLst/>
                    </a:prstGeom>
                  </pic:spPr>
                </pic:pic>
              </a:graphicData>
            </a:graphic>
          </wp:anchor>
        </w:drawing>
      </w:r>
    </w:p>
    <w:p w:rsidR="00537903" w:rsidRDefault="00E60BFA">
      <w:pPr>
        <w:pStyle w:val="BodyText"/>
        <w:spacing w:before="160"/>
        <w:ind w:left="-1" w:right="195"/>
        <w:jc w:val="center"/>
      </w:pPr>
      <w:r>
        <w:rPr>
          <w:spacing w:val="-2"/>
        </w:rPr>
        <w:t>Fig.1.11</w:t>
      </w:r>
    </w:p>
    <w:p w:rsidR="00537903" w:rsidRDefault="00537903">
      <w:pPr>
        <w:pStyle w:val="BodyText"/>
        <w:jc w:val="center"/>
        <w:sectPr w:rsidR="00537903">
          <w:pgSz w:w="12240" w:h="15840"/>
          <w:pgMar w:top="1200" w:right="0" w:bottom="1140" w:left="283" w:header="706" w:footer="924" w:gutter="0"/>
          <w:cols w:space="720"/>
        </w:sectPr>
      </w:pPr>
    </w:p>
    <w:p w:rsidR="00537903" w:rsidRDefault="00537903">
      <w:pPr>
        <w:pStyle w:val="BodyText"/>
        <w:rPr>
          <w:sz w:val="20"/>
        </w:rPr>
      </w:pPr>
    </w:p>
    <w:p w:rsidR="00537903" w:rsidRDefault="00537903">
      <w:pPr>
        <w:pStyle w:val="BodyText"/>
        <w:rPr>
          <w:sz w:val="20"/>
        </w:rPr>
      </w:pPr>
    </w:p>
    <w:p w:rsidR="00537903" w:rsidRDefault="00537903">
      <w:pPr>
        <w:pStyle w:val="BodyText"/>
        <w:spacing w:before="53"/>
        <w:rPr>
          <w:sz w:val="20"/>
        </w:rPr>
      </w:pPr>
    </w:p>
    <w:p w:rsidR="00537903" w:rsidRDefault="00E60BFA">
      <w:pPr>
        <w:pStyle w:val="BodyText"/>
        <w:ind w:left="1188"/>
        <w:rPr>
          <w:sz w:val="20"/>
        </w:rPr>
      </w:pPr>
      <w:r>
        <w:rPr>
          <w:noProof/>
          <w:sz w:val="20"/>
        </w:rPr>
        <w:drawing>
          <wp:inline distT="0" distB="0" distL="0" distR="0">
            <wp:extent cx="5933308" cy="5237797"/>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99" cstate="print"/>
                    <a:stretch>
                      <a:fillRect/>
                    </a:stretch>
                  </pic:blipFill>
                  <pic:spPr>
                    <a:xfrm>
                      <a:off x="0" y="0"/>
                      <a:ext cx="5933308" cy="5237797"/>
                    </a:xfrm>
                    <a:prstGeom prst="rect">
                      <a:avLst/>
                    </a:prstGeom>
                  </pic:spPr>
                </pic:pic>
              </a:graphicData>
            </a:graphic>
          </wp:inline>
        </w:drawing>
      </w:r>
    </w:p>
    <w:p w:rsidR="00537903" w:rsidRDefault="00537903">
      <w:pPr>
        <w:pStyle w:val="BodyText"/>
        <w:spacing w:before="33"/>
      </w:pPr>
    </w:p>
    <w:p w:rsidR="00537903" w:rsidRDefault="00E60BFA">
      <w:pPr>
        <w:pStyle w:val="BodyText"/>
        <w:spacing w:before="1"/>
        <w:ind w:left="-1" w:right="428"/>
        <w:jc w:val="center"/>
      </w:pPr>
      <w:r>
        <w:rPr>
          <w:spacing w:val="-2"/>
        </w:rPr>
        <w:t>Fig:1.11</w:t>
      </w:r>
    </w:p>
    <w:p w:rsidR="00537903" w:rsidRDefault="00E60BFA">
      <w:pPr>
        <w:pStyle w:val="Heading5"/>
        <w:numPr>
          <w:ilvl w:val="1"/>
          <w:numId w:val="52"/>
        </w:numPr>
        <w:tabs>
          <w:tab w:val="left" w:pos="1576"/>
        </w:tabs>
        <w:spacing w:before="242"/>
        <w:ind w:left="1576" w:hanging="421"/>
        <w:rPr>
          <w:b w:val="0"/>
        </w:rPr>
      </w:pPr>
      <w:r>
        <w:t>EfeectsofCurvatureand</w:t>
      </w:r>
      <w:r>
        <w:rPr>
          <w:spacing w:val="-2"/>
        </w:rPr>
        <w:t>refraction</w:t>
      </w:r>
      <w:r>
        <w:rPr>
          <w:b w:val="0"/>
          <w:spacing w:val="-2"/>
        </w:rPr>
        <w:t>:</w:t>
      </w:r>
    </w:p>
    <w:p w:rsidR="00537903" w:rsidRDefault="00E60BFA">
      <w:pPr>
        <w:pStyle w:val="BodyText"/>
        <w:spacing w:before="243" w:line="276" w:lineRule="auto"/>
        <w:ind w:left="1157" w:right="1424"/>
        <w:jc w:val="both"/>
      </w:pPr>
      <w:r>
        <w:t>Leveling instruments provide horizontal line of sight and as a result curvature error occurs.In addition due to refraction in earth’s atmosphere the ray gets bent towards the earth introducing refraction errors.Fig. illustrates these errors.Neglecting small instrument HeightSA,OA can be taken as the radius of earth,From Geometry of a circle,AB(2R+AB)=</w:t>
      </w:r>
      <w:r>
        <w:rPr>
          <w:i/>
        </w:rPr>
        <w:t>d</w:t>
      </w:r>
      <w:r>
        <w:rPr>
          <w:i/>
          <w:vertAlign w:val="superscript"/>
        </w:rPr>
        <w:t>2</w:t>
      </w:r>
      <w:r>
        <w:t xml:space="preserve">,as AB is very small compared to diameter of the earthAB.2R= </w:t>
      </w:r>
      <w:r>
        <w:rPr>
          <w:i/>
        </w:rPr>
        <w:t>d</w:t>
      </w:r>
      <w:r>
        <w:rPr>
          <w:i/>
          <w:vertAlign w:val="superscript"/>
        </w:rPr>
        <w:t>2</w:t>
      </w:r>
      <w:r>
        <w:t xml:space="preserve">,AB= </w:t>
      </w:r>
      <w:r>
        <w:rPr>
          <w:i/>
        </w:rPr>
        <w:t>d</w:t>
      </w:r>
      <w:r>
        <w:rPr>
          <w:i/>
          <w:vertAlign w:val="superscript"/>
        </w:rPr>
        <w:t>2</w:t>
      </w:r>
      <w:r>
        <w:t>/2R,The dia. Of earth is taken as12734KM,Hence curvature correction:AB=</w:t>
      </w:r>
      <w:r>
        <w:rPr>
          <w:i/>
        </w:rPr>
        <w:t>d</w:t>
      </w:r>
      <w:r>
        <w:rPr>
          <w:i/>
          <w:vertAlign w:val="superscript"/>
        </w:rPr>
        <w:t>2</w:t>
      </w:r>
      <w:r>
        <w:t xml:space="preserve">/12734Km=0.078 </w:t>
      </w:r>
      <w:r>
        <w:rPr>
          <w:i/>
        </w:rPr>
        <w:t>d</w:t>
      </w:r>
      <w:r>
        <w:rPr>
          <w:i/>
          <w:vertAlign w:val="superscript"/>
        </w:rPr>
        <w:t>2</w:t>
      </w:r>
      <w:r>
        <w:t>m,</w:t>
      </w:r>
      <w:r>
        <w:rPr>
          <w:i/>
        </w:rPr>
        <w:t xml:space="preserve">d </w:t>
      </w:r>
      <w:r>
        <w:t>is expressed in Km.The radius of rayIC isbent due to refraction is taken as seven times the radius of earth.The refraction correctionistakenas1/7</w:t>
      </w:r>
      <w:r>
        <w:rPr>
          <w:vertAlign w:val="superscript"/>
        </w:rPr>
        <w:t>th</w:t>
      </w:r>
      <w:r>
        <w:t xml:space="preserve"> ofthecurvaturecorrection.Refraction correctionreducesthecurvature</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E60BFA">
      <w:pPr>
        <w:pStyle w:val="BodyText"/>
        <w:spacing w:before="123" w:line="278" w:lineRule="auto"/>
        <w:ind w:left="1157" w:right="1428"/>
        <w:jc w:val="both"/>
      </w:pPr>
      <w:r>
        <w:lastRenderedPageBreak/>
        <w:t>correctionandhencecombinedcorrectionis6/7</w:t>
      </w:r>
      <w:r>
        <w:rPr>
          <w:vertAlign w:val="superscript"/>
        </w:rPr>
        <w:t>th</w:t>
      </w:r>
      <w:r>
        <w:t>of0.078</w:t>
      </w:r>
      <w:r>
        <w:rPr>
          <w:i/>
        </w:rPr>
        <w:t>d</w:t>
      </w:r>
      <w:r>
        <w:rPr>
          <w:i/>
          <w:vertAlign w:val="superscript"/>
        </w:rPr>
        <w:t>2</w:t>
      </w:r>
      <w:r>
        <w:rPr>
          <w:i/>
        </w:rPr>
        <w:t>m,</w:t>
      </w:r>
      <w:r>
        <w:t>i,e0.067</w:t>
      </w:r>
      <w:r>
        <w:rPr>
          <w:i/>
        </w:rPr>
        <w:t>d</w:t>
      </w:r>
      <w:r>
        <w:rPr>
          <w:i/>
          <w:vertAlign w:val="superscript"/>
        </w:rPr>
        <w:t>2</w:t>
      </w:r>
      <w:r>
        <w:t>and</w:t>
      </w:r>
      <w:r>
        <w:rPr>
          <w:i/>
        </w:rPr>
        <w:t>d</w:t>
      </w:r>
      <w:r>
        <w:t>isexpressedinKm. The correction is subtractive from staff reading.</w:t>
      </w:r>
    </w:p>
    <w:p w:rsidR="00537903" w:rsidRDefault="00E60BFA">
      <w:pPr>
        <w:pStyle w:val="BodyText"/>
        <w:spacing w:before="18"/>
        <w:rPr>
          <w:sz w:val="20"/>
        </w:rPr>
      </w:pPr>
      <w:r>
        <w:rPr>
          <w:noProof/>
          <w:sz w:val="20"/>
        </w:rPr>
        <w:drawing>
          <wp:anchor distT="0" distB="0" distL="0" distR="0" simplePos="0" relativeHeight="487621632" behindDoc="1" locked="0" layoutInCell="1" allowOverlap="1">
            <wp:simplePos x="0" y="0"/>
            <wp:positionH relativeFrom="page">
              <wp:posOffset>1847850</wp:posOffset>
            </wp:positionH>
            <wp:positionV relativeFrom="paragraph">
              <wp:posOffset>172988</wp:posOffset>
            </wp:positionV>
            <wp:extent cx="3502192" cy="2661285"/>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00" cstate="print"/>
                    <a:stretch>
                      <a:fillRect/>
                    </a:stretch>
                  </pic:blipFill>
                  <pic:spPr>
                    <a:xfrm>
                      <a:off x="0" y="0"/>
                      <a:ext cx="3502192" cy="2661285"/>
                    </a:xfrm>
                    <a:prstGeom prst="rect">
                      <a:avLst/>
                    </a:prstGeom>
                  </pic:spPr>
                </pic:pic>
              </a:graphicData>
            </a:graphic>
          </wp:anchor>
        </w:drawing>
      </w:r>
    </w:p>
    <w:p w:rsidR="00537903" w:rsidRDefault="00E60BFA">
      <w:pPr>
        <w:pStyle w:val="BodyText"/>
        <w:spacing w:before="167"/>
        <w:ind w:right="2955"/>
        <w:jc w:val="center"/>
      </w:pPr>
      <w:r>
        <w:rPr>
          <w:spacing w:val="-2"/>
        </w:rPr>
        <w:t>Fig.1.12</w:t>
      </w:r>
    </w:p>
    <w:p w:rsidR="00537903" w:rsidRDefault="00E60BFA">
      <w:pPr>
        <w:pStyle w:val="BodyText"/>
        <w:spacing w:before="243"/>
        <w:ind w:left="1157"/>
      </w:pPr>
      <w:r>
        <w:rPr>
          <w:b/>
        </w:rPr>
        <w:t>Example:</w:t>
      </w:r>
      <w:r>
        <w:t>Determinethedistanceforwhichthecombinedcorrectionis</w:t>
      </w:r>
      <w:r>
        <w:rPr>
          <w:spacing w:val="-4"/>
        </w:rPr>
        <w:t>5mm.</w:t>
      </w:r>
    </w:p>
    <w:p w:rsidR="00537903" w:rsidRDefault="00B678EF">
      <w:pPr>
        <w:pStyle w:val="BodyText"/>
        <w:spacing w:before="35"/>
        <w:rPr>
          <w:sz w:val="20"/>
        </w:rPr>
      </w:pPr>
      <w:r>
        <w:rPr>
          <w:sz w:val="20"/>
        </w:rPr>
        <w:pict>
          <v:rect id="docshape63" o:spid="_x0000_s1085" style="position:absolute;margin-left:461.75pt;margin-top:14.45pt;width:6.6pt;height:.85pt;z-index:-15694336;mso-wrap-distance-left:0;mso-wrap-distance-right:0;mso-position-horizontal-relative:page" fillcolor="black" stroked="f">
            <w10:wrap type="topAndBottom" anchorx="page"/>
          </v:rect>
        </w:pict>
      </w:r>
    </w:p>
    <w:p w:rsidR="00537903" w:rsidRDefault="00E60BFA">
      <w:pPr>
        <w:tabs>
          <w:tab w:val="left" w:pos="2414"/>
          <w:tab w:val="left" w:pos="2918"/>
          <w:tab w:val="left" w:pos="4882"/>
          <w:tab w:val="left" w:pos="5326"/>
          <w:tab w:val="left" w:pos="5799"/>
          <w:tab w:val="left" w:pos="6299"/>
        </w:tabs>
        <w:ind w:left="1157"/>
        <w:rPr>
          <w:rFonts w:ascii="Calibri" w:hAnsi="Calibri"/>
          <w:i/>
          <w:position w:val="1"/>
          <w:sz w:val="24"/>
        </w:rPr>
      </w:pPr>
      <w:r>
        <w:rPr>
          <w:rFonts w:ascii="Calibri" w:hAnsi="Calibri"/>
          <w:spacing w:val="-2"/>
          <w:position w:val="1"/>
          <w:sz w:val="24"/>
        </w:rPr>
        <w:t>Correction</w:t>
      </w:r>
      <w:r>
        <w:rPr>
          <w:rFonts w:ascii="Calibri" w:hAnsi="Calibri"/>
          <w:position w:val="1"/>
          <w:sz w:val="24"/>
        </w:rPr>
        <w:tab/>
      </w:r>
      <w:r>
        <w:rPr>
          <w:rFonts w:ascii="Calibri" w:hAnsi="Calibri"/>
          <w:spacing w:val="-5"/>
          <w:position w:val="1"/>
          <w:sz w:val="24"/>
        </w:rPr>
        <w:t>in</w:t>
      </w:r>
      <w:r>
        <w:rPr>
          <w:rFonts w:ascii="Calibri" w:hAnsi="Calibri"/>
          <w:position w:val="1"/>
          <w:sz w:val="24"/>
        </w:rPr>
        <w:tab/>
      </w:r>
      <w:r>
        <w:rPr>
          <w:rFonts w:ascii="Calibri" w:hAnsi="Calibri"/>
          <w:spacing w:val="-2"/>
          <w:position w:val="1"/>
          <w:sz w:val="24"/>
        </w:rPr>
        <w:t>m=0.067</w:t>
      </w:r>
      <w:r>
        <w:rPr>
          <w:rFonts w:ascii="Calibri" w:hAnsi="Calibri"/>
          <w:i/>
          <w:spacing w:val="-2"/>
          <w:position w:val="1"/>
          <w:sz w:val="24"/>
        </w:rPr>
        <w:t>d</w:t>
      </w:r>
      <w:r>
        <w:rPr>
          <w:rFonts w:ascii="Calibri" w:hAnsi="Calibri"/>
          <w:i/>
          <w:spacing w:val="-2"/>
          <w:position w:val="1"/>
          <w:sz w:val="24"/>
          <w:vertAlign w:val="superscript"/>
        </w:rPr>
        <w:t>2,</w:t>
      </w:r>
      <w:r>
        <w:rPr>
          <w:rFonts w:ascii="Calibri" w:hAnsi="Calibri"/>
          <w:spacing w:val="-2"/>
          <w:position w:val="1"/>
          <w:sz w:val="24"/>
        </w:rPr>
        <w:t>where</w:t>
      </w:r>
      <w:r>
        <w:rPr>
          <w:rFonts w:ascii="Calibri" w:hAnsi="Calibri"/>
          <w:position w:val="1"/>
          <w:sz w:val="24"/>
        </w:rPr>
        <w:tab/>
      </w:r>
      <w:r>
        <w:rPr>
          <w:rFonts w:ascii="Calibri" w:hAnsi="Calibri"/>
          <w:i/>
          <w:spacing w:val="-10"/>
          <w:position w:val="1"/>
          <w:sz w:val="24"/>
        </w:rPr>
        <w:t>d</w:t>
      </w:r>
      <w:r>
        <w:rPr>
          <w:rFonts w:ascii="Calibri" w:hAnsi="Calibri"/>
          <w:i/>
          <w:position w:val="1"/>
          <w:sz w:val="24"/>
        </w:rPr>
        <w:tab/>
      </w:r>
      <w:r>
        <w:rPr>
          <w:rFonts w:ascii="Calibri" w:hAnsi="Calibri"/>
          <w:spacing w:val="-5"/>
          <w:position w:val="1"/>
          <w:sz w:val="24"/>
        </w:rPr>
        <w:t>is</w:t>
      </w:r>
      <w:r>
        <w:rPr>
          <w:rFonts w:ascii="Calibri" w:hAnsi="Calibri"/>
          <w:position w:val="1"/>
          <w:sz w:val="24"/>
        </w:rPr>
        <w:tab/>
      </w:r>
      <w:r>
        <w:rPr>
          <w:rFonts w:ascii="Calibri" w:hAnsi="Calibri"/>
          <w:spacing w:val="-5"/>
          <w:position w:val="1"/>
          <w:sz w:val="24"/>
        </w:rPr>
        <w:t>in</w:t>
      </w:r>
      <w:r>
        <w:rPr>
          <w:rFonts w:ascii="Calibri" w:hAnsi="Calibri"/>
          <w:position w:val="1"/>
          <w:sz w:val="24"/>
        </w:rPr>
        <w:tab/>
      </w:r>
      <w:r>
        <w:rPr>
          <w:rFonts w:ascii="Calibri" w:hAnsi="Calibri"/>
          <w:w w:val="90"/>
          <w:position w:val="1"/>
          <w:sz w:val="24"/>
        </w:rPr>
        <w:t>Km,</w:t>
      </w:r>
      <w:r>
        <w:rPr>
          <w:rFonts w:ascii="Calibri" w:hAnsi="Calibri"/>
          <w:i/>
          <w:w w:val="90"/>
          <w:position w:val="1"/>
          <w:sz w:val="24"/>
        </w:rPr>
        <w:t>d</w:t>
      </w:r>
      <w:r>
        <w:rPr>
          <w:rFonts w:ascii="Calibri" w:hAnsi="Calibri"/>
          <w:i/>
          <w:w w:val="90"/>
          <w:position w:val="1"/>
          <w:sz w:val="24"/>
          <w:vertAlign w:val="superscript"/>
        </w:rPr>
        <w:t>2</w:t>
      </w:r>
      <w:r>
        <w:rPr>
          <w:rFonts w:ascii="Calibri" w:hAnsi="Calibri"/>
          <w:i/>
          <w:w w:val="90"/>
          <w:position w:val="1"/>
          <w:sz w:val="24"/>
        </w:rPr>
        <w:t>=0.005/0.067,d=</w:t>
      </w:r>
      <w:r>
        <w:rPr>
          <w:rFonts w:ascii="Lucida Sans Unicode" w:hAnsi="Lucida Sans Unicode"/>
          <w:w w:val="90"/>
          <w:sz w:val="24"/>
        </w:rPr>
        <w:t>√</w:t>
      </w:r>
      <w:r>
        <w:rPr>
          <w:rFonts w:ascii="Lucida Sans Unicode" w:hAnsi="Lucida Sans Unicode"/>
          <w:w w:val="90"/>
          <w:position w:val="1"/>
          <w:sz w:val="24"/>
        </w:rPr>
        <w:t>0.005÷</w:t>
      </w:r>
      <w:r>
        <w:rPr>
          <w:rFonts w:ascii="Lucida Sans Unicode" w:hAnsi="Lucida Sans Unicode"/>
          <w:spacing w:val="-2"/>
          <w:w w:val="90"/>
          <w:position w:val="1"/>
          <w:sz w:val="24"/>
        </w:rPr>
        <w:t>0.067</w:t>
      </w:r>
      <w:r>
        <w:rPr>
          <w:rFonts w:ascii="Calibri" w:hAnsi="Calibri"/>
          <w:i/>
          <w:spacing w:val="-2"/>
          <w:w w:val="90"/>
          <w:position w:val="1"/>
          <w:sz w:val="24"/>
        </w:rPr>
        <w:t>)</w:t>
      </w:r>
    </w:p>
    <w:p w:rsidR="00537903" w:rsidRDefault="00E60BFA">
      <w:pPr>
        <w:pStyle w:val="BodyText"/>
        <w:spacing w:before="83"/>
        <w:ind w:left="1157"/>
      </w:pPr>
      <w:r>
        <w:rPr>
          <w:spacing w:val="-2"/>
        </w:rPr>
        <w:t>=0.273Km=273m</w:t>
      </w:r>
    </w:p>
    <w:p w:rsidR="00537903" w:rsidRDefault="00E60BFA">
      <w:pPr>
        <w:pStyle w:val="BodyText"/>
        <w:spacing w:before="245" w:line="276" w:lineRule="auto"/>
        <w:ind w:left="1157" w:right="1433"/>
        <w:jc w:val="both"/>
      </w:pPr>
      <w:r>
        <w:rPr>
          <w:b/>
        </w:rPr>
        <w:t xml:space="preserve">Exercise: </w:t>
      </w:r>
      <w:r>
        <w:t>A sailor standing on the deck of a ship just seesthe top of alight house.The top of the light house is 30m above sea level and the height of sailors eye is 5m above sea level.Find the distance of the sailor from the light house.</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537903">
      <w:pPr>
        <w:pStyle w:val="BodyText"/>
        <w:rPr>
          <w:sz w:val="16"/>
        </w:rPr>
      </w:pPr>
    </w:p>
    <w:p w:rsidR="00537903" w:rsidRDefault="00E60BFA">
      <w:pPr>
        <w:pStyle w:val="BodyText"/>
        <w:ind w:left="1188"/>
        <w:rPr>
          <w:sz w:val="20"/>
        </w:rPr>
      </w:pPr>
      <w:r>
        <w:rPr>
          <w:noProof/>
          <w:sz w:val="20"/>
        </w:rPr>
        <w:drawing>
          <wp:inline distT="0" distB="0" distL="0" distR="0">
            <wp:extent cx="6013564" cy="4620006"/>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01" cstate="print"/>
                    <a:stretch>
                      <a:fillRect/>
                    </a:stretch>
                  </pic:blipFill>
                  <pic:spPr>
                    <a:xfrm>
                      <a:off x="0" y="0"/>
                      <a:ext cx="6013564" cy="4620006"/>
                    </a:xfrm>
                    <a:prstGeom prst="rect">
                      <a:avLst/>
                    </a:prstGeom>
                  </pic:spPr>
                </pic:pic>
              </a:graphicData>
            </a:graphic>
          </wp:inline>
        </w:drawing>
      </w:r>
    </w:p>
    <w:p w:rsidR="00537903" w:rsidRDefault="00E60BFA">
      <w:pPr>
        <w:pStyle w:val="BodyText"/>
        <w:spacing w:before="168"/>
        <w:ind w:left="-1" w:right="188"/>
        <w:jc w:val="center"/>
      </w:pPr>
      <w:r>
        <w:rPr>
          <w:spacing w:val="-2"/>
        </w:rPr>
        <w:t>Fig:1.13</w:t>
      </w:r>
    </w:p>
    <w:p w:rsidR="00537903" w:rsidRDefault="00E60BFA">
      <w:pPr>
        <w:pStyle w:val="Heading5"/>
        <w:numPr>
          <w:ilvl w:val="1"/>
          <w:numId w:val="52"/>
        </w:numPr>
        <w:tabs>
          <w:tab w:val="left" w:pos="1575"/>
        </w:tabs>
        <w:spacing w:before="250"/>
        <w:ind w:left="1575" w:hanging="418"/>
      </w:pPr>
      <w:r>
        <w:t>Reciprocal</w:t>
      </w:r>
      <w:r>
        <w:rPr>
          <w:spacing w:val="-2"/>
        </w:rPr>
        <w:t>levelling:</w:t>
      </w:r>
    </w:p>
    <w:p w:rsidR="00537903" w:rsidRDefault="00E60BFA">
      <w:pPr>
        <w:pStyle w:val="BodyText"/>
        <w:spacing w:before="235" w:line="276" w:lineRule="auto"/>
        <w:ind w:left="1157" w:right="1426"/>
        <w:jc w:val="both"/>
      </w:pPr>
      <w:r>
        <w:t>Whilecrossingariverorravineitisnotpossibletoputthelevelmidwaysothatthebacksightand foresight are equal. Sight distance ,however, is long and errors due ti (i)collimation,(ii)curvature and refraction are likely to occur. To avoid these errors two observations are made.As shown in fig.instrumentisplacednearstationAandobservationsaremade.OnstaffsatAandB.Similarly instrument is placed near B and staff readings are taken on B and A.</w:t>
      </w:r>
    </w:p>
    <w:p w:rsidR="00537903" w:rsidRDefault="00E60BFA">
      <w:pPr>
        <w:pStyle w:val="BodyText"/>
        <w:spacing w:before="202" w:line="276" w:lineRule="auto"/>
        <w:ind w:left="1157" w:right="1425"/>
        <w:jc w:val="both"/>
      </w:pPr>
      <w:r>
        <w:rPr>
          <w:b/>
        </w:rPr>
        <w:t>Preciseleveling:</w:t>
      </w:r>
      <w:r>
        <w:t>PreciselevellingaimsatestablishingtheRLofapointwithhighestprecision.The objective of providing such high order of precision in the measurement is to establish network of Bench marks.Precise leveling employs precise level,precise leveling staff and all possible corrections in order to attain accuracy of highest orderin the Instrument.</w:t>
      </w:r>
    </w:p>
    <w:p w:rsidR="00537903" w:rsidRDefault="00E60BFA">
      <w:pPr>
        <w:pStyle w:val="BodyText"/>
        <w:spacing w:before="199" w:line="276" w:lineRule="auto"/>
        <w:ind w:left="1157" w:right="1427"/>
        <w:jc w:val="both"/>
      </w:pPr>
      <w:r>
        <w:rPr>
          <w:b/>
        </w:rPr>
        <w:t>FieldWork:</w:t>
      </w:r>
      <w:r>
        <w:t>1)Backsightsandforesightsaretakenwithinstrumentequidistantfromthestaffsfor eliminationof collimation errors,error due to curvature and refraction.(2)More than one setting at thesameinstrumentpositionwillhelpinthereductionoferror.(3)Readinginthestaffaretakenin three levels of stadia hairs.</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E60BFA">
      <w:pPr>
        <w:pStyle w:val="Heading5"/>
        <w:numPr>
          <w:ilvl w:val="1"/>
          <w:numId w:val="52"/>
        </w:numPr>
        <w:tabs>
          <w:tab w:val="left" w:pos="1576"/>
        </w:tabs>
        <w:spacing w:before="181"/>
        <w:ind w:left="1576" w:hanging="421"/>
      </w:pPr>
      <w:r>
        <w:lastRenderedPageBreak/>
        <w:t>Difficultiesin</w:t>
      </w:r>
      <w:r>
        <w:rPr>
          <w:spacing w:val="-2"/>
        </w:rPr>
        <w:t>leveling:</w:t>
      </w:r>
    </w:p>
    <w:p w:rsidR="00537903" w:rsidRDefault="00E60BFA">
      <w:pPr>
        <w:pStyle w:val="ListParagraph"/>
        <w:numPr>
          <w:ilvl w:val="0"/>
          <w:numId w:val="45"/>
        </w:numPr>
        <w:tabs>
          <w:tab w:val="left" w:pos="1338"/>
        </w:tabs>
        <w:spacing w:before="240" w:line="276" w:lineRule="auto"/>
        <w:ind w:right="1424" w:firstLine="0"/>
        <w:jc w:val="both"/>
        <w:rPr>
          <w:rFonts w:ascii="Calibri"/>
          <w:sz w:val="24"/>
        </w:rPr>
      </w:pPr>
      <w:r>
        <w:rPr>
          <w:rFonts w:ascii="Calibri"/>
          <w:b/>
          <w:sz w:val="24"/>
        </w:rPr>
        <w:t>When the staff is too near the staff</w:t>
      </w:r>
      <w:r>
        <w:rPr>
          <w:rFonts w:ascii="Calibri"/>
          <w:sz w:val="24"/>
        </w:rPr>
        <w:t>:if the staff is held very near the leveling instrument, the graduationsofthestaffarenotvisible.Insuchacseapieceofpaperismovedupanddownalong the staff until the edge of the paper is bisected by the line of collimation.Then the reading is noted from the staff with nacked eye.Sometimes the reading is taken by looking through the object glass.</w:t>
      </w:r>
    </w:p>
    <w:p w:rsidR="00537903" w:rsidRDefault="00E60BFA">
      <w:pPr>
        <w:pStyle w:val="ListParagraph"/>
        <w:numPr>
          <w:ilvl w:val="0"/>
          <w:numId w:val="45"/>
        </w:numPr>
        <w:tabs>
          <w:tab w:val="left" w:pos="1338"/>
        </w:tabs>
        <w:spacing w:before="204" w:line="276" w:lineRule="auto"/>
        <w:ind w:right="1422" w:firstLine="0"/>
        <w:jc w:val="both"/>
        <w:rPr>
          <w:rFonts w:ascii="Calibri"/>
          <w:position w:val="2"/>
          <w:sz w:val="24"/>
        </w:rPr>
      </w:pPr>
      <w:r>
        <w:rPr>
          <w:rFonts w:ascii="Calibri"/>
          <w:b/>
          <w:sz w:val="24"/>
        </w:rPr>
        <w:t>Levelling across a large pond or lake:</w:t>
      </w:r>
      <w:r>
        <w:rPr>
          <w:rFonts w:ascii="Calibri"/>
          <w:sz w:val="24"/>
        </w:rPr>
        <w:t xml:space="preserve">As the water surface is level,all the points on it will have the same RL.Two pegs A and B are fixed on opposite banks of the lake or Pond.The tops ofthe </w:t>
      </w:r>
      <w:r>
        <w:rPr>
          <w:rFonts w:ascii="Calibri"/>
          <w:position w:val="2"/>
          <w:sz w:val="24"/>
        </w:rPr>
        <w:t>pegs are just flush with the water surface.The level is set up at O</w:t>
      </w:r>
      <w:r>
        <w:rPr>
          <w:rFonts w:ascii="Calibri"/>
          <w:sz w:val="16"/>
        </w:rPr>
        <w:t>1</w:t>
      </w:r>
      <w:r>
        <w:rPr>
          <w:rFonts w:ascii="Calibri"/>
          <w:position w:val="2"/>
          <w:sz w:val="24"/>
        </w:rPr>
        <w:t xml:space="preserve">and the RL of A is determined </w:t>
      </w:r>
      <w:r>
        <w:rPr>
          <w:rFonts w:ascii="Calibri"/>
          <w:sz w:val="24"/>
        </w:rPr>
        <w:t xml:space="preserve">bytakingtheFSonA.TheRLofBisassumedtobeequaltothatofA.Nowthelevelisshiftedand </w:t>
      </w:r>
      <w:r>
        <w:rPr>
          <w:rFonts w:ascii="Calibri"/>
          <w:position w:val="2"/>
          <w:sz w:val="24"/>
        </w:rPr>
        <w:t>set up at O</w:t>
      </w:r>
      <w:r>
        <w:rPr>
          <w:rFonts w:ascii="Calibri"/>
          <w:sz w:val="16"/>
        </w:rPr>
        <w:t>2.</w:t>
      </w:r>
      <w:r>
        <w:rPr>
          <w:rFonts w:ascii="Calibri"/>
          <w:position w:val="2"/>
          <w:sz w:val="24"/>
        </w:rPr>
        <w:t>Then bytaking the BS on Peg B,leveling is continued (Ref:Fig.)</w:t>
      </w:r>
    </w:p>
    <w:p w:rsidR="00537903" w:rsidRDefault="00537903">
      <w:pPr>
        <w:pStyle w:val="ListParagraph"/>
        <w:spacing w:line="276" w:lineRule="auto"/>
        <w:jc w:val="both"/>
        <w:rPr>
          <w:rFonts w:ascii="Calibri"/>
          <w:position w:val="2"/>
          <w:sz w:val="24"/>
        </w:rPr>
        <w:sectPr w:rsidR="00537903">
          <w:pgSz w:w="12240" w:h="15840"/>
          <w:pgMar w:top="1200" w:right="0" w:bottom="1140" w:left="283" w:header="706" w:footer="924" w:gutter="0"/>
          <w:cols w:space="720"/>
        </w:sectPr>
      </w:pPr>
    </w:p>
    <w:p w:rsidR="00537903" w:rsidRDefault="00537903">
      <w:pPr>
        <w:pStyle w:val="BodyText"/>
        <w:spacing w:before="4" w:after="1"/>
        <w:rPr>
          <w:rFonts w:ascii="Calibri"/>
          <w:sz w:val="18"/>
        </w:rPr>
      </w:pPr>
    </w:p>
    <w:p w:rsidR="00537903" w:rsidRDefault="00E60BFA">
      <w:pPr>
        <w:pStyle w:val="BodyText"/>
        <w:ind w:left="1188"/>
        <w:rPr>
          <w:rFonts w:ascii="Calibri"/>
          <w:sz w:val="20"/>
        </w:rPr>
      </w:pPr>
      <w:r>
        <w:rPr>
          <w:rFonts w:ascii="Calibri"/>
          <w:noProof/>
          <w:sz w:val="20"/>
        </w:rPr>
        <w:drawing>
          <wp:inline distT="0" distB="0" distL="0" distR="0">
            <wp:extent cx="5957934" cy="1679257"/>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02" cstate="print"/>
                    <a:stretch>
                      <a:fillRect/>
                    </a:stretch>
                  </pic:blipFill>
                  <pic:spPr>
                    <a:xfrm>
                      <a:off x="0" y="0"/>
                      <a:ext cx="5957934" cy="1679257"/>
                    </a:xfrm>
                    <a:prstGeom prst="rect">
                      <a:avLst/>
                    </a:prstGeom>
                  </pic:spPr>
                </pic:pic>
              </a:graphicData>
            </a:graphic>
          </wp:inline>
        </w:drawing>
      </w:r>
    </w:p>
    <w:p w:rsidR="00537903" w:rsidRDefault="00E60BFA">
      <w:pPr>
        <w:pStyle w:val="BodyText"/>
        <w:spacing w:before="239"/>
        <w:ind w:left="-1" w:right="188"/>
        <w:jc w:val="center"/>
      </w:pPr>
      <w:r>
        <w:rPr>
          <w:spacing w:val="-2"/>
        </w:rPr>
        <w:t>Fig:1.14</w:t>
      </w:r>
    </w:p>
    <w:p w:rsidR="00537903" w:rsidRDefault="00E60BFA">
      <w:pPr>
        <w:pStyle w:val="ListParagraph"/>
        <w:numPr>
          <w:ilvl w:val="0"/>
          <w:numId w:val="45"/>
        </w:numPr>
        <w:tabs>
          <w:tab w:val="left" w:pos="1338"/>
        </w:tabs>
        <w:spacing w:before="243" w:line="276" w:lineRule="auto"/>
        <w:ind w:right="1429" w:firstLine="0"/>
        <w:jc w:val="both"/>
        <w:rPr>
          <w:rFonts w:ascii="Calibri"/>
          <w:sz w:val="24"/>
        </w:rPr>
      </w:pPr>
      <w:r>
        <w:rPr>
          <w:rFonts w:ascii="Calibri"/>
          <w:b/>
          <w:sz w:val="24"/>
        </w:rPr>
        <w:t>Levelling across a River:</w:t>
      </w:r>
      <w:r>
        <w:rPr>
          <w:rFonts w:ascii="Calibri"/>
          <w:sz w:val="24"/>
        </w:rPr>
        <w:t>In acse of a flowing water the surface cannot be considered to be level.The water levels on opposite edges will be different. In this case the method of Reciprocal leveling is followed.</w:t>
      </w:r>
    </w:p>
    <w:p w:rsidR="00537903" w:rsidRDefault="00E60BFA">
      <w:pPr>
        <w:pStyle w:val="ListParagraph"/>
        <w:numPr>
          <w:ilvl w:val="0"/>
          <w:numId w:val="45"/>
        </w:numPr>
        <w:tabs>
          <w:tab w:val="left" w:pos="1338"/>
        </w:tabs>
        <w:spacing w:before="202" w:line="276" w:lineRule="auto"/>
        <w:ind w:right="1421" w:firstLine="0"/>
        <w:jc w:val="both"/>
        <w:rPr>
          <w:rFonts w:ascii="Calibri"/>
          <w:sz w:val="24"/>
        </w:rPr>
      </w:pPr>
      <w:r>
        <w:rPr>
          <w:rFonts w:ascii="Calibri"/>
          <w:b/>
          <w:sz w:val="24"/>
        </w:rPr>
        <w:t xml:space="preserve">LevellingacrossaSolidwall: </w:t>
      </w:r>
      <w:r>
        <w:rPr>
          <w:rFonts w:ascii="Calibri"/>
          <w:sz w:val="24"/>
        </w:rPr>
        <w:t xml:space="preserve">Whenlevelingiscarriedacrossabrickwall,twopegsAandBare </w:t>
      </w:r>
      <w:r>
        <w:rPr>
          <w:rFonts w:ascii="Calibri"/>
          <w:position w:val="2"/>
          <w:sz w:val="24"/>
        </w:rPr>
        <w:t>drivenoneithersideofthewalljusttouchingit.ThelevelissetupatO</w:t>
      </w:r>
      <w:r>
        <w:rPr>
          <w:rFonts w:ascii="Calibri"/>
          <w:sz w:val="16"/>
        </w:rPr>
        <w:t>1</w:t>
      </w:r>
      <w:r>
        <w:rPr>
          <w:rFonts w:ascii="Calibri"/>
          <w:position w:val="2"/>
          <w:sz w:val="24"/>
        </w:rPr>
        <w:t xml:space="preserve">andastaffreadingistaken </w:t>
      </w:r>
      <w:r>
        <w:rPr>
          <w:rFonts w:ascii="Calibri"/>
          <w:sz w:val="24"/>
        </w:rPr>
        <w:t xml:space="preserve">on A.Let this reading is Ac.Then the height of the wall is measured by staff.Let the ht.be AE.The HI is found out by taking aBS on any BM or CP,Then RL of A=HI-AC,RL of E=RL of A+AE=RL of </w:t>
      </w:r>
      <w:r>
        <w:rPr>
          <w:rFonts w:ascii="Calibri"/>
          <w:position w:val="2"/>
          <w:sz w:val="24"/>
        </w:rPr>
        <w:t>F(Same level).The level is shifted to some point O</w:t>
      </w:r>
      <w:r>
        <w:rPr>
          <w:rFonts w:ascii="Calibri"/>
          <w:sz w:val="16"/>
        </w:rPr>
        <w:t>2</w:t>
      </w:r>
      <w:r>
        <w:rPr>
          <w:rFonts w:ascii="Calibri"/>
          <w:position w:val="2"/>
          <w:sz w:val="24"/>
        </w:rPr>
        <w:t>.The staff reading Bd is noted and the Ht. measured.ThusRLofB=RLofF-BF,HIatO</w:t>
      </w:r>
      <w:r>
        <w:rPr>
          <w:rFonts w:ascii="Calibri"/>
          <w:sz w:val="16"/>
        </w:rPr>
        <w:t>2</w:t>
      </w:r>
      <w:r>
        <w:rPr>
          <w:rFonts w:ascii="Calibri"/>
          <w:position w:val="2"/>
          <w:sz w:val="24"/>
        </w:rPr>
        <w:t xml:space="preserve">=RLofB+BD,Thelevelingisthencontinuedbyworking </w:t>
      </w:r>
      <w:r>
        <w:rPr>
          <w:rFonts w:ascii="Calibri"/>
          <w:sz w:val="24"/>
        </w:rPr>
        <w:t>out the HI of the setting(Ref.Fig)</w:t>
      </w:r>
    </w:p>
    <w:p w:rsidR="00537903" w:rsidRDefault="00E60BFA">
      <w:pPr>
        <w:pStyle w:val="BodyText"/>
        <w:spacing w:before="9"/>
        <w:rPr>
          <w:rFonts w:ascii="Calibri"/>
          <w:sz w:val="14"/>
        </w:rPr>
      </w:pPr>
      <w:r>
        <w:rPr>
          <w:rFonts w:ascii="Calibri"/>
          <w:noProof/>
          <w:sz w:val="14"/>
        </w:rPr>
        <w:drawing>
          <wp:anchor distT="0" distB="0" distL="0" distR="0" simplePos="0" relativeHeight="487622656" behindDoc="1" locked="0" layoutInCell="1" allowOverlap="1">
            <wp:simplePos x="0" y="0"/>
            <wp:positionH relativeFrom="page">
              <wp:posOffset>933450</wp:posOffset>
            </wp:positionH>
            <wp:positionV relativeFrom="paragraph">
              <wp:posOffset>130100</wp:posOffset>
            </wp:positionV>
            <wp:extent cx="6035224" cy="3110960"/>
            <wp:effectExtent l="0" t="0" r="0" b="0"/>
            <wp:wrapTopAndBottom/>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03" cstate="print"/>
                    <a:stretch>
                      <a:fillRect/>
                    </a:stretch>
                  </pic:blipFill>
                  <pic:spPr>
                    <a:xfrm>
                      <a:off x="0" y="0"/>
                      <a:ext cx="6035224" cy="3110960"/>
                    </a:xfrm>
                    <a:prstGeom prst="rect">
                      <a:avLst/>
                    </a:prstGeom>
                  </pic:spPr>
                </pic:pic>
              </a:graphicData>
            </a:graphic>
          </wp:anchor>
        </w:drawing>
      </w:r>
    </w:p>
    <w:p w:rsidR="00537903" w:rsidRDefault="00E60BFA">
      <w:pPr>
        <w:pStyle w:val="BodyText"/>
        <w:spacing w:before="182"/>
        <w:ind w:left="-1" w:right="188"/>
        <w:jc w:val="center"/>
      </w:pPr>
      <w:r>
        <w:rPr>
          <w:spacing w:val="-2"/>
        </w:rPr>
        <w:t>Fig:1.14</w:t>
      </w:r>
    </w:p>
    <w:p w:rsidR="00537903" w:rsidRDefault="00537903">
      <w:pPr>
        <w:pStyle w:val="BodyText"/>
        <w:jc w:val="center"/>
        <w:sectPr w:rsidR="00537903">
          <w:pgSz w:w="12240" w:h="15840"/>
          <w:pgMar w:top="1200" w:right="0" w:bottom="1140" w:left="283" w:header="706" w:footer="924" w:gutter="0"/>
          <w:cols w:space="720"/>
        </w:sectPr>
      </w:pPr>
    </w:p>
    <w:p w:rsidR="00537903" w:rsidRDefault="00E60BFA">
      <w:pPr>
        <w:pStyle w:val="ListParagraph"/>
        <w:numPr>
          <w:ilvl w:val="0"/>
          <w:numId w:val="45"/>
        </w:numPr>
        <w:tabs>
          <w:tab w:val="left" w:pos="1338"/>
        </w:tabs>
        <w:spacing w:before="186" w:line="276" w:lineRule="auto"/>
        <w:ind w:right="1420" w:firstLine="0"/>
        <w:jc w:val="both"/>
        <w:rPr>
          <w:rFonts w:ascii="Calibri" w:hAnsi="Calibri"/>
          <w:sz w:val="24"/>
        </w:rPr>
      </w:pPr>
      <w:r>
        <w:rPr>
          <w:rFonts w:ascii="Calibri" w:hAnsi="Calibri"/>
          <w:b/>
          <w:sz w:val="24"/>
        </w:rPr>
        <w:lastRenderedPageBreak/>
        <w:t>When the BM is above the Line of collimation:</w:t>
      </w:r>
      <w:r>
        <w:rPr>
          <w:rFonts w:ascii="Calibri" w:hAnsi="Calibri"/>
          <w:sz w:val="24"/>
        </w:rPr>
        <w:t>This happens when the BM is at bottom of abridgegirderoronthebottomsurfaceofaculvert.SupposetheBMexistsonthebottomsurface ofaculvertandthatisrequiredtofindouttheRLofA.ThelevelisSetupatOandthestaffisheld inverted on the BM.The staff reading is taken and noted with a negative sign.The remark “staff held inverted” istobe entered in the appropriate coloumn.Letthe BS and FS readings be- 1.500 and 2.250 respectively. Now. HI=100.000-1.500=98.500,RL of A=98.500-2.250=95.250.</w:t>
      </w:r>
    </w:p>
    <w:p w:rsidR="00537903" w:rsidRDefault="00E60BFA">
      <w:pPr>
        <w:pStyle w:val="BodyText"/>
        <w:spacing w:before="8"/>
        <w:rPr>
          <w:rFonts w:ascii="Calibri"/>
          <w:sz w:val="14"/>
        </w:rPr>
      </w:pPr>
      <w:r>
        <w:rPr>
          <w:rFonts w:ascii="Calibri"/>
          <w:noProof/>
          <w:sz w:val="14"/>
        </w:rPr>
        <w:drawing>
          <wp:anchor distT="0" distB="0" distL="0" distR="0" simplePos="0" relativeHeight="487623168" behindDoc="1" locked="0" layoutInCell="1" allowOverlap="1">
            <wp:simplePos x="0" y="0"/>
            <wp:positionH relativeFrom="page">
              <wp:posOffset>1066800</wp:posOffset>
            </wp:positionH>
            <wp:positionV relativeFrom="paragraph">
              <wp:posOffset>129034</wp:posOffset>
            </wp:positionV>
            <wp:extent cx="5856866" cy="1793748"/>
            <wp:effectExtent l="0" t="0" r="0" b="0"/>
            <wp:wrapTopAndBottom/>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04" cstate="print"/>
                    <a:stretch>
                      <a:fillRect/>
                    </a:stretch>
                  </pic:blipFill>
                  <pic:spPr>
                    <a:xfrm>
                      <a:off x="0" y="0"/>
                      <a:ext cx="5856866" cy="1793748"/>
                    </a:xfrm>
                    <a:prstGeom prst="rect">
                      <a:avLst/>
                    </a:prstGeom>
                  </pic:spPr>
                </pic:pic>
              </a:graphicData>
            </a:graphic>
          </wp:anchor>
        </w:drawing>
      </w:r>
    </w:p>
    <w:p w:rsidR="00537903" w:rsidRDefault="00E60BFA">
      <w:pPr>
        <w:pStyle w:val="BodyText"/>
        <w:spacing w:before="178"/>
        <w:ind w:left="-1" w:right="195"/>
        <w:jc w:val="center"/>
      </w:pPr>
      <w:r>
        <w:rPr>
          <w:spacing w:val="-2"/>
        </w:rPr>
        <w:t>Fig.1.14</w:t>
      </w:r>
    </w:p>
    <w:p w:rsidR="00537903" w:rsidRDefault="00E60BFA">
      <w:pPr>
        <w:pStyle w:val="ListParagraph"/>
        <w:numPr>
          <w:ilvl w:val="0"/>
          <w:numId w:val="45"/>
        </w:numPr>
        <w:tabs>
          <w:tab w:val="left" w:pos="1338"/>
        </w:tabs>
        <w:spacing w:before="240" w:line="276" w:lineRule="auto"/>
        <w:ind w:right="1419" w:firstLine="0"/>
        <w:jc w:val="both"/>
        <w:rPr>
          <w:rFonts w:ascii="Calibri" w:hAnsi="Calibri"/>
          <w:sz w:val="24"/>
        </w:rPr>
      </w:pPr>
      <w:r>
        <w:rPr>
          <w:rFonts w:ascii="Calibri" w:hAnsi="Calibri"/>
          <w:b/>
          <w:sz w:val="24"/>
        </w:rPr>
        <w:t>Levellingalongasteepslope:</w:t>
      </w:r>
      <w:r>
        <w:rPr>
          <w:rFonts w:ascii="Calibri" w:hAnsi="Calibri"/>
          <w:sz w:val="24"/>
        </w:rPr>
        <w:t xml:space="preserve">Whilelevelingalongasteepslopeinahillyarea,itisverydifficult to have equal BS and FS distances.In such cases the level should be set up along a Zig- zag path </w:t>
      </w:r>
      <w:r>
        <w:rPr>
          <w:rFonts w:ascii="Calibri" w:hAnsi="Calibri"/>
          <w:position w:val="2"/>
          <w:sz w:val="24"/>
        </w:rPr>
        <w:t>so that the BS and FS distances may be kept equal.Let AB be the direction of leveling.I</w:t>
      </w:r>
      <w:r>
        <w:rPr>
          <w:rFonts w:ascii="Calibri" w:hAnsi="Calibri"/>
          <w:sz w:val="16"/>
        </w:rPr>
        <w:t>1,</w:t>
      </w:r>
      <w:r>
        <w:rPr>
          <w:rFonts w:ascii="Calibri" w:hAnsi="Calibri"/>
          <w:position w:val="2"/>
          <w:sz w:val="24"/>
        </w:rPr>
        <w:t>I</w:t>
      </w:r>
      <w:r>
        <w:rPr>
          <w:rFonts w:ascii="Calibri" w:hAnsi="Calibri"/>
          <w:sz w:val="16"/>
        </w:rPr>
        <w:t>2</w:t>
      </w:r>
      <w:r>
        <w:rPr>
          <w:rFonts w:ascii="Calibri" w:hAnsi="Calibri"/>
          <w:position w:val="2"/>
          <w:sz w:val="24"/>
        </w:rPr>
        <w:t>….are thepositionsofthelevelandS</w:t>
      </w:r>
      <w:r>
        <w:rPr>
          <w:rFonts w:ascii="Calibri" w:hAnsi="Calibri"/>
          <w:sz w:val="16"/>
        </w:rPr>
        <w:t>1</w:t>
      </w:r>
      <w:r>
        <w:rPr>
          <w:rFonts w:ascii="Calibri" w:hAnsi="Calibri"/>
          <w:position w:val="2"/>
          <w:sz w:val="24"/>
        </w:rPr>
        <w:t>,S</w:t>
      </w:r>
      <w:r>
        <w:rPr>
          <w:rFonts w:ascii="Calibri" w:hAnsi="Calibri"/>
          <w:sz w:val="16"/>
        </w:rPr>
        <w:t>2</w:t>
      </w:r>
      <w:r>
        <w:rPr>
          <w:rFonts w:ascii="Calibri" w:hAnsi="Calibri"/>
          <w:position w:val="2"/>
          <w:sz w:val="24"/>
        </w:rPr>
        <w:t>,S</w:t>
      </w:r>
      <w:r>
        <w:rPr>
          <w:rFonts w:ascii="Calibri" w:hAnsi="Calibri"/>
          <w:sz w:val="16"/>
        </w:rPr>
        <w:t>3</w:t>
      </w:r>
      <w:r>
        <w:rPr>
          <w:rFonts w:ascii="Calibri" w:hAnsi="Calibri"/>
          <w:position w:val="2"/>
          <w:sz w:val="24"/>
        </w:rPr>
        <w:t xml:space="preserve">…arethestaffposition(Ref.Fig.).levellingiscontinuedinthis </w:t>
      </w:r>
      <w:r>
        <w:rPr>
          <w:rFonts w:ascii="Calibri" w:hAnsi="Calibri"/>
          <w:sz w:val="24"/>
        </w:rPr>
        <w:t>manner and the RLs of the points are calculated.</w:t>
      </w:r>
    </w:p>
    <w:p w:rsidR="00537903" w:rsidRDefault="00E60BFA">
      <w:pPr>
        <w:pStyle w:val="BodyText"/>
        <w:spacing w:before="10"/>
        <w:rPr>
          <w:rFonts w:ascii="Calibri"/>
          <w:sz w:val="14"/>
        </w:rPr>
      </w:pPr>
      <w:r>
        <w:rPr>
          <w:rFonts w:ascii="Calibri"/>
          <w:noProof/>
          <w:sz w:val="14"/>
        </w:rPr>
        <w:drawing>
          <wp:anchor distT="0" distB="0" distL="0" distR="0" simplePos="0" relativeHeight="487623680" behindDoc="1" locked="0" layoutInCell="1" allowOverlap="1">
            <wp:simplePos x="0" y="0"/>
            <wp:positionH relativeFrom="page">
              <wp:posOffset>933450</wp:posOffset>
            </wp:positionH>
            <wp:positionV relativeFrom="paragraph">
              <wp:posOffset>130589</wp:posOffset>
            </wp:positionV>
            <wp:extent cx="5179276" cy="3038475"/>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05" cstate="print"/>
                    <a:stretch>
                      <a:fillRect/>
                    </a:stretch>
                  </pic:blipFill>
                  <pic:spPr>
                    <a:xfrm>
                      <a:off x="0" y="0"/>
                      <a:ext cx="5179276" cy="3038475"/>
                    </a:xfrm>
                    <a:prstGeom prst="rect">
                      <a:avLst/>
                    </a:prstGeom>
                  </pic:spPr>
                </pic:pic>
              </a:graphicData>
            </a:graphic>
          </wp:anchor>
        </w:drawing>
      </w:r>
    </w:p>
    <w:p w:rsidR="00537903" w:rsidRDefault="00E60BFA">
      <w:pPr>
        <w:pStyle w:val="BodyText"/>
        <w:spacing w:before="194"/>
        <w:ind w:left="-1" w:right="188"/>
        <w:jc w:val="center"/>
      </w:pPr>
      <w:r>
        <w:rPr>
          <w:spacing w:val="-2"/>
        </w:rPr>
        <w:t>Fig:1.14</w:t>
      </w:r>
    </w:p>
    <w:p w:rsidR="00537903" w:rsidRDefault="00537903">
      <w:pPr>
        <w:pStyle w:val="BodyText"/>
        <w:jc w:val="center"/>
        <w:sectPr w:rsidR="00537903">
          <w:pgSz w:w="12240" w:h="15840"/>
          <w:pgMar w:top="1200" w:right="0" w:bottom="1140" w:left="283" w:header="706" w:footer="924" w:gutter="0"/>
          <w:cols w:space="720"/>
        </w:sectPr>
      </w:pPr>
    </w:p>
    <w:p w:rsidR="00537903" w:rsidRDefault="00E60BFA">
      <w:pPr>
        <w:pStyle w:val="ListParagraph"/>
        <w:numPr>
          <w:ilvl w:val="0"/>
          <w:numId w:val="45"/>
        </w:numPr>
        <w:tabs>
          <w:tab w:val="left" w:pos="1338"/>
        </w:tabs>
        <w:spacing w:before="205" w:line="276" w:lineRule="auto"/>
        <w:ind w:right="1426" w:firstLine="0"/>
        <w:jc w:val="both"/>
        <w:rPr>
          <w:rFonts w:ascii="Calibri"/>
          <w:sz w:val="24"/>
        </w:rPr>
      </w:pPr>
      <w:r>
        <w:rPr>
          <w:rFonts w:ascii="Calibri"/>
          <w:b/>
          <w:sz w:val="24"/>
        </w:rPr>
        <w:lastRenderedPageBreak/>
        <w:t>Levelling across arising ground or depression:</w:t>
      </w:r>
      <w:r>
        <w:rPr>
          <w:rFonts w:ascii="Calibri"/>
          <w:sz w:val="24"/>
        </w:rPr>
        <w:t>While levelling across high ground,the level should not be placed on top of this high ground,but on one side so that the line of collimation justpasses through the apex. While leveling across a depression, the level should be set up on one side and not at the bottom of the depression.(Ref:Fig.)</w:t>
      </w:r>
    </w:p>
    <w:p w:rsidR="00537903" w:rsidRDefault="00E60BFA">
      <w:pPr>
        <w:pStyle w:val="BodyText"/>
        <w:spacing w:before="11"/>
        <w:rPr>
          <w:rFonts w:ascii="Calibri"/>
          <w:sz w:val="14"/>
        </w:rPr>
      </w:pPr>
      <w:r>
        <w:rPr>
          <w:rFonts w:ascii="Calibri"/>
          <w:noProof/>
          <w:sz w:val="14"/>
        </w:rPr>
        <w:drawing>
          <wp:anchor distT="0" distB="0" distL="0" distR="0" simplePos="0" relativeHeight="487624192" behindDoc="1" locked="0" layoutInCell="1" allowOverlap="1">
            <wp:simplePos x="0" y="0"/>
            <wp:positionH relativeFrom="page">
              <wp:posOffset>933450</wp:posOffset>
            </wp:positionH>
            <wp:positionV relativeFrom="paragraph">
              <wp:posOffset>130830</wp:posOffset>
            </wp:positionV>
            <wp:extent cx="5815418" cy="1519142"/>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06" cstate="print"/>
                    <a:stretch>
                      <a:fillRect/>
                    </a:stretch>
                  </pic:blipFill>
                  <pic:spPr>
                    <a:xfrm>
                      <a:off x="0" y="0"/>
                      <a:ext cx="5815418" cy="1519142"/>
                    </a:xfrm>
                    <a:prstGeom prst="rect">
                      <a:avLst/>
                    </a:prstGeom>
                  </pic:spPr>
                </pic:pic>
              </a:graphicData>
            </a:graphic>
          </wp:anchor>
        </w:drawing>
      </w:r>
    </w:p>
    <w:p w:rsidR="00537903" w:rsidRDefault="00E60BFA">
      <w:pPr>
        <w:pStyle w:val="BodyText"/>
        <w:spacing w:before="209"/>
        <w:ind w:left="-1" w:right="188"/>
        <w:jc w:val="center"/>
      </w:pPr>
      <w:r>
        <w:rPr>
          <w:spacing w:val="-2"/>
        </w:rPr>
        <w:t>Fig:1.14</w:t>
      </w:r>
    </w:p>
    <w:p w:rsidR="00537903" w:rsidRDefault="00537903">
      <w:pPr>
        <w:pStyle w:val="BodyText"/>
      </w:pPr>
    </w:p>
    <w:p w:rsidR="00537903" w:rsidRDefault="00537903">
      <w:pPr>
        <w:pStyle w:val="BodyText"/>
        <w:spacing w:before="211"/>
      </w:pPr>
    </w:p>
    <w:p w:rsidR="00537903" w:rsidRDefault="00E60BFA">
      <w:pPr>
        <w:pStyle w:val="Heading5"/>
        <w:ind w:left="1157"/>
      </w:pPr>
      <w:r>
        <w:t>Errorsinlevellingand</w:t>
      </w:r>
      <w:r>
        <w:rPr>
          <w:spacing w:val="-2"/>
        </w:rPr>
        <w:t>precautions:</w:t>
      </w:r>
    </w:p>
    <w:p w:rsidR="00537903" w:rsidRDefault="00E60BFA">
      <w:pPr>
        <w:pStyle w:val="ListParagraph"/>
        <w:numPr>
          <w:ilvl w:val="0"/>
          <w:numId w:val="44"/>
        </w:numPr>
        <w:tabs>
          <w:tab w:val="left" w:pos="1338"/>
        </w:tabs>
        <w:spacing w:before="238" w:line="276" w:lineRule="auto"/>
        <w:ind w:right="1436" w:firstLine="0"/>
        <w:jc w:val="both"/>
        <w:rPr>
          <w:b/>
        </w:rPr>
      </w:pPr>
      <w:r>
        <w:rPr>
          <w:rFonts w:ascii="Calibri"/>
          <w:b/>
          <w:sz w:val="24"/>
        </w:rPr>
        <w:t>Instrumentalerrors:</w:t>
      </w:r>
      <w:r>
        <w:rPr>
          <w:rFonts w:ascii="Calibri"/>
          <w:sz w:val="24"/>
        </w:rPr>
        <w:t xml:space="preserve">(a)Thepermanentadjustmentoftheinstrumentmaynotbeperfect.That is the line of collimation may not be parallel to the axis of the bubble tube.(b)The internal arrangement of the focusing tube is not perfect.(c)The graduation of the leveling staff may not </w:t>
      </w:r>
      <w:r>
        <w:rPr>
          <w:rFonts w:ascii="Calibri"/>
          <w:spacing w:val="-2"/>
          <w:sz w:val="24"/>
        </w:rPr>
        <w:t>beperfect.</w:t>
      </w:r>
    </w:p>
    <w:p w:rsidR="00537903" w:rsidRDefault="00E60BFA">
      <w:pPr>
        <w:pStyle w:val="ListParagraph"/>
        <w:numPr>
          <w:ilvl w:val="0"/>
          <w:numId w:val="44"/>
        </w:numPr>
        <w:tabs>
          <w:tab w:val="left" w:pos="1338"/>
        </w:tabs>
        <w:spacing w:before="203" w:line="276" w:lineRule="auto"/>
        <w:ind w:right="1427" w:firstLine="0"/>
        <w:jc w:val="both"/>
        <w:rPr>
          <w:b/>
        </w:rPr>
      </w:pPr>
      <w:r>
        <w:rPr>
          <w:rFonts w:ascii="Calibri"/>
          <w:b/>
          <w:sz w:val="24"/>
        </w:rPr>
        <w:t xml:space="preserve">Personal errors: </w:t>
      </w:r>
      <w:r>
        <w:rPr>
          <w:rFonts w:ascii="Calibri"/>
          <w:sz w:val="24"/>
        </w:rPr>
        <w:t>(a)The instrument may not be leveled perfectly.(b)The focusing of eye piece and object glass may not be perfect and the parallax may not be eliminated entirely.(c)The position of the staff may be displaced at the change point at the time of taking FS and BS readings.(d)The staff may appear inverted when viewed through the telescope.By mistake,the staff readings may be taken upwards instead of downwards..(e)The reading of the stadia hair ratherthan the central collimation hair maybetaken bymistake.(f)Awrongentrymaybemade in the level book.(g)The staff may not be properly and fully extended.</w:t>
      </w:r>
    </w:p>
    <w:p w:rsidR="00537903" w:rsidRDefault="00E60BFA">
      <w:pPr>
        <w:pStyle w:val="ListParagraph"/>
        <w:numPr>
          <w:ilvl w:val="0"/>
          <w:numId w:val="44"/>
        </w:numPr>
        <w:tabs>
          <w:tab w:val="left" w:pos="1338"/>
        </w:tabs>
        <w:spacing w:before="200" w:line="276" w:lineRule="auto"/>
        <w:ind w:right="1432" w:firstLine="0"/>
        <w:jc w:val="both"/>
        <w:rPr>
          <w:b/>
        </w:rPr>
      </w:pPr>
      <w:r>
        <w:rPr>
          <w:rFonts w:ascii="Calibri"/>
          <w:b/>
          <w:sz w:val="24"/>
        </w:rPr>
        <w:t>Errors due to natural Causes:</w:t>
      </w:r>
      <w:r>
        <w:rPr>
          <w:rFonts w:ascii="Calibri"/>
          <w:sz w:val="24"/>
        </w:rPr>
        <w:t>(a)When the distance of sight is too long, the curvature of the earthmayeffectthe staff reading.(b)The effectofrefraction maycause awrongstaffreadingto be taken.(c)The effect of high winds and a shining Sun mayresult in a wrong staff reading.</w:t>
      </w:r>
    </w:p>
    <w:p w:rsidR="00537903" w:rsidRDefault="00537903">
      <w:pPr>
        <w:pStyle w:val="BodyText"/>
        <w:rPr>
          <w:rFonts w:ascii="Calibri"/>
        </w:rPr>
      </w:pPr>
    </w:p>
    <w:p w:rsidR="00537903" w:rsidRDefault="00537903">
      <w:pPr>
        <w:pStyle w:val="BodyText"/>
        <w:spacing w:before="129"/>
        <w:rPr>
          <w:rFonts w:ascii="Calibri"/>
        </w:rPr>
      </w:pPr>
    </w:p>
    <w:p w:rsidR="00537903" w:rsidRDefault="00E60BFA">
      <w:pPr>
        <w:pStyle w:val="Heading5"/>
        <w:numPr>
          <w:ilvl w:val="1"/>
          <w:numId w:val="52"/>
        </w:numPr>
        <w:tabs>
          <w:tab w:val="left" w:pos="1576"/>
        </w:tabs>
        <w:ind w:left="1576" w:hanging="421"/>
      </w:pPr>
      <w:r>
        <w:t>Sensitivenessofbubble</w:t>
      </w:r>
      <w:r>
        <w:rPr>
          <w:spacing w:val="-4"/>
        </w:rPr>
        <w:t>tube.</w:t>
      </w:r>
    </w:p>
    <w:p w:rsidR="00537903" w:rsidRDefault="00E60BFA">
      <w:pPr>
        <w:pStyle w:val="BodyText"/>
        <w:spacing w:before="233"/>
        <w:ind w:left="1157" w:right="1429"/>
        <w:jc w:val="both"/>
      </w:pPr>
      <w:r>
        <w:t>The sensitivity of the level tube depends on the Radius of curvature( R) and usually expressed as θ per unit division(</w:t>
      </w:r>
      <w:r>
        <w:rPr>
          <w:i/>
        </w:rPr>
        <w:t>d</w:t>
      </w:r>
      <w:r>
        <w:t>).This angle may vary from 1” to 2” in the case of precise level,up to 10” to 30” on engineer’s level..</w:t>
      </w:r>
    </w:p>
    <w:p w:rsidR="00537903" w:rsidRDefault="00537903">
      <w:pPr>
        <w:pStyle w:val="BodyText"/>
        <w:jc w:val="both"/>
        <w:sectPr w:rsidR="00537903">
          <w:pgSz w:w="12240" w:h="15840"/>
          <w:pgMar w:top="1200" w:right="0" w:bottom="1140" w:left="283" w:header="706" w:footer="924" w:gutter="0"/>
          <w:cols w:space="720"/>
        </w:sectPr>
      </w:pPr>
    </w:p>
    <w:p w:rsidR="00537903" w:rsidRDefault="00537903">
      <w:pPr>
        <w:pStyle w:val="BodyText"/>
        <w:spacing w:before="178"/>
      </w:pPr>
    </w:p>
    <w:p w:rsidR="00537903" w:rsidRDefault="00E60BFA">
      <w:pPr>
        <w:pStyle w:val="Heading5"/>
        <w:numPr>
          <w:ilvl w:val="1"/>
          <w:numId w:val="52"/>
        </w:numPr>
        <w:tabs>
          <w:tab w:val="left" w:pos="1576"/>
        </w:tabs>
        <w:ind w:left="1576" w:hanging="421"/>
      </w:pPr>
      <w:r>
        <w:t>Permanentadjustmentofdifferenttypesof</w:t>
      </w:r>
      <w:r>
        <w:rPr>
          <w:spacing w:val="-2"/>
        </w:rPr>
        <w:t>levels:</w:t>
      </w:r>
    </w:p>
    <w:p w:rsidR="00537903" w:rsidRDefault="00E60BFA">
      <w:pPr>
        <w:pStyle w:val="BodyText"/>
        <w:spacing w:before="238" w:line="276" w:lineRule="auto"/>
        <w:ind w:left="1157" w:right="1430"/>
        <w:jc w:val="both"/>
      </w:pPr>
      <w:r>
        <w:t>The establishment of desired relationship between fundamental lines of a levelling instrument is termed as permanent adjustment.So,permanent adjustment indicates the rectification of instrumental errors.</w:t>
      </w:r>
    </w:p>
    <w:p w:rsidR="00537903" w:rsidRDefault="00E60BFA">
      <w:pPr>
        <w:pStyle w:val="BodyText"/>
        <w:spacing w:before="195"/>
        <w:ind w:left="1157"/>
      </w:pPr>
      <w:r>
        <w:t>Thefundamentallinesareas</w:t>
      </w:r>
      <w:r>
        <w:rPr>
          <w:spacing w:val="-2"/>
        </w:rPr>
        <w:t>follows:</w:t>
      </w:r>
    </w:p>
    <w:p w:rsidR="00537903" w:rsidRDefault="00E60BFA">
      <w:pPr>
        <w:pStyle w:val="ListParagraph"/>
        <w:numPr>
          <w:ilvl w:val="0"/>
          <w:numId w:val="43"/>
        </w:numPr>
        <w:tabs>
          <w:tab w:val="left" w:pos="1337"/>
        </w:tabs>
        <w:spacing w:before="245" w:line="276" w:lineRule="auto"/>
        <w:ind w:right="1442" w:firstLine="0"/>
        <w:jc w:val="both"/>
      </w:pPr>
      <w:r>
        <w:rPr>
          <w:sz w:val="24"/>
        </w:rPr>
        <w:t xml:space="preserve">The line of collimation,(2)The axis of the bubble tube,(3)The vertical axis,(4)The axis of </w:t>
      </w:r>
      <w:r>
        <w:rPr>
          <w:spacing w:val="-2"/>
          <w:sz w:val="24"/>
        </w:rPr>
        <w:t>telescope.</w:t>
      </w:r>
    </w:p>
    <w:p w:rsidR="00537903" w:rsidRDefault="00E60BFA">
      <w:pPr>
        <w:spacing w:before="193"/>
        <w:ind w:left="1157"/>
        <w:rPr>
          <w:sz w:val="24"/>
        </w:rPr>
      </w:pPr>
      <w:r>
        <w:rPr>
          <w:spacing w:val="-10"/>
          <w:sz w:val="24"/>
        </w:rPr>
        <w:t>.</w:t>
      </w:r>
    </w:p>
    <w:p w:rsidR="00537903" w:rsidRDefault="00537903">
      <w:pPr>
        <w:rPr>
          <w:sz w:val="24"/>
        </w:rPr>
        <w:sectPr w:rsidR="00537903">
          <w:pgSz w:w="12240" w:h="15840"/>
          <w:pgMar w:top="1200" w:right="0" w:bottom="1140" w:left="283" w:header="706" w:footer="924" w:gutter="0"/>
          <w:cols w:space="720"/>
        </w:sectPr>
      </w:pPr>
    </w:p>
    <w:p w:rsidR="00537903" w:rsidRDefault="00537903">
      <w:pPr>
        <w:pStyle w:val="BodyText"/>
        <w:spacing w:before="4"/>
        <w:rPr>
          <w:sz w:val="17"/>
        </w:rPr>
      </w:pPr>
    </w:p>
    <w:p w:rsidR="00537903" w:rsidRDefault="00537903">
      <w:pPr>
        <w:pStyle w:val="BodyText"/>
        <w:rPr>
          <w:sz w:val="17"/>
        </w:rPr>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spacing w:before="238"/>
      </w:pPr>
    </w:p>
    <w:p w:rsidR="00537903" w:rsidRDefault="00E60BFA">
      <w:pPr>
        <w:pStyle w:val="Heading5"/>
        <w:ind w:left="1157"/>
      </w:pPr>
      <w:r>
        <w:rPr>
          <w:spacing w:val="-2"/>
        </w:rPr>
        <w:t>CONTOURING:</w:t>
      </w:r>
    </w:p>
    <w:p w:rsidR="00537903" w:rsidRDefault="00E60BFA">
      <w:pPr>
        <w:pStyle w:val="BodyText"/>
        <w:spacing w:before="238"/>
        <w:ind w:left="1157"/>
        <w:jc w:val="both"/>
      </w:pPr>
      <w:r>
        <w:t>2.1Definationsofrelatedterms,conceptsofcontours,characteristicsof</w:t>
      </w:r>
      <w:r>
        <w:rPr>
          <w:spacing w:val="-2"/>
        </w:rPr>
        <w:t>contours:</w:t>
      </w:r>
    </w:p>
    <w:p w:rsidR="00537903" w:rsidRDefault="00E60BFA">
      <w:pPr>
        <w:pStyle w:val="ListParagraph"/>
        <w:numPr>
          <w:ilvl w:val="0"/>
          <w:numId w:val="42"/>
        </w:numPr>
        <w:tabs>
          <w:tab w:val="left" w:pos="1356"/>
        </w:tabs>
        <w:spacing w:before="242" w:line="276" w:lineRule="auto"/>
        <w:ind w:right="1435" w:firstLine="0"/>
        <w:jc w:val="both"/>
      </w:pPr>
      <w:r>
        <w:rPr>
          <w:sz w:val="24"/>
        </w:rPr>
        <w:t>Contour line:The line of intersection of a level surface with the ground surface is known as the contourlineorsimply thecontour.It can also be defined as aline passing through points of equal reduced levels.</w:t>
      </w:r>
    </w:p>
    <w:p w:rsidR="00537903" w:rsidRDefault="00E60BFA">
      <w:pPr>
        <w:pStyle w:val="ListParagraph"/>
        <w:numPr>
          <w:ilvl w:val="0"/>
          <w:numId w:val="41"/>
        </w:numPr>
        <w:tabs>
          <w:tab w:val="left" w:pos="1360"/>
        </w:tabs>
        <w:spacing w:before="203" w:line="276" w:lineRule="auto"/>
        <w:ind w:right="1427" w:firstLine="0"/>
        <w:jc w:val="both"/>
        <w:rPr>
          <w:sz w:val="24"/>
        </w:rPr>
      </w:pPr>
      <w:r>
        <w:rPr>
          <w:b/>
          <w:sz w:val="24"/>
        </w:rPr>
        <w:t>Contourline</w:t>
      </w:r>
      <w:r>
        <w:rPr>
          <w:sz w:val="24"/>
        </w:rPr>
        <w:t>:Thelineofintersectionofalevelsurfacewiththegroundsurfaceisknownasthe contour line or simplythe contour.It can also be defined as a line passing through points of equal reduced levels.</w:t>
      </w:r>
    </w:p>
    <w:p w:rsidR="00537903" w:rsidRDefault="00E60BFA">
      <w:pPr>
        <w:pStyle w:val="BodyText"/>
        <w:spacing w:before="203" w:line="273" w:lineRule="auto"/>
        <w:ind w:left="1301" w:right="1374"/>
      </w:pPr>
      <w:r>
        <w:rPr>
          <w:spacing w:val="-2"/>
        </w:rPr>
        <w:t xml:space="preserve">Forexample,acontourof100inindicatesthatallthepointsonthislinehaveanRLof100m. </w:t>
      </w:r>
      <w:r>
        <w:t>Similarly,inacontourof99min,allthepointshaveanRLof99in,andsoon(Fig.).Amap showing only the contour lines of anar e aiscalledacontourmap.</w:t>
      </w:r>
    </w:p>
    <w:p w:rsidR="00537903" w:rsidRDefault="00537903">
      <w:pPr>
        <w:pStyle w:val="BodyText"/>
        <w:rPr>
          <w:sz w:val="20"/>
        </w:rPr>
      </w:pPr>
    </w:p>
    <w:p w:rsidR="00537903" w:rsidRDefault="00B678EF">
      <w:pPr>
        <w:pStyle w:val="BodyText"/>
        <w:spacing w:before="195"/>
        <w:rPr>
          <w:sz w:val="20"/>
        </w:rPr>
      </w:pPr>
      <w:r>
        <w:rPr>
          <w:sz w:val="20"/>
        </w:rPr>
        <w:pict>
          <v:group id="docshapegroup64" o:spid="_x0000_s1073" style="position:absolute;margin-left:41.75pt;margin-top:22.45pt;width:521.65pt;height:369.35pt;z-index:-15691776;mso-wrap-distance-left:0;mso-wrap-distance-right:0;mso-position-horizontal-relative:page" coordorigin="835,449" coordsize="10433,7387">
            <v:shape id="docshape65" o:spid="_x0000_s1084" type="#_x0000_t75" style="position:absolute;left:835;top:488;width:10114;height:2700">
              <v:imagedata r:id="rId107" o:title=""/>
            </v:shape>
            <v:shape id="docshape66" o:spid="_x0000_s1083" type="#_x0000_t75" style="position:absolute;left:2616;top:1203;width:2864;height:483">
              <v:imagedata r:id="rId108" o:title=""/>
            </v:shape>
            <v:shape id="docshape67" o:spid="_x0000_s1082" type="#_x0000_t75" style="position:absolute;left:2244;top:3121;width:9024;height:4536">
              <v:imagedata r:id="rId109" o:title=""/>
            </v:shape>
            <v:shape id="docshape68" o:spid="_x0000_s1081" type="#_x0000_t75" style="position:absolute;left:6866;top:448;width:1007;height:156">
              <v:imagedata r:id="rId110" o:title=""/>
            </v:shape>
            <v:shape id="docshape69" o:spid="_x0000_s1080" type="#_x0000_t75" style="position:absolute;left:7977;top:448;width:872;height:156">
              <v:imagedata r:id="rId111" o:title=""/>
            </v:shape>
            <v:shape id="docshape70" o:spid="_x0000_s1079" type="#_x0000_t75" style="position:absolute;left:5283;top:2243;width:302;height:156">
              <v:imagedata r:id="rId112" o:title=""/>
            </v:shape>
            <v:shape id="docshape71" o:spid="_x0000_s1078" type="#_x0000_t75" style="position:absolute;left:7378;top:2243;width:289;height:156">
              <v:imagedata r:id="rId113" o:title=""/>
            </v:shape>
            <v:shape id="docshape72" o:spid="_x0000_s1077" type="#_x0000_t75" style="position:absolute;left:7780;top:2243;width:1715;height:156">
              <v:imagedata r:id="rId114" o:title=""/>
            </v:shape>
            <v:shape id="docshape73" o:spid="_x0000_s1076" type="#_x0000_t202" style="position:absolute;left:8684;top:5895;width:1301;height:240" filled="f" stroked="f">
              <v:textbox style="mso-next-textbox:#docshape73" inset="0,0,0,0">
                <w:txbxContent>
                  <w:p w:rsidR="00537903" w:rsidRDefault="00E60BFA">
                    <w:pPr>
                      <w:spacing w:line="240" w:lineRule="exact"/>
                      <w:rPr>
                        <w:rFonts w:ascii="Calibri"/>
                        <w:sz w:val="24"/>
                      </w:rPr>
                    </w:pPr>
                    <w:r>
                      <w:rPr>
                        <w:rFonts w:ascii="Calibri"/>
                        <w:spacing w:val="-2"/>
                        <w:sz w:val="24"/>
                      </w:rPr>
                      <w:t>HORIZONTAL</w:t>
                    </w:r>
                  </w:p>
                </w:txbxContent>
              </v:textbox>
            </v:shape>
            <v:shape id="docshape74" o:spid="_x0000_s1075" type="#_x0000_t202" style="position:absolute;left:6879;top:6667;width:896;height:240" filled="f" stroked="f">
              <v:textbox style="mso-next-textbox:#docshape74" inset="0,0,0,0">
                <w:txbxContent>
                  <w:p w:rsidR="00537903" w:rsidRDefault="00E60BFA">
                    <w:pPr>
                      <w:spacing w:line="240" w:lineRule="exact"/>
                      <w:rPr>
                        <w:rFonts w:ascii="Calibri"/>
                        <w:sz w:val="24"/>
                      </w:rPr>
                    </w:pPr>
                    <w:r>
                      <w:rPr>
                        <w:rFonts w:ascii="Calibri"/>
                        <w:sz w:val="24"/>
                      </w:rPr>
                      <w:t>IVA</w:t>
                    </w:r>
                    <w:r>
                      <w:rPr>
                        <w:rFonts w:ascii="Calibri"/>
                        <w:spacing w:val="-4"/>
                        <w:sz w:val="24"/>
                      </w:rPr>
                      <w:t>LENT</w:t>
                    </w:r>
                  </w:p>
                </w:txbxContent>
              </v:textbox>
            </v:shape>
            <v:shape id="docshape75" o:spid="_x0000_s1074" type="#_x0000_t202" style="position:absolute;left:5314;top:7570;width:771;height:266" filled="f" stroked="f">
              <v:textbox style="mso-next-textbox:#docshape75" inset="0,0,0,0">
                <w:txbxContent>
                  <w:p w:rsidR="00537903" w:rsidRDefault="00E60BFA">
                    <w:pPr>
                      <w:spacing w:line="266" w:lineRule="exact"/>
                      <w:rPr>
                        <w:sz w:val="24"/>
                      </w:rPr>
                    </w:pPr>
                    <w:r>
                      <w:rPr>
                        <w:spacing w:val="-2"/>
                        <w:w w:val="110"/>
                        <w:sz w:val="24"/>
                      </w:rPr>
                      <w:t>Fig.2.1</w:t>
                    </w:r>
                  </w:p>
                </w:txbxContent>
              </v:textbox>
            </v:shape>
            <w10:wrap type="topAndBottom" anchorx="page"/>
          </v:group>
        </w:pict>
      </w:r>
    </w:p>
    <w:p w:rsidR="00537903" w:rsidRDefault="00537903">
      <w:pPr>
        <w:pStyle w:val="BodyText"/>
        <w:rPr>
          <w:sz w:val="20"/>
        </w:rPr>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spacing w:before="73"/>
      </w:pPr>
    </w:p>
    <w:p w:rsidR="00537903" w:rsidRDefault="00E60BFA">
      <w:pPr>
        <w:pStyle w:val="ListParagraph"/>
        <w:numPr>
          <w:ilvl w:val="1"/>
          <w:numId w:val="41"/>
        </w:numPr>
        <w:tabs>
          <w:tab w:val="left" w:pos="1750"/>
        </w:tabs>
        <w:spacing w:line="232" w:lineRule="auto"/>
        <w:ind w:right="2140" w:firstLine="2"/>
        <w:jc w:val="both"/>
        <w:rPr>
          <w:rFonts w:ascii="Calibri"/>
          <w:sz w:val="24"/>
        </w:rPr>
      </w:pPr>
      <w:r>
        <w:rPr>
          <w:rFonts w:ascii="Calibri"/>
          <w:b/>
          <w:w w:val="90"/>
          <w:sz w:val="24"/>
        </w:rPr>
        <w:t xml:space="preserve">Contour Interval: </w:t>
      </w:r>
      <w:r>
        <w:rPr>
          <w:rFonts w:ascii="Calibri"/>
          <w:w w:val="90"/>
          <w:sz w:val="24"/>
        </w:rPr>
        <w:t xml:space="preserve">The verticaldistance between any two consecutivecontours isknownas </w:t>
      </w:r>
      <w:r>
        <w:rPr>
          <w:rFonts w:ascii="Calibri"/>
          <w:sz w:val="24"/>
        </w:rPr>
        <w:t xml:space="preserve">acontourinterval.Supposeamapincludescontourlinesof100in,98in,96in,andso </w:t>
      </w:r>
      <w:r>
        <w:rPr>
          <w:rFonts w:ascii="Calibri"/>
          <w:w w:val="90"/>
          <w:sz w:val="24"/>
        </w:rPr>
        <w:t xml:space="preserve">on. The contour interval here is 2 m. This interval depends upon: (i) the nature of the ground </w:t>
      </w:r>
      <w:r>
        <w:rPr>
          <w:rFonts w:ascii="Calibri"/>
          <w:spacing w:val="-2"/>
          <w:sz w:val="24"/>
        </w:rPr>
        <w:t>(i.e.whetherflatorsteep),(ii)thescaleofthemap,and(iii)thepurposeofthesurvey.</w:t>
      </w:r>
    </w:p>
    <w:p w:rsidR="00537903" w:rsidRDefault="00E60BFA">
      <w:pPr>
        <w:pStyle w:val="BodyText"/>
        <w:spacing w:before="274"/>
        <w:ind w:left="1896"/>
      </w:pPr>
      <w:r>
        <w:t>Contourintervalsforflatcountryaregenerallysmall,e.g.0.25 in, 0.50</w:t>
      </w:r>
      <w:r>
        <w:rPr>
          <w:spacing w:val="-5"/>
        </w:rPr>
        <w:t>in,</w:t>
      </w:r>
    </w:p>
    <w:p w:rsidR="00537903" w:rsidRDefault="00E60BFA">
      <w:pPr>
        <w:pStyle w:val="BodyText"/>
        <w:spacing w:before="24" w:line="276" w:lineRule="auto"/>
        <w:ind w:left="1157" w:right="1523"/>
      </w:pPr>
      <w:r>
        <w:rPr>
          <w:spacing w:val="-4"/>
        </w:rPr>
        <w:t xml:space="preserve">0.75in,etc.Thecontourintervalforasteepslopeinahillyareaisgenerallygreater,e.g.5m,10m, </w:t>
      </w:r>
      <w:r>
        <w:t>15m, etc.</w:t>
      </w:r>
    </w:p>
    <w:p w:rsidR="00537903" w:rsidRDefault="00E60BFA">
      <w:pPr>
        <w:pStyle w:val="BodyText"/>
        <w:spacing w:before="196"/>
        <w:ind w:left="1157" w:right="1421"/>
        <w:jc w:val="both"/>
      </w:pPr>
      <w:r>
        <w:t xml:space="preserve">Again for a small-scale map, the interval may be of 1 in, 2 in, 3 in, etc. and for L a r g es c a l e mapitmaybeof0.25m,0.50m0.75metc.Itshouldberememberedthatthe </w:t>
      </w:r>
      <w:r>
        <w:rPr>
          <w:spacing w:val="-8"/>
        </w:rPr>
        <w:t xml:space="preserve">contourintervalforaparticularmapisconstant.Thehorizontaldistancebetweenany </w:t>
      </w:r>
      <w:r>
        <w:rPr>
          <w:spacing w:val="-6"/>
        </w:rPr>
        <w:t xml:space="preserve">twoconsecutivecontoursisknown as horizontal equivalent. It isnot constant. It varies accordingtothe </w:t>
      </w:r>
      <w:r>
        <w:t>steepnessoftheground.Forsteepslopes,thecontourlinesrunclosertogether,andforflatterslopes they are widely spread.</w:t>
      </w:r>
    </w:p>
    <w:p w:rsidR="00537903" w:rsidRDefault="00537903">
      <w:pPr>
        <w:pStyle w:val="BodyText"/>
      </w:pPr>
    </w:p>
    <w:p w:rsidR="00537903" w:rsidRDefault="00537903">
      <w:pPr>
        <w:pStyle w:val="BodyText"/>
        <w:spacing w:before="169"/>
      </w:pPr>
    </w:p>
    <w:p w:rsidR="00537903" w:rsidRDefault="00E60BFA">
      <w:pPr>
        <w:pStyle w:val="BodyText"/>
        <w:spacing w:line="448" w:lineRule="auto"/>
        <w:ind w:left="1320" w:right="5155" w:hanging="164"/>
      </w:pPr>
      <w:r>
        <w:t xml:space="preserve">2.1:Methodsofcontouring,plottingcontourmaps </w:t>
      </w:r>
      <w:r>
        <w:rPr>
          <w:w w:val="85"/>
          <w:u w:val="single"/>
        </w:rPr>
        <w:t>OBJECT0FPREPARING CONTOUR MAP:</w:t>
      </w:r>
    </w:p>
    <w:p w:rsidR="00537903" w:rsidRDefault="00E60BFA">
      <w:pPr>
        <w:pStyle w:val="BodyText"/>
        <w:spacing w:line="235" w:lineRule="auto"/>
        <w:ind w:left="1330" w:right="1422" w:hanging="10"/>
        <w:jc w:val="both"/>
      </w:pPr>
      <w:r>
        <w:rPr>
          <w:spacing w:val="-4"/>
        </w:rPr>
        <w:t xml:space="preserve">Thegeneralmapofacountryincludesthelocationsofroads,railwaysriversVillages,towns,andso </w:t>
      </w:r>
      <w:r>
        <w:t xml:space="preserve">on. But the nature of the ground surface cannot be realised, from such a map. However, for all </w:t>
      </w:r>
      <w:r>
        <w:rPr>
          <w:spacing w:val="-2"/>
        </w:rPr>
        <w:t xml:space="preserve">engineeringprojectsinvolvingroads.railways,andsoon,aknowledgeofthenatureoftheground </w:t>
      </w:r>
      <w:r>
        <w:t xml:space="preserve">surface is required for locat- ing suitable alignments and estimating the volume of earth work. Therefore,thecontourmapisessentialforallengineeringproject.Thisiswhycontourmapsare </w:t>
      </w:r>
      <w:r>
        <w:rPr>
          <w:spacing w:val="-2"/>
        </w:rPr>
        <w:t>prepared.</w:t>
      </w:r>
    </w:p>
    <w:p w:rsidR="00537903" w:rsidRDefault="00E60BFA">
      <w:pPr>
        <w:pStyle w:val="BodyText"/>
        <w:spacing w:before="201"/>
        <w:ind w:left="1157"/>
        <w:jc w:val="both"/>
      </w:pPr>
      <w:r>
        <w:rPr>
          <w:w w:val="85"/>
        </w:rPr>
        <w:t>USESOFCONTOUR</w:t>
      </w:r>
      <w:r>
        <w:rPr>
          <w:spacing w:val="-4"/>
          <w:w w:val="85"/>
        </w:rPr>
        <w:t>MAP:</w:t>
      </w:r>
    </w:p>
    <w:p w:rsidR="00537903" w:rsidRDefault="00E60BFA">
      <w:pPr>
        <w:pStyle w:val="BodyText"/>
        <w:ind w:left="1157"/>
        <w:jc w:val="both"/>
      </w:pPr>
      <w:r>
        <w:rPr>
          <w:noProof/>
        </w:rPr>
        <w:drawing>
          <wp:anchor distT="0" distB="0" distL="0" distR="0" simplePos="0" relativeHeight="484170752" behindDoc="1" locked="0" layoutInCell="1" allowOverlap="1">
            <wp:simplePos x="0" y="0"/>
            <wp:positionH relativeFrom="page">
              <wp:posOffset>1756410</wp:posOffset>
            </wp:positionH>
            <wp:positionV relativeFrom="paragraph">
              <wp:posOffset>97288</wp:posOffset>
            </wp:positionV>
            <wp:extent cx="278002" cy="131445"/>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15" cstate="print"/>
                    <a:stretch>
                      <a:fillRect/>
                    </a:stretch>
                  </pic:blipFill>
                  <pic:spPr>
                    <a:xfrm>
                      <a:off x="0" y="0"/>
                      <a:ext cx="278002" cy="131445"/>
                    </a:xfrm>
                    <a:prstGeom prst="rect">
                      <a:avLst/>
                    </a:prstGeom>
                  </pic:spPr>
                </pic:pic>
              </a:graphicData>
            </a:graphic>
          </wp:anchor>
        </w:drawing>
      </w:r>
      <w:r>
        <w:t>Thefollowingarethespecificuses ofthecontour</w:t>
      </w:r>
      <w:r>
        <w:rPr>
          <w:spacing w:val="-4"/>
        </w:rPr>
        <w:t>map:</w:t>
      </w:r>
    </w:p>
    <w:p w:rsidR="00537903" w:rsidRDefault="00E60BFA">
      <w:pPr>
        <w:pStyle w:val="BodyText"/>
        <w:spacing w:line="242" w:lineRule="auto"/>
        <w:ind w:left="1157" w:right="1374"/>
      </w:pPr>
      <w:r>
        <w:rPr>
          <w:spacing w:val="-6"/>
        </w:rPr>
        <w:t xml:space="preserve">Thenatureoftheground surfaceof acountrycanbeunderstoodby studyingacontourmap.Hence,the </w:t>
      </w:r>
      <w:r>
        <w:rPr>
          <w:spacing w:val="-4"/>
        </w:rPr>
        <w:t>possiblerouteofcommunicationbetweendifferentplacescan be demarcated.</w:t>
      </w:r>
    </w:p>
    <w:p w:rsidR="00537903" w:rsidRDefault="00E60BFA">
      <w:pPr>
        <w:pStyle w:val="BodyText"/>
        <w:spacing w:before="194" w:line="242" w:lineRule="auto"/>
        <w:ind w:left="1157" w:right="3121"/>
      </w:pPr>
      <w:r>
        <w:rPr>
          <w:w w:val="85"/>
        </w:rPr>
        <w:t xml:space="preserve">A suitable site or an economical alignment can be selected for any engineering project. </w:t>
      </w:r>
      <w:r>
        <w:rPr>
          <w:spacing w:val="-6"/>
        </w:rPr>
        <w:t>Thecapacityofareservoirortheareaofacatchmentcanbeapproximatelycomputed.</w:t>
      </w:r>
    </w:p>
    <w:p w:rsidR="00537903" w:rsidRDefault="00E60BFA">
      <w:pPr>
        <w:pStyle w:val="BodyText"/>
        <w:spacing w:before="194"/>
        <w:ind w:left="1157" w:right="4630"/>
      </w:pPr>
      <w:r>
        <w:rPr>
          <w:w w:val="90"/>
        </w:rPr>
        <w:t xml:space="preserve">Theintervisibilityorotherwiseofdifferentpointscanbeestablished. </w:t>
      </w:r>
      <w:r>
        <w:t>Asuitableroute foragiven gradientcanbemarkedonthemap.</w:t>
      </w:r>
    </w:p>
    <w:p w:rsidR="00537903" w:rsidRDefault="00E60BFA">
      <w:pPr>
        <w:pStyle w:val="BodyText"/>
        <w:spacing w:before="197" w:line="242" w:lineRule="auto"/>
        <w:ind w:left="1157" w:right="1374"/>
      </w:pPr>
      <w:r>
        <w:rPr>
          <w:spacing w:val="-2"/>
        </w:rPr>
        <w:t xml:space="preserve">Asectionofthe groundsurfacecanbedrawninanydirectionfromthecontourmap.Quantitiesof </w:t>
      </w:r>
      <w:r>
        <w:t>earthworkcan be approximately computed.</w:t>
      </w:r>
    </w:p>
    <w:p w:rsidR="00537903" w:rsidRDefault="00E60BFA">
      <w:pPr>
        <w:pStyle w:val="BodyText"/>
        <w:spacing w:before="194"/>
        <w:ind w:left="1157" w:right="1432"/>
        <w:jc w:val="both"/>
      </w:pPr>
      <w:r>
        <w:rPr>
          <w:b/>
          <w:w w:val="90"/>
        </w:rPr>
        <w:t>Characteristics of Contours:1</w:t>
      </w:r>
      <w:r>
        <w:rPr>
          <w:w w:val="90"/>
        </w:rPr>
        <w:t xml:space="preserve">.(Ref Fig. ) the contour lines are closer near the top of a hill or high ground </w:t>
      </w:r>
      <w:r>
        <w:t>andwideapartnearthefoot. Thisindicatesaverysteepslopetowardsthepeak andaflatterslope towards thefoot.</w:t>
      </w:r>
    </w:p>
    <w:p w:rsidR="00537903" w:rsidRDefault="00537903">
      <w:pPr>
        <w:pStyle w:val="BodyText"/>
        <w:jc w:val="both"/>
        <w:sectPr w:rsidR="00537903">
          <w:pgSz w:w="12240" w:h="15840"/>
          <w:pgMar w:top="1200" w:right="0" w:bottom="1140" w:left="283" w:header="706" w:footer="924" w:gutter="0"/>
          <w:cols w:space="720"/>
        </w:sectPr>
      </w:pPr>
    </w:p>
    <w:p w:rsidR="00537903" w:rsidRDefault="00537903">
      <w:pPr>
        <w:pStyle w:val="BodyText"/>
        <w:spacing w:before="6"/>
        <w:rPr>
          <w:sz w:val="19"/>
        </w:rPr>
      </w:pPr>
    </w:p>
    <w:p w:rsidR="00537903" w:rsidRDefault="00E60BFA">
      <w:pPr>
        <w:ind w:left="2448"/>
        <w:rPr>
          <w:sz w:val="20"/>
        </w:rPr>
      </w:pPr>
      <w:r>
        <w:rPr>
          <w:noProof/>
          <w:position w:val="22"/>
          <w:sz w:val="20"/>
        </w:rPr>
        <w:drawing>
          <wp:inline distT="0" distB="0" distL="0" distR="0">
            <wp:extent cx="2110431" cy="1642872"/>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16" cstate="print"/>
                    <a:stretch>
                      <a:fillRect/>
                    </a:stretch>
                  </pic:blipFill>
                  <pic:spPr>
                    <a:xfrm>
                      <a:off x="0" y="0"/>
                      <a:ext cx="2110431" cy="1642872"/>
                    </a:xfrm>
                    <a:prstGeom prst="rect">
                      <a:avLst/>
                    </a:prstGeom>
                  </pic:spPr>
                </pic:pic>
              </a:graphicData>
            </a:graphic>
          </wp:inline>
        </w:drawing>
      </w:r>
      <w:r>
        <w:rPr>
          <w:noProof/>
          <w:spacing w:val="130"/>
          <w:sz w:val="20"/>
        </w:rPr>
        <w:drawing>
          <wp:inline distT="0" distB="0" distL="0" distR="0">
            <wp:extent cx="2563658" cy="4475988"/>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17" cstate="print"/>
                    <a:stretch>
                      <a:fillRect/>
                    </a:stretch>
                  </pic:blipFill>
                  <pic:spPr>
                    <a:xfrm>
                      <a:off x="0" y="0"/>
                      <a:ext cx="2563658" cy="4475988"/>
                    </a:xfrm>
                    <a:prstGeom prst="rect">
                      <a:avLst/>
                    </a:prstGeom>
                  </pic:spPr>
                </pic:pic>
              </a:graphicData>
            </a:graphic>
          </wp:inline>
        </w:drawing>
      </w:r>
    </w:p>
    <w:p w:rsidR="00537903" w:rsidRDefault="00537903">
      <w:pPr>
        <w:pStyle w:val="BodyText"/>
        <w:spacing w:before="86"/>
      </w:pPr>
    </w:p>
    <w:p w:rsidR="00537903" w:rsidRDefault="00E60BFA">
      <w:pPr>
        <w:pStyle w:val="BodyText"/>
        <w:ind w:right="3188"/>
        <w:jc w:val="center"/>
      </w:pPr>
      <w:r>
        <w:rPr>
          <w:spacing w:val="-2"/>
        </w:rPr>
        <w:t>Fig:2.1</w:t>
      </w:r>
    </w:p>
    <w:p w:rsidR="00537903" w:rsidRDefault="00537903">
      <w:pPr>
        <w:pStyle w:val="BodyText"/>
      </w:pPr>
    </w:p>
    <w:p w:rsidR="00537903" w:rsidRDefault="00537903">
      <w:pPr>
        <w:pStyle w:val="BodyText"/>
        <w:spacing w:before="267"/>
      </w:pPr>
    </w:p>
    <w:p w:rsidR="00537903" w:rsidRDefault="00E60BFA">
      <w:pPr>
        <w:pStyle w:val="ListParagraph"/>
        <w:numPr>
          <w:ilvl w:val="0"/>
          <w:numId w:val="43"/>
        </w:numPr>
        <w:tabs>
          <w:tab w:val="left" w:pos="1429"/>
        </w:tabs>
        <w:spacing w:line="348" w:lineRule="auto"/>
        <w:ind w:right="2191" w:firstLine="0"/>
        <w:rPr>
          <w:b/>
          <w:sz w:val="24"/>
        </w:rPr>
      </w:pPr>
      <w:r>
        <w:rPr>
          <w:sz w:val="24"/>
        </w:rPr>
        <w:t xml:space="preserve">InFig.thecontourlinesareclosernearthebankof apondordepressionand wideapart </w:t>
      </w:r>
      <w:r>
        <w:rPr>
          <w:spacing w:val="-2"/>
          <w:sz w:val="24"/>
        </w:rPr>
        <w:t>towardsthecentre.Thisindicatesasteepslope nearthe bankandaflatterslopeatthecentre.</w:t>
      </w:r>
    </w:p>
    <w:p w:rsidR="00537903" w:rsidRDefault="00E60BFA">
      <w:pPr>
        <w:pStyle w:val="BodyText"/>
        <w:tabs>
          <w:tab w:val="left" w:pos="1387"/>
        </w:tabs>
        <w:spacing w:before="200"/>
        <w:ind w:left="797"/>
      </w:pPr>
      <w:r>
        <w:rPr>
          <w:u w:val="single" w:color="161616"/>
        </w:rPr>
        <w:tab/>
      </w:r>
      <w:r>
        <w:rPr>
          <w:w w:val="90"/>
          <w:u w:val="single" w:color="161616"/>
        </w:rPr>
        <w:t>3.Un</w:t>
      </w:r>
      <w:r>
        <w:rPr>
          <w:w w:val="90"/>
        </w:rPr>
        <w:t>iformlyspaced,contourlinesindicateauniformslope(Fig..‘-</w:t>
      </w:r>
      <w:r>
        <w:rPr>
          <w:spacing w:val="-5"/>
          <w:w w:val="90"/>
        </w:rPr>
        <w:t>).</w:t>
      </w:r>
    </w:p>
    <w:p w:rsidR="00537903" w:rsidRDefault="00E60BFA">
      <w:pPr>
        <w:pStyle w:val="ListParagraph"/>
        <w:numPr>
          <w:ilvl w:val="0"/>
          <w:numId w:val="40"/>
        </w:numPr>
        <w:tabs>
          <w:tab w:val="left" w:pos="1338"/>
          <w:tab w:val="left" w:pos="8360"/>
        </w:tabs>
        <w:spacing w:before="147" w:line="362" w:lineRule="auto"/>
        <w:ind w:right="2272" w:firstLine="0"/>
        <w:rPr>
          <w:b/>
        </w:rPr>
      </w:pPr>
      <w:r>
        <w:rPr>
          <w:rFonts w:ascii="Calibri"/>
          <w:sz w:val="24"/>
        </w:rPr>
        <w:t>Contourlinesalwaysforma closedcircuit.Buttheseinesmay</w:t>
      </w:r>
      <w:r>
        <w:rPr>
          <w:rFonts w:ascii="Calibri"/>
          <w:sz w:val="24"/>
        </w:rPr>
        <w:tab/>
        <w:t>bewithinor outsidethe limitsofthemap(Fig</w:t>
      </w:r>
      <w:r>
        <w:rPr>
          <w:rFonts w:ascii="Calibri"/>
          <w:b/>
          <w:sz w:val="24"/>
        </w:rPr>
        <w:t>.)</w:t>
      </w:r>
    </w:p>
    <w:p w:rsidR="00537903" w:rsidRDefault="00E60BFA">
      <w:pPr>
        <w:pStyle w:val="ListParagraph"/>
        <w:numPr>
          <w:ilvl w:val="0"/>
          <w:numId w:val="40"/>
        </w:numPr>
        <w:tabs>
          <w:tab w:val="left" w:pos="1338"/>
        </w:tabs>
        <w:spacing w:before="191" w:line="360" w:lineRule="auto"/>
        <w:ind w:right="2215" w:firstLine="0"/>
      </w:pPr>
      <w:r>
        <w:rPr>
          <w:rFonts w:ascii="Calibri"/>
          <w:sz w:val="24"/>
        </w:rPr>
        <w:t>Contourlinescannotcrossoneanother,exceptinthecaseofan overhangingcliff.But theover-lapping portion mustbeshown bya dottedline(Fig.).</w:t>
      </w:r>
    </w:p>
    <w:p w:rsidR="00537903" w:rsidRDefault="00E60BFA">
      <w:pPr>
        <w:pStyle w:val="ListParagraph"/>
        <w:numPr>
          <w:ilvl w:val="0"/>
          <w:numId w:val="40"/>
        </w:numPr>
        <w:tabs>
          <w:tab w:val="left" w:pos="1321"/>
          <w:tab w:val="left" w:pos="3802"/>
          <w:tab w:val="left" w:pos="5818"/>
          <w:tab w:val="left" w:pos="8819"/>
        </w:tabs>
        <w:spacing w:before="196" w:line="360" w:lineRule="auto"/>
        <w:ind w:right="1604" w:firstLine="0"/>
        <w:rPr>
          <w:sz w:val="20"/>
        </w:rPr>
      </w:pPr>
      <w:r>
        <w:rPr>
          <w:rFonts w:ascii="Calibri" w:hAnsi="Calibri"/>
          <w:sz w:val="24"/>
        </w:rPr>
        <w:t>Whenthehighervalueareinsidetheloop,it</w:t>
      </w:r>
      <w:r>
        <w:rPr>
          <w:rFonts w:ascii="Calibri" w:hAnsi="Calibri"/>
          <w:sz w:val="24"/>
        </w:rPr>
        <w:tab/>
      </w:r>
      <w:r>
        <w:rPr>
          <w:rFonts w:ascii="Calibri" w:hAnsi="Calibri"/>
          <w:strike/>
          <w:sz w:val="24"/>
        </w:rPr>
        <w:t>indicates</w:t>
      </w:r>
      <w:r>
        <w:rPr>
          <w:rFonts w:ascii="Calibri" w:hAnsi="Calibri"/>
          <w:sz w:val="24"/>
        </w:rPr>
        <w:t>aridge line.Contour</w:t>
      </w:r>
      <w:r>
        <w:rPr>
          <w:rFonts w:ascii="Calibri" w:hAnsi="Calibri"/>
          <w:sz w:val="24"/>
        </w:rPr>
        <w:tab/>
      </w:r>
      <w:r>
        <w:rPr>
          <w:rFonts w:ascii="Calibri" w:hAnsi="Calibri"/>
          <w:spacing w:val="-2"/>
          <w:sz w:val="24"/>
        </w:rPr>
        <w:t xml:space="preserve">linescrossridge </w:t>
      </w:r>
      <w:r>
        <w:rPr>
          <w:rFonts w:ascii="Calibri" w:hAnsi="Calibri"/>
          <w:sz w:val="24"/>
        </w:rPr>
        <w:t>linesat right angles (Fig.</w:t>
      </w:r>
      <w:r>
        <w:rPr>
          <w:rFonts w:ascii="Calibri" w:hAnsi="Calibri"/>
          <w:sz w:val="24"/>
        </w:rPr>
        <w:tab/>
      </w:r>
      <w:r>
        <w:rPr>
          <w:rFonts w:ascii="Calibri" w:hAnsi="Calibri"/>
          <w:spacing w:val="-4"/>
          <w:sz w:val="24"/>
        </w:rPr>
        <w:t>’).</w:t>
      </w:r>
    </w:p>
    <w:p w:rsidR="00537903" w:rsidRDefault="00537903">
      <w:pPr>
        <w:pStyle w:val="ListParagraph"/>
        <w:spacing w:line="360" w:lineRule="auto"/>
        <w:rPr>
          <w:sz w:val="20"/>
        </w:rPr>
        <w:sectPr w:rsidR="00537903">
          <w:pgSz w:w="12240" w:h="15840"/>
          <w:pgMar w:top="1200" w:right="0" w:bottom="1140" w:left="283" w:header="706" w:footer="924" w:gutter="0"/>
          <w:cols w:space="720"/>
        </w:sectPr>
      </w:pPr>
    </w:p>
    <w:p w:rsidR="00537903" w:rsidRDefault="00E60BFA">
      <w:pPr>
        <w:pStyle w:val="ListParagraph"/>
        <w:numPr>
          <w:ilvl w:val="0"/>
          <w:numId w:val="40"/>
        </w:numPr>
        <w:tabs>
          <w:tab w:val="left" w:pos="1328"/>
        </w:tabs>
        <w:spacing w:before="183"/>
        <w:ind w:right="2019" w:firstLine="0"/>
      </w:pPr>
      <w:r>
        <w:rPr>
          <w:rFonts w:ascii="Calibri"/>
          <w:w w:val="90"/>
          <w:sz w:val="24"/>
        </w:rPr>
        <w:lastRenderedPageBreak/>
        <w:t xml:space="preserve">Whenthe lowervalues areinsidietheloop,it indicates avalleyline.Contourlinescrossthevalley </w:t>
      </w:r>
      <w:r>
        <w:rPr>
          <w:rFonts w:ascii="Calibri"/>
          <w:sz w:val="24"/>
        </w:rPr>
        <w:t>line at rightangles(Fig. ).</w:t>
      </w:r>
    </w:p>
    <w:p w:rsidR="00537903" w:rsidRDefault="00537903">
      <w:pPr>
        <w:pStyle w:val="BodyText"/>
        <w:spacing w:before="19"/>
        <w:rPr>
          <w:rFonts w:ascii="Calibri"/>
        </w:rPr>
      </w:pPr>
    </w:p>
    <w:p w:rsidR="00537903" w:rsidRDefault="00E60BFA">
      <w:pPr>
        <w:pStyle w:val="ListParagraph"/>
        <w:numPr>
          <w:ilvl w:val="0"/>
          <w:numId w:val="40"/>
        </w:numPr>
        <w:tabs>
          <w:tab w:val="left" w:pos="1328"/>
        </w:tabs>
        <w:spacing w:line="352" w:lineRule="auto"/>
        <w:ind w:right="1779" w:firstLine="0"/>
      </w:pPr>
      <w:r>
        <w:rPr>
          <w:rFonts w:ascii="Calibri"/>
          <w:w w:val="90"/>
          <w:sz w:val="24"/>
        </w:rPr>
        <w:t>Aseriesofclosed contours always indicatesa depression or summit. The lower values being inside the loop indicates adepre- ssion andthe higher values being Insidetheloop indicatesa summit. (Fig.).</w:t>
      </w:r>
    </w:p>
    <w:p w:rsidR="00537903" w:rsidRDefault="00E60BFA">
      <w:pPr>
        <w:pStyle w:val="ListParagraph"/>
        <w:numPr>
          <w:ilvl w:val="0"/>
          <w:numId w:val="40"/>
        </w:numPr>
        <w:tabs>
          <w:tab w:val="left" w:pos="1328"/>
        </w:tabs>
        <w:spacing w:before="216"/>
        <w:ind w:left="1328" w:hanging="171"/>
      </w:pPr>
      <w:r>
        <w:rPr>
          <w:rFonts w:ascii="Calibri"/>
          <w:sz w:val="24"/>
        </w:rPr>
        <w:t>Depressionsbetweensummitarecalledsaddles</w:t>
      </w:r>
      <w:r>
        <w:rPr>
          <w:rFonts w:ascii="Calibri"/>
          <w:spacing w:val="-2"/>
          <w:sz w:val="24"/>
        </w:rPr>
        <w:t>(Fig.)</w:t>
      </w:r>
    </w:p>
    <w:p w:rsidR="00537903" w:rsidRDefault="00E60BFA">
      <w:pPr>
        <w:pStyle w:val="ListParagraph"/>
        <w:numPr>
          <w:ilvl w:val="0"/>
          <w:numId w:val="40"/>
        </w:numPr>
        <w:tabs>
          <w:tab w:val="left" w:pos="1460"/>
        </w:tabs>
        <w:spacing w:before="233"/>
        <w:ind w:left="1460" w:hanging="303"/>
        <w:rPr>
          <w:rFonts w:ascii="Calibri"/>
        </w:rPr>
      </w:pPr>
      <w:r>
        <w:rPr>
          <w:rFonts w:ascii="Calibri"/>
          <w:sz w:val="24"/>
        </w:rPr>
        <w:t>Contourlinesmeetingata pointindicateavertical</w:t>
      </w:r>
      <w:r>
        <w:rPr>
          <w:rFonts w:ascii="Calibri"/>
          <w:spacing w:val="-2"/>
          <w:sz w:val="24"/>
        </w:rPr>
        <w:t>cliff.</w:t>
      </w:r>
    </w:p>
    <w:p w:rsidR="00537903" w:rsidRDefault="00537903">
      <w:pPr>
        <w:pStyle w:val="ListParagraph"/>
        <w:rPr>
          <w:rFonts w:ascii="Calibri"/>
        </w:rPr>
        <w:sectPr w:rsidR="00537903">
          <w:pgSz w:w="12240" w:h="15840"/>
          <w:pgMar w:top="1200" w:right="0" w:bottom="1140" w:left="283" w:header="706" w:footer="924" w:gutter="0"/>
          <w:cols w:space="720"/>
        </w:sectPr>
      </w:pPr>
    </w:p>
    <w:p w:rsidR="00537903" w:rsidRDefault="00537903">
      <w:pPr>
        <w:pStyle w:val="BodyText"/>
        <w:spacing w:before="4" w:after="1"/>
        <w:rPr>
          <w:rFonts w:ascii="Calibri"/>
          <w:sz w:val="18"/>
        </w:rPr>
      </w:pPr>
    </w:p>
    <w:p w:rsidR="00537903" w:rsidRDefault="00E60BFA">
      <w:pPr>
        <w:tabs>
          <w:tab w:val="left" w:pos="6132"/>
        </w:tabs>
        <w:ind w:left="1188"/>
        <w:rPr>
          <w:rFonts w:ascii="Calibri"/>
          <w:sz w:val="20"/>
        </w:rPr>
      </w:pPr>
      <w:r>
        <w:rPr>
          <w:rFonts w:ascii="Calibri"/>
          <w:noProof/>
          <w:position w:val="162"/>
          <w:sz w:val="20"/>
        </w:rPr>
        <w:drawing>
          <wp:inline distT="0" distB="0" distL="0" distR="0">
            <wp:extent cx="1777219" cy="3688079"/>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18" cstate="print"/>
                    <a:stretch>
                      <a:fillRect/>
                    </a:stretch>
                  </pic:blipFill>
                  <pic:spPr>
                    <a:xfrm>
                      <a:off x="0" y="0"/>
                      <a:ext cx="1777219" cy="3688079"/>
                    </a:xfrm>
                    <a:prstGeom prst="rect">
                      <a:avLst/>
                    </a:prstGeom>
                  </pic:spPr>
                </pic:pic>
              </a:graphicData>
            </a:graphic>
          </wp:inline>
        </w:drawing>
      </w:r>
      <w:r>
        <w:rPr>
          <w:rFonts w:ascii="Calibri"/>
          <w:position w:val="162"/>
          <w:sz w:val="20"/>
        </w:rPr>
        <w:tab/>
      </w:r>
      <w:r>
        <w:rPr>
          <w:rFonts w:ascii="Calibri"/>
          <w:noProof/>
          <w:sz w:val="20"/>
        </w:rPr>
        <w:drawing>
          <wp:inline distT="0" distB="0" distL="0" distR="0">
            <wp:extent cx="2413350" cy="6994779"/>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19" cstate="print"/>
                    <a:stretch>
                      <a:fillRect/>
                    </a:stretch>
                  </pic:blipFill>
                  <pic:spPr>
                    <a:xfrm>
                      <a:off x="0" y="0"/>
                      <a:ext cx="2413350" cy="6994779"/>
                    </a:xfrm>
                    <a:prstGeom prst="rect">
                      <a:avLst/>
                    </a:prstGeom>
                  </pic:spPr>
                </pic:pic>
              </a:graphicData>
            </a:graphic>
          </wp:inline>
        </w:drawing>
      </w:r>
    </w:p>
    <w:p w:rsidR="00537903" w:rsidRDefault="00537903">
      <w:pPr>
        <w:pStyle w:val="BodyText"/>
        <w:spacing w:before="82"/>
        <w:rPr>
          <w:rFonts w:ascii="Calibri"/>
        </w:rPr>
      </w:pPr>
    </w:p>
    <w:p w:rsidR="00537903" w:rsidRDefault="00E60BFA">
      <w:pPr>
        <w:pStyle w:val="BodyText"/>
        <w:ind w:right="1032"/>
        <w:jc w:val="center"/>
      </w:pPr>
      <w:r>
        <w:rPr>
          <w:spacing w:val="-2"/>
        </w:rPr>
        <w:t>Fig:2.1</w:t>
      </w:r>
    </w:p>
    <w:p w:rsidR="00537903" w:rsidRDefault="00537903">
      <w:pPr>
        <w:pStyle w:val="BodyText"/>
      </w:pPr>
    </w:p>
    <w:p w:rsidR="00537903" w:rsidRDefault="00537903">
      <w:pPr>
        <w:pStyle w:val="BodyText"/>
        <w:spacing w:before="206"/>
      </w:pPr>
    </w:p>
    <w:p w:rsidR="00537903" w:rsidRDefault="00E60BFA">
      <w:pPr>
        <w:pStyle w:val="BodyText"/>
        <w:spacing w:before="1"/>
        <w:ind w:left="1925"/>
      </w:pPr>
      <w:r>
        <w:rPr>
          <w:w w:val="80"/>
          <w:u w:val="single"/>
        </w:rPr>
        <w:t>METHODSOF</w:t>
      </w:r>
      <w:r>
        <w:rPr>
          <w:spacing w:val="-2"/>
          <w:w w:val="80"/>
          <w:u w:val="single"/>
        </w:rPr>
        <w:t>CONTOURING</w:t>
      </w:r>
    </w:p>
    <w:p w:rsidR="00537903" w:rsidRDefault="00E60BFA">
      <w:pPr>
        <w:pStyle w:val="BodyText"/>
        <w:spacing w:before="55"/>
        <w:ind w:left="1157"/>
      </w:pPr>
      <w:r>
        <w:t xml:space="preserve">Therearetwomethodsofcontouring----directand </w:t>
      </w:r>
      <w:r>
        <w:rPr>
          <w:spacing w:val="-2"/>
        </w:rPr>
        <w:t>indirect.</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BodyText"/>
        <w:spacing w:before="241"/>
        <w:ind w:left="1157"/>
        <w:jc w:val="both"/>
      </w:pPr>
      <w:r>
        <w:rPr>
          <w:w w:val="85"/>
        </w:rPr>
        <w:lastRenderedPageBreak/>
        <w:t>A)Direct</w:t>
      </w:r>
      <w:r>
        <w:rPr>
          <w:spacing w:val="-2"/>
          <w:w w:val="95"/>
        </w:rPr>
        <w:t>Method:</w:t>
      </w:r>
    </w:p>
    <w:p w:rsidR="00537903" w:rsidRDefault="00E60BFA">
      <w:pPr>
        <w:pStyle w:val="BodyText"/>
        <w:spacing w:before="14"/>
        <w:ind w:left="1248"/>
        <w:jc w:val="both"/>
      </w:pPr>
      <w:r>
        <w:t>Theremaybetwocases,asoutlined</w:t>
      </w:r>
      <w:r>
        <w:rPr>
          <w:spacing w:val="-2"/>
        </w:rPr>
        <w:t>below.</w:t>
      </w:r>
    </w:p>
    <w:p w:rsidR="00537903" w:rsidRDefault="00E60BFA">
      <w:pPr>
        <w:pStyle w:val="BodyText"/>
        <w:spacing w:before="113" w:line="355" w:lineRule="auto"/>
        <w:ind w:left="1661" w:right="1537" w:hanging="387"/>
        <w:jc w:val="both"/>
      </w:pPr>
      <w:r>
        <w:rPr>
          <w:b/>
          <w:spacing w:val="-2"/>
        </w:rPr>
        <w:t>Case-I:</w:t>
      </w:r>
      <w:r>
        <w:rPr>
          <w:spacing w:val="-2"/>
        </w:rPr>
        <w:t xml:space="preserve">Whentheareaisoblongandcannotbecontrolledfromasinglestation:Inthismethod,the variouspointsonanycontourarelocatedonthegroundbytakinglevels.Thenthesepointsare </w:t>
      </w:r>
      <w:r>
        <w:t>marked by pegs. After this,the points are plotted on the map to any suitable scale ,by plane table.Thismethodis veryslow. Andtedious.Butitgivesaccuratecontourlines.</w:t>
      </w:r>
    </w:p>
    <w:p w:rsidR="00537903" w:rsidRDefault="00E60BFA">
      <w:pPr>
        <w:pStyle w:val="BodyText"/>
        <w:spacing w:line="355" w:lineRule="auto"/>
        <w:ind w:left="1661" w:right="1538" w:hanging="384"/>
        <w:jc w:val="both"/>
      </w:pPr>
      <w:r>
        <w:rPr>
          <w:b/>
          <w:spacing w:val="-4"/>
        </w:rPr>
        <w:t>Procedure:</w:t>
      </w:r>
      <w:r>
        <w:rPr>
          <w:spacing w:val="-4"/>
        </w:rPr>
        <w:t xml:space="preserve">1)Supposeacontourmapistobepreparedforanoblongarea.AtemporaryBenchmark </w:t>
      </w:r>
      <w:r>
        <w:rPr>
          <w:spacing w:val="-2"/>
        </w:rPr>
        <w:t xml:space="preserve">issetupnearthesitebytakingflylevelreadingsfromapermanentbenchmark.(2)Thelevelis </w:t>
      </w:r>
      <w:r>
        <w:t xml:space="preserve">thensetupatasuitablepositionLfromwheremaximum areacanbecovered.(3)ThePlane tableissetupatasuitablestationPfromwheretheaboveareacanbeplotted.(4)Abacksight reading is taken on the TBM. Suppose the RL of the TBM is249.500 m and that the BS </w:t>
      </w:r>
      <w:r>
        <w:rPr>
          <w:w w:val="90"/>
        </w:rPr>
        <w:t xml:space="preserve">readingis2.250m.thentheRLof HI251.750m.Ifscontourof250.000isrequired,thestaffreading </w:t>
      </w:r>
      <w:r>
        <w:t>shouldbe1.750m.Ifacontourof249.000misrequired,thestaffreadingshouldbe2.750m, and so on.(5)The staff man holds the staff at different points of the area by movingUp and down, or left and right, until the staff reading is exactly 1.750. Then,the points are marked by pegs.Suppose,these points are A, B, C, D,….</w:t>
      </w:r>
    </w:p>
    <w:p w:rsidR="00537903" w:rsidRDefault="00537903">
      <w:pPr>
        <w:pStyle w:val="BodyText"/>
        <w:spacing w:before="153"/>
      </w:pPr>
    </w:p>
    <w:p w:rsidR="00537903" w:rsidRDefault="00E60BFA">
      <w:pPr>
        <w:pStyle w:val="ListParagraph"/>
        <w:numPr>
          <w:ilvl w:val="0"/>
          <w:numId w:val="46"/>
        </w:numPr>
        <w:tabs>
          <w:tab w:val="left" w:pos="1700"/>
        </w:tabs>
        <w:spacing w:before="1" w:line="386" w:lineRule="auto"/>
        <w:ind w:left="1157" w:right="1424" w:firstLine="0"/>
        <w:jc w:val="both"/>
        <w:rPr>
          <w:sz w:val="24"/>
        </w:rPr>
      </w:pPr>
      <w:r>
        <w:rPr>
          <w:noProof/>
          <w:sz w:val="24"/>
        </w:rPr>
        <w:drawing>
          <wp:anchor distT="0" distB="0" distL="0" distR="0" simplePos="0" relativeHeight="484171264" behindDoc="1" locked="0" layoutInCell="1" allowOverlap="1">
            <wp:simplePos x="0" y="0"/>
            <wp:positionH relativeFrom="page">
              <wp:posOffset>3273425</wp:posOffset>
            </wp:positionH>
            <wp:positionV relativeFrom="paragraph">
              <wp:posOffset>7571</wp:posOffset>
            </wp:positionV>
            <wp:extent cx="242709" cy="136525"/>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20" cstate="print"/>
                    <a:stretch>
                      <a:fillRect/>
                    </a:stretch>
                  </pic:blipFill>
                  <pic:spPr>
                    <a:xfrm>
                      <a:off x="0" y="0"/>
                      <a:ext cx="242709" cy="136525"/>
                    </a:xfrm>
                    <a:prstGeom prst="rect">
                      <a:avLst/>
                    </a:prstGeom>
                  </pic:spPr>
                </pic:pic>
              </a:graphicData>
            </a:graphic>
          </wp:anchor>
        </w:drawing>
      </w:r>
      <w:r>
        <w:rPr>
          <w:rFonts w:ascii="Calibri"/>
          <w:spacing w:val="-6"/>
          <w:sz w:val="24"/>
        </w:rPr>
        <w:t xml:space="preserve">AsuitablepointpisselectedonthesheettorepresentthestationP.Withthealidadetouchingp, raysaredrawntoA,B,CandD.TuedistancesPA,PB,PCandPDaremeasuredandplottedtoasuitable </w:t>
      </w:r>
      <w:r>
        <w:rPr>
          <w:rFonts w:ascii="Calibri"/>
          <w:sz w:val="24"/>
        </w:rPr>
        <w:t>scale. In This manner, the points a, b, c and d of the contour line of RL 250.000m are obtained. These points arejoined toobtain thecontour of250.000m</w:t>
      </w:r>
    </w:p>
    <w:p w:rsidR="00537903" w:rsidRDefault="00E60BFA">
      <w:pPr>
        <w:pStyle w:val="ListParagraph"/>
        <w:numPr>
          <w:ilvl w:val="0"/>
          <w:numId w:val="46"/>
        </w:numPr>
        <w:tabs>
          <w:tab w:val="left" w:pos="1338"/>
        </w:tabs>
        <w:spacing w:before="33" w:line="374" w:lineRule="auto"/>
        <w:ind w:left="1157" w:right="1437" w:firstLine="0"/>
        <w:jc w:val="both"/>
      </w:pPr>
      <w:r>
        <w:rPr>
          <w:rFonts w:ascii="Calibri"/>
          <w:spacing w:val="-2"/>
          <w:sz w:val="24"/>
        </w:rPr>
        <w:t>Similarly,thepointsoftheothercontoursarefixated</w:t>
      </w:r>
      <w:r>
        <w:rPr>
          <w:rFonts w:ascii="Calibri"/>
          <w:b/>
          <w:spacing w:val="-2"/>
          <w:sz w:val="24"/>
        </w:rPr>
        <w:t>.</w:t>
      </w:r>
      <w:r>
        <w:rPr>
          <w:rFonts w:ascii="Calibri"/>
          <w:spacing w:val="-2"/>
          <w:sz w:val="24"/>
        </w:rPr>
        <w:t xml:space="preserve">(8)Whenrequired,thelevellinginstrument </w:t>
      </w:r>
      <w:r>
        <w:rPr>
          <w:rFonts w:ascii="Calibri"/>
          <w:w w:val="90"/>
          <w:position w:val="1"/>
          <w:sz w:val="24"/>
        </w:rPr>
        <w:t xml:space="preserve">and the plane table are shifted and </w:t>
      </w:r>
      <w:r>
        <w:rPr>
          <w:rFonts w:ascii="Calibri"/>
          <w:w w:val="90"/>
          <w:sz w:val="24"/>
        </w:rPr>
        <w:t xml:space="preserve">set up in a new position in order to continue the operation along the </w:t>
      </w:r>
      <w:r>
        <w:rPr>
          <w:rFonts w:ascii="Calibri"/>
          <w:sz w:val="24"/>
        </w:rPr>
        <w:t>oblongarea.</w:t>
      </w:r>
    </w:p>
    <w:p w:rsidR="00537903" w:rsidRDefault="00537903">
      <w:pPr>
        <w:pStyle w:val="BodyText"/>
        <w:rPr>
          <w:rFonts w:ascii="Calibri"/>
        </w:rPr>
      </w:pPr>
    </w:p>
    <w:p w:rsidR="00537903" w:rsidRDefault="00537903">
      <w:pPr>
        <w:pStyle w:val="BodyText"/>
        <w:rPr>
          <w:rFonts w:ascii="Calibri"/>
        </w:rPr>
      </w:pPr>
    </w:p>
    <w:p w:rsidR="00537903" w:rsidRDefault="00537903">
      <w:pPr>
        <w:pStyle w:val="BodyText"/>
        <w:rPr>
          <w:rFonts w:ascii="Calibri"/>
        </w:rPr>
      </w:pPr>
    </w:p>
    <w:p w:rsidR="00537903" w:rsidRDefault="00537903">
      <w:pPr>
        <w:pStyle w:val="BodyText"/>
        <w:rPr>
          <w:rFonts w:ascii="Calibri"/>
        </w:rPr>
      </w:pPr>
    </w:p>
    <w:p w:rsidR="00537903" w:rsidRDefault="00537903">
      <w:pPr>
        <w:pStyle w:val="BodyText"/>
        <w:spacing w:before="29"/>
        <w:rPr>
          <w:rFonts w:ascii="Calibri"/>
        </w:rPr>
      </w:pPr>
    </w:p>
    <w:p w:rsidR="00537903" w:rsidRDefault="00E60BFA">
      <w:pPr>
        <w:spacing w:before="1"/>
        <w:ind w:left="1975"/>
        <w:rPr>
          <w:rFonts w:ascii="Calibri" w:hAnsi="Calibri"/>
          <w:sz w:val="24"/>
        </w:rPr>
      </w:pPr>
      <w:r>
        <w:rPr>
          <w:rFonts w:ascii="Calibri" w:hAnsi="Calibri"/>
          <w:spacing w:val="-10"/>
          <w:w w:val="50"/>
          <w:sz w:val="24"/>
        </w:rPr>
        <w:t>‘</w:t>
      </w:r>
    </w:p>
    <w:p w:rsidR="00537903" w:rsidRDefault="00537903">
      <w:pPr>
        <w:rPr>
          <w:rFonts w:ascii="Calibri" w:hAnsi="Calibri"/>
          <w:sz w:val="24"/>
        </w:rPr>
        <w:sectPr w:rsidR="00537903">
          <w:pgSz w:w="12240" w:h="15840"/>
          <w:pgMar w:top="1200" w:right="0" w:bottom="1140" w:left="283" w:header="706" w:footer="924" w:gutter="0"/>
          <w:cols w:space="720"/>
        </w:sectPr>
      </w:pPr>
    </w:p>
    <w:p w:rsidR="00537903" w:rsidRDefault="00537903">
      <w:pPr>
        <w:pStyle w:val="BodyText"/>
        <w:rPr>
          <w:rFonts w:ascii="Calibri"/>
        </w:rPr>
      </w:pPr>
    </w:p>
    <w:p w:rsidR="00537903" w:rsidRDefault="00537903">
      <w:pPr>
        <w:pStyle w:val="BodyText"/>
        <w:rPr>
          <w:rFonts w:ascii="Calibri"/>
        </w:rPr>
      </w:pPr>
    </w:p>
    <w:p w:rsidR="00537903" w:rsidRDefault="00537903">
      <w:pPr>
        <w:pStyle w:val="BodyText"/>
        <w:spacing w:before="266"/>
        <w:rPr>
          <w:rFonts w:ascii="Calibri"/>
        </w:rPr>
      </w:pPr>
    </w:p>
    <w:p w:rsidR="00537903" w:rsidRDefault="00E60BFA">
      <w:pPr>
        <w:pStyle w:val="BodyText"/>
        <w:spacing w:before="1" w:line="374" w:lineRule="auto"/>
        <w:ind w:left="1555" w:right="1421" w:hanging="478"/>
        <w:jc w:val="both"/>
      </w:pPr>
      <w:r>
        <w:rPr>
          <w:b/>
          <w:spacing w:val="-2"/>
        </w:rPr>
        <w:t>Case-II:</w:t>
      </w:r>
      <w:r>
        <w:rPr>
          <w:spacing w:val="-2"/>
        </w:rPr>
        <w:t xml:space="preserve">Whentheareaissmallandcanbecontrolledfromasinglestation:Inthiscase,themethodof </w:t>
      </w:r>
      <w:r>
        <w:rPr>
          <w:spacing w:val="-6"/>
        </w:rPr>
        <w:t xml:space="preserve">radiallinesisadoptedtoobtaincontourmap.Thisisalsoveryslowandtedious, butgivestheactual </w:t>
      </w:r>
      <w:r>
        <w:t>contour lines.</w:t>
      </w:r>
    </w:p>
    <w:p w:rsidR="00537903" w:rsidRDefault="00E60BFA">
      <w:pPr>
        <w:pStyle w:val="Heading5"/>
        <w:spacing w:line="266" w:lineRule="exact"/>
        <w:ind w:left="1265"/>
        <w:jc w:val="both"/>
        <w:rPr>
          <w:b w:val="0"/>
        </w:rPr>
      </w:pPr>
      <w:r>
        <w:rPr>
          <w:w w:val="85"/>
        </w:rPr>
        <w:t>Direct</w:t>
      </w:r>
      <w:r>
        <w:rPr>
          <w:spacing w:val="-2"/>
          <w:w w:val="90"/>
        </w:rPr>
        <w:t>Method</w:t>
      </w:r>
      <w:r>
        <w:rPr>
          <w:b w:val="0"/>
          <w:spacing w:val="-2"/>
          <w:w w:val="90"/>
        </w:rPr>
        <w:t>:</w:t>
      </w:r>
    </w:p>
    <w:p w:rsidR="00537903" w:rsidRDefault="00537903">
      <w:pPr>
        <w:pStyle w:val="BodyText"/>
        <w:spacing w:before="79"/>
      </w:pPr>
    </w:p>
    <w:p w:rsidR="00537903" w:rsidRDefault="00E60BFA">
      <w:pPr>
        <w:pStyle w:val="ListParagraph"/>
        <w:numPr>
          <w:ilvl w:val="0"/>
          <w:numId w:val="39"/>
        </w:numPr>
        <w:tabs>
          <w:tab w:val="left" w:pos="1344"/>
        </w:tabs>
        <w:ind w:left="1344" w:hanging="187"/>
        <w:jc w:val="both"/>
        <w:rPr>
          <w:sz w:val="24"/>
        </w:rPr>
      </w:pPr>
      <w:r>
        <w:rPr>
          <w:noProof/>
          <w:sz w:val="24"/>
        </w:rPr>
        <w:drawing>
          <wp:anchor distT="0" distB="0" distL="0" distR="0" simplePos="0" relativeHeight="15767040" behindDoc="0" locked="0" layoutInCell="1" allowOverlap="1">
            <wp:simplePos x="0" y="0"/>
            <wp:positionH relativeFrom="page">
              <wp:posOffset>7352030</wp:posOffset>
            </wp:positionH>
            <wp:positionV relativeFrom="paragraph">
              <wp:posOffset>15893</wp:posOffset>
            </wp:positionV>
            <wp:extent cx="380923" cy="139065"/>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21" cstate="print"/>
                    <a:stretch>
                      <a:fillRect/>
                    </a:stretch>
                  </pic:blipFill>
                  <pic:spPr>
                    <a:xfrm>
                      <a:off x="0" y="0"/>
                      <a:ext cx="380923" cy="139065"/>
                    </a:xfrm>
                    <a:prstGeom prst="rect">
                      <a:avLst/>
                    </a:prstGeom>
                  </pic:spPr>
                </pic:pic>
              </a:graphicData>
            </a:graphic>
          </wp:anchor>
        </w:drawing>
      </w:r>
      <w:r>
        <w:rPr>
          <w:spacing w:val="-6"/>
          <w:sz w:val="24"/>
        </w:rPr>
        <w:t>TheplanetableissetupatasuitablestationPfromwherethewholeareacanbecommanded.</w:t>
      </w:r>
    </w:p>
    <w:p w:rsidR="00537903" w:rsidRDefault="00537903">
      <w:pPr>
        <w:pStyle w:val="BodyText"/>
        <w:spacing w:before="82"/>
      </w:pPr>
    </w:p>
    <w:p w:rsidR="00537903" w:rsidRDefault="00E60BFA">
      <w:pPr>
        <w:pStyle w:val="ListParagraph"/>
        <w:numPr>
          <w:ilvl w:val="0"/>
          <w:numId w:val="39"/>
        </w:numPr>
        <w:tabs>
          <w:tab w:val="left" w:pos="1344"/>
        </w:tabs>
        <w:spacing w:line="369" w:lineRule="auto"/>
        <w:ind w:left="1157" w:right="1342" w:firstLine="0"/>
        <w:jc w:val="both"/>
        <w:rPr>
          <w:sz w:val="24"/>
        </w:rPr>
      </w:pPr>
      <w:r>
        <w:rPr>
          <w:sz w:val="24"/>
        </w:rPr>
        <w:t>ApointpissuitablyselectedonthesheettorepresentthestationP.Radiallines arethen drawn in different directions.</w:t>
      </w:r>
    </w:p>
    <w:p w:rsidR="00537903" w:rsidRDefault="00E60BFA">
      <w:pPr>
        <w:pStyle w:val="ListParagraph"/>
        <w:numPr>
          <w:ilvl w:val="0"/>
          <w:numId w:val="39"/>
        </w:numPr>
        <w:tabs>
          <w:tab w:val="left" w:pos="1398"/>
        </w:tabs>
        <w:spacing w:before="204" w:line="374" w:lineRule="auto"/>
        <w:ind w:left="1157" w:right="1422" w:firstLine="0"/>
        <w:jc w:val="both"/>
        <w:rPr>
          <w:sz w:val="24"/>
        </w:rPr>
      </w:pPr>
      <w:r>
        <w:rPr>
          <w:spacing w:val="-2"/>
          <w:sz w:val="24"/>
        </w:rPr>
        <w:t xml:space="preserve">Atemporarybench-markisestablishednearthesite.ThelevelissetupatasuitablepositionLand </w:t>
      </w:r>
      <w:r>
        <w:rPr>
          <w:sz w:val="24"/>
        </w:rPr>
        <w:t>aBSreadingistakenontheTBM.LettheHIinthissettingbe153.250m.So,toFindthecontour of RL, 152.000 in a staff reading of 1.250 in is required at a particular point, so that the RL of contourofthatpointcomesto152.000m.</w:t>
      </w:r>
    </w:p>
    <w:p w:rsidR="00537903" w:rsidRDefault="00537903">
      <w:pPr>
        <w:pStyle w:val="BodyText"/>
      </w:pPr>
    </w:p>
    <w:p w:rsidR="00537903" w:rsidRDefault="00537903">
      <w:pPr>
        <w:pStyle w:val="BodyText"/>
      </w:pPr>
    </w:p>
    <w:p w:rsidR="00537903" w:rsidRDefault="00537903">
      <w:pPr>
        <w:pStyle w:val="BodyText"/>
        <w:spacing w:before="138"/>
      </w:pPr>
    </w:p>
    <w:p w:rsidR="00537903" w:rsidRDefault="00E60BFA">
      <w:pPr>
        <w:pStyle w:val="BodyText"/>
        <w:ind w:right="739"/>
        <w:jc w:val="center"/>
      </w:pPr>
      <w:r>
        <w:t>RL=HI—Staff</w:t>
      </w:r>
      <w:r>
        <w:rPr>
          <w:spacing w:val="-2"/>
        </w:rPr>
        <w:t>reading</w:t>
      </w:r>
    </w:p>
    <w:p w:rsidR="00537903" w:rsidRDefault="00E60BFA">
      <w:pPr>
        <w:pStyle w:val="BodyText"/>
        <w:spacing w:before="137"/>
        <w:ind w:left="1325"/>
        <w:jc w:val="center"/>
      </w:pPr>
      <w:r>
        <w:rPr>
          <w:spacing w:val="-6"/>
        </w:rPr>
        <w:t>=153.250—1.250=152.000in</w:t>
      </w:r>
    </w:p>
    <w:p w:rsidR="00537903" w:rsidRDefault="00537903">
      <w:pPr>
        <w:pStyle w:val="BodyText"/>
      </w:pPr>
    </w:p>
    <w:p w:rsidR="00537903" w:rsidRDefault="00537903">
      <w:pPr>
        <w:pStyle w:val="BodyText"/>
        <w:spacing w:before="211"/>
      </w:pPr>
    </w:p>
    <w:p w:rsidR="00537903" w:rsidRDefault="00E60BFA">
      <w:pPr>
        <w:pStyle w:val="ListParagraph"/>
        <w:numPr>
          <w:ilvl w:val="0"/>
          <w:numId w:val="44"/>
        </w:numPr>
        <w:tabs>
          <w:tab w:val="left" w:pos="1947"/>
        </w:tabs>
        <w:spacing w:line="360" w:lineRule="auto"/>
        <w:ind w:left="1767" w:right="1653" w:firstLine="0"/>
        <w:jc w:val="both"/>
        <w:rPr>
          <w:position w:val="6"/>
        </w:rPr>
      </w:pPr>
      <w:r>
        <w:rPr>
          <w:position w:val="6"/>
          <w:sz w:val="24"/>
        </w:rPr>
        <w:t xml:space="preserve">The </w:t>
      </w:r>
      <w:r>
        <w:rPr>
          <w:position w:val="5"/>
          <w:sz w:val="24"/>
        </w:rPr>
        <w:t xml:space="preserve">staff man </w:t>
      </w:r>
      <w:r>
        <w:rPr>
          <w:position w:val="2"/>
          <w:sz w:val="24"/>
        </w:rPr>
        <w:t xml:space="preserve">holds the staff along the rays drawn from the plane </w:t>
      </w:r>
      <w:r>
        <w:rPr>
          <w:sz w:val="24"/>
        </w:rPr>
        <w:t xml:space="preserve">table </w:t>
      </w:r>
      <w:r>
        <w:rPr>
          <w:position w:val="5"/>
          <w:sz w:val="24"/>
        </w:rPr>
        <w:t xml:space="preserve">station in </w:t>
      </w:r>
      <w:r>
        <w:rPr>
          <w:sz w:val="24"/>
        </w:rPr>
        <w:t xml:space="preserve">such a waythat the staff reading on that point is exactly1.25In this manner, points A, </w:t>
      </w:r>
      <w:r>
        <w:rPr>
          <w:position w:val="2"/>
          <w:sz w:val="24"/>
        </w:rPr>
        <w:t xml:space="preserve">B, C, D and E are located on the ground, </w:t>
      </w:r>
      <w:r>
        <w:rPr>
          <w:sz w:val="24"/>
        </w:rPr>
        <w:t xml:space="preserve">where </w:t>
      </w:r>
      <w:r>
        <w:rPr>
          <w:position w:val="2"/>
          <w:sz w:val="24"/>
        </w:rPr>
        <w:t>the staff readings are exactly 1.250.(5)</w:t>
      </w:r>
      <w:r>
        <w:rPr>
          <w:position w:val="6"/>
          <w:sz w:val="24"/>
        </w:rPr>
        <w:t xml:space="preserve">The </w:t>
      </w:r>
      <w:r>
        <w:rPr>
          <w:position w:val="5"/>
          <w:sz w:val="24"/>
        </w:rPr>
        <w:t xml:space="preserve">distances </w:t>
      </w:r>
      <w:r>
        <w:rPr>
          <w:position w:val="2"/>
          <w:sz w:val="24"/>
        </w:rPr>
        <w:t xml:space="preserve">PA, PB, PC, PD and PE are measured and plotted </w:t>
      </w:r>
      <w:r>
        <w:rPr>
          <w:sz w:val="24"/>
        </w:rPr>
        <w:t>to any</w:t>
      </w:r>
      <w:r>
        <w:rPr>
          <w:position w:val="6"/>
          <w:sz w:val="24"/>
        </w:rPr>
        <w:t xml:space="preserve">suitable </w:t>
      </w:r>
      <w:r>
        <w:rPr>
          <w:position w:val="5"/>
          <w:sz w:val="24"/>
        </w:rPr>
        <w:t xml:space="preserve">scale. </w:t>
      </w:r>
      <w:r>
        <w:rPr>
          <w:position w:val="2"/>
          <w:sz w:val="24"/>
        </w:rPr>
        <w:t xml:space="preserve">Thus the points a, b, c, d and e are obtained which are joined in </w:t>
      </w:r>
      <w:r>
        <w:rPr>
          <w:sz w:val="24"/>
        </w:rPr>
        <w:t>order to obtain a contour of 152.000.</w:t>
      </w:r>
      <w:r>
        <w:rPr>
          <w:position w:val="3"/>
          <w:sz w:val="24"/>
        </w:rPr>
        <w:t xml:space="preserve">(6)The </w:t>
      </w:r>
      <w:r>
        <w:rPr>
          <w:sz w:val="24"/>
        </w:rPr>
        <w:t>other contours may be located in similar fashion(Fig. ).</w:t>
      </w:r>
    </w:p>
    <w:p w:rsidR="00537903" w:rsidRDefault="00537903">
      <w:pPr>
        <w:pStyle w:val="ListParagraph"/>
        <w:spacing w:line="360" w:lineRule="auto"/>
        <w:jc w:val="both"/>
        <w:rPr>
          <w:position w:val="6"/>
        </w:rPr>
        <w:sectPr w:rsidR="00537903">
          <w:pgSz w:w="12240" w:h="15840"/>
          <w:pgMar w:top="1200" w:right="0" w:bottom="1140" w:left="283" w:header="706" w:footer="924" w:gutter="0"/>
          <w:cols w:space="720"/>
        </w:sectPr>
      </w:pPr>
    </w:p>
    <w:p w:rsidR="00537903" w:rsidRDefault="00537903">
      <w:pPr>
        <w:pStyle w:val="BodyText"/>
        <w:spacing w:before="6"/>
        <w:rPr>
          <w:sz w:val="19"/>
        </w:rPr>
      </w:pPr>
    </w:p>
    <w:p w:rsidR="00537903" w:rsidRDefault="00B678EF">
      <w:pPr>
        <w:pStyle w:val="BodyText"/>
        <w:ind w:left="1793"/>
        <w:rPr>
          <w:sz w:val="20"/>
        </w:rPr>
      </w:pPr>
      <w:r>
        <w:rPr>
          <w:sz w:val="20"/>
        </w:rPr>
      </w:r>
      <w:r>
        <w:rPr>
          <w:sz w:val="20"/>
        </w:rPr>
        <w:pict>
          <v:group id="docshapegroup76" o:spid="_x0000_s1070" style="width:368.7pt;height:140.8pt;mso-position-horizontal-relative:char;mso-position-vertical-relative:line" coordsize="7374,2816">
            <v:shape id="docshape77" o:spid="_x0000_s1072" type="#_x0000_t75" style="position:absolute;top:5;width:3431;height:2811">
              <v:imagedata r:id="rId122" o:title=""/>
            </v:shape>
            <v:shape id="docshape78" o:spid="_x0000_s1071" type="#_x0000_t75" style="position:absolute;left:3481;width:3893;height:2696">
              <v:imagedata r:id="rId123" o:title=""/>
            </v:shape>
            <w10:anchorlock/>
          </v:group>
        </w:pict>
      </w:r>
    </w:p>
    <w:p w:rsidR="00537903" w:rsidRDefault="00537903">
      <w:pPr>
        <w:pStyle w:val="BodyText"/>
        <w:spacing w:before="243"/>
      </w:pPr>
    </w:p>
    <w:p w:rsidR="00537903" w:rsidRDefault="00E60BFA">
      <w:pPr>
        <w:pStyle w:val="BodyText"/>
        <w:ind w:right="3188"/>
        <w:jc w:val="center"/>
      </w:pPr>
      <w:r>
        <w:rPr>
          <w:spacing w:val="-2"/>
        </w:rPr>
        <w:t>Fig:2.2</w:t>
      </w:r>
    </w:p>
    <w:p w:rsidR="00537903" w:rsidRDefault="00E60BFA">
      <w:pPr>
        <w:pStyle w:val="BodyText"/>
        <w:spacing w:before="243" w:line="360" w:lineRule="auto"/>
        <w:ind w:left="1762" w:right="1549" w:firstLine="115"/>
        <w:jc w:val="both"/>
      </w:pPr>
      <w:r>
        <w:rPr>
          <w:b/>
        </w:rPr>
        <w:t xml:space="preserve">Indirect Method: </w:t>
      </w:r>
      <w:r>
        <w:t xml:space="preserve">In this method, the RLs of different points (spot levels) are taken at regularintervals along a series oflines set up on theground. Thepositions ofthesepoints are plotted on a sheet to any suitable scale. The spot levels are noted at the respective points. Then the pointsof contour lines are found out by interpolation, after which they arejoinedtogettherequiredcontourlines.Althoughveryquick,thismethodgivesonlythe </w:t>
      </w:r>
      <w:r>
        <w:rPr>
          <w:spacing w:val="-4"/>
        </w:rPr>
        <w:t xml:space="preserve">approximatepositionsofthecontourlines.Thismethodcanbeadoptedintwoways,(i)cross- </w:t>
      </w:r>
      <w:r>
        <w:t>sections, and(ii) squares.</w:t>
      </w:r>
    </w:p>
    <w:p w:rsidR="00537903" w:rsidRDefault="00537903">
      <w:pPr>
        <w:pStyle w:val="BodyText"/>
      </w:pPr>
    </w:p>
    <w:p w:rsidR="00537903" w:rsidRDefault="00537903">
      <w:pPr>
        <w:pStyle w:val="BodyText"/>
        <w:spacing w:before="72"/>
      </w:pPr>
    </w:p>
    <w:p w:rsidR="00537903" w:rsidRDefault="00E60BFA">
      <w:pPr>
        <w:pStyle w:val="ListParagraph"/>
        <w:numPr>
          <w:ilvl w:val="0"/>
          <w:numId w:val="38"/>
        </w:numPr>
        <w:tabs>
          <w:tab w:val="left" w:pos="2044"/>
        </w:tabs>
        <w:spacing w:line="360" w:lineRule="auto"/>
        <w:ind w:right="1539" w:firstLine="0"/>
        <w:jc w:val="both"/>
        <w:rPr>
          <w:rFonts w:ascii="Calibri"/>
          <w:sz w:val="24"/>
        </w:rPr>
      </w:pPr>
      <w:r>
        <w:rPr>
          <w:rFonts w:ascii="Calibri"/>
          <w:b/>
          <w:sz w:val="24"/>
        </w:rPr>
        <w:t xml:space="preserve">Using Cross-sections: </w:t>
      </w:r>
      <w:r>
        <w:rPr>
          <w:rFonts w:ascii="Calibri"/>
          <w:sz w:val="24"/>
        </w:rPr>
        <w:t xml:space="preserve">In this method, a base line, centre line or profile line is considered. Cross-sections are taken perpendicular to this line at regularintervals (say 50 m,100m etc.). After this, points are marked along the cross-sections at-regular </w:t>
      </w:r>
      <w:r>
        <w:rPr>
          <w:rFonts w:ascii="Calibri"/>
          <w:spacing w:val="-2"/>
          <w:sz w:val="24"/>
        </w:rPr>
        <w:t xml:space="preserve">intervals(say,5m,10m,etc).Atemporarybench-markissetupnearthesite.Staffreadings </w:t>
      </w:r>
      <w:r>
        <w:rPr>
          <w:rFonts w:ascii="Calibri"/>
          <w:sz w:val="24"/>
        </w:rPr>
        <w:t xml:space="preserve">are taken along the base line and the cross-sections. The readings are entered in the levelbook;thebaselineandthecross-sectionsshouldalsobementioned.TheRLofeachof the points calculated. Then the base fine and cross-sections are plotted to a suitable scale. Subsequently the RLsoftherespectivepointsarenotedonthemap,after which the required contour line is drawn by interpolation . This method is suitable for </w:t>
      </w:r>
      <w:r>
        <w:rPr>
          <w:rFonts w:ascii="Calibri"/>
          <w:spacing w:val="-4"/>
          <w:sz w:val="24"/>
        </w:rPr>
        <w:t>route survey,when the cross sections are taken transverse to thelongitudinal section.</w:t>
      </w:r>
    </w:p>
    <w:p w:rsidR="00537903" w:rsidRDefault="00537903">
      <w:pPr>
        <w:pStyle w:val="ListParagraph"/>
        <w:spacing w:line="360" w:lineRule="auto"/>
        <w:jc w:val="both"/>
        <w:rPr>
          <w:rFonts w:ascii="Calibri"/>
          <w:sz w:val="24"/>
        </w:rPr>
        <w:sectPr w:rsidR="00537903">
          <w:pgSz w:w="12240" w:h="15840"/>
          <w:pgMar w:top="1200" w:right="0" w:bottom="1140" w:left="283" w:header="706" w:footer="924" w:gutter="0"/>
          <w:cols w:space="720"/>
        </w:sectPr>
      </w:pPr>
    </w:p>
    <w:p w:rsidR="00537903" w:rsidRDefault="00537903">
      <w:pPr>
        <w:pStyle w:val="BodyText"/>
        <w:spacing w:before="4" w:after="1"/>
        <w:rPr>
          <w:rFonts w:ascii="Calibri"/>
          <w:sz w:val="18"/>
        </w:rPr>
      </w:pPr>
    </w:p>
    <w:p w:rsidR="00537903" w:rsidRDefault="00E60BFA">
      <w:pPr>
        <w:tabs>
          <w:tab w:val="left" w:pos="4293"/>
        </w:tabs>
        <w:ind w:left="1188"/>
        <w:rPr>
          <w:rFonts w:ascii="Calibri"/>
          <w:sz w:val="20"/>
        </w:rPr>
      </w:pPr>
      <w:r>
        <w:rPr>
          <w:rFonts w:ascii="Calibri"/>
          <w:noProof/>
          <w:sz w:val="20"/>
        </w:rPr>
        <w:drawing>
          <wp:inline distT="0" distB="0" distL="0" distR="0">
            <wp:extent cx="1800425" cy="1290827"/>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24" cstate="print"/>
                    <a:stretch>
                      <a:fillRect/>
                    </a:stretch>
                  </pic:blipFill>
                  <pic:spPr>
                    <a:xfrm>
                      <a:off x="0" y="0"/>
                      <a:ext cx="1800425" cy="1290827"/>
                    </a:xfrm>
                    <a:prstGeom prst="rect">
                      <a:avLst/>
                    </a:prstGeom>
                  </pic:spPr>
                </pic:pic>
              </a:graphicData>
            </a:graphic>
          </wp:inline>
        </w:drawing>
      </w:r>
      <w:r>
        <w:rPr>
          <w:rFonts w:ascii="Calibri"/>
          <w:sz w:val="20"/>
        </w:rPr>
        <w:tab/>
      </w:r>
      <w:r>
        <w:rPr>
          <w:rFonts w:ascii="Calibri"/>
          <w:noProof/>
          <w:sz w:val="20"/>
        </w:rPr>
        <w:drawing>
          <wp:inline distT="0" distB="0" distL="0" distR="0">
            <wp:extent cx="3780155" cy="1550670"/>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25" cstate="print"/>
                    <a:stretch>
                      <a:fillRect/>
                    </a:stretch>
                  </pic:blipFill>
                  <pic:spPr>
                    <a:xfrm>
                      <a:off x="0" y="0"/>
                      <a:ext cx="3780155" cy="1550670"/>
                    </a:xfrm>
                    <a:prstGeom prst="rect">
                      <a:avLst/>
                    </a:prstGeom>
                  </pic:spPr>
                </pic:pic>
              </a:graphicData>
            </a:graphic>
          </wp:inline>
        </w:drawing>
      </w:r>
    </w:p>
    <w:p w:rsidR="00537903" w:rsidRDefault="00E60BFA">
      <w:pPr>
        <w:pStyle w:val="BodyText"/>
        <w:spacing w:before="232"/>
        <w:ind w:left="-1" w:right="308"/>
        <w:jc w:val="center"/>
      </w:pPr>
      <w:r>
        <w:rPr>
          <w:spacing w:val="-2"/>
        </w:rPr>
        <w:t>Fig:2.2</w:t>
      </w:r>
    </w:p>
    <w:p w:rsidR="00537903" w:rsidRDefault="00537903">
      <w:pPr>
        <w:pStyle w:val="BodyText"/>
      </w:pPr>
    </w:p>
    <w:p w:rsidR="00537903" w:rsidRDefault="00537903">
      <w:pPr>
        <w:pStyle w:val="BodyText"/>
        <w:spacing w:before="107"/>
      </w:pPr>
    </w:p>
    <w:p w:rsidR="00537903" w:rsidRDefault="00E60BFA">
      <w:pPr>
        <w:pStyle w:val="ListParagraph"/>
        <w:numPr>
          <w:ilvl w:val="0"/>
          <w:numId w:val="38"/>
        </w:numPr>
        <w:tabs>
          <w:tab w:val="left" w:pos="2041"/>
        </w:tabs>
        <w:spacing w:line="360" w:lineRule="auto"/>
        <w:ind w:right="1678" w:firstLine="0"/>
        <w:rPr>
          <w:rFonts w:ascii="Calibri" w:hAnsi="Calibri"/>
          <w:sz w:val="24"/>
        </w:rPr>
      </w:pPr>
      <w:r>
        <w:rPr>
          <w:rFonts w:ascii="Calibri" w:hAnsi="Calibri"/>
          <w:b/>
          <w:spacing w:val="-2"/>
          <w:sz w:val="24"/>
        </w:rPr>
        <w:t>UsingSquares:</w:t>
      </w:r>
      <w:r>
        <w:rPr>
          <w:rFonts w:ascii="Calibri" w:hAnsi="Calibri"/>
          <w:spacing w:val="-2"/>
          <w:sz w:val="24"/>
        </w:rPr>
        <w:t xml:space="preserve">Inthismethod,theareaisdividedintoanumberofsquares.Thesizeof thesesquaresdependsuponthenatureandextentoftheground.Generallytheyhavea </w:t>
      </w:r>
      <w:r>
        <w:rPr>
          <w:rFonts w:ascii="Calibri" w:hAnsi="Calibri"/>
          <w:spacing w:val="-4"/>
          <w:sz w:val="24"/>
        </w:rPr>
        <w:t xml:space="preserve">sidesvaryingfrom5to20m.Thecornersofthe squaresarenumberedserially, as1,2,3,…..A </w:t>
      </w:r>
      <w:r>
        <w:rPr>
          <w:rFonts w:ascii="Calibri" w:hAnsi="Calibri"/>
          <w:spacing w:val="-2"/>
          <w:sz w:val="24"/>
        </w:rPr>
        <w:t xml:space="preserve">temporarybenchmarkissetupnearthesite,andthelevelissetupatasuitableposition. Thestaffreadingsonthecornersofthesquaresaretakenandnotedinthelevelbook </w:t>
      </w:r>
      <w:r>
        <w:rPr>
          <w:rFonts w:ascii="Calibri" w:hAnsi="Calibri"/>
          <w:spacing w:val="-6"/>
          <w:sz w:val="24"/>
        </w:rPr>
        <w:t xml:space="preserve">maintainingthe sequenceofthe serial numbers of the corners. The RLs ofall the corners are </w:t>
      </w:r>
      <w:r>
        <w:rPr>
          <w:rFonts w:ascii="Calibri" w:hAnsi="Calibri"/>
          <w:spacing w:val="-2"/>
          <w:sz w:val="24"/>
        </w:rPr>
        <w:t xml:space="preserve">calculated.Theskeletonsofthesquaresareplottedtoasuitablescale.TherespectiveRLs </w:t>
      </w:r>
      <w:r>
        <w:rPr>
          <w:rFonts w:ascii="Calibri" w:hAnsi="Calibri"/>
          <w:sz w:val="24"/>
        </w:rPr>
        <w:t>on the corners,after which the contour lines aredrawn byinterpolation.</w:t>
      </w:r>
    </w:p>
    <w:p w:rsidR="00537903" w:rsidRDefault="00E60BFA">
      <w:pPr>
        <w:pStyle w:val="Heading5"/>
        <w:spacing w:before="204"/>
        <w:ind w:left="1815"/>
        <w:rPr>
          <w:b w:val="0"/>
        </w:rPr>
      </w:pPr>
      <w:r>
        <w:rPr>
          <w:sz w:val="22"/>
        </w:rPr>
        <w:t>2.3</w:t>
      </w:r>
      <w:r>
        <w:t>Interpretetionofcontourmaps,</w:t>
      </w:r>
      <w:r>
        <w:rPr>
          <w:spacing w:val="-2"/>
        </w:rPr>
        <w:t>toposheets</w:t>
      </w:r>
      <w:r>
        <w:rPr>
          <w:b w:val="0"/>
          <w:spacing w:val="-2"/>
        </w:rPr>
        <w:t>:</w:t>
      </w:r>
    </w:p>
    <w:p w:rsidR="00537903" w:rsidRDefault="00E60BFA">
      <w:pPr>
        <w:spacing w:before="241" w:line="360" w:lineRule="auto"/>
        <w:ind w:left="1157" w:right="2108"/>
        <w:rPr>
          <w:rFonts w:ascii="Calibri"/>
          <w:sz w:val="24"/>
        </w:rPr>
      </w:pPr>
      <w:r>
        <w:rPr>
          <w:rFonts w:ascii="Calibri"/>
          <w:b/>
          <w:spacing w:val="-6"/>
          <w:sz w:val="24"/>
        </w:rPr>
        <w:t>MethodofInterpolationofContours:</w:t>
      </w:r>
      <w:r>
        <w:rPr>
          <w:rFonts w:ascii="Calibri"/>
          <w:spacing w:val="-6"/>
          <w:sz w:val="24"/>
        </w:rPr>
        <w:t xml:space="preserve">Theprocess of locatingthecontoursproportionately </w:t>
      </w:r>
      <w:r>
        <w:rPr>
          <w:rFonts w:ascii="Calibri"/>
          <w:sz w:val="24"/>
        </w:rPr>
        <w:t>betweentheplotted points istermed interpolation. Thiscan bedoneby:</w:t>
      </w:r>
    </w:p>
    <w:p w:rsidR="00537903" w:rsidRDefault="00E60BFA">
      <w:pPr>
        <w:pStyle w:val="ListParagraph"/>
        <w:numPr>
          <w:ilvl w:val="0"/>
          <w:numId w:val="37"/>
        </w:numPr>
        <w:tabs>
          <w:tab w:val="left" w:pos="1423"/>
        </w:tabs>
        <w:spacing w:before="203" w:line="360" w:lineRule="auto"/>
        <w:ind w:right="1832" w:firstLine="0"/>
        <w:rPr>
          <w:rFonts w:ascii="Calibri"/>
          <w:sz w:val="24"/>
        </w:rPr>
      </w:pPr>
      <w:r>
        <w:rPr>
          <w:rFonts w:ascii="Calibri"/>
          <w:spacing w:val="-4"/>
          <w:sz w:val="24"/>
        </w:rPr>
        <w:t xml:space="preserve">ArithmeticalCalculation:LetAand Bbetwocorners ofthesquares.TheRLofA is98.75m,and </w:t>
      </w:r>
      <w:r>
        <w:rPr>
          <w:rFonts w:ascii="Calibri"/>
          <w:sz w:val="24"/>
        </w:rPr>
        <w:t>that of B 100.75m.The horizontal distance between A and B is 10m,Horizontal distance betweenAandB=10m,VerticaldistancebetweenAandB=100.75-98.75=2m,Letacontourof 99.00m be</w:t>
      </w:r>
    </w:p>
    <w:p w:rsidR="00537903" w:rsidRDefault="00E60BFA">
      <w:pPr>
        <w:pStyle w:val="BodyText"/>
        <w:spacing w:before="8" w:line="349" w:lineRule="exact"/>
        <w:ind w:left="1157"/>
      </w:pPr>
      <w:r>
        <w:rPr>
          <w:spacing w:val="-6"/>
        </w:rPr>
        <w:t>required.Then,differenceoflevelbetweenAand99.00mcontour=99.00-98.75=0.25m,</w:t>
      </w:r>
      <w:r>
        <w:rPr>
          <w:rFonts w:ascii="Lucida Sans Unicode"/>
          <w:spacing w:val="-6"/>
        </w:rPr>
        <w:t>m</w:t>
      </w:r>
      <w:r>
        <w:rPr>
          <w:spacing w:val="-6"/>
        </w:rPr>
        <w:t>Distance</w:t>
      </w:r>
    </w:p>
    <w:p w:rsidR="00537903" w:rsidRDefault="00E60BFA">
      <w:pPr>
        <w:spacing w:line="236" w:lineRule="exact"/>
        <w:ind w:right="3557"/>
        <w:jc w:val="center"/>
        <w:rPr>
          <w:rFonts w:ascii="Lucida Sans Unicode"/>
          <w:sz w:val="17"/>
        </w:rPr>
      </w:pPr>
      <w:r>
        <w:rPr>
          <w:rFonts w:ascii="Lucida Sans Unicode"/>
          <w:spacing w:val="-5"/>
          <w:sz w:val="17"/>
        </w:rPr>
        <w:t>10</w:t>
      </w:r>
    </w:p>
    <w:p w:rsidR="00537903" w:rsidRDefault="00E60BFA">
      <w:pPr>
        <w:pStyle w:val="BodyText"/>
        <w:spacing w:line="317" w:lineRule="exact"/>
        <w:ind w:left="1157"/>
      </w:pPr>
      <w:r>
        <w:rPr>
          <w:spacing w:val="-4"/>
          <w:position w:val="5"/>
        </w:rPr>
        <w:t>of99.00mcontourlinefromA=</w:t>
      </w:r>
      <w:r>
        <w:rPr>
          <w:spacing w:val="-4"/>
        </w:rPr>
        <w:t>x0.25=1.25m.Thiscalculateddistanceisplottedtothesamescale</w:t>
      </w:r>
    </w:p>
    <w:p w:rsidR="00537903" w:rsidRDefault="00E60BFA">
      <w:pPr>
        <w:spacing w:line="257" w:lineRule="exact"/>
        <w:ind w:right="3573"/>
        <w:jc w:val="center"/>
        <w:rPr>
          <w:rFonts w:ascii="Lucida Sans Unicode"/>
          <w:sz w:val="17"/>
        </w:rPr>
      </w:pPr>
      <w:r>
        <w:rPr>
          <w:rFonts w:ascii="Lucida Sans Unicode"/>
          <w:spacing w:val="-10"/>
          <w:w w:val="95"/>
          <w:sz w:val="17"/>
        </w:rPr>
        <w:t>2</w:t>
      </w:r>
    </w:p>
    <w:p w:rsidR="00537903" w:rsidRDefault="00537903">
      <w:pPr>
        <w:pStyle w:val="BodyText"/>
        <w:spacing w:before="107"/>
        <w:rPr>
          <w:rFonts w:ascii="Lucida Sans Unicode"/>
          <w:sz w:val="17"/>
        </w:rPr>
      </w:pPr>
    </w:p>
    <w:p w:rsidR="00537903" w:rsidRDefault="00E60BFA">
      <w:pPr>
        <w:pStyle w:val="BodyText"/>
        <w:spacing w:line="360" w:lineRule="auto"/>
        <w:ind w:left="1157" w:right="2108"/>
      </w:pPr>
      <w:r>
        <w:rPr>
          <w:spacing w:val="-6"/>
        </w:rPr>
        <w:t xml:space="preserve">inwhichthe skeletonwas plotted, toobtain apointofRL of99.00m,Similarly the other pointis </w:t>
      </w:r>
      <w:r>
        <w:rPr>
          <w:spacing w:val="-2"/>
        </w:rPr>
        <w:t>located.</w:t>
      </w:r>
    </w:p>
    <w:p w:rsidR="00537903" w:rsidRDefault="00537903">
      <w:pPr>
        <w:pStyle w:val="BodyText"/>
        <w:spacing w:line="360" w:lineRule="auto"/>
        <w:sectPr w:rsidR="00537903">
          <w:pgSz w:w="12240" w:h="15840"/>
          <w:pgMar w:top="1200" w:right="0" w:bottom="1140" w:left="283" w:header="706" w:footer="924" w:gutter="0"/>
          <w:cols w:space="720"/>
        </w:sectPr>
      </w:pPr>
    </w:p>
    <w:p w:rsidR="00537903" w:rsidRDefault="00537903">
      <w:pPr>
        <w:pStyle w:val="BodyText"/>
        <w:spacing w:before="8"/>
      </w:pPr>
    </w:p>
    <w:p w:rsidR="00537903" w:rsidRDefault="00E60BFA">
      <w:pPr>
        <w:pStyle w:val="ListParagraph"/>
        <w:numPr>
          <w:ilvl w:val="0"/>
          <w:numId w:val="37"/>
        </w:numPr>
        <w:tabs>
          <w:tab w:val="left" w:pos="1423"/>
        </w:tabs>
        <w:spacing w:line="360" w:lineRule="auto"/>
        <w:ind w:right="1562" w:firstLine="0"/>
        <w:rPr>
          <w:rFonts w:ascii="Calibri"/>
          <w:sz w:val="24"/>
        </w:rPr>
      </w:pPr>
      <w:r>
        <w:rPr>
          <w:rFonts w:ascii="Calibri"/>
          <w:b/>
          <w:spacing w:val="-6"/>
          <w:sz w:val="24"/>
        </w:rPr>
        <w:t>Bygraphicalmethod</w:t>
      </w:r>
      <w:r>
        <w:rPr>
          <w:rFonts w:ascii="Calibri"/>
          <w:spacing w:val="-6"/>
          <w:sz w:val="24"/>
        </w:rPr>
        <w:t xml:space="preserve">:Onasheetoftracing paper,alineABisdrawnanddividedinto equalparts. </w:t>
      </w:r>
      <w:r>
        <w:rPr>
          <w:rFonts w:ascii="Calibri"/>
          <w:sz w:val="24"/>
        </w:rPr>
        <w:t xml:space="preserve">AB is bisected at C, and a perpendicular is drawn at this point. A point O is selected on this </w:t>
      </w:r>
      <w:r>
        <w:rPr>
          <w:rFonts w:ascii="Calibri"/>
          <w:spacing w:val="-4"/>
          <w:sz w:val="24"/>
        </w:rPr>
        <w:t>perpendicular.ThenradiallinesaredrawnfromOtothedivisionsonAB.Theselinesserveasguide</w:t>
      </w:r>
    </w:p>
    <w:p w:rsidR="00537903" w:rsidRDefault="00537903">
      <w:pPr>
        <w:pStyle w:val="ListParagraph"/>
        <w:spacing w:line="360" w:lineRule="auto"/>
        <w:rPr>
          <w:rFonts w:ascii="Calibri"/>
          <w:sz w:val="24"/>
        </w:rPr>
        <w:sectPr w:rsidR="00537903">
          <w:pgSz w:w="12240" w:h="15840"/>
          <w:pgMar w:top="1200" w:right="0" w:bottom="1140" w:left="283" w:header="706" w:footer="924" w:gutter="0"/>
          <w:cols w:space="720"/>
        </w:sectPr>
      </w:pPr>
    </w:p>
    <w:p w:rsidR="00537903" w:rsidRDefault="00E60BFA">
      <w:pPr>
        <w:pStyle w:val="BodyText"/>
        <w:spacing w:before="224" w:line="360" w:lineRule="auto"/>
        <w:ind w:left="1157" w:right="1374"/>
      </w:pPr>
      <w:r>
        <w:rPr>
          <w:spacing w:val="-2"/>
        </w:rPr>
        <w:lastRenderedPageBreak/>
        <w:t xml:space="preserve">lines.Theboundarylineandeveryfifthlineismarkedwithathickorredline.Supposewehaveto </w:t>
      </w:r>
      <w:r>
        <w:rPr>
          <w:spacing w:val="-6"/>
        </w:rPr>
        <w:t xml:space="preserve">interpolatea2m contourintervalbetween two points a and b ofRLs92.5 and 100.75m.Let usconsider </w:t>
      </w:r>
      <w:r>
        <w:rPr>
          <w:spacing w:val="-4"/>
        </w:rPr>
        <w:t xml:space="preserve">thelowestradiallineOBtorepresentanRLof90.00.Soeveryfifthline(whichisboldredorred)will </w:t>
      </w:r>
      <w:r>
        <w:rPr>
          <w:spacing w:val="-2"/>
        </w:rPr>
        <w:t xml:space="preserve">represent95.100,105,etc.Thetracingpaperismovedovertheplanuntilaliesat92.5 andbat </w:t>
      </w:r>
      <w:r>
        <w:rPr>
          <w:spacing w:val="-6"/>
        </w:rPr>
        <w:t xml:space="preserve">100.25.Lineab should beparallelto AB.Nowthe points 94,96,98,100 arepickedthrough toobtain the </w:t>
      </w:r>
      <w:r>
        <w:t>positions of the required contour.</w:t>
      </w:r>
    </w:p>
    <w:p w:rsidR="00537903" w:rsidRDefault="00E60BFA">
      <w:pPr>
        <w:pStyle w:val="BodyText"/>
        <w:spacing w:before="11"/>
        <w:rPr>
          <w:sz w:val="15"/>
        </w:rPr>
      </w:pPr>
      <w:r>
        <w:rPr>
          <w:noProof/>
          <w:sz w:val="15"/>
        </w:rPr>
        <w:drawing>
          <wp:anchor distT="0" distB="0" distL="0" distR="0" simplePos="0" relativeHeight="487627264" behindDoc="1" locked="0" layoutInCell="1" allowOverlap="1">
            <wp:simplePos x="0" y="0"/>
            <wp:positionH relativeFrom="page">
              <wp:posOffset>2782570</wp:posOffset>
            </wp:positionH>
            <wp:positionV relativeFrom="paragraph">
              <wp:posOffset>132016</wp:posOffset>
            </wp:positionV>
            <wp:extent cx="2010388" cy="1575815"/>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26" cstate="print"/>
                    <a:stretch>
                      <a:fillRect/>
                    </a:stretch>
                  </pic:blipFill>
                  <pic:spPr>
                    <a:xfrm>
                      <a:off x="0" y="0"/>
                      <a:ext cx="2010388" cy="1575815"/>
                    </a:xfrm>
                    <a:prstGeom prst="rect">
                      <a:avLst/>
                    </a:prstGeom>
                  </pic:spPr>
                </pic:pic>
              </a:graphicData>
            </a:graphic>
          </wp:anchor>
        </w:drawing>
      </w:r>
    </w:p>
    <w:p w:rsidR="00537903" w:rsidRDefault="00537903">
      <w:pPr>
        <w:pStyle w:val="BodyText"/>
        <w:spacing w:before="13"/>
      </w:pPr>
    </w:p>
    <w:p w:rsidR="00537903" w:rsidRDefault="00E60BFA">
      <w:pPr>
        <w:pStyle w:val="BodyText"/>
        <w:spacing w:before="1"/>
        <w:ind w:left="-1" w:right="308"/>
        <w:jc w:val="center"/>
      </w:pPr>
      <w:r>
        <w:rPr>
          <w:spacing w:val="-2"/>
        </w:rPr>
        <w:t>Fig:2.3</w:t>
      </w:r>
    </w:p>
    <w:p w:rsidR="00537903" w:rsidRDefault="00537903">
      <w:pPr>
        <w:pStyle w:val="BodyText"/>
      </w:pPr>
    </w:p>
    <w:p w:rsidR="00537903" w:rsidRDefault="00537903">
      <w:pPr>
        <w:pStyle w:val="BodyText"/>
      </w:pPr>
    </w:p>
    <w:p w:rsidR="00537903" w:rsidRDefault="00537903">
      <w:pPr>
        <w:pStyle w:val="BodyText"/>
        <w:spacing w:before="29"/>
      </w:pPr>
    </w:p>
    <w:p w:rsidR="00537903" w:rsidRDefault="00E60BFA">
      <w:pPr>
        <w:pStyle w:val="BodyText"/>
        <w:spacing w:line="278" w:lineRule="auto"/>
        <w:ind w:left="1157" w:right="1374"/>
        <w:rPr>
          <w:rFonts w:ascii="Calibri"/>
        </w:rPr>
      </w:pPr>
      <w:r>
        <w:rPr>
          <w:rFonts w:ascii="Calibri"/>
          <w:b/>
          <w:sz w:val="22"/>
        </w:rPr>
        <w:t>2.4</w:t>
      </w:r>
      <w:r>
        <w:rPr>
          <w:rFonts w:ascii="Calibri"/>
        </w:rPr>
        <w:t xml:space="preserve">Useofcontourmapsoncivilengineeringprojects-drawingcross-sectionsfromcontourmaps, </w:t>
      </w:r>
      <w:r>
        <w:rPr>
          <w:rFonts w:ascii="Calibri"/>
          <w:spacing w:val="-2"/>
        </w:rPr>
        <w:t>locating:</w:t>
      </w:r>
    </w:p>
    <w:p w:rsidR="00537903" w:rsidRDefault="00E60BFA">
      <w:pPr>
        <w:pStyle w:val="BodyText"/>
        <w:spacing w:before="194" w:line="276" w:lineRule="auto"/>
        <w:ind w:left="1157" w:right="1374"/>
      </w:pPr>
      <w:r>
        <w:t>Sinceacontourmapis a threedimensional representation oftheearth’s surface. it furnishes alot of information. Some of the uses that a contour map can be put to are as follows.</w:t>
      </w:r>
    </w:p>
    <w:p w:rsidR="00537903" w:rsidRDefault="00E60BFA">
      <w:pPr>
        <w:pStyle w:val="BodyText"/>
        <w:spacing w:before="200"/>
        <w:ind w:left="1157"/>
      </w:pPr>
      <w:r>
        <w:rPr>
          <w:spacing w:val="-4"/>
        </w:rPr>
        <w:t>ded.</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Heading4"/>
      </w:pPr>
      <w:r>
        <w:lastRenderedPageBreak/>
        <w:t>THEODOLITESURVEYINGAND</w:t>
      </w:r>
      <w:r>
        <w:rPr>
          <w:spacing w:val="-2"/>
        </w:rPr>
        <w:t>TRAVERSING</w:t>
      </w:r>
    </w:p>
    <w:p w:rsidR="00537903" w:rsidRDefault="00E60BFA">
      <w:pPr>
        <w:pStyle w:val="Heading5"/>
        <w:spacing w:before="251"/>
        <w:ind w:left="1157"/>
      </w:pPr>
      <w:r>
        <w:rPr>
          <w:spacing w:val="-2"/>
        </w:rPr>
        <w:t>INTRODUCTION</w:t>
      </w:r>
    </w:p>
    <w:p w:rsidR="00537903" w:rsidRDefault="00E60BFA">
      <w:pPr>
        <w:pStyle w:val="BodyText"/>
        <w:spacing w:before="36" w:line="276" w:lineRule="auto"/>
        <w:ind w:left="1157" w:right="1429" w:firstLine="839"/>
        <w:jc w:val="both"/>
      </w:pPr>
      <w:r>
        <w:t>An instrument used for measuring horizontal and vertical angles accurately, is known as atheodolite.Theodoliteisalsouseforprolongationorsurveyline,findingdifferenceinelevation and setting out engineering work requiring higher precision I.e. ranging the highway and railway curves,aligning tunnels ,etc.</w:t>
      </w:r>
    </w:p>
    <w:p w:rsidR="00537903" w:rsidRDefault="00E60BFA">
      <w:pPr>
        <w:pStyle w:val="Heading5"/>
        <w:spacing w:before="5"/>
        <w:ind w:left="1157"/>
      </w:pPr>
      <w:r>
        <w:t>PARTSOFATRANSITTHEODOLITE:</w:t>
      </w:r>
      <w:r>
        <w:rPr>
          <w:spacing w:val="-10"/>
        </w:rPr>
        <w:t>-</w:t>
      </w:r>
    </w:p>
    <w:p w:rsidR="00537903" w:rsidRDefault="00E60BFA">
      <w:pPr>
        <w:pStyle w:val="BodyText"/>
        <w:spacing w:before="235"/>
        <w:ind w:left="1157"/>
      </w:pPr>
      <w:r>
        <w:t>Atransittheodoliteconsistsofthefollowingessential</w:t>
      </w:r>
      <w:r>
        <w:rPr>
          <w:spacing w:val="-2"/>
        </w:rPr>
        <w:t>parts:</w:t>
      </w:r>
    </w:p>
    <w:p w:rsidR="00537903" w:rsidRDefault="00E60BFA">
      <w:pPr>
        <w:pStyle w:val="ListParagraph"/>
        <w:numPr>
          <w:ilvl w:val="0"/>
          <w:numId w:val="2"/>
        </w:numPr>
        <w:tabs>
          <w:tab w:val="left" w:pos="1876"/>
        </w:tabs>
        <w:spacing w:before="243"/>
        <w:ind w:left="1876" w:hanging="361"/>
        <w:jc w:val="both"/>
        <w:rPr>
          <w:rFonts w:ascii="Calibri"/>
          <w:sz w:val="24"/>
        </w:rPr>
      </w:pPr>
      <w:r>
        <w:rPr>
          <w:rFonts w:ascii="Calibri"/>
          <w:b/>
          <w:sz w:val="24"/>
        </w:rPr>
        <w:t>Levelinghead:-</w:t>
      </w:r>
      <w:r>
        <w:rPr>
          <w:rFonts w:ascii="Calibri"/>
          <w:sz w:val="24"/>
        </w:rPr>
        <w:t>Itconsistsoftwopartsi.e.uppertribarchandlower</w:t>
      </w:r>
      <w:r>
        <w:rPr>
          <w:rFonts w:ascii="Calibri"/>
          <w:spacing w:val="-2"/>
          <w:sz w:val="24"/>
        </w:rPr>
        <w:t>tribarch.</w:t>
      </w:r>
    </w:p>
    <w:p w:rsidR="00537903" w:rsidRDefault="00E60BFA">
      <w:pPr>
        <w:pStyle w:val="ListParagraph"/>
        <w:numPr>
          <w:ilvl w:val="1"/>
          <w:numId w:val="2"/>
        </w:numPr>
        <w:tabs>
          <w:tab w:val="left" w:pos="2957"/>
        </w:tabs>
        <w:spacing w:before="41" w:line="276" w:lineRule="auto"/>
        <w:ind w:right="1422"/>
        <w:jc w:val="both"/>
        <w:rPr>
          <w:rFonts w:ascii="Calibri"/>
          <w:sz w:val="24"/>
        </w:rPr>
      </w:pPr>
      <w:r>
        <w:rPr>
          <w:rFonts w:ascii="Calibri"/>
          <w:b/>
          <w:sz w:val="24"/>
        </w:rPr>
        <w:t>The upper tribarch</w:t>
      </w:r>
      <w:r>
        <w:rPr>
          <w:rFonts w:ascii="Calibri"/>
          <w:sz w:val="24"/>
        </w:rPr>
        <w:t>: - It has three arms. Each arm carries a leveling screw.levellingr screw are provided for supporting leveling the instrument. The boss of the upper tribarch is pierced with a female axis in which lower male vertical axis operates.</w:t>
      </w:r>
    </w:p>
    <w:p w:rsidR="00537903" w:rsidRDefault="00E60BFA">
      <w:pPr>
        <w:pStyle w:val="ListParagraph"/>
        <w:numPr>
          <w:ilvl w:val="1"/>
          <w:numId w:val="2"/>
        </w:numPr>
        <w:tabs>
          <w:tab w:val="left" w:pos="2955"/>
          <w:tab w:val="left" w:pos="2957"/>
        </w:tabs>
        <w:spacing w:before="3" w:line="273" w:lineRule="auto"/>
        <w:ind w:right="1428"/>
        <w:jc w:val="both"/>
        <w:rPr>
          <w:rFonts w:ascii="Calibri"/>
          <w:sz w:val="24"/>
        </w:rPr>
      </w:pPr>
      <w:r>
        <w:rPr>
          <w:rFonts w:ascii="Calibri"/>
          <w:b/>
          <w:sz w:val="24"/>
        </w:rPr>
        <w:t>Thelowertribarch: -it</w:t>
      </w:r>
      <w:r>
        <w:rPr>
          <w:rFonts w:ascii="Calibri"/>
          <w:sz w:val="24"/>
        </w:rPr>
        <w:t>hasacircularholethroughwhichaplumbbobmaybe suspended for centering the instrument quickly and accurately.</w:t>
      </w:r>
    </w:p>
    <w:p w:rsidR="00537903" w:rsidRDefault="00E60BFA">
      <w:pPr>
        <w:pStyle w:val="BodyText"/>
        <w:spacing w:before="203"/>
        <w:ind w:left="1877"/>
      </w:pPr>
      <w:r>
        <w:t xml:space="preserve">Thethreedistinctfunctionsofalevelinghead </w:t>
      </w:r>
      <w:r>
        <w:rPr>
          <w:spacing w:val="-4"/>
        </w:rPr>
        <w:t>are:</w:t>
      </w:r>
    </w:p>
    <w:p w:rsidR="00537903" w:rsidRDefault="00E60BFA">
      <w:pPr>
        <w:pStyle w:val="ListParagraph"/>
        <w:numPr>
          <w:ilvl w:val="0"/>
          <w:numId w:val="36"/>
        </w:numPr>
        <w:tabs>
          <w:tab w:val="left" w:pos="2957"/>
        </w:tabs>
        <w:spacing w:before="243"/>
        <w:rPr>
          <w:rFonts w:ascii="Calibri"/>
          <w:sz w:val="24"/>
        </w:rPr>
      </w:pPr>
      <w:r>
        <w:rPr>
          <w:rFonts w:ascii="Calibri"/>
          <w:sz w:val="24"/>
        </w:rPr>
        <w:t>Tosupportthemainpartofthe</w:t>
      </w:r>
      <w:r>
        <w:rPr>
          <w:rFonts w:ascii="Calibri"/>
          <w:spacing w:val="-2"/>
          <w:sz w:val="24"/>
        </w:rPr>
        <w:t>instrument.</w:t>
      </w:r>
    </w:p>
    <w:p w:rsidR="00537903" w:rsidRDefault="00E60BFA">
      <w:pPr>
        <w:pStyle w:val="ListParagraph"/>
        <w:numPr>
          <w:ilvl w:val="0"/>
          <w:numId w:val="36"/>
        </w:numPr>
        <w:tabs>
          <w:tab w:val="left" w:pos="2957"/>
        </w:tabs>
        <w:spacing w:before="41"/>
        <w:rPr>
          <w:rFonts w:ascii="Calibri"/>
          <w:sz w:val="24"/>
        </w:rPr>
      </w:pPr>
      <w:r>
        <w:rPr>
          <w:rFonts w:ascii="Calibri"/>
          <w:sz w:val="24"/>
        </w:rPr>
        <w:t>Toattachthetheodolitetothe</w:t>
      </w:r>
      <w:r>
        <w:rPr>
          <w:rFonts w:ascii="Calibri"/>
          <w:spacing w:val="-2"/>
          <w:sz w:val="24"/>
        </w:rPr>
        <w:t>tripod.</w:t>
      </w:r>
    </w:p>
    <w:p w:rsidR="00537903" w:rsidRDefault="00E60BFA">
      <w:pPr>
        <w:pStyle w:val="ListParagraph"/>
        <w:numPr>
          <w:ilvl w:val="0"/>
          <w:numId w:val="36"/>
        </w:numPr>
        <w:tabs>
          <w:tab w:val="left" w:pos="2957"/>
        </w:tabs>
        <w:spacing w:before="41"/>
        <w:rPr>
          <w:rFonts w:ascii="Calibri"/>
          <w:sz w:val="24"/>
        </w:rPr>
      </w:pPr>
      <w:r>
        <w:rPr>
          <w:rFonts w:ascii="Calibri"/>
          <w:sz w:val="24"/>
        </w:rPr>
        <w:t>Toprovideameansforlevelingthe</w:t>
      </w:r>
      <w:r>
        <w:rPr>
          <w:rFonts w:ascii="Calibri"/>
          <w:spacing w:val="-2"/>
          <w:sz w:val="24"/>
        </w:rPr>
        <w:t>theodolite.</w:t>
      </w:r>
    </w:p>
    <w:p w:rsidR="00537903" w:rsidRDefault="00E60BFA">
      <w:pPr>
        <w:pStyle w:val="ListParagraph"/>
        <w:numPr>
          <w:ilvl w:val="0"/>
          <w:numId w:val="42"/>
        </w:numPr>
        <w:tabs>
          <w:tab w:val="left" w:pos="1677"/>
        </w:tabs>
        <w:spacing w:before="244" w:line="276" w:lineRule="auto"/>
        <w:ind w:right="1424" w:firstLine="60"/>
        <w:jc w:val="both"/>
        <w:rPr>
          <w:rFonts w:ascii="Calibri" w:hAnsi="Calibri"/>
          <w:sz w:val="24"/>
        </w:rPr>
      </w:pPr>
      <w:r>
        <w:rPr>
          <w:rFonts w:ascii="Calibri" w:hAnsi="Calibri"/>
          <w:b/>
          <w:sz w:val="24"/>
        </w:rPr>
        <w:t>Lowerplates</w:t>
      </w:r>
      <w:r>
        <w:rPr>
          <w:rFonts w:ascii="Calibri" w:hAnsi="Calibri"/>
          <w:sz w:val="24"/>
        </w:rPr>
        <w:t>(orscaleplate)</w:t>
      </w:r>
      <w:r>
        <w:rPr>
          <w:rFonts w:ascii="Calibri" w:hAnsi="Calibri"/>
          <w:b/>
          <w:sz w:val="24"/>
        </w:rPr>
        <w:t>.</w:t>
      </w:r>
      <w:r>
        <w:rPr>
          <w:rFonts w:ascii="Calibri" w:hAnsi="Calibri"/>
          <w:sz w:val="24"/>
        </w:rPr>
        <w:t>Thelowerplatewhichisattachedtotheouterspindlecarries ahorizontalgraduatedcircleatitsbevelededge.Itistheforesometimeknownasthescaleplate. It is divided into 360°. Each degree is further divided into ten minutes or twenty minutes arc intervals .Scale plate can be clamped at any position by clamping screw and a corresponding slow motion can be made with atangential screw or slow motion screw.When the lower clamp is tightened, the lower plate is fixed to the upper tribarch of the leveling head .The size of the theodolite is determined by the size of the diameter of the lower plate.</w:t>
      </w:r>
    </w:p>
    <w:p w:rsidR="00537903" w:rsidRDefault="00E60BFA">
      <w:pPr>
        <w:pStyle w:val="ListParagraph"/>
        <w:numPr>
          <w:ilvl w:val="0"/>
          <w:numId w:val="42"/>
        </w:numPr>
        <w:tabs>
          <w:tab w:val="left" w:pos="1515"/>
          <w:tab w:val="left" w:pos="1517"/>
        </w:tabs>
        <w:spacing w:before="203" w:line="276" w:lineRule="auto"/>
        <w:ind w:left="1517" w:right="1421" w:hanging="360"/>
        <w:jc w:val="both"/>
        <w:rPr>
          <w:rFonts w:ascii="Calibri"/>
          <w:sz w:val="24"/>
        </w:rPr>
      </w:pPr>
      <w:r>
        <w:rPr>
          <w:rFonts w:ascii="Calibri"/>
          <w:b/>
          <w:sz w:val="24"/>
        </w:rPr>
        <w:t xml:space="preserve">Upper plate (or vernier plate): - </w:t>
      </w:r>
      <w:r>
        <w:rPr>
          <w:rFonts w:ascii="Calibri"/>
          <w:sz w:val="24"/>
        </w:rPr>
        <w:t>The upper plate or vernier plate is attached to the inner spindleaxis.Twoverniersarescrewedtotheupperplatediametricallyopposite.Thisplateis so constructed that it overlaps and protests the lower plate containing the horizontal circle completely except at the parts exposed just below the verniers. The verniers are fitted with magnifiers.Theupperplate supportstheYsorAswhichprovidethebearingstothepivotsof the telescope. It carries an upper clamp screw and a corresponding tangent screw for accurately fixing to the lower plate on clamping the upper clamp and unclamping the lower clamp, the instrument may be rotate on this outer spindle without any relative motion betweentwoplates.Ontheotherhandifthelowerclampscrewistightenedandupperclamp</w:t>
      </w:r>
    </w:p>
    <w:p w:rsidR="00537903" w:rsidRDefault="00537903">
      <w:pPr>
        <w:pStyle w:val="ListParagraph"/>
        <w:spacing w:line="276" w:lineRule="auto"/>
        <w:jc w:val="both"/>
        <w:rPr>
          <w:rFonts w:ascii="Calibri"/>
          <w:sz w:val="24"/>
        </w:rPr>
        <w:sectPr w:rsidR="00537903">
          <w:pgSz w:w="12240" w:h="15840"/>
          <w:pgMar w:top="1200" w:right="0" w:bottom="1140" w:left="283" w:header="706" w:footer="924" w:gutter="0"/>
          <w:cols w:space="720"/>
        </w:sectPr>
      </w:pPr>
    </w:p>
    <w:p w:rsidR="00537903" w:rsidRDefault="00E60BFA">
      <w:pPr>
        <w:pStyle w:val="BodyText"/>
        <w:spacing w:before="183"/>
        <w:ind w:left="90"/>
        <w:jc w:val="center"/>
        <w:rPr>
          <w:rFonts w:ascii="Calibri"/>
        </w:rPr>
      </w:pPr>
      <w:r>
        <w:rPr>
          <w:rFonts w:ascii="Calibri"/>
        </w:rPr>
        <w:lastRenderedPageBreak/>
        <w:t>screwisunclamped,theinstrumentmayberotateabouttheinnerspindlewitha</w:t>
      </w:r>
      <w:r>
        <w:rPr>
          <w:rFonts w:ascii="Calibri"/>
          <w:spacing w:val="-2"/>
        </w:rPr>
        <w:t>relative</w:t>
      </w:r>
    </w:p>
    <w:p w:rsidR="00537903" w:rsidRDefault="00537903">
      <w:pPr>
        <w:pStyle w:val="BodyText"/>
        <w:jc w:val="center"/>
        <w:rPr>
          <w:rFonts w:ascii="Calibri"/>
        </w:rPr>
        <w:sectPr w:rsidR="00537903">
          <w:pgSz w:w="12240" w:h="15840"/>
          <w:pgMar w:top="1200" w:right="0" w:bottom="1140" w:left="283" w:header="706" w:footer="924" w:gutter="0"/>
          <w:cols w:space="720"/>
        </w:sectPr>
      </w:pPr>
    </w:p>
    <w:p w:rsidR="00537903" w:rsidRDefault="00E60BFA">
      <w:pPr>
        <w:pStyle w:val="BodyText"/>
        <w:spacing w:before="183" w:line="276" w:lineRule="auto"/>
        <w:ind w:left="1517" w:right="1429"/>
        <w:jc w:val="both"/>
      </w:pPr>
      <w:r>
        <w:lastRenderedPageBreak/>
        <w:t>motionbetweenthevernierandthegraduatedscaleofthelowerplate.Thispropertyisutilized for measuring the angle between two settings of the instrument. It may be ensured that the clamping screws are properly tightened before using the tangent screws for a finer setting.</w:t>
      </w:r>
    </w:p>
    <w:p w:rsidR="00537903" w:rsidRDefault="00E60BFA">
      <w:pPr>
        <w:pStyle w:val="BodyText"/>
        <w:spacing w:before="72"/>
        <w:rPr>
          <w:sz w:val="20"/>
        </w:rPr>
      </w:pPr>
      <w:r>
        <w:rPr>
          <w:noProof/>
          <w:sz w:val="20"/>
        </w:rPr>
        <w:drawing>
          <wp:anchor distT="0" distB="0" distL="0" distR="0" simplePos="0" relativeHeight="487627776" behindDoc="1" locked="0" layoutInCell="1" allowOverlap="1">
            <wp:simplePos x="0" y="0"/>
            <wp:positionH relativeFrom="page">
              <wp:posOffset>2333625</wp:posOffset>
            </wp:positionH>
            <wp:positionV relativeFrom="paragraph">
              <wp:posOffset>207371</wp:posOffset>
            </wp:positionV>
            <wp:extent cx="3583497" cy="3565207"/>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27" cstate="print"/>
                    <a:stretch>
                      <a:fillRect/>
                    </a:stretch>
                  </pic:blipFill>
                  <pic:spPr>
                    <a:xfrm>
                      <a:off x="0" y="0"/>
                      <a:ext cx="3583497" cy="3565207"/>
                    </a:xfrm>
                    <a:prstGeom prst="rect">
                      <a:avLst/>
                    </a:prstGeom>
                  </pic:spPr>
                </pic:pic>
              </a:graphicData>
            </a:graphic>
          </wp:anchor>
        </w:drawing>
      </w:r>
    </w:p>
    <w:p w:rsidR="00537903" w:rsidRDefault="00E60BFA">
      <w:pPr>
        <w:pStyle w:val="BodyText"/>
        <w:tabs>
          <w:tab w:val="left" w:pos="1475"/>
        </w:tabs>
        <w:spacing w:before="1"/>
        <w:ind w:left="439"/>
        <w:jc w:val="center"/>
      </w:pPr>
      <w:r>
        <w:rPr>
          <w:spacing w:val="-2"/>
        </w:rPr>
        <w:t>Fig.3.1</w:t>
      </w:r>
      <w:r>
        <w:tab/>
        <w:t>Showspartsoftransit</w:t>
      </w:r>
      <w:r>
        <w:rPr>
          <w:spacing w:val="-2"/>
        </w:rPr>
        <w:t xml:space="preserve"> theodolite</w:t>
      </w:r>
    </w:p>
    <w:p w:rsidR="00537903" w:rsidRDefault="00537903">
      <w:pPr>
        <w:pStyle w:val="BodyText"/>
        <w:spacing w:before="82"/>
      </w:pPr>
    </w:p>
    <w:p w:rsidR="00537903" w:rsidRDefault="00E60BFA">
      <w:pPr>
        <w:pStyle w:val="ListParagraph"/>
        <w:numPr>
          <w:ilvl w:val="0"/>
          <w:numId w:val="42"/>
        </w:numPr>
        <w:tabs>
          <w:tab w:val="left" w:pos="1515"/>
          <w:tab w:val="left" w:pos="1517"/>
        </w:tabs>
        <w:spacing w:line="276" w:lineRule="auto"/>
        <w:ind w:left="1517" w:right="1427" w:hanging="360"/>
        <w:jc w:val="both"/>
        <w:rPr>
          <w:rFonts w:ascii="Calibri"/>
          <w:sz w:val="24"/>
        </w:rPr>
      </w:pPr>
      <w:r>
        <w:rPr>
          <w:rFonts w:ascii="Calibri"/>
          <w:b/>
          <w:sz w:val="24"/>
        </w:rPr>
        <w:t xml:space="preserve">The standards (or A frame): - </w:t>
      </w:r>
      <w:r>
        <w:rPr>
          <w:rFonts w:ascii="Calibri"/>
          <w:sz w:val="24"/>
        </w:rPr>
        <w:t>Two standards resembling the English letter A are firmly attached to the upper p[late. The tops of these standards form the bearing of the pivots of thetelescope.Thestandardsaremadesufficientlyhightoallowtherotationofthetelescope on its horizontal axis in vertical plane. The T-frame and the arm of vertical circle clamp are also attached to the standards.</w:t>
      </w:r>
    </w:p>
    <w:p w:rsidR="00537903" w:rsidRDefault="00E60BFA">
      <w:pPr>
        <w:pStyle w:val="ListParagraph"/>
        <w:numPr>
          <w:ilvl w:val="0"/>
          <w:numId w:val="42"/>
        </w:numPr>
        <w:tabs>
          <w:tab w:val="left" w:pos="1515"/>
          <w:tab w:val="left" w:pos="1517"/>
        </w:tabs>
        <w:spacing w:line="276" w:lineRule="auto"/>
        <w:ind w:left="1517" w:right="1422" w:hanging="360"/>
        <w:jc w:val="both"/>
        <w:rPr>
          <w:rFonts w:ascii="Calibri"/>
          <w:sz w:val="24"/>
        </w:rPr>
      </w:pPr>
      <w:r>
        <w:rPr>
          <w:rFonts w:ascii="Calibri"/>
          <w:b/>
          <w:sz w:val="24"/>
        </w:rPr>
        <w:t>T-frameorindexbar:-</w:t>
      </w:r>
      <w:r>
        <w:rPr>
          <w:rFonts w:ascii="Calibri"/>
          <w:sz w:val="24"/>
        </w:rPr>
        <w:t>ItisT-shapedandiscenteredonthehorizontalaxisofthetelescopein theframeoftheverticalcircle.ThetwoverniersCandDareprovidedonitattheendsofthe horizontalarms,calledtheindexarm.Averticallegknownasclippingarmisprovidedwitha fork and two clipping screw at its lower extremity. The index and clipping arms together are known as T-frame. At the top of this frame, if attached a bubble tube which is called the altitude bubble tube.</w:t>
      </w:r>
    </w:p>
    <w:p w:rsidR="00537903" w:rsidRDefault="00E60BFA">
      <w:pPr>
        <w:pStyle w:val="ListParagraph"/>
        <w:numPr>
          <w:ilvl w:val="0"/>
          <w:numId w:val="42"/>
        </w:numPr>
        <w:tabs>
          <w:tab w:val="left" w:pos="1515"/>
          <w:tab w:val="left" w:pos="1517"/>
        </w:tabs>
        <w:spacing w:line="276" w:lineRule="auto"/>
        <w:ind w:left="1517" w:right="1435" w:hanging="360"/>
        <w:jc w:val="both"/>
        <w:rPr>
          <w:rFonts w:ascii="Calibri"/>
          <w:sz w:val="24"/>
        </w:rPr>
      </w:pPr>
      <w:r>
        <w:rPr>
          <w:rFonts w:ascii="Calibri"/>
          <w:b/>
          <w:sz w:val="24"/>
        </w:rPr>
        <w:t xml:space="preserve">Plate levels: </w:t>
      </w:r>
      <w:r>
        <w:rPr>
          <w:rFonts w:ascii="Calibri"/>
          <w:sz w:val="24"/>
        </w:rPr>
        <w:t>- The upper plate carries two plate levels placed at right angles to each other. Oneoftheplatebubblesiskeptparalleltothetrunnionaxis.Theplatelevelscanbecentered with the help of the foot screws. In some theodolites onlyone plate level is provided.</w:t>
      </w:r>
    </w:p>
    <w:p w:rsidR="00537903" w:rsidRDefault="00E60BFA">
      <w:pPr>
        <w:pStyle w:val="ListParagraph"/>
        <w:numPr>
          <w:ilvl w:val="0"/>
          <w:numId w:val="42"/>
        </w:numPr>
        <w:tabs>
          <w:tab w:val="left" w:pos="1516"/>
        </w:tabs>
        <w:spacing w:before="7"/>
        <w:ind w:left="1516" w:hanging="361"/>
        <w:jc w:val="both"/>
        <w:rPr>
          <w:rFonts w:ascii="Calibri"/>
          <w:sz w:val="24"/>
        </w:rPr>
      </w:pPr>
      <w:r>
        <w:rPr>
          <w:rFonts w:ascii="Calibri"/>
          <w:b/>
          <w:sz w:val="24"/>
        </w:rPr>
        <w:t>Telescope:</w:t>
      </w:r>
      <w:r>
        <w:rPr>
          <w:rFonts w:ascii="Calibri"/>
          <w:sz w:val="24"/>
        </w:rPr>
        <w:t>-Thetelescopesmaybeclassified</w:t>
      </w:r>
      <w:r>
        <w:rPr>
          <w:rFonts w:ascii="Calibri"/>
          <w:spacing w:val="-5"/>
          <w:sz w:val="24"/>
        </w:rPr>
        <w:t>as</w:t>
      </w:r>
    </w:p>
    <w:p w:rsidR="00537903" w:rsidRDefault="00E60BFA">
      <w:pPr>
        <w:pStyle w:val="ListParagraph"/>
        <w:numPr>
          <w:ilvl w:val="1"/>
          <w:numId w:val="42"/>
        </w:numPr>
        <w:tabs>
          <w:tab w:val="left" w:pos="2627"/>
        </w:tabs>
        <w:spacing w:before="33"/>
        <w:ind w:left="2627" w:hanging="719"/>
        <w:jc w:val="both"/>
        <w:rPr>
          <w:rFonts w:ascii="Calibri"/>
          <w:sz w:val="24"/>
        </w:rPr>
      </w:pPr>
      <w:r>
        <w:rPr>
          <w:rFonts w:ascii="Calibri"/>
          <w:sz w:val="24"/>
        </w:rPr>
        <w:t>Theexternalfocusing</w:t>
      </w:r>
      <w:r>
        <w:rPr>
          <w:rFonts w:ascii="Calibri"/>
          <w:spacing w:val="-2"/>
          <w:sz w:val="24"/>
        </w:rPr>
        <w:t>telescope</w:t>
      </w:r>
    </w:p>
    <w:p w:rsidR="00537903" w:rsidRDefault="00537903">
      <w:pPr>
        <w:pStyle w:val="ListParagraph"/>
        <w:jc w:val="both"/>
        <w:rPr>
          <w:rFonts w:ascii="Calibri"/>
          <w:sz w:val="24"/>
        </w:rPr>
        <w:sectPr w:rsidR="00537903">
          <w:pgSz w:w="12240" w:h="15840"/>
          <w:pgMar w:top="1200" w:right="0" w:bottom="1140" w:left="283" w:header="706" w:footer="924" w:gutter="0"/>
          <w:cols w:space="720"/>
        </w:sectPr>
      </w:pPr>
    </w:p>
    <w:p w:rsidR="00537903" w:rsidRDefault="00E60BFA">
      <w:pPr>
        <w:pStyle w:val="ListParagraph"/>
        <w:numPr>
          <w:ilvl w:val="1"/>
          <w:numId w:val="42"/>
        </w:numPr>
        <w:tabs>
          <w:tab w:val="left" w:pos="2628"/>
        </w:tabs>
        <w:spacing w:before="183"/>
        <w:rPr>
          <w:rFonts w:ascii="Calibri"/>
          <w:sz w:val="24"/>
        </w:rPr>
      </w:pPr>
      <w:r>
        <w:rPr>
          <w:rFonts w:ascii="Calibri"/>
          <w:sz w:val="24"/>
        </w:rPr>
        <w:lastRenderedPageBreak/>
        <w:t>Theinternalfocusing</w:t>
      </w:r>
      <w:r>
        <w:rPr>
          <w:rFonts w:ascii="Calibri"/>
          <w:spacing w:val="-2"/>
          <w:sz w:val="24"/>
        </w:rPr>
        <w:t>telescope.</w:t>
      </w:r>
    </w:p>
    <w:p w:rsidR="00537903" w:rsidRDefault="00E60BFA">
      <w:pPr>
        <w:pStyle w:val="Heading5"/>
        <w:spacing w:before="250"/>
        <w:ind w:left="1157"/>
      </w:pPr>
      <w:r>
        <w:t>DEFINATIONSANDOTHERTECHNOICAL</w:t>
      </w:r>
      <w:r>
        <w:rPr>
          <w:spacing w:val="-2"/>
        </w:rPr>
        <w:t>TERMS</w:t>
      </w:r>
    </w:p>
    <w:p w:rsidR="00537903" w:rsidRDefault="00E60BFA">
      <w:pPr>
        <w:pStyle w:val="BodyText"/>
        <w:spacing w:before="232"/>
        <w:ind w:right="4009"/>
        <w:jc w:val="right"/>
      </w:pPr>
      <w:r>
        <w:t>Followingtermsareusedwhilemakingobservationswitha</w:t>
      </w:r>
      <w:r>
        <w:rPr>
          <w:spacing w:val="-2"/>
        </w:rPr>
        <w:t>theodolite.</w:t>
      </w:r>
    </w:p>
    <w:p w:rsidR="00537903" w:rsidRDefault="00E60BFA">
      <w:pPr>
        <w:pStyle w:val="ListParagraph"/>
        <w:numPr>
          <w:ilvl w:val="0"/>
          <w:numId w:val="35"/>
        </w:numPr>
        <w:tabs>
          <w:tab w:val="left" w:pos="1877"/>
        </w:tabs>
        <w:spacing w:before="243" w:line="278" w:lineRule="auto"/>
        <w:ind w:right="1439"/>
        <w:jc w:val="both"/>
        <w:rPr>
          <w:rFonts w:ascii="Calibri"/>
          <w:sz w:val="24"/>
        </w:rPr>
      </w:pPr>
      <w:r>
        <w:rPr>
          <w:rFonts w:ascii="Calibri"/>
          <w:b/>
          <w:sz w:val="24"/>
        </w:rPr>
        <w:t>Verticalaxis:-</w:t>
      </w:r>
      <w:r>
        <w:rPr>
          <w:rFonts w:ascii="Calibri"/>
          <w:sz w:val="24"/>
        </w:rPr>
        <w:t>Theaxisaboutwhichthetheodolite, mayberotatedinahorizontalplane, is called vertical axis. Both upper and lower plates maybe rotated about vertical axis.</w:t>
      </w:r>
    </w:p>
    <w:p w:rsidR="00537903" w:rsidRDefault="00E60BFA">
      <w:pPr>
        <w:pStyle w:val="ListParagraph"/>
        <w:numPr>
          <w:ilvl w:val="0"/>
          <w:numId w:val="35"/>
        </w:numPr>
        <w:tabs>
          <w:tab w:val="left" w:pos="1877"/>
        </w:tabs>
        <w:spacing w:line="276" w:lineRule="auto"/>
        <w:ind w:right="1436"/>
        <w:jc w:val="both"/>
        <w:rPr>
          <w:rFonts w:ascii="Calibri"/>
          <w:sz w:val="24"/>
        </w:rPr>
      </w:pPr>
      <w:r>
        <w:rPr>
          <w:rFonts w:ascii="Calibri"/>
          <w:b/>
          <w:sz w:val="24"/>
        </w:rPr>
        <w:t>Horizontal axis:</w:t>
      </w:r>
      <w:r>
        <w:rPr>
          <w:rFonts w:ascii="Calibri"/>
          <w:sz w:val="24"/>
        </w:rPr>
        <w:t>- The axis about which the telescope along with the vertical circle of a theodolite,mayberotated inverticalplane,iscalledhorizontalaxis.Itisalso sometimes called trunnion axis or traverse axis.</w:t>
      </w:r>
    </w:p>
    <w:p w:rsidR="00537903" w:rsidRDefault="00E60BFA">
      <w:pPr>
        <w:pStyle w:val="ListParagraph"/>
        <w:numPr>
          <w:ilvl w:val="0"/>
          <w:numId w:val="35"/>
        </w:numPr>
        <w:tabs>
          <w:tab w:val="left" w:pos="1877"/>
        </w:tabs>
        <w:spacing w:line="276" w:lineRule="auto"/>
        <w:ind w:right="1431"/>
        <w:jc w:val="both"/>
        <w:rPr>
          <w:rFonts w:ascii="Calibri"/>
          <w:sz w:val="24"/>
        </w:rPr>
      </w:pPr>
      <w:r>
        <w:rPr>
          <w:rFonts w:ascii="Calibri"/>
          <w:b/>
          <w:sz w:val="24"/>
        </w:rPr>
        <w:t xml:space="preserve">Line of collimation: </w:t>
      </w:r>
      <w:r>
        <w:rPr>
          <w:rFonts w:ascii="Calibri"/>
          <w:sz w:val="24"/>
        </w:rPr>
        <w:t>- The line which passes through the intersection of the cross hair of the eye piece and optical center of the objective and its continuation is called line of collimation. The angle between the line of collimation and the line perpendicular to the horizontal axis is called error of collimation.</w:t>
      </w:r>
    </w:p>
    <w:p w:rsidR="00537903" w:rsidRDefault="00E60BFA">
      <w:pPr>
        <w:pStyle w:val="BodyText"/>
        <w:spacing w:line="278" w:lineRule="auto"/>
        <w:ind w:left="1877" w:right="1374" w:firstLine="960"/>
      </w:pPr>
      <w:r>
        <w:t>The line passing through the eye piece and any point on the objective is called line of sight.</w:t>
      </w:r>
    </w:p>
    <w:p w:rsidR="00537903" w:rsidRDefault="00E60BFA">
      <w:pPr>
        <w:pStyle w:val="ListParagraph"/>
        <w:numPr>
          <w:ilvl w:val="0"/>
          <w:numId w:val="35"/>
        </w:numPr>
        <w:tabs>
          <w:tab w:val="left" w:pos="1877"/>
        </w:tabs>
        <w:spacing w:line="278" w:lineRule="auto"/>
        <w:ind w:right="1437"/>
        <w:jc w:val="both"/>
        <w:rPr>
          <w:rFonts w:ascii="Calibri"/>
          <w:sz w:val="24"/>
        </w:rPr>
      </w:pPr>
      <w:r>
        <w:rPr>
          <w:rFonts w:ascii="Calibri"/>
          <w:b/>
          <w:sz w:val="24"/>
        </w:rPr>
        <w:t xml:space="preserve">Axis of telescope: - </w:t>
      </w:r>
      <w:r>
        <w:rPr>
          <w:rFonts w:ascii="Calibri"/>
          <w:sz w:val="24"/>
        </w:rPr>
        <w:t xml:space="preserve">The axis about which the telescope may be rotated is called axis of </w:t>
      </w:r>
      <w:r>
        <w:rPr>
          <w:rFonts w:ascii="Calibri"/>
          <w:spacing w:val="-2"/>
          <w:sz w:val="24"/>
        </w:rPr>
        <w:t>telescope.</w:t>
      </w:r>
    </w:p>
    <w:p w:rsidR="00537903" w:rsidRDefault="00E60BFA">
      <w:pPr>
        <w:pStyle w:val="ListParagraph"/>
        <w:numPr>
          <w:ilvl w:val="0"/>
          <w:numId w:val="35"/>
        </w:numPr>
        <w:tabs>
          <w:tab w:val="left" w:pos="1877"/>
        </w:tabs>
        <w:spacing w:line="276" w:lineRule="auto"/>
        <w:ind w:right="1424"/>
        <w:jc w:val="both"/>
        <w:rPr>
          <w:rFonts w:ascii="Calibri"/>
          <w:sz w:val="24"/>
        </w:rPr>
      </w:pPr>
      <w:r>
        <w:rPr>
          <w:rFonts w:ascii="Calibri"/>
          <w:b/>
          <w:sz w:val="24"/>
        </w:rPr>
        <w:t>Axisoftheleveltube:</w:t>
      </w:r>
      <w:r>
        <w:rPr>
          <w:rFonts w:ascii="Calibri"/>
          <w:sz w:val="24"/>
        </w:rPr>
        <w:t>-Thestraightlinewhichthetangentialtolongitudinalcurveofthe level tube at its center is called the axis of the level tube. When the bubble 0f the level tube is central, the axis of the level tube becomes horizontal.</w:t>
      </w:r>
    </w:p>
    <w:p w:rsidR="00537903" w:rsidRDefault="00537903">
      <w:pPr>
        <w:pStyle w:val="BodyText"/>
        <w:rPr>
          <w:rFonts w:ascii="Calibri"/>
          <w:sz w:val="20"/>
        </w:rPr>
      </w:pPr>
    </w:p>
    <w:p w:rsidR="00537903" w:rsidRDefault="00E60BFA">
      <w:pPr>
        <w:pStyle w:val="BodyText"/>
        <w:spacing w:before="108"/>
        <w:rPr>
          <w:rFonts w:ascii="Calibri"/>
          <w:sz w:val="20"/>
        </w:rPr>
      </w:pPr>
      <w:r>
        <w:rPr>
          <w:rFonts w:ascii="Calibri"/>
          <w:noProof/>
          <w:sz w:val="20"/>
        </w:rPr>
        <w:drawing>
          <wp:anchor distT="0" distB="0" distL="0" distR="0" simplePos="0" relativeHeight="487628288" behindDoc="1" locked="0" layoutInCell="1" allowOverlap="1">
            <wp:simplePos x="0" y="0"/>
            <wp:positionH relativeFrom="page">
              <wp:posOffset>2312670</wp:posOffset>
            </wp:positionH>
            <wp:positionV relativeFrom="paragraph">
              <wp:posOffset>239321</wp:posOffset>
            </wp:positionV>
            <wp:extent cx="3624664" cy="1089660"/>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28" cstate="print"/>
                    <a:stretch>
                      <a:fillRect/>
                    </a:stretch>
                  </pic:blipFill>
                  <pic:spPr>
                    <a:xfrm>
                      <a:off x="0" y="0"/>
                      <a:ext cx="3624664" cy="1089660"/>
                    </a:xfrm>
                    <a:prstGeom prst="rect">
                      <a:avLst/>
                    </a:prstGeom>
                  </pic:spPr>
                </pic:pic>
              </a:graphicData>
            </a:graphic>
          </wp:anchor>
        </w:drawing>
      </w:r>
    </w:p>
    <w:p w:rsidR="00537903" w:rsidRDefault="00537903">
      <w:pPr>
        <w:pStyle w:val="BodyText"/>
        <w:spacing w:before="205"/>
        <w:rPr>
          <w:rFonts w:ascii="Calibri"/>
        </w:rPr>
      </w:pPr>
    </w:p>
    <w:p w:rsidR="00537903" w:rsidRDefault="00E60BFA">
      <w:pPr>
        <w:pStyle w:val="BodyText"/>
        <w:ind w:right="3917"/>
        <w:jc w:val="right"/>
      </w:pPr>
      <w:r>
        <w:t>Fig.3.2Crosssection oflevel</w:t>
      </w:r>
      <w:r>
        <w:rPr>
          <w:spacing w:val="-4"/>
        </w:rPr>
        <w:t>tube</w:t>
      </w:r>
    </w:p>
    <w:p w:rsidR="00537903" w:rsidRDefault="00E60BFA">
      <w:pPr>
        <w:pStyle w:val="ListParagraph"/>
        <w:numPr>
          <w:ilvl w:val="0"/>
          <w:numId w:val="35"/>
        </w:numPr>
        <w:tabs>
          <w:tab w:val="left" w:pos="1877"/>
        </w:tabs>
        <w:spacing w:before="49" w:line="276" w:lineRule="auto"/>
        <w:ind w:right="1439"/>
        <w:jc w:val="both"/>
        <w:rPr>
          <w:rFonts w:ascii="Calibri"/>
          <w:sz w:val="24"/>
        </w:rPr>
      </w:pPr>
      <w:r>
        <w:rPr>
          <w:rFonts w:ascii="Calibri"/>
          <w:b/>
          <w:sz w:val="24"/>
        </w:rPr>
        <w:t>Centering:-</w:t>
      </w:r>
      <w:r>
        <w:rPr>
          <w:rFonts w:ascii="Calibri"/>
          <w:sz w:val="24"/>
        </w:rPr>
        <w:t>The processof settingupatheodolite exactlyovertheground station mark, is known as centering. It is achieved when the vertical axis of the theodolite is made to pass through the ground station mark.</w:t>
      </w:r>
    </w:p>
    <w:p w:rsidR="00537903" w:rsidRDefault="00E60BFA">
      <w:pPr>
        <w:pStyle w:val="ListParagraph"/>
        <w:numPr>
          <w:ilvl w:val="0"/>
          <w:numId w:val="35"/>
        </w:numPr>
        <w:tabs>
          <w:tab w:val="left" w:pos="1877"/>
        </w:tabs>
        <w:spacing w:line="276" w:lineRule="auto"/>
        <w:ind w:right="1430" w:hanging="363"/>
        <w:jc w:val="both"/>
        <w:rPr>
          <w:rFonts w:ascii="Calibri" w:hAnsi="Calibri"/>
          <w:sz w:val="24"/>
        </w:rPr>
      </w:pPr>
      <w:r>
        <w:rPr>
          <w:rFonts w:ascii="Calibri" w:hAnsi="Calibri"/>
          <w:b/>
          <w:sz w:val="24"/>
        </w:rPr>
        <w:t>Transiting:</w:t>
      </w:r>
      <w:r>
        <w:rPr>
          <w:rFonts w:ascii="Calibri" w:hAnsi="Calibri"/>
          <w:sz w:val="24"/>
        </w:rPr>
        <w:t>-Theprocessofturningthetelescopeinverticalplanethrough180˚aboutits horizontal axis is known as transiting. The process is also sometimes known as reversing or plunging.</w:t>
      </w:r>
    </w:p>
    <w:p w:rsidR="00537903" w:rsidRDefault="00E60BFA">
      <w:pPr>
        <w:pStyle w:val="ListParagraph"/>
        <w:numPr>
          <w:ilvl w:val="0"/>
          <w:numId w:val="35"/>
        </w:numPr>
        <w:tabs>
          <w:tab w:val="left" w:pos="1877"/>
        </w:tabs>
        <w:spacing w:line="276" w:lineRule="auto"/>
        <w:ind w:right="1444"/>
        <w:jc w:val="both"/>
        <w:rPr>
          <w:rFonts w:ascii="Calibri"/>
          <w:sz w:val="24"/>
        </w:rPr>
      </w:pPr>
      <w:r>
        <w:rPr>
          <w:rFonts w:ascii="Calibri"/>
          <w:b/>
          <w:sz w:val="24"/>
        </w:rPr>
        <w:t xml:space="preserve">Swing: </w:t>
      </w:r>
      <w:r>
        <w:rPr>
          <w:rFonts w:ascii="Calibri"/>
          <w:sz w:val="24"/>
        </w:rPr>
        <w:t>- A continuousmotion ofthetelescope aboutthe vertical axisinhorizontalplane iscalledswing.Theswingmaybeineitherdirectioni.e.leftorright.Whenthetelescope is rotate in the clockwise right direction, it is known as right swing. If it is rotated in the</w:t>
      </w:r>
    </w:p>
    <w:p w:rsidR="00537903" w:rsidRDefault="00537903">
      <w:pPr>
        <w:pStyle w:val="ListParagraph"/>
        <w:spacing w:line="276" w:lineRule="auto"/>
        <w:jc w:val="both"/>
        <w:rPr>
          <w:rFonts w:ascii="Calibri"/>
          <w:sz w:val="24"/>
        </w:rPr>
        <w:sectPr w:rsidR="00537903">
          <w:pgSz w:w="12240" w:h="15840"/>
          <w:pgMar w:top="1200" w:right="0" w:bottom="1140" w:left="283" w:header="706" w:footer="924" w:gutter="0"/>
          <w:cols w:space="720"/>
        </w:sectPr>
      </w:pPr>
    </w:p>
    <w:p w:rsidR="00537903" w:rsidRDefault="00E60BFA">
      <w:pPr>
        <w:pStyle w:val="BodyText"/>
        <w:spacing w:before="183"/>
        <w:ind w:left="1877"/>
        <w:rPr>
          <w:rFonts w:ascii="Calibri"/>
        </w:rPr>
      </w:pPr>
      <w:r>
        <w:rPr>
          <w:rFonts w:ascii="Calibri"/>
        </w:rPr>
        <w:lastRenderedPageBreak/>
        <w:t>anticlockwiseleftdirectionitisknownasleft</w:t>
      </w:r>
      <w:r>
        <w:rPr>
          <w:rFonts w:ascii="Calibri"/>
          <w:spacing w:val="-2"/>
        </w:rPr>
        <w:t>swing.</w:t>
      </w:r>
    </w:p>
    <w:p w:rsidR="00537903" w:rsidRDefault="00537903">
      <w:pPr>
        <w:pStyle w:val="BodyText"/>
        <w:rPr>
          <w:rFonts w:ascii="Calibri"/>
        </w:rPr>
        <w:sectPr w:rsidR="00537903">
          <w:pgSz w:w="12240" w:h="15840"/>
          <w:pgMar w:top="1200" w:right="0" w:bottom="1140" w:left="283" w:header="706" w:footer="924" w:gutter="0"/>
          <w:cols w:space="720"/>
        </w:sectPr>
      </w:pPr>
    </w:p>
    <w:p w:rsidR="00537903" w:rsidRDefault="00E60BFA">
      <w:pPr>
        <w:pStyle w:val="ListParagraph"/>
        <w:numPr>
          <w:ilvl w:val="0"/>
          <w:numId w:val="35"/>
        </w:numPr>
        <w:tabs>
          <w:tab w:val="left" w:pos="1877"/>
        </w:tabs>
        <w:spacing w:before="183" w:line="276" w:lineRule="auto"/>
        <w:ind w:right="1820"/>
        <w:rPr>
          <w:rFonts w:ascii="Calibri"/>
          <w:sz w:val="24"/>
        </w:rPr>
      </w:pPr>
      <w:r>
        <w:rPr>
          <w:rFonts w:ascii="Calibri"/>
          <w:b/>
          <w:sz w:val="24"/>
        </w:rPr>
        <w:lastRenderedPageBreak/>
        <w:t xml:space="preserve">Face left observations: </w:t>
      </w:r>
      <w:r>
        <w:rPr>
          <w:rFonts w:ascii="Calibri"/>
          <w:sz w:val="24"/>
        </w:rPr>
        <w:t xml:space="preserve">- When the vertical circle is on the left. of the telescope atthetime of observations, the observations of the angles are known as face left </w:t>
      </w:r>
      <w:r>
        <w:rPr>
          <w:rFonts w:ascii="Calibri"/>
          <w:spacing w:val="-2"/>
          <w:sz w:val="24"/>
        </w:rPr>
        <w:t>observations.</w:t>
      </w:r>
    </w:p>
    <w:p w:rsidR="00537903" w:rsidRDefault="00E60BFA">
      <w:pPr>
        <w:pStyle w:val="ListParagraph"/>
        <w:numPr>
          <w:ilvl w:val="0"/>
          <w:numId w:val="35"/>
        </w:numPr>
        <w:tabs>
          <w:tab w:val="left" w:pos="1877"/>
        </w:tabs>
        <w:spacing w:line="278" w:lineRule="auto"/>
        <w:ind w:right="1472"/>
        <w:rPr>
          <w:rFonts w:ascii="Calibri"/>
          <w:sz w:val="24"/>
        </w:rPr>
      </w:pPr>
      <w:r>
        <w:rPr>
          <w:rFonts w:ascii="Calibri"/>
          <w:b/>
          <w:sz w:val="24"/>
        </w:rPr>
        <w:t xml:space="preserve">Faceright observations: </w:t>
      </w:r>
      <w:r>
        <w:rPr>
          <w:rFonts w:ascii="Calibri"/>
          <w:sz w:val="24"/>
        </w:rPr>
        <w:t xml:space="preserve">- When the vertical circle is on the right of thetelescope atthe time of observations, the observations of the angles are known as face right </w:t>
      </w:r>
      <w:r>
        <w:rPr>
          <w:rFonts w:ascii="Calibri"/>
          <w:spacing w:val="-2"/>
          <w:sz w:val="24"/>
        </w:rPr>
        <w:t>observations.</w:t>
      </w:r>
    </w:p>
    <w:p w:rsidR="00537903" w:rsidRDefault="00E60BFA">
      <w:pPr>
        <w:pStyle w:val="ListParagraph"/>
        <w:numPr>
          <w:ilvl w:val="0"/>
          <w:numId w:val="35"/>
        </w:numPr>
        <w:tabs>
          <w:tab w:val="left" w:pos="1877"/>
        </w:tabs>
        <w:spacing w:line="278" w:lineRule="auto"/>
        <w:ind w:right="2181"/>
        <w:rPr>
          <w:rFonts w:ascii="Calibri"/>
          <w:sz w:val="24"/>
        </w:rPr>
      </w:pPr>
      <w:r>
        <w:rPr>
          <w:rFonts w:ascii="Calibri"/>
          <w:b/>
          <w:sz w:val="24"/>
        </w:rPr>
        <w:t>Changingface:-</w:t>
      </w:r>
      <w:r>
        <w:rPr>
          <w:rFonts w:ascii="Calibri"/>
          <w:sz w:val="24"/>
        </w:rPr>
        <w:t>Itistheoperation ofchangingthefaceofthetelescope fromleft tomright and vice-versa.</w:t>
      </w:r>
    </w:p>
    <w:p w:rsidR="00537903" w:rsidRDefault="00E60BFA">
      <w:pPr>
        <w:pStyle w:val="ListParagraph"/>
        <w:numPr>
          <w:ilvl w:val="0"/>
          <w:numId w:val="35"/>
        </w:numPr>
        <w:tabs>
          <w:tab w:val="left" w:pos="1877"/>
        </w:tabs>
        <w:spacing w:line="278" w:lineRule="auto"/>
        <w:ind w:right="1555"/>
        <w:rPr>
          <w:rFonts w:ascii="Calibri"/>
          <w:sz w:val="24"/>
        </w:rPr>
      </w:pPr>
      <w:r>
        <w:rPr>
          <w:rFonts w:ascii="Calibri"/>
          <w:b/>
          <w:sz w:val="24"/>
        </w:rPr>
        <w:t xml:space="preserve">Telescope normal: </w:t>
      </w:r>
      <w:r>
        <w:rPr>
          <w:rFonts w:ascii="Calibri"/>
          <w:sz w:val="24"/>
        </w:rPr>
        <w:t>- Telescope is said to be normal when its vertical circle is to its left and the bubble of the telescope is up.</w:t>
      </w:r>
    </w:p>
    <w:p w:rsidR="00537903" w:rsidRDefault="00E60BFA">
      <w:pPr>
        <w:pStyle w:val="ListParagraph"/>
        <w:numPr>
          <w:ilvl w:val="0"/>
          <w:numId w:val="35"/>
        </w:numPr>
        <w:tabs>
          <w:tab w:val="left" w:pos="1877"/>
        </w:tabs>
        <w:spacing w:line="278" w:lineRule="auto"/>
        <w:ind w:right="2254"/>
        <w:rPr>
          <w:rFonts w:ascii="Calibri"/>
          <w:sz w:val="24"/>
        </w:rPr>
      </w:pPr>
      <w:r>
        <w:rPr>
          <w:rFonts w:ascii="Calibri"/>
          <w:b/>
          <w:sz w:val="24"/>
        </w:rPr>
        <w:t>Telescopeinverted:</w:t>
      </w:r>
      <w:r>
        <w:rPr>
          <w:rFonts w:ascii="Calibri"/>
          <w:sz w:val="24"/>
        </w:rPr>
        <w:t>-Atelescopeissaidtobeinvertedorreversedwhenits verticalcircle is to its right and the bubble of the telescope is down.</w:t>
      </w:r>
    </w:p>
    <w:p w:rsidR="00537903" w:rsidRDefault="00E60BFA">
      <w:pPr>
        <w:pStyle w:val="Heading5"/>
        <w:spacing w:before="179"/>
        <w:ind w:left="1157"/>
      </w:pPr>
      <w:r>
        <w:t>FUNDAMENTALLINESOFATRANSIT</w:t>
      </w:r>
      <w:r>
        <w:rPr>
          <w:spacing w:val="-2"/>
        </w:rPr>
        <w:t>THEODOLITE</w:t>
      </w:r>
    </w:p>
    <w:p w:rsidR="00537903" w:rsidRDefault="00E60BFA">
      <w:pPr>
        <w:pStyle w:val="BodyText"/>
        <w:spacing w:before="233"/>
        <w:ind w:left="1157"/>
      </w:pPr>
      <w:r>
        <w:t>Thefundamentallinesofatransittheodolite</w:t>
      </w:r>
      <w:r>
        <w:rPr>
          <w:spacing w:val="-4"/>
        </w:rPr>
        <w:t>are:</w:t>
      </w:r>
    </w:p>
    <w:p w:rsidR="00537903" w:rsidRDefault="00E60BFA">
      <w:pPr>
        <w:pStyle w:val="ListParagraph"/>
        <w:numPr>
          <w:ilvl w:val="0"/>
          <w:numId w:val="34"/>
        </w:numPr>
        <w:tabs>
          <w:tab w:val="left" w:pos="1875"/>
        </w:tabs>
        <w:spacing w:before="243"/>
        <w:ind w:left="1875" w:hanging="358"/>
        <w:rPr>
          <w:rFonts w:ascii="Calibri"/>
          <w:sz w:val="24"/>
        </w:rPr>
      </w:pPr>
      <w:r>
        <w:rPr>
          <w:rFonts w:ascii="Calibri"/>
          <w:sz w:val="24"/>
        </w:rPr>
        <w:t>Thevertical</w:t>
      </w:r>
      <w:r>
        <w:rPr>
          <w:rFonts w:ascii="Calibri"/>
          <w:spacing w:val="-4"/>
          <w:sz w:val="24"/>
        </w:rPr>
        <w:t>axis</w:t>
      </w:r>
    </w:p>
    <w:p w:rsidR="00537903" w:rsidRDefault="00E60BFA">
      <w:pPr>
        <w:pStyle w:val="ListParagraph"/>
        <w:numPr>
          <w:ilvl w:val="0"/>
          <w:numId w:val="34"/>
        </w:numPr>
        <w:tabs>
          <w:tab w:val="left" w:pos="1875"/>
        </w:tabs>
        <w:spacing w:before="43"/>
        <w:ind w:left="1875" w:hanging="358"/>
        <w:rPr>
          <w:rFonts w:ascii="Calibri"/>
          <w:sz w:val="24"/>
        </w:rPr>
      </w:pPr>
      <w:r>
        <w:rPr>
          <w:rFonts w:ascii="Calibri"/>
          <w:sz w:val="24"/>
        </w:rPr>
        <w:t>Theaxisofplate</w:t>
      </w:r>
      <w:r>
        <w:rPr>
          <w:rFonts w:ascii="Calibri"/>
          <w:spacing w:val="-2"/>
          <w:sz w:val="24"/>
        </w:rPr>
        <w:t>bubble</w:t>
      </w:r>
    </w:p>
    <w:p w:rsidR="00537903" w:rsidRDefault="00E60BFA">
      <w:pPr>
        <w:pStyle w:val="ListParagraph"/>
        <w:numPr>
          <w:ilvl w:val="0"/>
          <w:numId w:val="34"/>
        </w:numPr>
        <w:tabs>
          <w:tab w:val="left" w:pos="1875"/>
        </w:tabs>
        <w:spacing w:before="41"/>
        <w:ind w:left="1875" w:hanging="358"/>
        <w:rPr>
          <w:rFonts w:ascii="Calibri"/>
          <w:sz w:val="24"/>
        </w:rPr>
      </w:pPr>
      <w:r>
        <w:rPr>
          <w:rFonts w:ascii="Calibri"/>
          <w:sz w:val="24"/>
        </w:rPr>
        <w:t>Thelineofcollimationwhichisalsosometimescalledlineof</w:t>
      </w:r>
      <w:r>
        <w:rPr>
          <w:rFonts w:ascii="Calibri"/>
          <w:spacing w:val="-2"/>
          <w:sz w:val="24"/>
        </w:rPr>
        <w:t>sight.</w:t>
      </w:r>
    </w:p>
    <w:p w:rsidR="00537903" w:rsidRDefault="00E60BFA">
      <w:pPr>
        <w:pStyle w:val="ListParagraph"/>
        <w:numPr>
          <w:ilvl w:val="0"/>
          <w:numId w:val="34"/>
        </w:numPr>
        <w:tabs>
          <w:tab w:val="left" w:pos="1875"/>
        </w:tabs>
        <w:spacing w:before="43"/>
        <w:ind w:left="1875" w:hanging="358"/>
        <w:rPr>
          <w:rFonts w:ascii="Calibri"/>
          <w:sz w:val="24"/>
        </w:rPr>
      </w:pPr>
      <w:r>
        <w:rPr>
          <w:rFonts w:ascii="Calibri"/>
          <w:sz w:val="24"/>
        </w:rPr>
        <w:t>Thehorizontalaxis,transverseaxisortrunnion</w:t>
      </w:r>
      <w:r>
        <w:rPr>
          <w:rFonts w:ascii="Calibri"/>
          <w:spacing w:val="-4"/>
          <w:sz w:val="24"/>
        </w:rPr>
        <w:t xml:space="preserve"> axis.</w:t>
      </w:r>
    </w:p>
    <w:p w:rsidR="00537903" w:rsidRDefault="00E60BFA">
      <w:pPr>
        <w:pStyle w:val="ListParagraph"/>
        <w:numPr>
          <w:ilvl w:val="0"/>
          <w:numId w:val="34"/>
        </w:numPr>
        <w:tabs>
          <w:tab w:val="left" w:pos="1875"/>
        </w:tabs>
        <w:spacing w:before="40"/>
        <w:ind w:left="1875" w:hanging="358"/>
        <w:rPr>
          <w:rFonts w:ascii="Calibri"/>
          <w:sz w:val="24"/>
        </w:rPr>
      </w:pPr>
      <w:r>
        <w:rPr>
          <w:rFonts w:ascii="Calibri"/>
          <w:sz w:val="24"/>
        </w:rPr>
        <w:t>Thebubblelineoftelescopebubbleoraltitude</w:t>
      </w:r>
      <w:r>
        <w:rPr>
          <w:rFonts w:ascii="Calibri"/>
          <w:spacing w:val="-2"/>
          <w:sz w:val="24"/>
        </w:rPr>
        <w:t>bubble.</w:t>
      </w:r>
    </w:p>
    <w:p w:rsidR="00537903" w:rsidRDefault="00537903">
      <w:pPr>
        <w:pStyle w:val="BodyText"/>
        <w:rPr>
          <w:rFonts w:ascii="Calibri"/>
          <w:sz w:val="20"/>
        </w:rPr>
      </w:pPr>
    </w:p>
    <w:p w:rsidR="00537903" w:rsidRDefault="00537903">
      <w:pPr>
        <w:pStyle w:val="BodyText"/>
        <w:rPr>
          <w:rFonts w:ascii="Calibri"/>
          <w:sz w:val="20"/>
        </w:rPr>
      </w:pPr>
    </w:p>
    <w:p w:rsidR="00537903" w:rsidRDefault="00E60BFA">
      <w:pPr>
        <w:pStyle w:val="BodyText"/>
        <w:spacing w:before="7"/>
        <w:rPr>
          <w:rFonts w:ascii="Calibri"/>
          <w:sz w:val="20"/>
        </w:rPr>
      </w:pPr>
      <w:r>
        <w:rPr>
          <w:rFonts w:ascii="Calibri"/>
          <w:noProof/>
          <w:sz w:val="20"/>
        </w:rPr>
        <w:drawing>
          <wp:anchor distT="0" distB="0" distL="0" distR="0" simplePos="0" relativeHeight="487628800" behindDoc="1" locked="0" layoutInCell="1" allowOverlap="1">
            <wp:simplePos x="0" y="0"/>
            <wp:positionH relativeFrom="page">
              <wp:posOffset>3075304</wp:posOffset>
            </wp:positionH>
            <wp:positionV relativeFrom="paragraph">
              <wp:posOffset>174799</wp:posOffset>
            </wp:positionV>
            <wp:extent cx="2101467" cy="2637472"/>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29" cstate="print"/>
                    <a:stretch>
                      <a:fillRect/>
                    </a:stretch>
                  </pic:blipFill>
                  <pic:spPr>
                    <a:xfrm>
                      <a:off x="0" y="0"/>
                      <a:ext cx="2101467" cy="2637472"/>
                    </a:xfrm>
                    <a:prstGeom prst="rect">
                      <a:avLst/>
                    </a:prstGeom>
                  </pic:spPr>
                </pic:pic>
              </a:graphicData>
            </a:graphic>
          </wp:anchor>
        </w:drawing>
      </w:r>
    </w:p>
    <w:p w:rsidR="00537903" w:rsidRDefault="00E60BFA">
      <w:pPr>
        <w:pStyle w:val="BodyText"/>
        <w:spacing w:before="4"/>
        <w:ind w:left="447"/>
        <w:jc w:val="center"/>
      </w:pPr>
      <w:r>
        <w:t>Fig.3.3Fundamentallinesoftransit</w:t>
      </w:r>
      <w:r>
        <w:rPr>
          <w:spacing w:val="-2"/>
        </w:rPr>
        <w:t>theodolite</w:t>
      </w:r>
    </w:p>
    <w:p w:rsidR="00537903" w:rsidRDefault="00537903">
      <w:pPr>
        <w:pStyle w:val="BodyText"/>
        <w:jc w:val="center"/>
        <w:sectPr w:rsidR="00537903">
          <w:pgSz w:w="12240" w:h="15840"/>
          <w:pgMar w:top="1200" w:right="0" w:bottom="1140" w:left="283" w:header="706" w:footer="924" w:gutter="0"/>
          <w:cols w:space="720"/>
        </w:sectPr>
      </w:pPr>
    </w:p>
    <w:p w:rsidR="00537903" w:rsidRDefault="00E60BFA">
      <w:pPr>
        <w:pStyle w:val="Heading5"/>
        <w:spacing w:before="181"/>
        <w:ind w:left="1157"/>
      </w:pPr>
      <w:r>
        <w:lastRenderedPageBreak/>
        <w:t>ADJUSTMENTSOF</w:t>
      </w:r>
      <w:r>
        <w:rPr>
          <w:spacing w:val="-2"/>
        </w:rPr>
        <w:t>THEODOLITE</w:t>
      </w:r>
    </w:p>
    <w:p w:rsidR="00537903" w:rsidRDefault="00537903">
      <w:pPr>
        <w:pStyle w:val="Heading5"/>
        <w:sectPr w:rsidR="00537903">
          <w:pgSz w:w="12240" w:h="15840"/>
          <w:pgMar w:top="1200" w:right="0" w:bottom="1140" w:left="283" w:header="706" w:footer="924" w:gutter="0"/>
          <w:cols w:space="720"/>
        </w:sectPr>
      </w:pPr>
    </w:p>
    <w:p w:rsidR="00537903" w:rsidRDefault="00E60BFA">
      <w:pPr>
        <w:pStyle w:val="BodyText"/>
        <w:spacing w:before="181"/>
        <w:ind w:left="1157"/>
        <w:jc w:val="both"/>
      </w:pPr>
      <w:r>
        <w:lastRenderedPageBreak/>
        <w:t>Theadjustmentsoftheodolitesareoftwo</w:t>
      </w:r>
      <w:r>
        <w:rPr>
          <w:spacing w:val="-2"/>
        </w:rPr>
        <w:t>kinds.</w:t>
      </w:r>
    </w:p>
    <w:p w:rsidR="00537903" w:rsidRDefault="00E60BFA">
      <w:pPr>
        <w:pStyle w:val="ListParagraph"/>
        <w:numPr>
          <w:ilvl w:val="0"/>
          <w:numId w:val="33"/>
        </w:numPr>
        <w:tabs>
          <w:tab w:val="left" w:pos="1876"/>
        </w:tabs>
        <w:spacing w:before="245"/>
        <w:ind w:left="1876" w:hanging="359"/>
        <w:rPr>
          <w:rFonts w:ascii="Calibri"/>
          <w:sz w:val="24"/>
        </w:rPr>
      </w:pPr>
      <w:r>
        <w:rPr>
          <w:rFonts w:ascii="Calibri"/>
          <w:spacing w:val="-2"/>
          <w:sz w:val="24"/>
        </w:rPr>
        <w:t>Temporaryadjustment</w:t>
      </w:r>
    </w:p>
    <w:p w:rsidR="00537903" w:rsidRDefault="00E60BFA">
      <w:pPr>
        <w:pStyle w:val="ListParagraph"/>
        <w:numPr>
          <w:ilvl w:val="0"/>
          <w:numId w:val="33"/>
        </w:numPr>
        <w:tabs>
          <w:tab w:val="left" w:pos="1876"/>
        </w:tabs>
        <w:spacing w:before="41"/>
        <w:ind w:left="1876" w:hanging="359"/>
        <w:rPr>
          <w:rFonts w:ascii="Calibri"/>
          <w:sz w:val="24"/>
        </w:rPr>
      </w:pPr>
      <w:r>
        <w:rPr>
          <w:rFonts w:ascii="Calibri"/>
          <w:sz w:val="24"/>
        </w:rPr>
        <w:t>Permanent</w:t>
      </w:r>
      <w:r>
        <w:rPr>
          <w:rFonts w:ascii="Calibri"/>
          <w:spacing w:val="-2"/>
          <w:sz w:val="24"/>
        </w:rPr>
        <w:t>adjustment</w:t>
      </w:r>
    </w:p>
    <w:p w:rsidR="00537903" w:rsidRDefault="00E60BFA">
      <w:pPr>
        <w:pStyle w:val="BodyText"/>
        <w:spacing w:before="241" w:line="278" w:lineRule="auto"/>
        <w:ind w:left="1157" w:right="1440"/>
        <w:jc w:val="both"/>
      </w:pPr>
      <w:r>
        <w:rPr>
          <w:b/>
        </w:rPr>
        <w:t xml:space="preserve">Temporary adjustments: </w:t>
      </w:r>
      <w:r>
        <w:t>The adjustments which are required to be made at every instrument station before making observations are known as temporary adjustments.</w:t>
      </w:r>
    </w:p>
    <w:p w:rsidR="00537903" w:rsidRDefault="00E60BFA">
      <w:pPr>
        <w:pStyle w:val="BodyText"/>
        <w:spacing w:before="191"/>
        <w:ind w:left="1157"/>
        <w:jc w:val="both"/>
      </w:pPr>
      <w:r>
        <w:t>Thetemporaryadjustmentsofatheodoliteincludethe</w:t>
      </w:r>
      <w:r>
        <w:rPr>
          <w:spacing w:val="-2"/>
        </w:rPr>
        <w:t>following:</w:t>
      </w:r>
    </w:p>
    <w:p w:rsidR="00537903" w:rsidRDefault="00E60BFA">
      <w:pPr>
        <w:pStyle w:val="ListParagraph"/>
        <w:numPr>
          <w:ilvl w:val="0"/>
          <w:numId w:val="32"/>
        </w:numPr>
        <w:tabs>
          <w:tab w:val="left" w:pos="1877"/>
        </w:tabs>
        <w:spacing w:before="242"/>
        <w:ind w:hanging="487"/>
        <w:jc w:val="left"/>
        <w:rPr>
          <w:rFonts w:ascii="Calibri"/>
          <w:sz w:val="24"/>
        </w:rPr>
      </w:pPr>
      <w:r>
        <w:rPr>
          <w:rFonts w:ascii="Calibri"/>
          <w:sz w:val="24"/>
        </w:rPr>
        <w:t>Settingupthetheodoliteoverthe</w:t>
      </w:r>
      <w:r>
        <w:rPr>
          <w:rFonts w:ascii="Calibri"/>
          <w:spacing w:val="-2"/>
          <w:sz w:val="24"/>
        </w:rPr>
        <w:t>station.</w:t>
      </w:r>
    </w:p>
    <w:p w:rsidR="00537903" w:rsidRDefault="00E60BFA">
      <w:pPr>
        <w:pStyle w:val="ListParagraph"/>
        <w:numPr>
          <w:ilvl w:val="0"/>
          <w:numId w:val="32"/>
        </w:numPr>
        <w:tabs>
          <w:tab w:val="left" w:pos="1877"/>
        </w:tabs>
        <w:spacing w:before="41"/>
        <w:ind w:hanging="554"/>
        <w:jc w:val="left"/>
        <w:rPr>
          <w:rFonts w:ascii="Calibri"/>
          <w:sz w:val="24"/>
        </w:rPr>
      </w:pPr>
      <w:r>
        <w:rPr>
          <w:rFonts w:ascii="Calibri"/>
          <w:sz w:val="24"/>
        </w:rPr>
        <w:t>Levelingofthe</w:t>
      </w:r>
      <w:r>
        <w:rPr>
          <w:rFonts w:ascii="Calibri"/>
          <w:spacing w:val="-2"/>
          <w:sz w:val="24"/>
        </w:rPr>
        <w:t>theodolite</w:t>
      </w:r>
    </w:p>
    <w:p w:rsidR="00537903" w:rsidRDefault="00E60BFA">
      <w:pPr>
        <w:pStyle w:val="ListParagraph"/>
        <w:numPr>
          <w:ilvl w:val="0"/>
          <w:numId w:val="32"/>
        </w:numPr>
        <w:tabs>
          <w:tab w:val="left" w:pos="1877"/>
        </w:tabs>
        <w:spacing w:before="44"/>
        <w:ind w:hanging="619"/>
        <w:jc w:val="left"/>
        <w:rPr>
          <w:rFonts w:ascii="Calibri"/>
          <w:sz w:val="24"/>
        </w:rPr>
      </w:pPr>
      <w:r>
        <w:rPr>
          <w:rFonts w:ascii="Calibri"/>
          <w:sz w:val="24"/>
        </w:rPr>
        <w:t>Eliminationofthe</w:t>
      </w:r>
      <w:r>
        <w:rPr>
          <w:rFonts w:ascii="Calibri"/>
          <w:spacing w:val="-2"/>
          <w:sz w:val="24"/>
        </w:rPr>
        <w:t>parallax.</w:t>
      </w:r>
    </w:p>
    <w:p w:rsidR="00537903" w:rsidRDefault="00E60BFA">
      <w:pPr>
        <w:pStyle w:val="ListParagraph"/>
        <w:numPr>
          <w:ilvl w:val="1"/>
          <w:numId w:val="32"/>
        </w:numPr>
        <w:tabs>
          <w:tab w:val="left" w:pos="1875"/>
          <w:tab w:val="left" w:pos="1877"/>
        </w:tabs>
        <w:spacing w:before="40" w:line="276" w:lineRule="auto"/>
        <w:ind w:right="1439"/>
        <w:jc w:val="both"/>
        <w:rPr>
          <w:rFonts w:ascii="Calibri"/>
          <w:sz w:val="24"/>
        </w:rPr>
      </w:pPr>
      <w:r>
        <w:rPr>
          <w:rFonts w:ascii="Calibri"/>
          <w:b/>
          <w:sz w:val="24"/>
        </w:rPr>
        <w:t xml:space="preserve">Setting up: - </w:t>
      </w:r>
      <w:r>
        <w:rPr>
          <w:rFonts w:ascii="Calibri"/>
          <w:sz w:val="24"/>
        </w:rPr>
        <w:t xml:space="preserve">The operation of setting up a theodolite includes the centering of the theodolite over the ground mark and also approximate leveling with the help of tripod </w:t>
      </w:r>
      <w:r>
        <w:rPr>
          <w:rFonts w:ascii="Calibri"/>
          <w:spacing w:val="-2"/>
          <w:sz w:val="24"/>
        </w:rPr>
        <w:t>legs.</w:t>
      </w:r>
    </w:p>
    <w:p w:rsidR="00537903" w:rsidRDefault="00E60BFA">
      <w:pPr>
        <w:pStyle w:val="ListParagraph"/>
        <w:numPr>
          <w:ilvl w:val="1"/>
          <w:numId w:val="32"/>
        </w:numPr>
        <w:tabs>
          <w:tab w:val="left" w:pos="1875"/>
          <w:tab w:val="left" w:pos="1877"/>
        </w:tabs>
        <w:spacing w:before="2" w:line="276" w:lineRule="auto"/>
        <w:ind w:right="1437"/>
        <w:jc w:val="both"/>
        <w:rPr>
          <w:rFonts w:ascii="Calibri"/>
          <w:sz w:val="24"/>
        </w:rPr>
      </w:pPr>
      <w:r>
        <w:rPr>
          <w:rFonts w:ascii="Calibri"/>
          <w:b/>
          <w:sz w:val="24"/>
        </w:rPr>
        <w:t xml:space="preserve">Centering: </w:t>
      </w:r>
      <w:r>
        <w:rPr>
          <w:rFonts w:ascii="Calibri"/>
          <w:sz w:val="24"/>
        </w:rPr>
        <w:t>- The operation with which vertical axis of the theodolite represented by a plumb line, is made to pass through the ground station mark is called centering.</w:t>
      </w:r>
    </w:p>
    <w:p w:rsidR="00537903" w:rsidRDefault="00537903">
      <w:pPr>
        <w:pStyle w:val="BodyText"/>
        <w:spacing w:before="22"/>
        <w:rPr>
          <w:rFonts w:ascii="Calibri"/>
        </w:rPr>
      </w:pPr>
    </w:p>
    <w:p w:rsidR="00537903" w:rsidRDefault="00E60BFA">
      <w:pPr>
        <w:pStyle w:val="BodyText"/>
        <w:ind w:right="104"/>
        <w:jc w:val="center"/>
      </w:pPr>
      <w:r>
        <w:t>Theoperationofcenteringiscarried outinfollowing</w:t>
      </w:r>
      <w:r>
        <w:rPr>
          <w:spacing w:val="-2"/>
        </w:rPr>
        <w:t>steps:</w:t>
      </w:r>
    </w:p>
    <w:p w:rsidR="00537903" w:rsidRDefault="00E60BFA">
      <w:pPr>
        <w:pStyle w:val="ListParagraph"/>
        <w:numPr>
          <w:ilvl w:val="2"/>
          <w:numId w:val="32"/>
        </w:numPr>
        <w:tabs>
          <w:tab w:val="left" w:pos="2597"/>
        </w:tabs>
        <w:spacing w:before="43" w:line="276" w:lineRule="auto"/>
        <w:ind w:right="1484"/>
        <w:jc w:val="left"/>
        <w:rPr>
          <w:rFonts w:ascii="Calibri"/>
          <w:sz w:val="24"/>
        </w:rPr>
      </w:pPr>
      <w:r>
        <w:rPr>
          <w:rFonts w:ascii="Calibri"/>
          <w:sz w:val="24"/>
        </w:rPr>
        <w:t>Suspend the plumb bob with a string attached to the hook fitted to the bottom ofthe instrument to define the vertical axis.</w:t>
      </w:r>
    </w:p>
    <w:p w:rsidR="00537903" w:rsidRDefault="00E60BFA">
      <w:pPr>
        <w:pStyle w:val="ListParagraph"/>
        <w:numPr>
          <w:ilvl w:val="2"/>
          <w:numId w:val="32"/>
        </w:numPr>
        <w:tabs>
          <w:tab w:val="left" w:pos="2597"/>
        </w:tabs>
        <w:spacing w:before="6" w:line="273" w:lineRule="auto"/>
        <w:ind w:right="1741" w:hanging="557"/>
        <w:jc w:val="left"/>
        <w:rPr>
          <w:rFonts w:ascii="Calibri"/>
          <w:sz w:val="24"/>
        </w:rPr>
      </w:pPr>
      <w:r>
        <w:rPr>
          <w:rFonts w:ascii="Calibri"/>
          <w:sz w:val="24"/>
        </w:rPr>
        <w:t>Place the theodolite over the station markbyspreadingthe legs well apart so thattelescope is at a convenient height.</w:t>
      </w:r>
    </w:p>
    <w:p w:rsidR="00537903" w:rsidRDefault="00E60BFA">
      <w:pPr>
        <w:pStyle w:val="ListParagraph"/>
        <w:numPr>
          <w:ilvl w:val="2"/>
          <w:numId w:val="32"/>
        </w:numPr>
        <w:tabs>
          <w:tab w:val="left" w:pos="2597"/>
        </w:tabs>
        <w:spacing w:before="4" w:line="278" w:lineRule="auto"/>
        <w:ind w:right="1493" w:hanging="622"/>
        <w:jc w:val="left"/>
        <w:rPr>
          <w:rFonts w:ascii="Calibri"/>
          <w:sz w:val="24"/>
        </w:rPr>
      </w:pPr>
      <w:r>
        <w:rPr>
          <w:rFonts w:ascii="Calibri"/>
          <w:sz w:val="24"/>
        </w:rPr>
        <w:t>The centering may be done by moving the legs radially and circumferentially till the plumb bob hangs within 1cm horizontally of the station mark.</w:t>
      </w:r>
    </w:p>
    <w:p w:rsidR="00537903" w:rsidRDefault="00E60BFA">
      <w:pPr>
        <w:pStyle w:val="ListParagraph"/>
        <w:numPr>
          <w:ilvl w:val="2"/>
          <w:numId w:val="32"/>
        </w:numPr>
        <w:tabs>
          <w:tab w:val="left" w:pos="2597"/>
        </w:tabs>
        <w:spacing w:line="278" w:lineRule="auto"/>
        <w:ind w:right="1673" w:hanging="610"/>
        <w:jc w:val="left"/>
        <w:rPr>
          <w:rFonts w:ascii="Calibri"/>
          <w:sz w:val="24"/>
        </w:rPr>
      </w:pPr>
      <w:r>
        <w:rPr>
          <w:rFonts w:ascii="Calibri"/>
          <w:sz w:val="24"/>
        </w:rPr>
        <w:t xml:space="preserve">By unclamping the center shifting arrangement, the finer centering may now </w:t>
      </w:r>
      <w:r>
        <w:rPr>
          <w:rFonts w:ascii="Calibri"/>
          <w:spacing w:val="-2"/>
          <w:sz w:val="24"/>
        </w:rPr>
        <w:t>bemade.</w:t>
      </w:r>
    </w:p>
    <w:p w:rsidR="00537903" w:rsidRDefault="00E60BFA">
      <w:pPr>
        <w:pStyle w:val="Heading5"/>
        <w:spacing w:before="186"/>
        <w:ind w:left="1217"/>
        <w:jc w:val="both"/>
      </w:pPr>
      <w:r>
        <w:t>Approximatelevelingwith thehelpofthe</w:t>
      </w:r>
      <w:r>
        <w:rPr>
          <w:spacing w:val="-2"/>
        </w:rPr>
        <w:t>tripod:</w:t>
      </w:r>
    </w:p>
    <w:p w:rsidR="00537903" w:rsidRDefault="00E60BFA">
      <w:pPr>
        <w:pStyle w:val="BodyText"/>
        <w:spacing w:before="39" w:line="276" w:lineRule="auto"/>
        <w:ind w:left="1157" w:right="1426" w:firstLine="782"/>
        <w:jc w:val="both"/>
      </w:pPr>
      <w:r>
        <w:t>Itisverynecessarytoensurethatthelevelofthetripodheadisapproximatelylevelbefore centeringisdone.Incasethereisaconsiderabledislevelment,thecenteringwillbedisturbedwhen leveling is done. The approximate levelling may be done either with reference to a small circular bubble provided on the tribarch or by eye judgment.</w:t>
      </w:r>
    </w:p>
    <w:p w:rsidR="00537903" w:rsidRDefault="00537903">
      <w:pPr>
        <w:pStyle w:val="BodyText"/>
        <w:spacing w:before="41"/>
      </w:pPr>
    </w:p>
    <w:p w:rsidR="00537903" w:rsidRDefault="00E60BFA">
      <w:pPr>
        <w:pStyle w:val="BodyText"/>
        <w:spacing w:line="278" w:lineRule="auto"/>
        <w:ind w:left="1157" w:right="1429"/>
        <w:jc w:val="both"/>
      </w:pPr>
      <w:r>
        <w:rPr>
          <w:b/>
        </w:rPr>
        <w:t xml:space="preserve">Levelling of a theodolite: </w:t>
      </w:r>
      <w:r>
        <w:t>The operation of the making the vertical axis of a theodolite truly vertical is known as leveling of the theodolite.</w:t>
      </w:r>
    </w:p>
    <w:p w:rsidR="00537903" w:rsidRDefault="00E60BFA">
      <w:pPr>
        <w:pStyle w:val="BodyText"/>
        <w:spacing w:before="200" w:line="276" w:lineRule="auto"/>
        <w:ind w:left="1157" w:right="1424" w:firstLine="719"/>
        <w:jc w:val="both"/>
      </w:pPr>
      <w:r>
        <w:t>Afterhavingleveledapproximatelyandcenteredaccurately,accuratelevelingisdonewith the help of plate levels. Two methods of leveling are adopted to the theodolites, depending upon the number of leveling screws.</w:t>
      </w:r>
    </w:p>
    <w:p w:rsidR="00537903" w:rsidRDefault="00E60BFA">
      <w:pPr>
        <w:spacing w:before="198"/>
        <w:ind w:left="1157"/>
        <w:jc w:val="both"/>
        <w:rPr>
          <w:rFonts w:ascii="Calibri"/>
          <w:sz w:val="24"/>
        </w:rPr>
      </w:pPr>
      <w:r>
        <w:rPr>
          <w:rFonts w:ascii="Calibri"/>
          <w:b/>
          <w:sz w:val="24"/>
        </w:rPr>
        <w:t>Levellingwiththreescrewhead:-</w:t>
      </w:r>
      <w:r>
        <w:rPr>
          <w:rFonts w:ascii="Calibri"/>
          <w:sz w:val="24"/>
        </w:rPr>
        <w:t>Thefollowingstepsare</w:t>
      </w:r>
      <w:r>
        <w:rPr>
          <w:rFonts w:ascii="Calibri"/>
          <w:spacing w:val="-2"/>
          <w:sz w:val="24"/>
        </w:rPr>
        <w:t>involved</w:t>
      </w:r>
    </w:p>
    <w:p w:rsidR="00537903" w:rsidRDefault="00537903">
      <w:pPr>
        <w:jc w:val="both"/>
        <w:rPr>
          <w:rFonts w:ascii="Calibri"/>
          <w:sz w:val="24"/>
        </w:rPr>
        <w:sectPr w:rsidR="00537903">
          <w:pgSz w:w="12240" w:h="15840"/>
          <w:pgMar w:top="1200" w:right="0" w:bottom="1140" w:left="283" w:header="706" w:footer="924" w:gutter="0"/>
          <w:cols w:space="720"/>
        </w:sectPr>
      </w:pPr>
    </w:p>
    <w:p w:rsidR="00537903" w:rsidRDefault="00537903">
      <w:pPr>
        <w:pStyle w:val="BodyText"/>
        <w:spacing w:before="4" w:after="1"/>
        <w:rPr>
          <w:rFonts w:ascii="Calibri"/>
          <w:sz w:val="18"/>
        </w:rPr>
      </w:pPr>
    </w:p>
    <w:p w:rsidR="00537903" w:rsidRDefault="00E60BFA">
      <w:pPr>
        <w:pStyle w:val="BodyText"/>
        <w:ind w:left="2551"/>
        <w:rPr>
          <w:rFonts w:ascii="Calibri"/>
          <w:sz w:val="20"/>
        </w:rPr>
      </w:pPr>
      <w:r>
        <w:rPr>
          <w:rFonts w:ascii="Calibri"/>
          <w:noProof/>
          <w:sz w:val="20"/>
        </w:rPr>
        <w:drawing>
          <wp:inline distT="0" distB="0" distL="0" distR="0">
            <wp:extent cx="4195682" cy="2247900"/>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30" cstate="print"/>
                    <a:stretch>
                      <a:fillRect/>
                    </a:stretch>
                  </pic:blipFill>
                  <pic:spPr>
                    <a:xfrm>
                      <a:off x="0" y="0"/>
                      <a:ext cx="4195682" cy="2247900"/>
                    </a:xfrm>
                    <a:prstGeom prst="rect">
                      <a:avLst/>
                    </a:prstGeom>
                  </pic:spPr>
                </pic:pic>
              </a:graphicData>
            </a:graphic>
          </wp:inline>
        </w:drawing>
      </w:r>
    </w:p>
    <w:p w:rsidR="00537903" w:rsidRDefault="00E60BFA">
      <w:pPr>
        <w:pStyle w:val="BodyText"/>
        <w:spacing w:before="230"/>
        <w:ind w:left="16"/>
        <w:jc w:val="center"/>
      </w:pPr>
      <w:r>
        <w:t>Fig.3.4Levelingofatheodolitewithathreescrew</w:t>
      </w:r>
      <w:r>
        <w:rPr>
          <w:spacing w:val="-4"/>
        </w:rPr>
        <w:t>head</w:t>
      </w:r>
    </w:p>
    <w:p w:rsidR="00537903" w:rsidRDefault="00E60BFA">
      <w:pPr>
        <w:pStyle w:val="ListParagraph"/>
        <w:numPr>
          <w:ilvl w:val="0"/>
          <w:numId w:val="31"/>
        </w:numPr>
        <w:tabs>
          <w:tab w:val="left" w:pos="1874"/>
          <w:tab w:val="left" w:pos="1877"/>
        </w:tabs>
        <w:spacing w:before="248" w:line="276" w:lineRule="auto"/>
        <w:ind w:right="1430"/>
        <w:jc w:val="both"/>
        <w:rPr>
          <w:rFonts w:ascii="Calibri"/>
          <w:sz w:val="24"/>
        </w:rPr>
      </w:pPr>
      <w:r>
        <w:rPr>
          <w:rFonts w:ascii="Calibri"/>
          <w:sz w:val="24"/>
        </w:rPr>
        <w:t>Turn the horizontal plate until the longitudinal axis of the plate level is approximately parallel to line joining any two leveling screws [fig (a)].</w:t>
      </w:r>
    </w:p>
    <w:p w:rsidR="00537903" w:rsidRDefault="00E60BFA">
      <w:pPr>
        <w:pStyle w:val="ListParagraph"/>
        <w:numPr>
          <w:ilvl w:val="0"/>
          <w:numId w:val="31"/>
        </w:numPr>
        <w:tabs>
          <w:tab w:val="left" w:pos="1875"/>
          <w:tab w:val="left" w:pos="1877"/>
        </w:tabs>
        <w:spacing w:line="276" w:lineRule="auto"/>
        <w:ind w:right="1435" w:hanging="360"/>
        <w:jc w:val="both"/>
        <w:rPr>
          <w:rFonts w:ascii="Calibri"/>
          <w:sz w:val="24"/>
        </w:rPr>
      </w:pPr>
      <w:r>
        <w:rPr>
          <w:rFonts w:ascii="Calibri"/>
          <w:sz w:val="24"/>
        </w:rPr>
        <w:t>Bring the bubble to the center of its run by turning both foot screws simultaneously in opposite directions either inwards or outwards. The movement of the left thumb indicatesthe direction of movement of the bubble.</w:t>
      </w:r>
    </w:p>
    <w:p w:rsidR="00537903" w:rsidRDefault="00E60BFA">
      <w:pPr>
        <w:pStyle w:val="ListParagraph"/>
        <w:numPr>
          <w:ilvl w:val="0"/>
          <w:numId w:val="31"/>
        </w:numPr>
        <w:tabs>
          <w:tab w:val="left" w:pos="1875"/>
        </w:tabs>
        <w:spacing w:line="293" w:lineRule="exact"/>
        <w:ind w:left="1875" w:hanging="358"/>
        <w:jc w:val="both"/>
        <w:rPr>
          <w:rFonts w:ascii="Calibri" w:hAnsi="Calibri"/>
          <w:sz w:val="24"/>
        </w:rPr>
      </w:pPr>
      <w:r>
        <w:rPr>
          <w:rFonts w:ascii="Calibri" w:hAnsi="Calibri"/>
          <w:sz w:val="24"/>
        </w:rPr>
        <w:t>Turntheinstrumentthrough180˚in</w:t>
      </w:r>
      <w:r>
        <w:rPr>
          <w:rFonts w:ascii="Calibri" w:hAnsi="Calibri"/>
          <w:spacing w:val="-2"/>
          <w:sz w:val="24"/>
        </w:rPr>
        <w:t>azimuth.</w:t>
      </w:r>
    </w:p>
    <w:p w:rsidR="00537903" w:rsidRDefault="00E60BFA">
      <w:pPr>
        <w:pStyle w:val="ListParagraph"/>
        <w:numPr>
          <w:ilvl w:val="0"/>
          <w:numId w:val="31"/>
        </w:numPr>
        <w:tabs>
          <w:tab w:val="left" w:pos="1875"/>
          <w:tab w:val="left" w:pos="1877"/>
        </w:tabs>
        <w:spacing w:before="39" w:line="276" w:lineRule="auto"/>
        <w:ind w:right="1652" w:hanging="360"/>
        <w:rPr>
          <w:rFonts w:ascii="Calibri"/>
          <w:sz w:val="24"/>
        </w:rPr>
      </w:pPr>
      <w:r>
        <w:rPr>
          <w:rFonts w:ascii="Calibri"/>
          <w:sz w:val="24"/>
        </w:rPr>
        <w:t>Note the position of the bubble. If it occupies a different position, move it by means ofthe same foot screws to the approximate mean of the two positions.</w:t>
      </w:r>
    </w:p>
    <w:p w:rsidR="00537903" w:rsidRDefault="00E60BFA">
      <w:pPr>
        <w:pStyle w:val="ListParagraph"/>
        <w:numPr>
          <w:ilvl w:val="0"/>
          <w:numId w:val="31"/>
        </w:numPr>
        <w:tabs>
          <w:tab w:val="left" w:pos="1875"/>
          <w:tab w:val="left" w:pos="1877"/>
        </w:tabs>
        <w:spacing w:before="3" w:line="273" w:lineRule="auto"/>
        <w:ind w:right="2065" w:hanging="360"/>
        <w:rPr>
          <w:rFonts w:ascii="Calibri" w:hAnsi="Calibri"/>
          <w:sz w:val="24"/>
        </w:rPr>
      </w:pPr>
      <w:r>
        <w:rPr>
          <w:rFonts w:ascii="Calibri" w:hAnsi="Calibri"/>
          <w:sz w:val="24"/>
        </w:rPr>
        <w:t>Turnthetheodolitethrough90˚inaazimuthsothattheplatelevelbecomes perpendicular to the previous position [fig. (b)].</w:t>
      </w:r>
    </w:p>
    <w:p w:rsidR="00537903" w:rsidRDefault="00E60BFA">
      <w:pPr>
        <w:pStyle w:val="ListParagraph"/>
        <w:numPr>
          <w:ilvl w:val="0"/>
          <w:numId w:val="31"/>
        </w:numPr>
        <w:tabs>
          <w:tab w:val="left" w:pos="1875"/>
          <w:tab w:val="left" w:pos="1877"/>
        </w:tabs>
        <w:spacing w:before="4" w:line="278" w:lineRule="auto"/>
        <w:ind w:right="2095" w:hanging="360"/>
        <w:rPr>
          <w:rFonts w:ascii="Calibri"/>
          <w:sz w:val="24"/>
        </w:rPr>
      </w:pPr>
      <w:r>
        <w:rPr>
          <w:rFonts w:ascii="Calibri"/>
          <w:sz w:val="24"/>
        </w:rPr>
        <w:t>With the help of the third foot screw move the bubble to the approximate mean positionalready indicated.</w:t>
      </w:r>
    </w:p>
    <w:p w:rsidR="00537903" w:rsidRDefault="00E60BFA">
      <w:pPr>
        <w:pStyle w:val="ListParagraph"/>
        <w:numPr>
          <w:ilvl w:val="0"/>
          <w:numId w:val="31"/>
        </w:numPr>
        <w:tabs>
          <w:tab w:val="left" w:pos="1875"/>
          <w:tab w:val="left" w:pos="1877"/>
        </w:tabs>
        <w:spacing w:line="276" w:lineRule="auto"/>
        <w:ind w:right="1676" w:hanging="360"/>
        <w:rPr>
          <w:rFonts w:ascii="Calibri"/>
          <w:sz w:val="24"/>
        </w:rPr>
      </w:pPr>
      <w:r>
        <w:rPr>
          <w:rFonts w:ascii="Calibri"/>
          <w:sz w:val="24"/>
        </w:rPr>
        <w:t>Repeattheprocessuntilthebubbleretainsthesamepositionforeverysettingof theinstrument in azimuth.</w:t>
      </w:r>
    </w:p>
    <w:p w:rsidR="00537903" w:rsidRDefault="00E60BFA">
      <w:pPr>
        <w:pStyle w:val="BodyText"/>
        <w:spacing w:before="192" w:line="276" w:lineRule="auto"/>
        <w:ind w:left="1877" w:right="1423" w:firstLine="1080"/>
        <w:jc w:val="both"/>
      </w:pPr>
      <w:r>
        <w:t>The mean position of the bubble is called the zero of the level tube. If the theodolite is provided with two plate levels placed perpendicular to each other, the instrument is not required to be turned through 90˚.in this case, the longer plate level is keptparalleltoanytwofootscrewsandthebubbleisbroughttocentralpositionbyturning both the foot screws simultaneously. Now with the help of the third foot screw, bring the bubble of second plate level central. Repeat the process till both the plate bubbles occupy the central position of their run for all the positions of the instrument.</w:t>
      </w:r>
    </w:p>
    <w:p w:rsidR="00537903" w:rsidRDefault="00E60BFA">
      <w:pPr>
        <w:pStyle w:val="BodyText"/>
        <w:spacing w:before="200" w:line="276" w:lineRule="auto"/>
        <w:ind w:left="1157" w:right="1374"/>
      </w:pPr>
      <w:r>
        <w:rPr>
          <w:b/>
        </w:rPr>
        <w:t xml:space="preserve">ELEMATION OF PARALLAX: - </w:t>
      </w:r>
      <w:r>
        <w:t>An apparent change in the position of the object caused by change in position of the surveyor’s eye is known as parallax.</w:t>
      </w:r>
    </w:p>
    <w:p w:rsidR="00537903" w:rsidRDefault="00E60BFA">
      <w:pPr>
        <w:pStyle w:val="BodyText"/>
        <w:spacing w:before="198" w:line="276" w:lineRule="auto"/>
        <w:ind w:left="1157" w:right="1374" w:firstLine="899"/>
      </w:pPr>
      <w:r>
        <w:t>In atelescopeparallax is caused whentheimageformedbytheobjectiveisnot situated intheplaneofthecrosshairs.Unlessparallaxisremovedaccuratebisectionsandsighting</w:t>
      </w:r>
      <w:r>
        <w:rPr>
          <w:spacing w:val="-5"/>
        </w:rPr>
        <w:t>of</w:t>
      </w:r>
    </w:p>
    <w:p w:rsidR="00537903" w:rsidRDefault="00537903">
      <w:pPr>
        <w:pStyle w:val="BodyText"/>
        <w:spacing w:line="276" w:lineRule="auto"/>
        <w:sectPr w:rsidR="00537903">
          <w:pgSz w:w="12240" w:h="15840"/>
          <w:pgMar w:top="1200" w:right="0" w:bottom="1140" w:left="283" w:header="706" w:footer="924" w:gutter="0"/>
          <w:cols w:space="720"/>
        </w:sectPr>
      </w:pPr>
    </w:p>
    <w:p w:rsidR="00537903" w:rsidRDefault="00E60BFA">
      <w:pPr>
        <w:pStyle w:val="BodyText"/>
        <w:spacing w:before="224"/>
        <w:ind w:left="1157"/>
      </w:pPr>
      <w:r>
        <w:lastRenderedPageBreak/>
        <w:t>objectsbecome</w:t>
      </w:r>
      <w:r>
        <w:rPr>
          <w:spacing w:val="-2"/>
        </w:rPr>
        <w:t>difficult.</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BodyText"/>
        <w:spacing w:before="183" w:line="276" w:lineRule="auto"/>
        <w:ind w:left="1157" w:right="1429" w:firstLine="659"/>
        <w:jc w:val="both"/>
      </w:pPr>
      <w:r>
        <w:lastRenderedPageBreak/>
        <w:t>Elimination of parallax may be done by focusing the eye piece for distinct vision of cross hairs and focusing the objective to bring the image of the object in the plane of the cross-hairs as discussed below.</w:t>
      </w:r>
    </w:p>
    <w:p w:rsidR="00537903" w:rsidRDefault="00E60BFA">
      <w:pPr>
        <w:pStyle w:val="BodyText"/>
        <w:spacing w:before="202" w:line="276" w:lineRule="auto"/>
        <w:ind w:left="1157" w:right="1437"/>
        <w:jc w:val="both"/>
      </w:pPr>
      <w:r>
        <w:rPr>
          <w:b/>
        </w:rPr>
        <w:t xml:space="preserve">Focusing the eye piece: </w:t>
      </w:r>
      <w:r>
        <w:t>To focus the eye-piece for distinct vision of cross hairs, either holds a whitepaperinfrontoftheobjectiveorsightthetelescopetowardsthesky. Movetheeyepiecein or out till the cross hairs are seen sharp and distinct.</w:t>
      </w:r>
    </w:p>
    <w:p w:rsidR="00537903" w:rsidRDefault="00E60BFA">
      <w:pPr>
        <w:pStyle w:val="BodyText"/>
        <w:spacing w:before="203" w:line="276" w:lineRule="auto"/>
        <w:ind w:left="1157" w:right="1430"/>
        <w:jc w:val="both"/>
      </w:pPr>
      <w:r>
        <w:rPr>
          <w:b/>
        </w:rPr>
        <w:t xml:space="preserve">Focusing the objective: </w:t>
      </w:r>
      <w:r>
        <w:t>After cross hairs have been properly focused, direct the telescope on a welldefineddistantobjectandintersectitwithverticalwire.Focustheobjectivetillasharpimage is seen. Removal of the parallax may be checked by moving the eye slowly to one side. If the object still appears intersected, there is no parallax.</w:t>
      </w:r>
    </w:p>
    <w:p w:rsidR="00537903" w:rsidRDefault="00E60BFA">
      <w:pPr>
        <w:pStyle w:val="BodyText"/>
        <w:spacing w:before="195" w:line="276" w:lineRule="auto"/>
        <w:ind w:left="1157" w:right="1418" w:firstLine="1319"/>
        <w:jc w:val="both"/>
      </w:pPr>
      <w:r>
        <w:t>If, on moving the eye laterally, the image of the object appears to move in the same direction as the eye, the observer’s eye and the image of the object are on the opposite sidesof the vertical wire. The image of the object andthe eye are brought nearer to eliminate theparallax. This parallax is called far parallax.</w:t>
      </w:r>
    </w:p>
    <w:p w:rsidR="00537903" w:rsidRDefault="00E60BFA">
      <w:pPr>
        <w:pStyle w:val="BodyText"/>
        <w:spacing w:before="202" w:line="276" w:lineRule="auto"/>
        <w:ind w:left="1157" w:right="1429" w:firstLine="1319"/>
        <w:jc w:val="both"/>
      </w:pPr>
      <w:r>
        <w:t>If,ontheotherhand,theimageappearstomoveinreversedirectiontothemovement oftheeye, theobserver’s eyeandtheimageoftheobjectareonthesamesideoftheverticalwire andtheparallaxisthencallednearparallax.Itmayberemovedbyincreasingthedistancebetween the image and the eye.</w:t>
      </w:r>
    </w:p>
    <w:p w:rsidR="00537903" w:rsidRDefault="00E60BFA">
      <w:pPr>
        <w:pStyle w:val="Heading5"/>
        <w:spacing w:before="204"/>
        <w:ind w:left="1157"/>
        <w:jc w:val="both"/>
      </w:pPr>
      <w:r>
        <w:t>MISCELLANEOUSUSESOF</w:t>
      </w:r>
      <w:r>
        <w:rPr>
          <w:spacing w:val="-2"/>
        </w:rPr>
        <w:t>THEODOLITE:</w:t>
      </w:r>
    </w:p>
    <w:p w:rsidR="00537903" w:rsidRDefault="00E60BFA">
      <w:pPr>
        <w:pStyle w:val="BodyText"/>
        <w:spacing w:before="238"/>
        <w:ind w:left="1157"/>
        <w:jc w:val="both"/>
      </w:pPr>
      <w:r>
        <w:t>Theodolitesarecommonlyusedforthefollowing</w:t>
      </w:r>
      <w:r>
        <w:rPr>
          <w:spacing w:val="-2"/>
        </w:rPr>
        <w:t>operations.</w:t>
      </w:r>
    </w:p>
    <w:p w:rsidR="00537903" w:rsidRDefault="00E60BFA">
      <w:pPr>
        <w:pStyle w:val="ListParagraph"/>
        <w:numPr>
          <w:ilvl w:val="0"/>
          <w:numId w:val="30"/>
        </w:numPr>
        <w:tabs>
          <w:tab w:val="left" w:pos="1877"/>
        </w:tabs>
        <w:spacing w:before="240"/>
        <w:ind w:hanging="487"/>
        <w:jc w:val="left"/>
        <w:rPr>
          <w:rFonts w:ascii="Calibri"/>
          <w:sz w:val="24"/>
        </w:rPr>
      </w:pPr>
      <w:r>
        <w:rPr>
          <w:rFonts w:ascii="Calibri"/>
          <w:sz w:val="24"/>
        </w:rPr>
        <w:t>Measurementsofhorizontal</w:t>
      </w:r>
      <w:r>
        <w:rPr>
          <w:rFonts w:ascii="Calibri"/>
          <w:spacing w:val="-2"/>
          <w:sz w:val="24"/>
        </w:rPr>
        <w:t>angles.</w:t>
      </w:r>
    </w:p>
    <w:p w:rsidR="00537903" w:rsidRDefault="00E60BFA">
      <w:pPr>
        <w:pStyle w:val="ListParagraph"/>
        <w:numPr>
          <w:ilvl w:val="0"/>
          <w:numId w:val="30"/>
        </w:numPr>
        <w:tabs>
          <w:tab w:val="left" w:pos="1877"/>
        </w:tabs>
        <w:spacing w:before="41"/>
        <w:ind w:hanging="554"/>
        <w:jc w:val="left"/>
        <w:rPr>
          <w:rFonts w:ascii="Calibri"/>
          <w:sz w:val="24"/>
        </w:rPr>
      </w:pPr>
      <w:r>
        <w:rPr>
          <w:rFonts w:ascii="Calibri"/>
          <w:sz w:val="24"/>
        </w:rPr>
        <w:t>Measurementsofvertical</w:t>
      </w:r>
      <w:r>
        <w:rPr>
          <w:rFonts w:ascii="Calibri"/>
          <w:spacing w:val="-2"/>
          <w:sz w:val="24"/>
        </w:rPr>
        <w:t>angles.</w:t>
      </w:r>
    </w:p>
    <w:p w:rsidR="00537903" w:rsidRDefault="00E60BFA">
      <w:pPr>
        <w:pStyle w:val="ListParagraph"/>
        <w:numPr>
          <w:ilvl w:val="0"/>
          <w:numId w:val="30"/>
        </w:numPr>
        <w:tabs>
          <w:tab w:val="left" w:pos="1877"/>
        </w:tabs>
        <w:spacing w:before="43"/>
        <w:ind w:hanging="619"/>
        <w:jc w:val="left"/>
        <w:rPr>
          <w:rFonts w:ascii="Calibri"/>
          <w:sz w:val="24"/>
        </w:rPr>
      </w:pPr>
      <w:r>
        <w:rPr>
          <w:rFonts w:ascii="Calibri"/>
          <w:sz w:val="24"/>
        </w:rPr>
        <w:t>Measurementsofmagneticbearingof</w:t>
      </w:r>
      <w:r>
        <w:rPr>
          <w:rFonts w:ascii="Calibri"/>
          <w:spacing w:val="-2"/>
          <w:sz w:val="24"/>
        </w:rPr>
        <w:t>lines.</w:t>
      </w:r>
    </w:p>
    <w:p w:rsidR="00537903" w:rsidRDefault="00E60BFA">
      <w:pPr>
        <w:pStyle w:val="ListParagraph"/>
        <w:numPr>
          <w:ilvl w:val="0"/>
          <w:numId w:val="30"/>
        </w:numPr>
        <w:tabs>
          <w:tab w:val="left" w:pos="1877"/>
        </w:tabs>
        <w:spacing w:before="40"/>
        <w:ind w:hanging="607"/>
        <w:jc w:val="left"/>
        <w:rPr>
          <w:rFonts w:ascii="Calibri"/>
          <w:sz w:val="24"/>
        </w:rPr>
      </w:pPr>
      <w:r>
        <w:rPr>
          <w:rFonts w:ascii="Calibri"/>
          <w:sz w:val="24"/>
        </w:rPr>
        <w:t>Measurementsofdirect</w:t>
      </w:r>
      <w:r>
        <w:rPr>
          <w:rFonts w:ascii="Calibri"/>
          <w:spacing w:val="-2"/>
          <w:sz w:val="24"/>
        </w:rPr>
        <w:t>angles.</w:t>
      </w:r>
    </w:p>
    <w:p w:rsidR="00537903" w:rsidRDefault="00E60BFA">
      <w:pPr>
        <w:pStyle w:val="ListParagraph"/>
        <w:numPr>
          <w:ilvl w:val="0"/>
          <w:numId w:val="30"/>
        </w:numPr>
        <w:tabs>
          <w:tab w:val="left" w:pos="1877"/>
        </w:tabs>
        <w:spacing w:before="41"/>
        <w:ind w:hanging="540"/>
        <w:jc w:val="left"/>
        <w:rPr>
          <w:rFonts w:ascii="Calibri"/>
          <w:sz w:val="24"/>
        </w:rPr>
      </w:pPr>
      <w:r>
        <w:rPr>
          <w:rFonts w:ascii="Calibri"/>
          <w:sz w:val="24"/>
        </w:rPr>
        <w:t>Measurementsofdeflection</w:t>
      </w:r>
      <w:r>
        <w:rPr>
          <w:rFonts w:ascii="Calibri"/>
          <w:spacing w:val="-2"/>
          <w:sz w:val="24"/>
        </w:rPr>
        <w:t>angels.</w:t>
      </w:r>
    </w:p>
    <w:p w:rsidR="00537903" w:rsidRDefault="00E60BFA">
      <w:pPr>
        <w:pStyle w:val="ListParagraph"/>
        <w:numPr>
          <w:ilvl w:val="0"/>
          <w:numId w:val="30"/>
        </w:numPr>
        <w:tabs>
          <w:tab w:val="left" w:pos="1877"/>
        </w:tabs>
        <w:spacing w:before="43"/>
        <w:ind w:hanging="607"/>
        <w:jc w:val="left"/>
        <w:rPr>
          <w:rFonts w:ascii="Calibri"/>
          <w:sz w:val="24"/>
        </w:rPr>
      </w:pPr>
      <w:r>
        <w:rPr>
          <w:rFonts w:ascii="Calibri"/>
          <w:sz w:val="24"/>
        </w:rPr>
        <w:t>Prolongationofstraight</w:t>
      </w:r>
      <w:r>
        <w:rPr>
          <w:rFonts w:ascii="Calibri"/>
          <w:spacing w:val="-2"/>
          <w:sz w:val="24"/>
        </w:rPr>
        <w:t>lines.</w:t>
      </w:r>
    </w:p>
    <w:p w:rsidR="00537903" w:rsidRDefault="00E60BFA">
      <w:pPr>
        <w:pStyle w:val="ListParagraph"/>
        <w:numPr>
          <w:ilvl w:val="0"/>
          <w:numId w:val="30"/>
        </w:numPr>
        <w:tabs>
          <w:tab w:val="left" w:pos="1877"/>
        </w:tabs>
        <w:spacing w:before="43"/>
        <w:ind w:hanging="674"/>
        <w:jc w:val="left"/>
        <w:rPr>
          <w:rFonts w:ascii="Calibri"/>
          <w:sz w:val="24"/>
        </w:rPr>
      </w:pPr>
      <w:r>
        <w:rPr>
          <w:rFonts w:ascii="Calibri"/>
          <w:sz w:val="24"/>
        </w:rPr>
        <w:t>Runningastraightlinebetweentwo</w:t>
      </w:r>
      <w:r>
        <w:rPr>
          <w:rFonts w:ascii="Calibri"/>
          <w:spacing w:val="-2"/>
          <w:sz w:val="24"/>
        </w:rPr>
        <w:t>points.</w:t>
      </w:r>
    </w:p>
    <w:p w:rsidR="00537903" w:rsidRDefault="00E60BFA">
      <w:pPr>
        <w:pStyle w:val="ListParagraph"/>
        <w:numPr>
          <w:ilvl w:val="0"/>
          <w:numId w:val="30"/>
        </w:numPr>
        <w:tabs>
          <w:tab w:val="left" w:pos="1877"/>
        </w:tabs>
        <w:spacing w:before="44"/>
        <w:ind w:hanging="739"/>
        <w:jc w:val="left"/>
        <w:rPr>
          <w:rFonts w:ascii="Calibri"/>
          <w:sz w:val="24"/>
        </w:rPr>
      </w:pPr>
      <w:r>
        <w:rPr>
          <w:rFonts w:ascii="Calibri"/>
          <w:sz w:val="24"/>
        </w:rPr>
        <w:t xml:space="preserve">Layingoffananglebyrepetition </w:t>
      </w:r>
      <w:r>
        <w:rPr>
          <w:rFonts w:ascii="Calibri"/>
          <w:spacing w:val="-2"/>
          <w:sz w:val="24"/>
        </w:rPr>
        <w:t>method.</w:t>
      </w:r>
    </w:p>
    <w:p w:rsidR="00537903" w:rsidRDefault="00537903">
      <w:pPr>
        <w:pStyle w:val="BodyText"/>
        <w:rPr>
          <w:rFonts w:ascii="Calibri"/>
        </w:rPr>
      </w:pPr>
    </w:p>
    <w:p w:rsidR="00537903" w:rsidRDefault="00537903">
      <w:pPr>
        <w:pStyle w:val="BodyText"/>
        <w:rPr>
          <w:rFonts w:ascii="Calibri"/>
        </w:rPr>
      </w:pPr>
    </w:p>
    <w:p w:rsidR="00537903" w:rsidRDefault="00537903">
      <w:pPr>
        <w:pStyle w:val="BodyText"/>
        <w:rPr>
          <w:rFonts w:ascii="Calibri"/>
        </w:rPr>
      </w:pPr>
    </w:p>
    <w:p w:rsidR="00537903" w:rsidRDefault="00537903">
      <w:pPr>
        <w:pStyle w:val="BodyText"/>
        <w:rPr>
          <w:rFonts w:ascii="Calibri"/>
        </w:rPr>
      </w:pPr>
    </w:p>
    <w:p w:rsidR="00537903" w:rsidRDefault="00537903">
      <w:pPr>
        <w:pStyle w:val="BodyText"/>
        <w:spacing w:before="248"/>
        <w:rPr>
          <w:rFonts w:ascii="Calibri"/>
        </w:rPr>
      </w:pPr>
    </w:p>
    <w:p w:rsidR="00537903" w:rsidRDefault="00E60BFA">
      <w:pPr>
        <w:pStyle w:val="Heading5"/>
        <w:numPr>
          <w:ilvl w:val="1"/>
          <w:numId w:val="30"/>
        </w:numPr>
        <w:tabs>
          <w:tab w:val="left" w:pos="3801"/>
        </w:tabs>
        <w:ind w:left="3801" w:hanging="359"/>
        <w:jc w:val="left"/>
      </w:pPr>
      <w:r>
        <w:t>Measurementofhorizontal</w:t>
      </w:r>
      <w:r>
        <w:rPr>
          <w:spacing w:val="-2"/>
        </w:rPr>
        <w:t>angles</w:t>
      </w:r>
    </w:p>
    <w:p w:rsidR="00537903" w:rsidRDefault="00E60BFA">
      <w:pPr>
        <w:pStyle w:val="ListParagraph"/>
        <w:numPr>
          <w:ilvl w:val="0"/>
          <w:numId w:val="29"/>
        </w:numPr>
        <w:tabs>
          <w:tab w:val="left" w:pos="2596"/>
        </w:tabs>
        <w:spacing w:before="41"/>
        <w:ind w:left="2596" w:hanging="359"/>
        <w:rPr>
          <w:b/>
          <w:sz w:val="24"/>
        </w:rPr>
      </w:pPr>
      <w:r>
        <w:rPr>
          <w:rFonts w:ascii="Calibri"/>
          <w:b/>
          <w:sz w:val="24"/>
        </w:rPr>
        <w:t>Tomeasuretheanglebymethodofrepetition:</w:t>
      </w:r>
      <w:r>
        <w:rPr>
          <w:rFonts w:ascii="Calibri"/>
          <w:b/>
          <w:spacing w:val="-10"/>
          <w:sz w:val="24"/>
        </w:rPr>
        <w:t>-</w:t>
      </w:r>
    </w:p>
    <w:p w:rsidR="00537903" w:rsidRDefault="00537903">
      <w:pPr>
        <w:pStyle w:val="ListParagraph"/>
        <w:rPr>
          <w:b/>
          <w:sz w:val="24"/>
        </w:rPr>
        <w:sectPr w:rsidR="00537903">
          <w:pgSz w:w="12240" w:h="15840"/>
          <w:pgMar w:top="1200" w:right="0" w:bottom="1140" w:left="283" w:header="706" w:footer="924" w:gutter="0"/>
          <w:cols w:space="720"/>
        </w:sectPr>
      </w:pPr>
    </w:p>
    <w:p w:rsidR="00537903" w:rsidRDefault="00E60BFA">
      <w:pPr>
        <w:pStyle w:val="BodyText"/>
        <w:spacing w:before="183" w:line="276" w:lineRule="auto"/>
        <w:ind w:left="1877" w:right="1422" w:firstLine="360"/>
        <w:jc w:val="both"/>
      </w:pPr>
      <w:r>
        <w:lastRenderedPageBreak/>
        <w:t>LetABCbetherequiredanglebetweensidesBAandBCtobemeasuredbyrepetitio0n methodasshownin Fig 3.5.Whenthemeasureofan angleissmall,slighterrorinitssine value introduce a considerable error in the computed sides as the sine value of the angle changes rapidly. Therefore, for accurate and precise work, the method of repetition is generallyused. Inthismethod,Thevalueoftheangleisaddedseveraltimesmechanically and the accurate value of the angular measure is determined by dividing the accumulated reading by the number of repetition.</w:t>
      </w:r>
    </w:p>
    <w:p w:rsidR="00537903" w:rsidRDefault="00E60BFA">
      <w:pPr>
        <w:pStyle w:val="BodyText"/>
        <w:spacing w:before="71"/>
        <w:rPr>
          <w:sz w:val="20"/>
        </w:rPr>
      </w:pPr>
      <w:r>
        <w:rPr>
          <w:noProof/>
          <w:sz w:val="20"/>
        </w:rPr>
        <w:drawing>
          <wp:anchor distT="0" distB="0" distL="0" distR="0" simplePos="0" relativeHeight="487629312" behindDoc="1" locked="0" layoutInCell="1" allowOverlap="1">
            <wp:simplePos x="0" y="0"/>
            <wp:positionH relativeFrom="page">
              <wp:posOffset>2447925</wp:posOffset>
            </wp:positionH>
            <wp:positionV relativeFrom="paragraph">
              <wp:posOffset>206423</wp:posOffset>
            </wp:positionV>
            <wp:extent cx="3360466" cy="1607058"/>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31" cstate="print"/>
                    <a:stretch>
                      <a:fillRect/>
                    </a:stretch>
                  </pic:blipFill>
                  <pic:spPr>
                    <a:xfrm>
                      <a:off x="0" y="0"/>
                      <a:ext cx="3360466" cy="1607058"/>
                    </a:xfrm>
                    <a:prstGeom prst="rect">
                      <a:avLst/>
                    </a:prstGeom>
                  </pic:spPr>
                </pic:pic>
              </a:graphicData>
            </a:graphic>
          </wp:anchor>
        </w:drawing>
      </w:r>
    </w:p>
    <w:p w:rsidR="00537903" w:rsidRDefault="00E60BFA">
      <w:pPr>
        <w:pStyle w:val="BodyText"/>
        <w:tabs>
          <w:tab w:val="left" w:pos="1348"/>
        </w:tabs>
        <w:ind w:left="371"/>
        <w:jc w:val="center"/>
      </w:pPr>
      <w:r>
        <w:t>Fig.</w:t>
      </w:r>
      <w:r>
        <w:rPr>
          <w:spacing w:val="-5"/>
        </w:rPr>
        <w:t>3.5</w:t>
      </w:r>
      <w:r>
        <w:tab/>
        <w:t>Methodof</w:t>
      </w:r>
      <w:r>
        <w:rPr>
          <w:spacing w:val="-2"/>
        </w:rPr>
        <w:t>repetition</w:t>
      </w:r>
    </w:p>
    <w:p w:rsidR="00537903" w:rsidRDefault="00E60BFA">
      <w:pPr>
        <w:pStyle w:val="ListParagraph"/>
        <w:numPr>
          <w:ilvl w:val="0"/>
          <w:numId w:val="29"/>
        </w:numPr>
        <w:tabs>
          <w:tab w:val="left" w:pos="2595"/>
          <w:tab w:val="left" w:pos="2597"/>
        </w:tabs>
        <w:spacing w:before="43" w:line="276" w:lineRule="auto"/>
        <w:ind w:right="1423"/>
        <w:jc w:val="both"/>
        <w:rPr>
          <w:sz w:val="24"/>
        </w:rPr>
      </w:pPr>
      <w:r>
        <w:rPr>
          <w:rFonts w:ascii="Calibri" w:hAnsi="Calibri"/>
          <w:b/>
          <w:sz w:val="24"/>
        </w:rPr>
        <w:t xml:space="preserve">To measure the angle by reiteration method: </w:t>
      </w:r>
      <w:r>
        <w:rPr>
          <w:rFonts w:ascii="Calibri" w:hAnsi="Calibri"/>
          <w:sz w:val="24"/>
        </w:rPr>
        <w:t>When several angles having a commonvertex,aretobemeasuredthereiterationmethodisgenerallyadopted. Inthismethod angles aremeasured successivelystartingfroma referencestation and finally closing on the same station. The operation of making last observation on the starting station is known as closing horizon. Making observations on the starting station twice provides a check on the sum of all angles around a station. The sum should invariably be equal to 360˚, provided the instrument is not disturbedduringobservations.Astheanglesaremeasuredbysightingthestations in turn, this method is sometimes known as direction method of observation of thehorizontal angles.</w:t>
      </w:r>
    </w:p>
    <w:p w:rsidR="00537903" w:rsidRDefault="00E60BFA">
      <w:pPr>
        <w:pStyle w:val="ListParagraph"/>
        <w:numPr>
          <w:ilvl w:val="1"/>
          <w:numId w:val="30"/>
        </w:numPr>
        <w:tabs>
          <w:tab w:val="left" w:pos="2148"/>
        </w:tabs>
        <w:spacing w:before="1" w:line="276" w:lineRule="auto"/>
        <w:ind w:left="2148" w:right="1424" w:hanging="360"/>
        <w:jc w:val="both"/>
        <w:rPr>
          <w:rFonts w:ascii="Calibri"/>
          <w:sz w:val="24"/>
        </w:rPr>
      </w:pPr>
      <w:r>
        <w:rPr>
          <w:rFonts w:ascii="Calibri"/>
          <w:b/>
          <w:sz w:val="24"/>
        </w:rPr>
        <w:t xml:space="preserve">Measurement of vertical angles: </w:t>
      </w:r>
      <w:r>
        <w:rPr>
          <w:rFonts w:ascii="Calibri"/>
          <w:sz w:val="24"/>
        </w:rPr>
        <w:t xml:space="preserve">A vertical angle may be defined as the angle subtended bythe inclined lineof sightandthehorizontallineof sightat the station in vertical plane. If the point sighted is above the horizontal axis of the theodolite, the vertical angle is known as angle of elevation and if it is below, it is known as angle of </w:t>
      </w:r>
      <w:r>
        <w:rPr>
          <w:rFonts w:ascii="Calibri"/>
          <w:spacing w:val="-2"/>
          <w:sz w:val="24"/>
        </w:rPr>
        <w:t>depression.</w:t>
      </w:r>
    </w:p>
    <w:p w:rsidR="00537903" w:rsidRDefault="00E60BFA">
      <w:pPr>
        <w:pStyle w:val="BodyText"/>
        <w:spacing w:line="276" w:lineRule="auto"/>
        <w:ind w:left="2237" w:right="1374"/>
      </w:pPr>
      <w:r>
        <w:rPr>
          <w:b/>
        </w:rPr>
        <w:t xml:space="preserve">Procedure: </w:t>
      </w:r>
      <w:r>
        <w:t>To measure a vertical angle subtended by the station B at the instrument station A, The following steps are involved:</w:t>
      </w:r>
    </w:p>
    <w:p w:rsidR="00537903" w:rsidRDefault="00537903">
      <w:pPr>
        <w:pStyle w:val="BodyText"/>
        <w:spacing w:line="276" w:lineRule="auto"/>
        <w:sectPr w:rsidR="00537903">
          <w:pgSz w:w="12240" w:h="15840"/>
          <w:pgMar w:top="1200" w:right="0" w:bottom="1140" w:left="283" w:header="706" w:footer="924" w:gutter="0"/>
          <w:cols w:space="720"/>
        </w:sectPr>
      </w:pPr>
    </w:p>
    <w:p w:rsidR="00537903" w:rsidRDefault="00537903">
      <w:pPr>
        <w:pStyle w:val="BodyText"/>
        <w:spacing w:before="6"/>
        <w:rPr>
          <w:sz w:val="19"/>
        </w:rPr>
      </w:pPr>
    </w:p>
    <w:p w:rsidR="00537903" w:rsidRDefault="00E60BFA">
      <w:pPr>
        <w:pStyle w:val="BodyText"/>
        <w:ind w:left="3677"/>
        <w:rPr>
          <w:sz w:val="20"/>
        </w:rPr>
      </w:pPr>
      <w:r>
        <w:rPr>
          <w:noProof/>
          <w:sz w:val="20"/>
        </w:rPr>
        <w:drawing>
          <wp:inline distT="0" distB="0" distL="0" distR="0">
            <wp:extent cx="3433189" cy="1723453"/>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32" cstate="print"/>
                    <a:stretch>
                      <a:fillRect/>
                    </a:stretch>
                  </pic:blipFill>
                  <pic:spPr>
                    <a:xfrm>
                      <a:off x="0" y="0"/>
                      <a:ext cx="3433189" cy="1723453"/>
                    </a:xfrm>
                    <a:prstGeom prst="rect">
                      <a:avLst/>
                    </a:prstGeom>
                  </pic:spPr>
                </pic:pic>
              </a:graphicData>
            </a:graphic>
          </wp:inline>
        </w:drawing>
      </w:r>
    </w:p>
    <w:p w:rsidR="00537903" w:rsidRDefault="00537903">
      <w:pPr>
        <w:pStyle w:val="BodyText"/>
        <w:spacing w:before="75"/>
      </w:pPr>
    </w:p>
    <w:p w:rsidR="00537903" w:rsidRDefault="00E60BFA">
      <w:pPr>
        <w:pStyle w:val="BodyText"/>
        <w:ind w:left="4455"/>
      </w:pPr>
      <w:r>
        <w:t>Fig.3.6.Measurementofvertical</w:t>
      </w:r>
      <w:r>
        <w:rPr>
          <w:spacing w:val="-2"/>
        </w:rPr>
        <w:t>angle.</w:t>
      </w:r>
    </w:p>
    <w:p w:rsidR="00537903" w:rsidRDefault="00E60BFA">
      <w:pPr>
        <w:pStyle w:val="ListParagraph"/>
        <w:numPr>
          <w:ilvl w:val="2"/>
          <w:numId w:val="30"/>
        </w:numPr>
        <w:tabs>
          <w:tab w:val="left" w:pos="3051"/>
          <w:tab w:val="left" w:pos="3053"/>
        </w:tabs>
        <w:spacing w:before="49" w:line="276" w:lineRule="auto"/>
        <w:ind w:right="1437"/>
        <w:jc w:val="both"/>
        <w:rPr>
          <w:rFonts w:ascii="Calibri"/>
          <w:sz w:val="24"/>
        </w:rPr>
      </w:pPr>
      <w:r>
        <w:rPr>
          <w:rFonts w:ascii="Calibri"/>
          <w:sz w:val="24"/>
        </w:rPr>
        <w:t>Set up the theodolite over the ground station mark A. Level it accurately by using the altitude bubble.</w:t>
      </w:r>
    </w:p>
    <w:p w:rsidR="00537903" w:rsidRDefault="00E60BFA">
      <w:pPr>
        <w:pStyle w:val="ListParagraph"/>
        <w:numPr>
          <w:ilvl w:val="2"/>
          <w:numId w:val="30"/>
        </w:numPr>
        <w:tabs>
          <w:tab w:val="left" w:pos="3051"/>
          <w:tab w:val="left" w:pos="3053"/>
        </w:tabs>
        <w:spacing w:line="276" w:lineRule="auto"/>
        <w:ind w:right="1428" w:hanging="557"/>
        <w:jc w:val="both"/>
        <w:rPr>
          <w:rFonts w:ascii="Calibri"/>
          <w:sz w:val="24"/>
        </w:rPr>
      </w:pPr>
      <w:r>
        <w:rPr>
          <w:rFonts w:ascii="Calibri"/>
          <w:sz w:val="24"/>
        </w:rPr>
        <w:t>Set the zero of the vertical vernier exactly in coincidence with zero of the vertical scale using vertical clamp and vertical tangent screw. Check up whetherthebubbleofthealtitudeleveliscentralof itsrun.Ifnot,bringitto the centre of its run by means of the clip screw. In this position, the line of collimation of the telescope is horizontal and the verniers read to zero.</w:t>
      </w:r>
    </w:p>
    <w:p w:rsidR="00537903" w:rsidRDefault="00E60BFA">
      <w:pPr>
        <w:pStyle w:val="ListParagraph"/>
        <w:numPr>
          <w:ilvl w:val="2"/>
          <w:numId w:val="30"/>
        </w:numPr>
        <w:tabs>
          <w:tab w:val="left" w:pos="3053"/>
        </w:tabs>
        <w:spacing w:line="276" w:lineRule="auto"/>
        <w:ind w:right="1421" w:hanging="624"/>
        <w:jc w:val="both"/>
        <w:rPr>
          <w:rFonts w:ascii="Calibri"/>
          <w:sz w:val="24"/>
        </w:rPr>
      </w:pPr>
      <w:r>
        <w:rPr>
          <w:rFonts w:ascii="Calibri"/>
          <w:sz w:val="24"/>
        </w:rPr>
        <w:t>Loosen the vertical circle clamp and move the telescope in vertical plane until the station B is brought in field of view. Use verticalcircle tangent screw for accurate bisection.</w:t>
      </w:r>
    </w:p>
    <w:p w:rsidR="00537903" w:rsidRDefault="00E60BFA">
      <w:pPr>
        <w:pStyle w:val="ListParagraph"/>
        <w:numPr>
          <w:ilvl w:val="2"/>
          <w:numId w:val="30"/>
        </w:numPr>
        <w:tabs>
          <w:tab w:val="left" w:pos="3051"/>
          <w:tab w:val="left" w:pos="3053"/>
        </w:tabs>
        <w:spacing w:line="278" w:lineRule="auto"/>
        <w:ind w:right="1425" w:hanging="610"/>
        <w:jc w:val="both"/>
        <w:rPr>
          <w:rFonts w:ascii="Calibri"/>
          <w:sz w:val="24"/>
        </w:rPr>
      </w:pPr>
      <w:r>
        <w:rPr>
          <w:rFonts w:ascii="Calibri"/>
          <w:sz w:val="24"/>
        </w:rPr>
        <w:t>Read both the verniers of the vertical circle. The mean of two vernier readings gives the value of the vertical angle.</w:t>
      </w:r>
    </w:p>
    <w:p w:rsidR="00537903" w:rsidRDefault="00E60BFA">
      <w:pPr>
        <w:pStyle w:val="ListParagraph"/>
        <w:numPr>
          <w:ilvl w:val="2"/>
          <w:numId w:val="30"/>
        </w:numPr>
        <w:tabs>
          <w:tab w:val="left" w:pos="3053"/>
        </w:tabs>
        <w:spacing w:line="278" w:lineRule="auto"/>
        <w:ind w:right="1441" w:hanging="540"/>
        <w:jc w:val="both"/>
        <w:rPr>
          <w:rFonts w:ascii="Calibri"/>
          <w:sz w:val="24"/>
        </w:rPr>
      </w:pPr>
      <w:r>
        <w:rPr>
          <w:rFonts w:ascii="Calibri"/>
          <w:sz w:val="24"/>
        </w:rPr>
        <w:t>Change the face of the instrument and make the observations exactly in similar way as on the face left.</w:t>
      </w:r>
    </w:p>
    <w:p w:rsidR="00537903" w:rsidRDefault="00E60BFA">
      <w:pPr>
        <w:pStyle w:val="ListParagraph"/>
        <w:numPr>
          <w:ilvl w:val="2"/>
          <w:numId w:val="30"/>
        </w:numPr>
        <w:tabs>
          <w:tab w:val="left" w:pos="3051"/>
          <w:tab w:val="left" w:pos="3053"/>
        </w:tabs>
        <w:spacing w:line="276" w:lineRule="auto"/>
        <w:ind w:right="1438" w:hanging="610"/>
        <w:jc w:val="both"/>
        <w:rPr>
          <w:rFonts w:ascii="Calibri"/>
          <w:sz w:val="24"/>
        </w:rPr>
      </w:pPr>
      <w:r>
        <w:rPr>
          <w:rFonts w:ascii="Calibri"/>
          <w:sz w:val="24"/>
        </w:rPr>
        <w:t>The average of two values of the vertical angle is the required value of the vertical angle.</w:t>
      </w:r>
    </w:p>
    <w:p w:rsidR="00537903" w:rsidRDefault="00E60BFA">
      <w:pPr>
        <w:pStyle w:val="ListParagraph"/>
        <w:numPr>
          <w:ilvl w:val="1"/>
          <w:numId w:val="30"/>
        </w:numPr>
        <w:tabs>
          <w:tab w:val="left" w:pos="2148"/>
        </w:tabs>
        <w:spacing w:line="276" w:lineRule="auto"/>
        <w:ind w:left="2148" w:right="1429" w:hanging="360"/>
        <w:jc w:val="both"/>
        <w:rPr>
          <w:rFonts w:ascii="Calibri"/>
          <w:sz w:val="24"/>
        </w:rPr>
      </w:pPr>
      <w:r>
        <w:rPr>
          <w:rFonts w:ascii="Calibri"/>
          <w:b/>
          <w:sz w:val="24"/>
        </w:rPr>
        <w:t xml:space="preserve">Measurement of magnetic bearing of a line: </w:t>
      </w:r>
      <w:r>
        <w:rPr>
          <w:rFonts w:ascii="Calibri"/>
          <w:sz w:val="24"/>
        </w:rPr>
        <w:t>To measure the magnetic bearing of a line AB, the theodolite should be provided with either a circular or a trough compass. The following steps are involved:</w:t>
      </w:r>
    </w:p>
    <w:p w:rsidR="00537903" w:rsidRDefault="00E60BFA">
      <w:pPr>
        <w:pStyle w:val="ListParagraph"/>
        <w:numPr>
          <w:ilvl w:val="0"/>
          <w:numId w:val="28"/>
        </w:numPr>
        <w:tabs>
          <w:tab w:val="left" w:pos="2957"/>
        </w:tabs>
        <w:spacing w:line="293" w:lineRule="exact"/>
        <w:rPr>
          <w:rFonts w:ascii="Calibri"/>
          <w:sz w:val="24"/>
        </w:rPr>
      </w:pPr>
      <w:r>
        <w:rPr>
          <w:rFonts w:ascii="Calibri"/>
          <w:sz w:val="24"/>
        </w:rPr>
        <w:t>Centreandleveltheinstrumentaccuratelyonstation</w:t>
      </w:r>
      <w:r>
        <w:rPr>
          <w:rFonts w:ascii="Calibri"/>
          <w:spacing w:val="-5"/>
          <w:sz w:val="24"/>
        </w:rPr>
        <w:t>A.</w:t>
      </w:r>
    </w:p>
    <w:p w:rsidR="00537903" w:rsidRDefault="00E60BFA">
      <w:pPr>
        <w:pStyle w:val="ListParagraph"/>
        <w:numPr>
          <w:ilvl w:val="0"/>
          <w:numId w:val="28"/>
        </w:numPr>
        <w:tabs>
          <w:tab w:val="left" w:pos="2957"/>
        </w:tabs>
        <w:spacing w:before="28"/>
        <w:rPr>
          <w:rFonts w:ascii="Calibri"/>
          <w:sz w:val="24"/>
        </w:rPr>
      </w:pPr>
      <w:r>
        <w:rPr>
          <w:rFonts w:ascii="Calibri"/>
          <w:sz w:val="24"/>
        </w:rPr>
        <w:t>Settheverniertoread</w:t>
      </w:r>
      <w:r>
        <w:rPr>
          <w:rFonts w:ascii="Calibri"/>
          <w:spacing w:val="-4"/>
          <w:sz w:val="24"/>
        </w:rPr>
        <w:t>zero.</w:t>
      </w:r>
    </w:p>
    <w:p w:rsidR="00537903" w:rsidRDefault="00E60BFA">
      <w:pPr>
        <w:pStyle w:val="ListParagraph"/>
        <w:numPr>
          <w:ilvl w:val="0"/>
          <w:numId w:val="28"/>
        </w:numPr>
        <w:tabs>
          <w:tab w:val="left" w:pos="2957"/>
        </w:tabs>
        <w:spacing w:before="43"/>
        <w:rPr>
          <w:rFonts w:ascii="Calibri"/>
          <w:sz w:val="24"/>
        </w:rPr>
      </w:pPr>
      <w:r>
        <w:rPr>
          <w:rFonts w:ascii="Calibri"/>
          <w:sz w:val="24"/>
        </w:rPr>
        <w:t>Loosenthelowerplateandalsoreleasethemagnetic</w:t>
      </w:r>
      <w:r>
        <w:rPr>
          <w:rFonts w:ascii="Calibri"/>
          <w:spacing w:val="-2"/>
          <w:sz w:val="24"/>
        </w:rPr>
        <w:t>needle.</w:t>
      </w:r>
    </w:p>
    <w:p w:rsidR="00537903" w:rsidRDefault="00E60BFA">
      <w:pPr>
        <w:pStyle w:val="ListParagraph"/>
        <w:numPr>
          <w:ilvl w:val="0"/>
          <w:numId w:val="28"/>
        </w:numPr>
        <w:tabs>
          <w:tab w:val="left" w:pos="2954"/>
          <w:tab w:val="left" w:pos="2957"/>
        </w:tabs>
        <w:spacing w:before="40" w:line="276" w:lineRule="auto"/>
        <w:ind w:right="1424" w:hanging="723"/>
        <w:jc w:val="both"/>
        <w:rPr>
          <w:rFonts w:ascii="Calibri"/>
          <w:sz w:val="24"/>
        </w:rPr>
      </w:pPr>
      <w:r>
        <w:rPr>
          <w:rFonts w:ascii="Calibri"/>
          <w:sz w:val="24"/>
        </w:rPr>
        <w:t>Swing the telescope about its vertical axis until the magnetic needle points S- N graduations of the compass box scale.</w:t>
      </w:r>
    </w:p>
    <w:p w:rsidR="00537903" w:rsidRDefault="00E60BFA">
      <w:pPr>
        <w:pStyle w:val="ListParagraph"/>
        <w:numPr>
          <w:ilvl w:val="0"/>
          <w:numId w:val="28"/>
        </w:numPr>
        <w:tabs>
          <w:tab w:val="left" w:pos="2954"/>
          <w:tab w:val="left" w:pos="2957"/>
        </w:tabs>
        <w:spacing w:line="276" w:lineRule="auto"/>
        <w:ind w:right="1428"/>
        <w:jc w:val="both"/>
        <w:rPr>
          <w:rFonts w:ascii="Calibri"/>
          <w:sz w:val="24"/>
        </w:rPr>
      </w:pPr>
      <w:r>
        <w:rPr>
          <w:rFonts w:ascii="Calibri"/>
          <w:sz w:val="24"/>
        </w:rPr>
        <w:t xml:space="preserve">Clampthelowerplate.Usingthelowertangentscrewbringtheneedleexactly against the zero graduation is exact coincidence with the north end of the </w:t>
      </w:r>
      <w:r>
        <w:rPr>
          <w:rFonts w:ascii="Calibri"/>
          <w:spacing w:val="-2"/>
          <w:sz w:val="24"/>
        </w:rPr>
        <w:t>needle.</w:t>
      </w:r>
    </w:p>
    <w:p w:rsidR="00537903" w:rsidRDefault="00E60BFA">
      <w:pPr>
        <w:pStyle w:val="ListParagraph"/>
        <w:numPr>
          <w:ilvl w:val="0"/>
          <w:numId w:val="28"/>
        </w:numPr>
        <w:tabs>
          <w:tab w:val="left" w:pos="2955"/>
          <w:tab w:val="left" w:pos="2957"/>
        </w:tabs>
        <w:spacing w:before="1" w:line="276" w:lineRule="auto"/>
        <w:ind w:right="1438"/>
        <w:jc w:val="both"/>
        <w:rPr>
          <w:rFonts w:ascii="Calibri"/>
          <w:sz w:val="24"/>
        </w:rPr>
      </w:pPr>
      <w:r>
        <w:rPr>
          <w:rFonts w:ascii="Calibri"/>
          <w:sz w:val="24"/>
        </w:rPr>
        <w:t>In this position, the line of collimation of the telescope lies in the magnetic meridianattheplacewhileverniersstillreadstozero.Thesettingofthe</w:t>
      </w:r>
    </w:p>
    <w:p w:rsidR="00537903" w:rsidRDefault="00537903">
      <w:pPr>
        <w:pStyle w:val="ListParagraph"/>
        <w:spacing w:line="276" w:lineRule="auto"/>
        <w:jc w:val="both"/>
        <w:rPr>
          <w:rFonts w:ascii="Calibri"/>
          <w:sz w:val="24"/>
        </w:rPr>
        <w:sectPr w:rsidR="00537903">
          <w:pgSz w:w="12240" w:h="15840"/>
          <w:pgMar w:top="1200" w:right="0" w:bottom="1140" w:left="283" w:header="706" w:footer="924" w:gutter="0"/>
          <w:cols w:space="720"/>
        </w:sectPr>
      </w:pPr>
    </w:p>
    <w:p w:rsidR="00537903" w:rsidRDefault="00E60BFA">
      <w:pPr>
        <w:pStyle w:val="BodyText"/>
        <w:spacing w:before="224"/>
        <w:ind w:left="241"/>
        <w:jc w:val="center"/>
        <w:rPr>
          <w:rFonts w:ascii="Calibri"/>
        </w:rPr>
      </w:pPr>
      <w:r>
        <w:rPr>
          <w:rFonts w:ascii="Calibri"/>
        </w:rPr>
        <w:lastRenderedPageBreak/>
        <w:t>instrumentisnowsaidtobeorientedonthemagnetic</w:t>
      </w:r>
      <w:r>
        <w:rPr>
          <w:rFonts w:ascii="Calibri"/>
          <w:spacing w:val="-2"/>
        </w:rPr>
        <w:t>meridian.</w:t>
      </w:r>
    </w:p>
    <w:p w:rsidR="00537903" w:rsidRDefault="00537903">
      <w:pPr>
        <w:pStyle w:val="BodyText"/>
        <w:jc w:val="center"/>
        <w:rPr>
          <w:rFonts w:ascii="Calibri"/>
        </w:rPr>
        <w:sectPr w:rsidR="00537903">
          <w:pgSz w:w="12240" w:h="15840"/>
          <w:pgMar w:top="1200" w:right="0" w:bottom="1140" w:left="283" w:header="706" w:footer="924" w:gutter="0"/>
          <w:cols w:space="720"/>
        </w:sectPr>
      </w:pPr>
    </w:p>
    <w:p w:rsidR="00537903" w:rsidRDefault="00537903">
      <w:pPr>
        <w:pStyle w:val="BodyText"/>
        <w:rPr>
          <w:rFonts w:ascii="Calibri"/>
          <w:sz w:val="20"/>
        </w:rPr>
      </w:pPr>
    </w:p>
    <w:p w:rsidR="00537903" w:rsidRDefault="00537903">
      <w:pPr>
        <w:pStyle w:val="BodyText"/>
        <w:spacing w:before="49"/>
        <w:rPr>
          <w:rFonts w:ascii="Calibri"/>
          <w:sz w:val="20"/>
        </w:rPr>
      </w:pPr>
    </w:p>
    <w:p w:rsidR="00537903" w:rsidRDefault="00E60BFA">
      <w:pPr>
        <w:pStyle w:val="BodyText"/>
        <w:ind w:left="3917"/>
        <w:rPr>
          <w:rFonts w:ascii="Calibri"/>
          <w:sz w:val="20"/>
        </w:rPr>
      </w:pPr>
      <w:r>
        <w:rPr>
          <w:rFonts w:ascii="Calibri"/>
          <w:noProof/>
          <w:sz w:val="20"/>
        </w:rPr>
        <w:drawing>
          <wp:inline distT="0" distB="0" distL="0" distR="0">
            <wp:extent cx="3151980" cy="2738151"/>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33" cstate="print"/>
                    <a:stretch>
                      <a:fillRect/>
                    </a:stretch>
                  </pic:blipFill>
                  <pic:spPr>
                    <a:xfrm>
                      <a:off x="0" y="0"/>
                      <a:ext cx="3151980" cy="2738151"/>
                    </a:xfrm>
                    <a:prstGeom prst="rect">
                      <a:avLst/>
                    </a:prstGeom>
                  </pic:spPr>
                </pic:pic>
              </a:graphicData>
            </a:graphic>
          </wp:inline>
        </w:drawing>
      </w:r>
    </w:p>
    <w:p w:rsidR="00537903" w:rsidRDefault="00E60BFA">
      <w:pPr>
        <w:spacing w:before="20"/>
        <w:ind w:left="5518"/>
        <w:rPr>
          <w:rFonts w:ascii="Calibri" w:hAnsi="Calibri"/>
          <w:sz w:val="20"/>
        </w:rPr>
      </w:pPr>
      <w:r>
        <w:rPr>
          <w:rFonts w:ascii="Calibri" w:hAnsi="Calibri"/>
          <w:sz w:val="20"/>
        </w:rPr>
        <w:t>(b)AngleACB=α-</w:t>
      </w:r>
      <w:r>
        <w:rPr>
          <w:rFonts w:ascii="Calibri" w:hAnsi="Calibri"/>
          <w:spacing w:val="-10"/>
          <w:sz w:val="20"/>
        </w:rPr>
        <w:t>β</w:t>
      </w:r>
    </w:p>
    <w:p w:rsidR="00537903" w:rsidRDefault="00E60BFA">
      <w:pPr>
        <w:pStyle w:val="BodyText"/>
        <w:spacing w:before="236"/>
        <w:ind w:left="4515"/>
      </w:pPr>
      <w:r>
        <w:t>Fig.3.7Measurementof vertical</w:t>
      </w:r>
      <w:r>
        <w:rPr>
          <w:spacing w:val="-2"/>
        </w:rPr>
        <w:t>angle</w:t>
      </w:r>
    </w:p>
    <w:p w:rsidR="00537903" w:rsidRDefault="00E60BFA">
      <w:pPr>
        <w:pStyle w:val="ListParagraph"/>
        <w:numPr>
          <w:ilvl w:val="0"/>
          <w:numId w:val="28"/>
        </w:numPr>
        <w:tabs>
          <w:tab w:val="left" w:pos="2957"/>
        </w:tabs>
        <w:spacing w:before="43" w:after="4" w:line="276" w:lineRule="auto"/>
        <w:ind w:right="1961"/>
        <w:rPr>
          <w:rFonts w:ascii="Calibri"/>
          <w:sz w:val="24"/>
        </w:rPr>
      </w:pPr>
      <w:r>
        <w:rPr>
          <w:rFonts w:ascii="Calibri"/>
          <w:sz w:val="24"/>
        </w:rPr>
        <w:t>Loosen the upper plate, swing the instrument and bisect B accurately, usingthe upper tangent screw.</w:t>
      </w:r>
    </w:p>
    <w:p w:rsidR="00537903" w:rsidRDefault="00E60BFA">
      <w:pPr>
        <w:pStyle w:val="BodyText"/>
        <w:ind w:left="3957"/>
        <w:rPr>
          <w:rFonts w:ascii="Calibri"/>
          <w:sz w:val="20"/>
        </w:rPr>
      </w:pPr>
      <w:r>
        <w:rPr>
          <w:rFonts w:ascii="Calibri"/>
          <w:noProof/>
          <w:sz w:val="20"/>
        </w:rPr>
        <w:drawing>
          <wp:inline distT="0" distB="0" distL="0" distR="0">
            <wp:extent cx="3533989" cy="1732883"/>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34" cstate="print"/>
                    <a:stretch>
                      <a:fillRect/>
                    </a:stretch>
                  </pic:blipFill>
                  <pic:spPr>
                    <a:xfrm>
                      <a:off x="0" y="0"/>
                      <a:ext cx="3533989" cy="1732883"/>
                    </a:xfrm>
                    <a:prstGeom prst="rect">
                      <a:avLst/>
                    </a:prstGeom>
                  </pic:spPr>
                </pic:pic>
              </a:graphicData>
            </a:graphic>
          </wp:inline>
        </w:drawing>
      </w:r>
    </w:p>
    <w:p w:rsidR="00537903" w:rsidRDefault="00E60BFA">
      <w:pPr>
        <w:pStyle w:val="BodyText"/>
        <w:spacing w:before="45"/>
        <w:ind w:left="4515"/>
      </w:pPr>
      <w:r>
        <w:t>Fig.3.7Measurementof vertical</w:t>
      </w:r>
      <w:r>
        <w:rPr>
          <w:spacing w:val="-2"/>
        </w:rPr>
        <w:t>angle</w:t>
      </w:r>
    </w:p>
    <w:p w:rsidR="00537903" w:rsidRDefault="00E60BFA">
      <w:pPr>
        <w:pStyle w:val="ListParagraph"/>
        <w:numPr>
          <w:ilvl w:val="0"/>
          <w:numId w:val="28"/>
        </w:numPr>
        <w:tabs>
          <w:tab w:val="left" w:pos="2957"/>
        </w:tabs>
        <w:spacing w:before="42" w:line="278" w:lineRule="auto"/>
        <w:ind w:right="2259"/>
        <w:rPr>
          <w:rFonts w:ascii="Calibri"/>
          <w:sz w:val="24"/>
        </w:rPr>
      </w:pPr>
      <w:r>
        <w:rPr>
          <w:rFonts w:ascii="Calibri"/>
          <w:sz w:val="24"/>
        </w:rPr>
        <w:t>Readboththevernier.Themeansofthetworeadingsistherequired magneticbearing of the line AB.</w:t>
      </w:r>
    </w:p>
    <w:p w:rsidR="00537903" w:rsidRDefault="00E60BFA">
      <w:pPr>
        <w:pStyle w:val="ListParagraph"/>
        <w:numPr>
          <w:ilvl w:val="0"/>
          <w:numId w:val="28"/>
        </w:numPr>
        <w:tabs>
          <w:tab w:val="left" w:pos="2957"/>
        </w:tabs>
        <w:spacing w:line="278" w:lineRule="auto"/>
        <w:ind w:right="1539"/>
        <w:rPr>
          <w:rFonts w:ascii="Calibri"/>
          <w:sz w:val="24"/>
        </w:rPr>
      </w:pPr>
      <w:r>
        <w:rPr>
          <w:rFonts w:ascii="Calibri"/>
          <w:sz w:val="24"/>
        </w:rPr>
        <w:t>Changethefaceoftheinstrumentandobservethemagneticbearingexactly ina similar way as on the left face.</w:t>
      </w:r>
    </w:p>
    <w:p w:rsidR="00537903" w:rsidRDefault="00E60BFA">
      <w:pPr>
        <w:pStyle w:val="ListParagraph"/>
        <w:numPr>
          <w:ilvl w:val="0"/>
          <w:numId w:val="28"/>
        </w:numPr>
        <w:tabs>
          <w:tab w:val="left" w:pos="2957"/>
        </w:tabs>
        <w:spacing w:line="278" w:lineRule="auto"/>
        <w:ind w:right="1921"/>
        <w:rPr>
          <w:rFonts w:ascii="Calibri"/>
          <w:sz w:val="24"/>
        </w:rPr>
      </w:pPr>
      <w:r>
        <w:rPr>
          <w:rFonts w:ascii="Calibri"/>
          <w:sz w:val="24"/>
        </w:rPr>
        <w:t>The mean of magnetic bearings observed on both faces is the accurate valueof the magnetic bearing of line AB.</w:t>
      </w:r>
    </w:p>
    <w:p w:rsidR="00537903" w:rsidRDefault="00537903">
      <w:pPr>
        <w:pStyle w:val="BodyText"/>
        <w:spacing w:before="6"/>
        <w:rPr>
          <w:rFonts w:ascii="Calibri"/>
        </w:rPr>
      </w:pPr>
    </w:p>
    <w:p w:rsidR="00537903" w:rsidRDefault="00E60BFA">
      <w:pPr>
        <w:pStyle w:val="ListParagraph"/>
        <w:numPr>
          <w:ilvl w:val="1"/>
          <w:numId w:val="30"/>
        </w:numPr>
        <w:tabs>
          <w:tab w:val="left" w:pos="2148"/>
        </w:tabs>
        <w:spacing w:line="276" w:lineRule="auto"/>
        <w:ind w:left="2148" w:right="1417" w:hanging="360"/>
        <w:jc w:val="both"/>
        <w:rPr>
          <w:rFonts w:ascii="Calibri" w:hAnsi="Calibri"/>
          <w:sz w:val="24"/>
        </w:rPr>
      </w:pPr>
      <w:r>
        <w:rPr>
          <w:rFonts w:ascii="Calibri" w:hAnsi="Calibri"/>
          <w:b/>
          <w:sz w:val="24"/>
        </w:rPr>
        <w:t>Measurementofdirectangles:</w:t>
      </w:r>
      <w:r>
        <w:rPr>
          <w:rFonts w:ascii="Calibri" w:hAnsi="Calibri"/>
          <w:sz w:val="24"/>
        </w:rPr>
        <w:t>Theanglemeasuredclockwisefromtheprecedingline tothefollowinglineiscalledadirectangle.Theseanglesarealsosometimesknownas azimuths from the back line, or angles to the right and may vary from 0˚ to 360˚.</w:t>
      </w:r>
    </w:p>
    <w:p w:rsidR="00537903" w:rsidRDefault="00537903">
      <w:pPr>
        <w:pStyle w:val="ListParagraph"/>
        <w:spacing w:line="276" w:lineRule="auto"/>
        <w:jc w:val="both"/>
        <w:rPr>
          <w:rFonts w:ascii="Calibri" w:hAnsi="Calibri"/>
          <w:sz w:val="24"/>
        </w:rPr>
        <w:sectPr w:rsidR="00537903">
          <w:pgSz w:w="12240" w:h="15840"/>
          <w:pgMar w:top="1200" w:right="0" w:bottom="1140" w:left="283" w:header="706" w:footer="924" w:gutter="0"/>
          <w:cols w:space="720"/>
        </w:sectPr>
      </w:pPr>
    </w:p>
    <w:p w:rsidR="00537903" w:rsidRDefault="00537903">
      <w:pPr>
        <w:pStyle w:val="BodyText"/>
        <w:spacing w:before="4" w:after="1"/>
        <w:rPr>
          <w:rFonts w:ascii="Calibri"/>
          <w:sz w:val="18"/>
        </w:rPr>
      </w:pPr>
    </w:p>
    <w:p w:rsidR="00537903" w:rsidRDefault="00E60BFA">
      <w:pPr>
        <w:pStyle w:val="BodyText"/>
        <w:ind w:left="2268"/>
        <w:rPr>
          <w:rFonts w:ascii="Calibri"/>
          <w:sz w:val="20"/>
        </w:rPr>
      </w:pPr>
      <w:r>
        <w:rPr>
          <w:rFonts w:ascii="Calibri"/>
          <w:noProof/>
          <w:sz w:val="20"/>
        </w:rPr>
        <w:drawing>
          <wp:inline distT="0" distB="0" distL="0" distR="0">
            <wp:extent cx="5335952" cy="1684877"/>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35" cstate="print"/>
                    <a:stretch>
                      <a:fillRect/>
                    </a:stretch>
                  </pic:blipFill>
                  <pic:spPr>
                    <a:xfrm>
                      <a:off x="0" y="0"/>
                      <a:ext cx="5335952" cy="1684877"/>
                    </a:xfrm>
                    <a:prstGeom prst="rect">
                      <a:avLst/>
                    </a:prstGeom>
                  </pic:spPr>
                </pic:pic>
              </a:graphicData>
            </a:graphic>
          </wp:inline>
        </w:drawing>
      </w:r>
    </w:p>
    <w:p w:rsidR="00537903" w:rsidRDefault="00E60BFA">
      <w:pPr>
        <w:pStyle w:val="BodyText"/>
        <w:spacing w:before="216"/>
        <w:ind w:right="281"/>
        <w:jc w:val="center"/>
      </w:pPr>
      <w:r>
        <w:t>Fig.3.8Measurementof direct</w:t>
      </w:r>
      <w:r>
        <w:rPr>
          <w:spacing w:val="-2"/>
        </w:rPr>
        <w:t>angles</w:t>
      </w:r>
    </w:p>
    <w:p w:rsidR="00537903" w:rsidRDefault="00537903">
      <w:pPr>
        <w:pStyle w:val="BodyText"/>
      </w:pPr>
    </w:p>
    <w:p w:rsidR="00537903" w:rsidRDefault="00537903">
      <w:pPr>
        <w:pStyle w:val="BodyText"/>
        <w:spacing w:before="10"/>
      </w:pPr>
    </w:p>
    <w:p w:rsidR="00537903" w:rsidRDefault="00E60BFA">
      <w:pPr>
        <w:pStyle w:val="ListParagraph"/>
        <w:numPr>
          <w:ilvl w:val="1"/>
          <w:numId w:val="30"/>
        </w:numPr>
        <w:tabs>
          <w:tab w:val="left" w:pos="2148"/>
        </w:tabs>
        <w:spacing w:line="276" w:lineRule="auto"/>
        <w:ind w:left="2148" w:right="1423" w:hanging="360"/>
        <w:jc w:val="both"/>
        <w:rPr>
          <w:rFonts w:ascii="Calibri" w:hAnsi="Calibri"/>
          <w:sz w:val="24"/>
        </w:rPr>
      </w:pPr>
      <w:r>
        <w:rPr>
          <w:rFonts w:ascii="Calibri" w:hAnsi="Calibri"/>
          <w:b/>
          <w:sz w:val="24"/>
        </w:rPr>
        <w:t xml:space="preserve">Measurement of deflection angles: </w:t>
      </w:r>
      <w:r>
        <w:rPr>
          <w:rFonts w:ascii="Calibri" w:hAnsi="Calibri"/>
          <w:sz w:val="24"/>
        </w:rPr>
        <w:t>The angle which any survey line makes with the prolongation of the preceding line is calleddeflection angle. Its value may vary from 0˚ to 180˚ and is designated as right deflection angle if it is measured in clockwise direction and as left deflection angle if it is measured in an anticlockwise direction. In fig. the deflection angles α and δ at stations B and E respectively are left deflection angles whereas angles βand γ at stations C and D are right deflection angles.</w:t>
      </w:r>
    </w:p>
    <w:p w:rsidR="00537903" w:rsidRDefault="00E60BFA">
      <w:pPr>
        <w:pStyle w:val="BodyText"/>
        <w:spacing w:before="53"/>
        <w:rPr>
          <w:rFonts w:ascii="Calibri"/>
          <w:sz w:val="20"/>
        </w:rPr>
      </w:pPr>
      <w:r>
        <w:rPr>
          <w:rFonts w:ascii="Calibri"/>
          <w:noProof/>
          <w:sz w:val="20"/>
        </w:rPr>
        <w:drawing>
          <wp:anchor distT="0" distB="0" distL="0" distR="0" simplePos="0" relativeHeight="487629824" behindDoc="1" locked="0" layoutInCell="1" allowOverlap="1">
            <wp:simplePos x="0" y="0"/>
            <wp:positionH relativeFrom="page">
              <wp:posOffset>1952625</wp:posOffset>
            </wp:positionH>
            <wp:positionV relativeFrom="paragraph">
              <wp:posOffset>204207</wp:posOffset>
            </wp:positionV>
            <wp:extent cx="4556712" cy="1419606"/>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36" cstate="print"/>
                    <a:stretch>
                      <a:fillRect/>
                    </a:stretch>
                  </pic:blipFill>
                  <pic:spPr>
                    <a:xfrm>
                      <a:off x="0" y="0"/>
                      <a:ext cx="4556712" cy="1419606"/>
                    </a:xfrm>
                    <a:prstGeom prst="rect">
                      <a:avLst/>
                    </a:prstGeom>
                  </pic:spPr>
                </pic:pic>
              </a:graphicData>
            </a:graphic>
          </wp:anchor>
        </w:drawing>
      </w:r>
    </w:p>
    <w:p w:rsidR="00537903" w:rsidRDefault="00537903">
      <w:pPr>
        <w:pStyle w:val="BodyText"/>
        <w:spacing w:before="233"/>
        <w:rPr>
          <w:rFonts w:ascii="Calibri"/>
        </w:rPr>
      </w:pPr>
    </w:p>
    <w:p w:rsidR="00537903" w:rsidRDefault="00E60BFA">
      <w:pPr>
        <w:pStyle w:val="BodyText"/>
        <w:ind w:right="278"/>
        <w:jc w:val="center"/>
      </w:pPr>
      <w:r>
        <w:t>Fig.3.9Measurementofdeflection</w:t>
      </w:r>
      <w:r>
        <w:rPr>
          <w:spacing w:val="-2"/>
        </w:rPr>
        <w:t>angles</w:t>
      </w:r>
    </w:p>
    <w:p w:rsidR="00537903" w:rsidRDefault="00E60BFA">
      <w:pPr>
        <w:pStyle w:val="ListParagraph"/>
        <w:numPr>
          <w:ilvl w:val="1"/>
          <w:numId w:val="30"/>
        </w:numPr>
        <w:tabs>
          <w:tab w:val="left" w:pos="2148"/>
        </w:tabs>
        <w:spacing w:before="241" w:line="278" w:lineRule="auto"/>
        <w:ind w:left="2148" w:right="1419" w:hanging="360"/>
        <w:jc w:val="both"/>
        <w:rPr>
          <w:rFonts w:ascii="Calibri"/>
          <w:sz w:val="24"/>
        </w:rPr>
      </w:pPr>
      <w:r>
        <w:rPr>
          <w:rFonts w:ascii="Calibri"/>
          <w:b/>
          <w:sz w:val="24"/>
        </w:rPr>
        <w:t xml:space="preserve">Prolongation of a straight line: </w:t>
      </w:r>
      <w:r>
        <w:rPr>
          <w:rFonts w:ascii="Calibri"/>
          <w:sz w:val="24"/>
        </w:rPr>
        <w:t>Prolongation of any straight line AB to a point F may be done by any one of the following methods:</w:t>
      </w:r>
    </w:p>
    <w:p w:rsidR="00537903" w:rsidRDefault="00E60BFA">
      <w:pPr>
        <w:pStyle w:val="Heading5"/>
        <w:spacing w:line="269" w:lineRule="exact"/>
        <w:ind w:left="2237"/>
        <w:rPr>
          <w:b w:val="0"/>
        </w:rPr>
      </w:pPr>
      <w:r>
        <w:rPr>
          <w:b w:val="0"/>
          <w:noProof/>
        </w:rPr>
        <w:drawing>
          <wp:anchor distT="0" distB="0" distL="0" distR="0" simplePos="0" relativeHeight="487630336" behindDoc="1" locked="0" layoutInCell="1" allowOverlap="1">
            <wp:simplePos x="0" y="0"/>
            <wp:positionH relativeFrom="page">
              <wp:posOffset>1619250</wp:posOffset>
            </wp:positionH>
            <wp:positionV relativeFrom="paragraph">
              <wp:posOffset>201782</wp:posOffset>
            </wp:positionV>
            <wp:extent cx="4897372" cy="613505"/>
            <wp:effectExtent l="0" t="0" r="0"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37" cstate="print"/>
                    <a:stretch>
                      <a:fillRect/>
                    </a:stretch>
                  </pic:blipFill>
                  <pic:spPr>
                    <a:xfrm>
                      <a:off x="0" y="0"/>
                      <a:ext cx="4897372" cy="613505"/>
                    </a:xfrm>
                    <a:prstGeom prst="rect">
                      <a:avLst/>
                    </a:prstGeom>
                  </pic:spPr>
                </pic:pic>
              </a:graphicData>
            </a:graphic>
          </wp:anchor>
        </w:drawing>
      </w:r>
      <w:r>
        <w:t>Firstmethod:</w:t>
      </w:r>
      <w:r>
        <w:rPr>
          <w:b w:val="0"/>
          <w:spacing w:val="-10"/>
        </w:rPr>
        <w:t>-</w:t>
      </w:r>
    </w:p>
    <w:p w:rsidR="00537903" w:rsidRDefault="00537903">
      <w:pPr>
        <w:pStyle w:val="BodyText"/>
        <w:spacing w:before="48"/>
      </w:pPr>
    </w:p>
    <w:p w:rsidR="00537903" w:rsidRDefault="00E60BFA">
      <w:pPr>
        <w:pStyle w:val="BodyText"/>
        <w:ind w:left="804"/>
        <w:jc w:val="center"/>
      </w:pPr>
      <w:r>
        <w:t>Fig.3.10Prolongationofa</w:t>
      </w:r>
      <w:r>
        <w:rPr>
          <w:spacing w:val="-4"/>
        </w:rPr>
        <w:t>line</w:t>
      </w:r>
    </w:p>
    <w:p w:rsidR="00537903" w:rsidRDefault="00537903">
      <w:pPr>
        <w:pStyle w:val="BodyText"/>
      </w:pPr>
    </w:p>
    <w:p w:rsidR="00537903" w:rsidRDefault="00537903">
      <w:pPr>
        <w:pStyle w:val="BodyText"/>
        <w:spacing w:before="124"/>
      </w:pPr>
    </w:p>
    <w:p w:rsidR="00537903" w:rsidRDefault="00E60BFA">
      <w:pPr>
        <w:pStyle w:val="BodyText"/>
        <w:spacing w:before="1"/>
        <w:ind w:left="2237"/>
      </w:pPr>
      <w:r>
        <w:t>Thefollowingstepsare</w:t>
      </w:r>
      <w:r>
        <w:rPr>
          <w:spacing w:val="-2"/>
        </w:rPr>
        <w:t>involved:</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ListParagraph"/>
        <w:numPr>
          <w:ilvl w:val="2"/>
          <w:numId w:val="30"/>
        </w:numPr>
        <w:tabs>
          <w:tab w:val="left" w:pos="2957"/>
        </w:tabs>
        <w:spacing w:before="224"/>
        <w:ind w:left="2957"/>
        <w:jc w:val="left"/>
        <w:rPr>
          <w:rFonts w:ascii="Calibri"/>
          <w:sz w:val="24"/>
        </w:rPr>
      </w:pPr>
      <w:r>
        <w:rPr>
          <w:rFonts w:ascii="Calibri"/>
          <w:sz w:val="24"/>
        </w:rPr>
        <w:lastRenderedPageBreak/>
        <w:t>SetupthetheodoliteatA,center andlevelit</w:t>
      </w:r>
      <w:r>
        <w:rPr>
          <w:rFonts w:ascii="Calibri"/>
          <w:spacing w:val="-2"/>
          <w:sz w:val="24"/>
        </w:rPr>
        <w:t>accurately.</w:t>
      </w:r>
    </w:p>
    <w:p w:rsidR="00537903" w:rsidRDefault="00537903">
      <w:pPr>
        <w:pStyle w:val="ListParagraph"/>
        <w:rPr>
          <w:rFonts w:ascii="Calibri"/>
          <w:sz w:val="24"/>
        </w:rPr>
        <w:sectPr w:rsidR="00537903">
          <w:pgSz w:w="12240" w:h="15840"/>
          <w:pgMar w:top="1200" w:right="0" w:bottom="1140" w:left="283" w:header="706" w:footer="924" w:gutter="0"/>
          <w:cols w:space="720"/>
        </w:sectPr>
      </w:pPr>
    </w:p>
    <w:p w:rsidR="00537903" w:rsidRDefault="00E60BFA">
      <w:pPr>
        <w:pStyle w:val="ListParagraph"/>
        <w:numPr>
          <w:ilvl w:val="2"/>
          <w:numId w:val="30"/>
        </w:numPr>
        <w:tabs>
          <w:tab w:val="left" w:pos="2957"/>
        </w:tabs>
        <w:spacing w:before="183"/>
        <w:ind w:left="2957" w:hanging="554"/>
        <w:jc w:val="left"/>
        <w:rPr>
          <w:rFonts w:ascii="Calibri"/>
          <w:sz w:val="24"/>
        </w:rPr>
      </w:pPr>
      <w:r>
        <w:rPr>
          <w:rFonts w:ascii="Calibri"/>
          <w:sz w:val="24"/>
        </w:rPr>
        <w:lastRenderedPageBreak/>
        <w:t>Bisectanarrowcenteredoverthemarkat</w:t>
      </w:r>
      <w:r>
        <w:rPr>
          <w:rFonts w:ascii="Calibri"/>
          <w:spacing w:val="-5"/>
          <w:sz w:val="24"/>
        </w:rPr>
        <w:t>B.</w:t>
      </w:r>
    </w:p>
    <w:p w:rsidR="00537903" w:rsidRDefault="00E60BFA">
      <w:pPr>
        <w:pStyle w:val="ListParagraph"/>
        <w:numPr>
          <w:ilvl w:val="2"/>
          <w:numId w:val="30"/>
        </w:numPr>
        <w:tabs>
          <w:tab w:val="left" w:pos="2957"/>
        </w:tabs>
        <w:spacing w:before="41"/>
        <w:ind w:left="2957" w:hanging="619"/>
        <w:jc w:val="left"/>
        <w:rPr>
          <w:rFonts w:ascii="Calibri"/>
          <w:sz w:val="24"/>
        </w:rPr>
      </w:pPr>
      <w:r>
        <w:rPr>
          <w:rFonts w:ascii="Calibri"/>
          <w:sz w:val="24"/>
        </w:rPr>
        <w:t>EstablishapointCinthelineofsightataconvenient</w:t>
      </w:r>
      <w:r>
        <w:rPr>
          <w:rFonts w:ascii="Calibri"/>
          <w:spacing w:val="-2"/>
          <w:sz w:val="24"/>
        </w:rPr>
        <w:t>distance.</w:t>
      </w:r>
    </w:p>
    <w:p w:rsidR="00537903" w:rsidRDefault="00E60BFA">
      <w:pPr>
        <w:pStyle w:val="ListParagraph"/>
        <w:numPr>
          <w:ilvl w:val="2"/>
          <w:numId w:val="30"/>
        </w:numPr>
        <w:tabs>
          <w:tab w:val="left" w:pos="2957"/>
        </w:tabs>
        <w:spacing w:before="43"/>
        <w:ind w:left="2957" w:hanging="610"/>
        <w:jc w:val="left"/>
        <w:rPr>
          <w:rFonts w:ascii="Calibri"/>
          <w:sz w:val="24"/>
        </w:rPr>
      </w:pPr>
      <w:r>
        <w:rPr>
          <w:rFonts w:ascii="Calibri"/>
          <w:sz w:val="24"/>
        </w:rPr>
        <w:t>Shifttheinstrumentto</w:t>
      </w:r>
      <w:r>
        <w:rPr>
          <w:rFonts w:ascii="Calibri"/>
          <w:spacing w:val="-5"/>
          <w:sz w:val="24"/>
        </w:rPr>
        <w:t xml:space="preserve"> B.</w:t>
      </w:r>
    </w:p>
    <w:p w:rsidR="00537903" w:rsidRDefault="00E60BFA">
      <w:pPr>
        <w:pStyle w:val="ListParagraph"/>
        <w:numPr>
          <w:ilvl w:val="2"/>
          <w:numId w:val="30"/>
        </w:numPr>
        <w:tabs>
          <w:tab w:val="left" w:pos="2957"/>
        </w:tabs>
        <w:spacing w:before="43" w:line="276" w:lineRule="auto"/>
        <w:ind w:left="2957" w:right="1976" w:hanging="540"/>
        <w:jc w:val="left"/>
        <w:rPr>
          <w:rFonts w:ascii="Calibri"/>
          <w:sz w:val="24"/>
        </w:rPr>
      </w:pPr>
      <w:r>
        <w:rPr>
          <w:rFonts w:ascii="Calibri"/>
          <w:sz w:val="24"/>
        </w:rPr>
        <w:t xml:space="preserve">Centered t5he theodolite over B, level it and sight C. Establish another </w:t>
      </w:r>
      <w:r>
        <w:rPr>
          <w:rFonts w:ascii="Calibri"/>
          <w:spacing w:val="-2"/>
          <w:sz w:val="24"/>
        </w:rPr>
        <w:t>pointD.</w:t>
      </w:r>
    </w:p>
    <w:p w:rsidR="00537903" w:rsidRDefault="00E60BFA">
      <w:pPr>
        <w:pStyle w:val="ListParagraph"/>
        <w:numPr>
          <w:ilvl w:val="2"/>
          <w:numId w:val="30"/>
        </w:numPr>
        <w:tabs>
          <w:tab w:val="left" w:pos="2957"/>
        </w:tabs>
        <w:spacing w:line="291" w:lineRule="exact"/>
        <w:ind w:left="2957" w:hanging="610"/>
        <w:jc w:val="left"/>
        <w:rPr>
          <w:rFonts w:ascii="Calibri"/>
          <w:sz w:val="24"/>
        </w:rPr>
      </w:pPr>
      <w:r>
        <w:rPr>
          <w:rFonts w:ascii="Calibri"/>
          <w:sz w:val="24"/>
        </w:rPr>
        <w:t>ProceedinasimilarmanneruntilthedesirepointFis</w:t>
      </w:r>
      <w:r>
        <w:rPr>
          <w:rFonts w:ascii="Calibri"/>
          <w:spacing w:val="-2"/>
          <w:sz w:val="24"/>
        </w:rPr>
        <w:t>established.</w:t>
      </w:r>
    </w:p>
    <w:p w:rsidR="00537903" w:rsidRDefault="00E60BFA">
      <w:pPr>
        <w:pStyle w:val="Heading5"/>
        <w:spacing w:before="228"/>
        <w:ind w:left="2597"/>
      </w:pPr>
      <w:r>
        <w:t>Second</w:t>
      </w:r>
      <w:r>
        <w:rPr>
          <w:spacing w:val="-2"/>
        </w:rPr>
        <w:t>method:-</w:t>
      </w:r>
    </w:p>
    <w:p w:rsidR="00537903" w:rsidRDefault="00E60BFA">
      <w:pPr>
        <w:pStyle w:val="BodyText"/>
        <w:spacing w:before="3"/>
        <w:rPr>
          <w:b/>
          <w:sz w:val="19"/>
        </w:rPr>
      </w:pPr>
      <w:r>
        <w:rPr>
          <w:b/>
          <w:noProof/>
          <w:sz w:val="19"/>
        </w:rPr>
        <w:drawing>
          <wp:anchor distT="0" distB="0" distL="0" distR="0" simplePos="0" relativeHeight="487630848" behindDoc="1" locked="0" layoutInCell="1" allowOverlap="1">
            <wp:simplePos x="0" y="0"/>
            <wp:positionH relativeFrom="page">
              <wp:posOffset>2120264</wp:posOffset>
            </wp:positionH>
            <wp:positionV relativeFrom="paragraph">
              <wp:posOffset>156143</wp:posOffset>
            </wp:positionV>
            <wp:extent cx="4465490" cy="1000125"/>
            <wp:effectExtent l="0" t="0" r="0" b="0"/>
            <wp:wrapTopAndBottom/>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38" cstate="print"/>
                    <a:stretch>
                      <a:fillRect/>
                    </a:stretch>
                  </pic:blipFill>
                  <pic:spPr>
                    <a:xfrm>
                      <a:off x="0" y="0"/>
                      <a:ext cx="4465490" cy="1000125"/>
                    </a:xfrm>
                    <a:prstGeom prst="rect">
                      <a:avLst/>
                    </a:prstGeom>
                  </pic:spPr>
                </pic:pic>
              </a:graphicData>
            </a:graphic>
          </wp:anchor>
        </w:drawing>
      </w:r>
    </w:p>
    <w:p w:rsidR="00537903" w:rsidRDefault="00E60BFA">
      <w:pPr>
        <w:pStyle w:val="BodyText"/>
        <w:spacing w:before="205" w:line="451" w:lineRule="auto"/>
        <w:ind w:left="2597" w:right="3872" w:firstLine="2275"/>
      </w:pPr>
      <w:r>
        <w:t>Fig.3.11Prolongationofaline The following steps are involved:</w:t>
      </w:r>
    </w:p>
    <w:p w:rsidR="00537903" w:rsidRDefault="00E60BFA">
      <w:pPr>
        <w:pStyle w:val="ListParagraph"/>
        <w:numPr>
          <w:ilvl w:val="3"/>
          <w:numId w:val="30"/>
        </w:numPr>
        <w:tabs>
          <w:tab w:val="left" w:pos="2957"/>
        </w:tabs>
        <w:spacing w:line="290" w:lineRule="exact"/>
        <w:jc w:val="left"/>
        <w:rPr>
          <w:rFonts w:ascii="Calibri"/>
          <w:sz w:val="24"/>
        </w:rPr>
      </w:pPr>
      <w:r>
        <w:rPr>
          <w:rFonts w:ascii="Calibri"/>
          <w:sz w:val="24"/>
        </w:rPr>
        <w:t>SetupthetheodoliteatBandcenteredit</w:t>
      </w:r>
      <w:r>
        <w:rPr>
          <w:rFonts w:ascii="Calibri"/>
          <w:spacing w:val="-2"/>
          <w:sz w:val="24"/>
        </w:rPr>
        <w:t xml:space="preserve"> carefully.</w:t>
      </w:r>
    </w:p>
    <w:p w:rsidR="00537903" w:rsidRDefault="00E60BFA">
      <w:pPr>
        <w:pStyle w:val="ListParagraph"/>
        <w:numPr>
          <w:ilvl w:val="3"/>
          <w:numId w:val="30"/>
        </w:numPr>
        <w:tabs>
          <w:tab w:val="left" w:pos="2957"/>
        </w:tabs>
        <w:spacing w:before="24"/>
        <w:ind w:hanging="583"/>
        <w:jc w:val="left"/>
        <w:rPr>
          <w:rFonts w:ascii="Calibri"/>
          <w:sz w:val="24"/>
        </w:rPr>
      </w:pPr>
      <w:r>
        <w:rPr>
          <w:rFonts w:ascii="Calibri"/>
          <w:sz w:val="24"/>
        </w:rPr>
        <w:t>BisectAaccuratelyandclampboththe</w:t>
      </w:r>
      <w:r>
        <w:rPr>
          <w:rFonts w:ascii="Calibri"/>
          <w:spacing w:val="-2"/>
          <w:sz w:val="24"/>
        </w:rPr>
        <w:t>plates.</w:t>
      </w:r>
    </w:p>
    <w:p w:rsidR="00537903" w:rsidRDefault="00E60BFA">
      <w:pPr>
        <w:pStyle w:val="ListParagraph"/>
        <w:numPr>
          <w:ilvl w:val="3"/>
          <w:numId w:val="30"/>
        </w:numPr>
        <w:tabs>
          <w:tab w:val="left" w:pos="2957"/>
        </w:tabs>
        <w:spacing w:before="43"/>
        <w:ind w:hanging="662"/>
        <w:jc w:val="left"/>
        <w:rPr>
          <w:rFonts w:ascii="Calibri"/>
          <w:sz w:val="24"/>
        </w:rPr>
      </w:pPr>
      <w:r>
        <w:rPr>
          <w:rFonts w:ascii="Calibri"/>
          <w:sz w:val="24"/>
        </w:rPr>
        <w:t>PlungethetelescopeandestablishapointCinthelineof</w:t>
      </w:r>
      <w:r>
        <w:rPr>
          <w:rFonts w:ascii="Calibri"/>
          <w:spacing w:val="-2"/>
          <w:sz w:val="24"/>
        </w:rPr>
        <w:t>sight.</w:t>
      </w:r>
    </w:p>
    <w:p w:rsidR="00537903" w:rsidRDefault="00E60BFA">
      <w:pPr>
        <w:pStyle w:val="ListParagraph"/>
        <w:numPr>
          <w:ilvl w:val="3"/>
          <w:numId w:val="30"/>
        </w:numPr>
        <w:tabs>
          <w:tab w:val="left" w:pos="2957"/>
        </w:tabs>
        <w:spacing w:before="40"/>
        <w:ind w:hanging="677"/>
        <w:jc w:val="left"/>
        <w:rPr>
          <w:rFonts w:ascii="Calibri"/>
          <w:sz w:val="24"/>
        </w:rPr>
      </w:pPr>
      <w:r>
        <w:rPr>
          <w:rFonts w:ascii="Calibri"/>
          <w:sz w:val="24"/>
        </w:rPr>
        <w:t>ShifttheinstrumenttoCandcenterit</w:t>
      </w:r>
      <w:r>
        <w:rPr>
          <w:rFonts w:ascii="Calibri"/>
          <w:spacing w:val="-2"/>
          <w:sz w:val="24"/>
        </w:rPr>
        <w:t>carefully.</w:t>
      </w:r>
    </w:p>
    <w:p w:rsidR="00537903" w:rsidRDefault="00E60BFA">
      <w:pPr>
        <w:pStyle w:val="ListParagraph"/>
        <w:numPr>
          <w:ilvl w:val="3"/>
          <w:numId w:val="30"/>
        </w:numPr>
        <w:tabs>
          <w:tab w:val="left" w:pos="2957"/>
        </w:tabs>
        <w:spacing w:before="42"/>
        <w:ind w:hanging="593"/>
        <w:jc w:val="left"/>
        <w:rPr>
          <w:rFonts w:ascii="Calibri"/>
          <w:sz w:val="24"/>
        </w:rPr>
      </w:pPr>
      <w:r>
        <w:rPr>
          <w:rFonts w:ascii="Calibri"/>
          <w:sz w:val="24"/>
        </w:rPr>
        <w:t>Bisect Band clampboththe</w:t>
      </w:r>
      <w:r>
        <w:rPr>
          <w:rFonts w:ascii="Calibri"/>
          <w:spacing w:val="-2"/>
          <w:sz w:val="24"/>
        </w:rPr>
        <w:t>plates.</w:t>
      </w:r>
    </w:p>
    <w:p w:rsidR="00537903" w:rsidRDefault="00E60BFA">
      <w:pPr>
        <w:pStyle w:val="ListParagraph"/>
        <w:numPr>
          <w:ilvl w:val="3"/>
          <w:numId w:val="30"/>
        </w:numPr>
        <w:tabs>
          <w:tab w:val="left" w:pos="2957"/>
        </w:tabs>
        <w:spacing w:before="43"/>
        <w:ind w:hanging="677"/>
        <w:jc w:val="left"/>
        <w:rPr>
          <w:rFonts w:ascii="Calibri"/>
          <w:sz w:val="24"/>
        </w:rPr>
      </w:pPr>
      <w:r>
        <w:rPr>
          <w:rFonts w:ascii="Calibri"/>
          <w:sz w:val="24"/>
        </w:rPr>
        <w:t>PlungethetelescopeandestablishthepointDinthelineof</w:t>
      </w:r>
      <w:r>
        <w:rPr>
          <w:rFonts w:ascii="Calibri"/>
          <w:spacing w:val="-2"/>
          <w:sz w:val="24"/>
        </w:rPr>
        <w:t>sight.</w:t>
      </w:r>
    </w:p>
    <w:p w:rsidR="00537903" w:rsidRDefault="00E60BFA">
      <w:pPr>
        <w:pStyle w:val="ListParagraph"/>
        <w:numPr>
          <w:ilvl w:val="3"/>
          <w:numId w:val="30"/>
        </w:numPr>
        <w:tabs>
          <w:tab w:val="left" w:pos="2594"/>
          <w:tab w:val="left" w:pos="2597"/>
        </w:tabs>
        <w:spacing w:before="40" w:line="451" w:lineRule="auto"/>
        <w:ind w:left="2597" w:right="4072" w:hanging="396"/>
        <w:jc w:val="left"/>
        <w:rPr>
          <w:rFonts w:ascii="Calibri"/>
          <w:sz w:val="24"/>
        </w:rPr>
      </w:pPr>
      <w:r>
        <w:rPr>
          <w:rFonts w:ascii="Calibri"/>
          <w:sz w:val="24"/>
        </w:rPr>
        <w:t>ContinuetheprocesstillthelastpointFisestablished. NOTE: -</w:t>
      </w:r>
    </w:p>
    <w:p w:rsidR="00537903" w:rsidRDefault="00E60BFA">
      <w:pPr>
        <w:pStyle w:val="BodyText"/>
        <w:spacing w:line="268" w:lineRule="exact"/>
        <w:ind w:left="2957"/>
      </w:pPr>
      <w:r>
        <w:t>Thefollowingpoints maybe</w:t>
      </w:r>
      <w:r>
        <w:rPr>
          <w:spacing w:val="-2"/>
        </w:rPr>
        <w:t>noted.</w:t>
      </w:r>
    </w:p>
    <w:p w:rsidR="00537903" w:rsidRDefault="00E60BFA">
      <w:pPr>
        <w:pStyle w:val="ListParagraph"/>
        <w:numPr>
          <w:ilvl w:val="4"/>
          <w:numId w:val="30"/>
        </w:numPr>
        <w:tabs>
          <w:tab w:val="left" w:pos="3677"/>
          <w:tab w:val="left" w:pos="3680"/>
        </w:tabs>
        <w:spacing w:before="250" w:line="273" w:lineRule="auto"/>
        <w:ind w:right="1479" w:hanging="505"/>
        <w:jc w:val="left"/>
        <w:rPr>
          <w:rFonts w:ascii="Calibri"/>
          <w:sz w:val="24"/>
        </w:rPr>
      </w:pPr>
      <w:r>
        <w:rPr>
          <w:rFonts w:ascii="Calibri"/>
          <w:sz w:val="24"/>
        </w:rPr>
        <w:t>If the instrument is in perfect adjustment, the points B, C, D, E and F will lie in a straight line.</w:t>
      </w:r>
    </w:p>
    <w:p w:rsidR="00537903" w:rsidRDefault="00E60BFA">
      <w:pPr>
        <w:pStyle w:val="ListParagraph"/>
        <w:numPr>
          <w:ilvl w:val="4"/>
          <w:numId w:val="30"/>
        </w:numPr>
        <w:tabs>
          <w:tab w:val="left" w:pos="3678"/>
        </w:tabs>
        <w:spacing w:before="4" w:line="278" w:lineRule="auto"/>
        <w:ind w:left="3678" w:right="1785" w:hanging="584"/>
        <w:jc w:val="left"/>
        <w:rPr>
          <w:rFonts w:ascii="Calibri" w:hAnsi="Calibri"/>
          <w:sz w:val="24"/>
        </w:rPr>
      </w:pPr>
      <w:r>
        <w:rPr>
          <w:rFonts w:ascii="Calibri" w:hAnsi="Calibri"/>
          <w:sz w:val="24"/>
        </w:rPr>
        <w:t>Ifthelineofcollimationisnotperpendiculartothehorizontalaxis, theestablished point C’, D’, E’ and F’ would lie on a curve.</w:t>
      </w:r>
    </w:p>
    <w:p w:rsidR="00537903" w:rsidRDefault="00537903">
      <w:pPr>
        <w:pStyle w:val="ListParagraph"/>
        <w:spacing w:line="278" w:lineRule="auto"/>
        <w:rPr>
          <w:rFonts w:ascii="Calibri" w:hAnsi="Calibri"/>
          <w:sz w:val="24"/>
        </w:rPr>
        <w:sectPr w:rsidR="00537903">
          <w:pgSz w:w="12240" w:h="15840"/>
          <w:pgMar w:top="1200" w:right="0" w:bottom="1140" w:left="283" w:header="706" w:footer="924" w:gutter="0"/>
          <w:cols w:space="720"/>
        </w:sectPr>
      </w:pPr>
    </w:p>
    <w:p w:rsidR="00537903" w:rsidRDefault="00E60BFA">
      <w:pPr>
        <w:pStyle w:val="Heading5"/>
        <w:spacing w:before="181"/>
        <w:ind w:left="2657"/>
      </w:pPr>
      <w:r>
        <w:lastRenderedPageBreak/>
        <w:t>Thirdmethod:</w:t>
      </w:r>
      <w:r>
        <w:rPr>
          <w:spacing w:val="-10"/>
        </w:rPr>
        <w:t>-</w:t>
      </w:r>
    </w:p>
    <w:p w:rsidR="00537903" w:rsidRDefault="00E60BFA">
      <w:pPr>
        <w:pStyle w:val="BodyText"/>
        <w:spacing w:before="3"/>
        <w:rPr>
          <w:b/>
          <w:sz w:val="19"/>
        </w:rPr>
      </w:pPr>
      <w:r>
        <w:rPr>
          <w:b/>
          <w:noProof/>
          <w:sz w:val="19"/>
        </w:rPr>
        <w:drawing>
          <wp:anchor distT="0" distB="0" distL="0" distR="0" simplePos="0" relativeHeight="487631360" behindDoc="1" locked="0" layoutInCell="1" allowOverlap="1">
            <wp:simplePos x="0" y="0"/>
            <wp:positionH relativeFrom="page">
              <wp:posOffset>1899285</wp:posOffset>
            </wp:positionH>
            <wp:positionV relativeFrom="paragraph">
              <wp:posOffset>155976</wp:posOffset>
            </wp:positionV>
            <wp:extent cx="3972279" cy="1210341"/>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39" cstate="print"/>
                    <a:stretch>
                      <a:fillRect/>
                    </a:stretch>
                  </pic:blipFill>
                  <pic:spPr>
                    <a:xfrm>
                      <a:off x="0" y="0"/>
                      <a:ext cx="3972279" cy="1210341"/>
                    </a:xfrm>
                    <a:prstGeom prst="rect">
                      <a:avLst/>
                    </a:prstGeom>
                  </pic:spPr>
                </pic:pic>
              </a:graphicData>
            </a:graphic>
          </wp:anchor>
        </w:drawing>
      </w:r>
    </w:p>
    <w:p w:rsidR="00537903" w:rsidRDefault="00E60BFA">
      <w:pPr>
        <w:pStyle w:val="BodyText"/>
        <w:spacing w:before="212" w:line="448" w:lineRule="auto"/>
        <w:ind w:left="2837" w:right="3872" w:firstLine="1495"/>
      </w:pPr>
      <w:r>
        <w:t>Fig.3.12Prolongationofaline Following steps are involved</w:t>
      </w:r>
    </w:p>
    <w:p w:rsidR="00537903" w:rsidRDefault="00E60BFA">
      <w:pPr>
        <w:pStyle w:val="ListParagraph"/>
        <w:numPr>
          <w:ilvl w:val="0"/>
          <w:numId w:val="27"/>
        </w:numPr>
        <w:tabs>
          <w:tab w:val="left" w:pos="3305"/>
        </w:tabs>
        <w:spacing w:line="291" w:lineRule="exact"/>
        <w:jc w:val="left"/>
        <w:rPr>
          <w:rFonts w:ascii="Calibri"/>
          <w:sz w:val="24"/>
        </w:rPr>
      </w:pPr>
      <w:r>
        <w:rPr>
          <w:rFonts w:ascii="Calibri"/>
          <w:sz w:val="24"/>
        </w:rPr>
        <w:t>SetupthetheodoliteatBandcenterit</w:t>
      </w:r>
      <w:r>
        <w:rPr>
          <w:rFonts w:ascii="Calibri"/>
          <w:spacing w:val="-2"/>
          <w:sz w:val="24"/>
        </w:rPr>
        <w:t xml:space="preserve"> carefully.</w:t>
      </w:r>
    </w:p>
    <w:p w:rsidR="00537903" w:rsidRDefault="00E60BFA">
      <w:pPr>
        <w:pStyle w:val="ListParagraph"/>
        <w:numPr>
          <w:ilvl w:val="0"/>
          <w:numId w:val="27"/>
        </w:numPr>
        <w:tabs>
          <w:tab w:val="left" w:pos="3305"/>
        </w:tabs>
        <w:spacing w:before="43"/>
        <w:ind w:hanging="581"/>
        <w:jc w:val="left"/>
        <w:rPr>
          <w:rFonts w:ascii="Calibri"/>
          <w:sz w:val="24"/>
        </w:rPr>
      </w:pPr>
      <w:r>
        <w:rPr>
          <w:rFonts w:ascii="Calibri"/>
          <w:sz w:val="24"/>
        </w:rPr>
        <w:t>BisectAonfaceleftandclampboththe</w:t>
      </w:r>
      <w:r>
        <w:rPr>
          <w:rFonts w:ascii="Calibri"/>
          <w:spacing w:val="-2"/>
          <w:sz w:val="24"/>
        </w:rPr>
        <w:t>plates.</w:t>
      </w:r>
    </w:p>
    <w:p w:rsidR="00537903" w:rsidRDefault="00E60BFA">
      <w:pPr>
        <w:pStyle w:val="ListParagraph"/>
        <w:numPr>
          <w:ilvl w:val="0"/>
          <w:numId w:val="27"/>
        </w:numPr>
        <w:tabs>
          <w:tab w:val="left" w:pos="3305"/>
        </w:tabs>
        <w:spacing w:before="43"/>
        <w:ind w:hanging="662"/>
        <w:jc w:val="left"/>
        <w:rPr>
          <w:rFonts w:ascii="Calibri" w:hAnsi="Calibri"/>
          <w:sz w:val="24"/>
        </w:rPr>
      </w:pPr>
      <w:r>
        <w:rPr>
          <w:rFonts w:ascii="Calibri" w:hAnsi="Calibri"/>
          <w:sz w:val="24"/>
        </w:rPr>
        <w:t>Plungethetelescopeandestablishapoint</w:t>
      </w:r>
      <w:r>
        <w:rPr>
          <w:rFonts w:ascii="Calibri" w:hAnsi="Calibri"/>
          <w:spacing w:val="-5"/>
          <w:sz w:val="24"/>
        </w:rPr>
        <w:t>C’.</w:t>
      </w:r>
    </w:p>
    <w:p w:rsidR="00537903" w:rsidRDefault="00E60BFA">
      <w:pPr>
        <w:pStyle w:val="ListParagraph"/>
        <w:numPr>
          <w:ilvl w:val="0"/>
          <w:numId w:val="27"/>
        </w:numPr>
        <w:tabs>
          <w:tab w:val="left" w:pos="3305"/>
        </w:tabs>
        <w:spacing w:before="43"/>
        <w:ind w:hanging="677"/>
        <w:jc w:val="left"/>
        <w:rPr>
          <w:rFonts w:ascii="Calibri"/>
          <w:sz w:val="24"/>
        </w:rPr>
      </w:pPr>
      <w:r>
        <w:rPr>
          <w:rFonts w:ascii="Calibri"/>
          <w:sz w:val="24"/>
        </w:rPr>
        <w:t>ChangethefaceandbisectA</w:t>
      </w:r>
      <w:r>
        <w:rPr>
          <w:rFonts w:ascii="Calibri"/>
          <w:spacing w:val="-2"/>
          <w:sz w:val="24"/>
        </w:rPr>
        <w:t>again.</w:t>
      </w:r>
    </w:p>
    <w:p w:rsidR="00537903" w:rsidRDefault="00E60BFA">
      <w:pPr>
        <w:pStyle w:val="ListParagraph"/>
        <w:numPr>
          <w:ilvl w:val="0"/>
          <w:numId w:val="27"/>
        </w:numPr>
        <w:tabs>
          <w:tab w:val="left" w:pos="3305"/>
        </w:tabs>
        <w:spacing w:before="41"/>
        <w:ind w:hanging="593"/>
        <w:jc w:val="left"/>
        <w:rPr>
          <w:rFonts w:ascii="Calibri" w:hAnsi="Calibri"/>
          <w:sz w:val="24"/>
        </w:rPr>
      </w:pPr>
      <w:r>
        <w:rPr>
          <w:rFonts w:ascii="Calibri" w:hAnsi="Calibri"/>
          <w:sz w:val="24"/>
        </w:rPr>
        <w:t>PlungethetelescopeandestablishapointC’atthesamedistance</w:t>
      </w:r>
      <w:r>
        <w:rPr>
          <w:rFonts w:ascii="Calibri" w:hAnsi="Calibri"/>
          <w:spacing w:val="-5"/>
          <w:sz w:val="24"/>
        </w:rPr>
        <w:t>as</w:t>
      </w:r>
    </w:p>
    <w:p w:rsidR="00537903" w:rsidRDefault="00E60BFA">
      <w:pPr>
        <w:pStyle w:val="BodyText"/>
        <w:spacing w:before="43"/>
        <w:ind w:left="3305"/>
        <w:rPr>
          <w:rFonts w:ascii="Calibri" w:hAnsi="Calibri"/>
        </w:rPr>
      </w:pPr>
      <w:r>
        <w:rPr>
          <w:rFonts w:ascii="Calibri" w:hAnsi="Calibri"/>
        </w:rPr>
        <w:t>C’from</w:t>
      </w:r>
      <w:r>
        <w:rPr>
          <w:rFonts w:ascii="Calibri" w:hAnsi="Calibri"/>
          <w:spacing w:val="-5"/>
        </w:rPr>
        <w:t>B.</w:t>
      </w:r>
    </w:p>
    <w:p w:rsidR="00537903" w:rsidRDefault="00E60BFA">
      <w:pPr>
        <w:pStyle w:val="ListParagraph"/>
        <w:numPr>
          <w:ilvl w:val="0"/>
          <w:numId w:val="27"/>
        </w:numPr>
        <w:tabs>
          <w:tab w:val="left" w:pos="3305"/>
        </w:tabs>
        <w:spacing w:before="36"/>
        <w:ind w:hanging="677"/>
        <w:jc w:val="left"/>
        <w:rPr>
          <w:rFonts w:ascii="Calibri" w:hAnsi="Calibri"/>
          <w:sz w:val="24"/>
        </w:rPr>
      </w:pPr>
      <w:r>
        <w:rPr>
          <w:rFonts w:ascii="Calibri" w:hAnsi="Calibri"/>
          <w:sz w:val="24"/>
        </w:rPr>
        <w:t>Iftheinstrumentisinadjustment,thepointC’andC’’willco</w:t>
      </w:r>
      <w:r>
        <w:rPr>
          <w:rFonts w:ascii="Calibri" w:hAnsi="Calibri"/>
          <w:spacing w:val="-2"/>
          <w:sz w:val="24"/>
        </w:rPr>
        <w:t>inside.</w:t>
      </w:r>
    </w:p>
    <w:p w:rsidR="00537903" w:rsidRDefault="00E60BFA">
      <w:pPr>
        <w:pStyle w:val="ListParagraph"/>
        <w:numPr>
          <w:ilvl w:val="0"/>
          <w:numId w:val="27"/>
        </w:numPr>
        <w:tabs>
          <w:tab w:val="left" w:pos="3305"/>
        </w:tabs>
        <w:spacing w:before="33"/>
        <w:ind w:hanging="756"/>
        <w:jc w:val="left"/>
        <w:rPr>
          <w:rFonts w:ascii="Calibri" w:hAnsi="Calibri"/>
          <w:sz w:val="24"/>
        </w:rPr>
      </w:pPr>
      <w:r>
        <w:rPr>
          <w:rFonts w:ascii="Calibri" w:hAnsi="Calibri"/>
          <w:sz w:val="24"/>
        </w:rPr>
        <w:t>IfnotestablishapointCmidwaybetweenC’and</w:t>
      </w:r>
      <w:r>
        <w:rPr>
          <w:rFonts w:ascii="Calibri" w:hAnsi="Calibri"/>
          <w:spacing w:val="-5"/>
          <w:sz w:val="24"/>
        </w:rPr>
        <w:t>C”.</w:t>
      </w:r>
    </w:p>
    <w:p w:rsidR="00537903" w:rsidRDefault="00E60BFA">
      <w:pPr>
        <w:pStyle w:val="ListParagraph"/>
        <w:numPr>
          <w:ilvl w:val="0"/>
          <w:numId w:val="27"/>
        </w:numPr>
        <w:tabs>
          <w:tab w:val="left" w:pos="3305"/>
        </w:tabs>
        <w:spacing w:before="41"/>
        <w:ind w:hanging="833"/>
        <w:jc w:val="left"/>
        <w:rPr>
          <w:rFonts w:ascii="Calibri"/>
          <w:sz w:val="24"/>
        </w:rPr>
      </w:pPr>
      <w:r>
        <w:rPr>
          <w:rFonts w:ascii="Calibri"/>
          <w:sz w:val="24"/>
        </w:rPr>
        <w:t>ShifttheinstrumenttoCandrepeattheprocesstoestablishapoint</w:t>
      </w:r>
      <w:r>
        <w:rPr>
          <w:rFonts w:ascii="Calibri"/>
          <w:spacing w:val="-5"/>
          <w:sz w:val="24"/>
        </w:rPr>
        <w:t xml:space="preserve"> D.</w:t>
      </w:r>
    </w:p>
    <w:p w:rsidR="00537903" w:rsidRDefault="00E60BFA">
      <w:pPr>
        <w:pStyle w:val="ListParagraph"/>
        <w:numPr>
          <w:ilvl w:val="0"/>
          <w:numId w:val="27"/>
        </w:numPr>
        <w:tabs>
          <w:tab w:val="left" w:pos="2955"/>
          <w:tab w:val="left" w:pos="2957"/>
        </w:tabs>
        <w:spacing w:before="41" w:line="451" w:lineRule="auto"/>
        <w:ind w:left="2957" w:right="3198" w:hanging="329"/>
        <w:jc w:val="left"/>
        <w:rPr>
          <w:rFonts w:ascii="Calibri"/>
          <w:sz w:val="24"/>
        </w:rPr>
      </w:pPr>
      <w:r>
        <w:rPr>
          <w:rFonts w:ascii="Calibri"/>
          <w:sz w:val="24"/>
        </w:rPr>
        <w:t>RepeattheprocessuntiltherequiredpointFisestablished. NOTE: - The following points may be noted.</w:t>
      </w:r>
    </w:p>
    <w:p w:rsidR="00537903" w:rsidRDefault="00E60BFA">
      <w:pPr>
        <w:pStyle w:val="ListParagraph"/>
        <w:numPr>
          <w:ilvl w:val="1"/>
          <w:numId w:val="27"/>
        </w:numPr>
        <w:tabs>
          <w:tab w:val="left" w:pos="3665"/>
        </w:tabs>
        <w:spacing w:line="278" w:lineRule="auto"/>
        <w:ind w:left="3665" w:right="1715"/>
        <w:jc w:val="left"/>
        <w:rPr>
          <w:rFonts w:ascii="Calibri"/>
          <w:sz w:val="24"/>
        </w:rPr>
      </w:pPr>
      <w:r>
        <w:rPr>
          <w:rFonts w:ascii="Calibri"/>
          <w:sz w:val="24"/>
        </w:rPr>
        <w:t>Thismethodofprolongationofalinerequirestwosightingsand assuch it is known as double sighting method.</w:t>
      </w:r>
    </w:p>
    <w:p w:rsidR="00537903" w:rsidRDefault="00E60BFA">
      <w:pPr>
        <w:pStyle w:val="ListParagraph"/>
        <w:numPr>
          <w:ilvl w:val="1"/>
          <w:numId w:val="27"/>
        </w:numPr>
        <w:tabs>
          <w:tab w:val="left" w:pos="3665"/>
          <w:tab w:val="left" w:pos="3668"/>
        </w:tabs>
        <w:spacing w:line="278" w:lineRule="auto"/>
        <w:ind w:left="3668" w:right="1569" w:hanging="584"/>
        <w:jc w:val="left"/>
        <w:rPr>
          <w:rFonts w:ascii="Calibri"/>
          <w:sz w:val="24"/>
        </w:rPr>
      </w:pPr>
      <w:r>
        <w:rPr>
          <w:rFonts w:ascii="Calibri"/>
          <w:sz w:val="24"/>
        </w:rPr>
        <w:t>This method is used only when greater precessionis required with apoorly adjusted instrument.</w:t>
      </w:r>
    </w:p>
    <w:p w:rsidR="00537903" w:rsidRDefault="00E60BFA">
      <w:pPr>
        <w:spacing w:before="188" w:line="276" w:lineRule="auto"/>
        <w:ind w:left="1157" w:right="1374"/>
        <w:rPr>
          <w:rFonts w:ascii="Calibri"/>
          <w:sz w:val="24"/>
        </w:rPr>
      </w:pPr>
      <w:r>
        <w:rPr>
          <w:rFonts w:ascii="Calibri"/>
          <w:b/>
          <w:sz w:val="24"/>
        </w:rPr>
        <w:t xml:space="preserve">SOURCESOFERROR INTHEODOLITE WORK: </w:t>
      </w:r>
      <w:r>
        <w:rPr>
          <w:rFonts w:ascii="Calibri"/>
          <w:sz w:val="24"/>
        </w:rPr>
        <w:t>Thesources of errorin theodoliteworkmaybe broadly divided into three categories, i.e.</w:t>
      </w:r>
    </w:p>
    <w:p w:rsidR="00537903" w:rsidRDefault="00E60BFA">
      <w:pPr>
        <w:pStyle w:val="ListParagraph"/>
        <w:numPr>
          <w:ilvl w:val="0"/>
          <w:numId w:val="26"/>
        </w:numPr>
        <w:tabs>
          <w:tab w:val="left" w:pos="1913"/>
        </w:tabs>
        <w:spacing w:before="198"/>
        <w:ind w:hanging="362"/>
        <w:jc w:val="left"/>
        <w:rPr>
          <w:sz w:val="24"/>
        </w:rPr>
      </w:pPr>
      <w:r>
        <w:rPr>
          <w:rFonts w:ascii="Calibri"/>
          <w:sz w:val="24"/>
        </w:rPr>
        <w:t>Instrument</w:t>
      </w:r>
      <w:r>
        <w:rPr>
          <w:rFonts w:ascii="Calibri"/>
          <w:spacing w:val="-2"/>
          <w:sz w:val="24"/>
        </w:rPr>
        <w:t>error.</w:t>
      </w:r>
    </w:p>
    <w:p w:rsidR="00537903" w:rsidRDefault="00E60BFA">
      <w:pPr>
        <w:pStyle w:val="ListParagraph"/>
        <w:numPr>
          <w:ilvl w:val="0"/>
          <w:numId w:val="26"/>
        </w:numPr>
        <w:tabs>
          <w:tab w:val="left" w:pos="1913"/>
        </w:tabs>
        <w:spacing w:before="43"/>
        <w:ind w:hanging="362"/>
        <w:jc w:val="left"/>
        <w:rPr>
          <w:sz w:val="24"/>
        </w:rPr>
      </w:pPr>
      <w:r>
        <w:rPr>
          <w:rFonts w:ascii="Calibri"/>
          <w:sz w:val="24"/>
        </w:rPr>
        <w:t>Personal</w:t>
      </w:r>
      <w:r>
        <w:rPr>
          <w:rFonts w:ascii="Calibri"/>
          <w:spacing w:val="-2"/>
          <w:sz w:val="24"/>
        </w:rPr>
        <w:t>error</w:t>
      </w:r>
    </w:p>
    <w:p w:rsidR="00537903" w:rsidRDefault="00E60BFA">
      <w:pPr>
        <w:pStyle w:val="ListParagraph"/>
        <w:numPr>
          <w:ilvl w:val="0"/>
          <w:numId w:val="26"/>
        </w:numPr>
        <w:tabs>
          <w:tab w:val="left" w:pos="1913"/>
        </w:tabs>
        <w:spacing w:before="41"/>
        <w:ind w:hanging="362"/>
        <w:jc w:val="left"/>
        <w:rPr>
          <w:sz w:val="24"/>
        </w:rPr>
      </w:pPr>
      <w:r>
        <w:rPr>
          <w:rFonts w:ascii="Calibri"/>
          <w:spacing w:val="-2"/>
          <w:sz w:val="24"/>
        </w:rPr>
        <w:t>Natural errors</w:t>
      </w:r>
    </w:p>
    <w:p w:rsidR="00537903" w:rsidRDefault="00E60BFA">
      <w:pPr>
        <w:pStyle w:val="BodyText"/>
        <w:spacing w:before="237" w:line="276" w:lineRule="auto"/>
        <w:ind w:left="1553" w:right="1425" w:hanging="3"/>
        <w:jc w:val="both"/>
      </w:pPr>
      <w:r>
        <w:rPr>
          <w:b/>
        </w:rPr>
        <w:t xml:space="preserve">Instrumental errors: - </w:t>
      </w:r>
      <w:r>
        <w:t>The theodolites are very delicate and sophisticated surveying instrument. In spite of best efforts during manufacturing perfect adjustment of fundamental axes of the theodolite, is not possible. The unadjusted errors of the instrument are called residualerrors.Weshallnowdiscusshowbesttoavoidtheeffectoftheseresidualerrorwhile makingfieldobservations.Instrumentalerrorsmayalsobedividedintodifferenttypes</w:t>
      </w:r>
      <w:r>
        <w:rPr>
          <w:spacing w:val="-5"/>
        </w:rPr>
        <w:t>as</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E60BFA">
      <w:pPr>
        <w:pStyle w:val="BodyText"/>
        <w:spacing w:before="181"/>
        <w:ind w:left="1553"/>
      </w:pPr>
      <w:r>
        <w:lastRenderedPageBreak/>
        <w:t>discussed</w:t>
      </w:r>
      <w:r>
        <w:rPr>
          <w:spacing w:val="-2"/>
        </w:rPr>
        <w:t xml:space="preserve"> below:</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ListParagraph"/>
        <w:numPr>
          <w:ilvl w:val="1"/>
          <w:numId w:val="26"/>
        </w:numPr>
        <w:tabs>
          <w:tab w:val="left" w:pos="2633"/>
        </w:tabs>
        <w:spacing w:before="183" w:line="276" w:lineRule="auto"/>
        <w:ind w:right="1422"/>
        <w:jc w:val="both"/>
        <w:rPr>
          <w:sz w:val="24"/>
        </w:rPr>
      </w:pPr>
      <w:r>
        <w:rPr>
          <w:rFonts w:ascii="Calibri"/>
          <w:b/>
          <w:sz w:val="24"/>
        </w:rPr>
        <w:lastRenderedPageBreak/>
        <w:t xml:space="preserve">Error due to imperfect adjustment of plate level: - </w:t>
      </w:r>
      <w:r>
        <w:rPr>
          <w:rFonts w:ascii="Calibri"/>
          <w:sz w:val="24"/>
        </w:rPr>
        <w:t>If the plate bubbles are not adjusted properly, the vertical axis of the instrument does not remain vertical evenif plate bubbles remain at the center of their run. Non verticality of the vertical axis introduced error in the measurements of both the horizontal and vertical angles. Due to non verticality of vertical axis the horizontal plate gets inclined and it does not remaining in horizontal plane. The error is especially important while measuring the horizontal angles between stations at considerable different elevations.</w:t>
      </w:r>
    </w:p>
    <w:p w:rsidR="00537903" w:rsidRDefault="00E60BFA">
      <w:pPr>
        <w:pStyle w:val="BodyText"/>
        <w:spacing w:line="276" w:lineRule="auto"/>
        <w:ind w:left="2633" w:right="1430"/>
        <w:jc w:val="both"/>
      </w:pPr>
      <w:r>
        <w:rPr>
          <w:b/>
        </w:rPr>
        <w:t xml:space="preserve">Elimination of the error: - </w:t>
      </w:r>
      <w:r>
        <w:t>this error can be eliminated only by leve3lling the instrument carefully, with the help of the altitude or telescope bubble, before starting the observations.</w:t>
      </w:r>
    </w:p>
    <w:p w:rsidR="00537903" w:rsidRDefault="00E60BFA">
      <w:pPr>
        <w:pStyle w:val="Heading5"/>
        <w:numPr>
          <w:ilvl w:val="1"/>
          <w:numId w:val="26"/>
        </w:numPr>
        <w:tabs>
          <w:tab w:val="left" w:pos="2631"/>
        </w:tabs>
        <w:spacing w:before="6"/>
        <w:ind w:left="2631" w:hanging="305"/>
        <w:jc w:val="both"/>
      </w:pPr>
      <w:r>
        <w:t>Errorduetolineofcollimationnotbeingperpendiculartothetrunnion</w:t>
      </w:r>
      <w:r>
        <w:rPr>
          <w:spacing w:val="-2"/>
        </w:rPr>
        <w:t>axis:</w:t>
      </w:r>
    </w:p>
    <w:p w:rsidR="00537903" w:rsidRDefault="00E60BFA">
      <w:pPr>
        <w:pStyle w:val="BodyText"/>
        <w:spacing w:before="39" w:line="276" w:lineRule="auto"/>
        <w:ind w:left="2633" w:right="1424"/>
        <w:jc w:val="both"/>
      </w:pPr>
      <w:r>
        <w:rPr>
          <w:b/>
        </w:rPr>
        <w:t>-</w:t>
      </w:r>
      <w:r>
        <w:t>Ifthelineofcollimationofthetelescopeisnottrulyperpendiculartothetrunnion axis, it generates a cone when it is rotated about the horizontal axis. The trace of theintersectionoftheconicalsurfacewiththeverticalplanecontainingthestation sighted the hyperbolic. This imperfect adjustment introduces errors in horizontal angels measured between stations at different elevations.</w:t>
      </w:r>
    </w:p>
    <w:p w:rsidR="00537903" w:rsidRDefault="00537903">
      <w:pPr>
        <w:pStyle w:val="BodyText"/>
        <w:spacing w:before="42"/>
      </w:pPr>
    </w:p>
    <w:p w:rsidR="00537903" w:rsidRDefault="00E60BFA">
      <w:pPr>
        <w:pStyle w:val="Heading5"/>
        <w:ind w:left="1877"/>
      </w:pPr>
      <w:r>
        <w:t>Personal</w:t>
      </w:r>
      <w:r>
        <w:rPr>
          <w:spacing w:val="-2"/>
        </w:rPr>
        <w:t>errors:</w:t>
      </w:r>
    </w:p>
    <w:p w:rsidR="00537903" w:rsidRDefault="00E60BFA">
      <w:pPr>
        <w:pStyle w:val="BodyText"/>
        <w:spacing w:before="39"/>
        <w:ind w:left="2597"/>
        <w:jc w:val="both"/>
      </w:pPr>
      <w:r>
        <w:t>Personalerrorsaredueto mainlyfollowing</w:t>
      </w:r>
      <w:r>
        <w:rPr>
          <w:spacing w:val="-2"/>
        </w:rPr>
        <w:t>causes.</w:t>
      </w:r>
    </w:p>
    <w:p w:rsidR="00537903" w:rsidRDefault="00E60BFA">
      <w:pPr>
        <w:pStyle w:val="ListParagraph"/>
        <w:numPr>
          <w:ilvl w:val="0"/>
          <w:numId w:val="25"/>
        </w:numPr>
        <w:tabs>
          <w:tab w:val="left" w:pos="2597"/>
        </w:tabs>
        <w:spacing w:before="43"/>
        <w:rPr>
          <w:rFonts w:ascii="Calibri"/>
          <w:sz w:val="24"/>
        </w:rPr>
      </w:pPr>
      <w:r>
        <w:rPr>
          <w:rFonts w:ascii="Calibri"/>
          <w:sz w:val="24"/>
        </w:rPr>
        <w:t>inaccuratecentringovera</w:t>
      </w:r>
      <w:r>
        <w:rPr>
          <w:rFonts w:ascii="Calibri"/>
          <w:spacing w:val="-2"/>
          <w:sz w:val="24"/>
        </w:rPr>
        <w:t>station</w:t>
      </w:r>
    </w:p>
    <w:p w:rsidR="00537903" w:rsidRDefault="00E60BFA">
      <w:pPr>
        <w:pStyle w:val="ListParagraph"/>
        <w:numPr>
          <w:ilvl w:val="0"/>
          <w:numId w:val="25"/>
        </w:numPr>
        <w:tabs>
          <w:tab w:val="left" w:pos="2597"/>
        </w:tabs>
        <w:spacing w:before="39"/>
        <w:rPr>
          <w:rFonts w:ascii="Calibri"/>
          <w:sz w:val="24"/>
        </w:rPr>
      </w:pPr>
      <w:r>
        <w:rPr>
          <w:rFonts w:ascii="Calibri"/>
          <w:sz w:val="24"/>
        </w:rPr>
        <w:t>slipofinstrumentwhennotputfirmlyonthe</w:t>
      </w:r>
      <w:r>
        <w:rPr>
          <w:rFonts w:ascii="Calibri"/>
          <w:spacing w:val="-2"/>
          <w:sz w:val="24"/>
        </w:rPr>
        <w:t>tripod</w:t>
      </w:r>
    </w:p>
    <w:p w:rsidR="00537903" w:rsidRDefault="00E60BFA">
      <w:pPr>
        <w:pStyle w:val="ListParagraph"/>
        <w:numPr>
          <w:ilvl w:val="0"/>
          <w:numId w:val="25"/>
        </w:numPr>
        <w:tabs>
          <w:tab w:val="left" w:pos="2597"/>
          <w:tab w:val="left" w:pos="2657"/>
        </w:tabs>
        <w:spacing w:before="41" w:line="278" w:lineRule="auto"/>
        <w:ind w:right="1766"/>
        <w:rPr>
          <w:rFonts w:ascii="Calibri"/>
          <w:sz w:val="24"/>
        </w:rPr>
      </w:pPr>
      <w:r>
        <w:rPr>
          <w:rFonts w:ascii="Calibri"/>
          <w:sz w:val="24"/>
        </w:rPr>
        <w:t>faultymanipulation ofinstrumentcontrolslikeclampingtheinstrumentand operating wrong tangent screw</w:t>
      </w:r>
    </w:p>
    <w:p w:rsidR="00537903" w:rsidRDefault="00E60BFA">
      <w:pPr>
        <w:pStyle w:val="ListParagraph"/>
        <w:numPr>
          <w:ilvl w:val="0"/>
          <w:numId w:val="25"/>
        </w:numPr>
        <w:tabs>
          <w:tab w:val="left" w:pos="2597"/>
        </w:tabs>
        <w:spacing w:before="4"/>
        <w:rPr>
          <w:rFonts w:ascii="Calibri"/>
          <w:sz w:val="24"/>
        </w:rPr>
      </w:pPr>
      <w:r>
        <w:rPr>
          <w:rFonts w:ascii="Calibri"/>
          <w:sz w:val="24"/>
        </w:rPr>
        <w:t>inaccurateleveling,inaccuratebisectionof</w:t>
      </w:r>
      <w:r>
        <w:rPr>
          <w:rFonts w:ascii="Calibri"/>
          <w:spacing w:val="-2"/>
          <w:sz w:val="24"/>
        </w:rPr>
        <w:t>target</w:t>
      </w:r>
    </w:p>
    <w:p w:rsidR="00537903" w:rsidRDefault="00E60BFA">
      <w:pPr>
        <w:pStyle w:val="ListParagraph"/>
        <w:numPr>
          <w:ilvl w:val="0"/>
          <w:numId w:val="25"/>
        </w:numPr>
        <w:tabs>
          <w:tab w:val="left" w:pos="2657"/>
        </w:tabs>
        <w:spacing w:before="33"/>
        <w:ind w:left="2657" w:hanging="780"/>
        <w:rPr>
          <w:rFonts w:ascii="Calibri"/>
          <w:sz w:val="24"/>
        </w:rPr>
      </w:pPr>
      <w:r>
        <w:rPr>
          <w:rFonts w:ascii="Calibri"/>
          <w:sz w:val="24"/>
        </w:rPr>
        <w:t>non-verticalityofranging</w:t>
      </w:r>
      <w:r>
        <w:rPr>
          <w:rFonts w:ascii="Calibri"/>
          <w:spacing w:val="-5"/>
          <w:sz w:val="24"/>
        </w:rPr>
        <w:t>rod</w:t>
      </w:r>
    </w:p>
    <w:p w:rsidR="00537903" w:rsidRDefault="00E60BFA">
      <w:pPr>
        <w:pStyle w:val="ListParagraph"/>
        <w:numPr>
          <w:ilvl w:val="0"/>
          <w:numId w:val="25"/>
        </w:numPr>
        <w:tabs>
          <w:tab w:val="left" w:pos="2657"/>
        </w:tabs>
        <w:spacing w:before="41"/>
        <w:ind w:left="2657" w:hanging="780"/>
        <w:rPr>
          <w:rFonts w:ascii="Calibri"/>
          <w:sz w:val="24"/>
        </w:rPr>
      </w:pPr>
      <w:r>
        <w:rPr>
          <w:rFonts w:ascii="Calibri"/>
          <w:sz w:val="24"/>
        </w:rPr>
        <w:t>displacementoftargetstations,</w:t>
      </w:r>
      <w:r>
        <w:rPr>
          <w:rFonts w:ascii="Calibri"/>
          <w:spacing w:val="-2"/>
          <w:sz w:val="24"/>
        </w:rPr>
        <w:t>parallax</w:t>
      </w:r>
    </w:p>
    <w:p w:rsidR="00537903" w:rsidRDefault="00E60BFA">
      <w:pPr>
        <w:pStyle w:val="ListParagraph"/>
        <w:numPr>
          <w:ilvl w:val="0"/>
          <w:numId w:val="25"/>
        </w:numPr>
        <w:tabs>
          <w:tab w:val="left" w:pos="2597"/>
        </w:tabs>
        <w:spacing w:before="41"/>
        <w:rPr>
          <w:rFonts w:ascii="Calibri"/>
          <w:sz w:val="24"/>
        </w:rPr>
      </w:pPr>
      <w:r>
        <w:rPr>
          <w:rFonts w:ascii="Calibri"/>
          <w:sz w:val="24"/>
        </w:rPr>
        <w:t>errorsinsighting,readingand</w:t>
      </w:r>
      <w:r>
        <w:rPr>
          <w:rFonts w:ascii="Calibri"/>
          <w:spacing w:val="-2"/>
          <w:sz w:val="24"/>
        </w:rPr>
        <w:t>recording</w:t>
      </w:r>
    </w:p>
    <w:p w:rsidR="00537903" w:rsidRDefault="00537903">
      <w:pPr>
        <w:pStyle w:val="BodyText"/>
        <w:spacing w:before="68"/>
        <w:rPr>
          <w:rFonts w:ascii="Calibri"/>
        </w:rPr>
      </w:pPr>
    </w:p>
    <w:p w:rsidR="00537903" w:rsidRDefault="00E60BFA">
      <w:pPr>
        <w:pStyle w:val="Heading5"/>
        <w:ind w:left="1121"/>
      </w:pPr>
      <w:r>
        <w:t>Natural</w:t>
      </w:r>
      <w:r>
        <w:rPr>
          <w:spacing w:val="-2"/>
        </w:rPr>
        <w:t>errors</w:t>
      </w:r>
    </w:p>
    <w:p w:rsidR="00537903" w:rsidRDefault="00E60BFA">
      <w:pPr>
        <w:pStyle w:val="BodyText"/>
        <w:spacing w:before="39"/>
        <w:ind w:left="1877"/>
      </w:pPr>
      <w:r>
        <w:t>Errorsduetonaturalcausesincludethe</w:t>
      </w:r>
      <w:r>
        <w:rPr>
          <w:spacing w:val="-2"/>
        </w:rPr>
        <w:t>followings.</w:t>
      </w:r>
    </w:p>
    <w:p w:rsidR="00537903" w:rsidRDefault="00E60BFA">
      <w:pPr>
        <w:pStyle w:val="ListParagraph"/>
        <w:numPr>
          <w:ilvl w:val="0"/>
          <w:numId w:val="24"/>
        </w:numPr>
        <w:tabs>
          <w:tab w:val="left" w:pos="2597"/>
        </w:tabs>
        <w:spacing w:before="42"/>
        <w:rPr>
          <w:rFonts w:ascii="Calibri"/>
          <w:sz w:val="24"/>
        </w:rPr>
      </w:pPr>
      <w:r>
        <w:rPr>
          <w:rFonts w:ascii="Calibri"/>
          <w:sz w:val="24"/>
        </w:rPr>
        <w:t>settlementoftripodduetosoft</w:t>
      </w:r>
      <w:r>
        <w:rPr>
          <w:rFonts w:ascii="Calibri"/>
          <w:spacing w:val="-4"/>
          <w:sz w:val="24"/>
        </w:rPr>
        <w:t>soil</w:t>
      </w:r>
    </w:p>
    <w:p w:rsidR="00537903" w:rsidRDefault="00E60BFA">
      <w:pPr>
        <w:pStyle w:val="ListParagraph"/>
        <w:numPr>
          <w:ilvl w:val="0"/>
          <w:numId w:val="24"/>
        </w:numPr>
        <w:tabs>
          <w:tab w:val="left" w:pos="2597"/>
        </w:tabs>
        <w:spacing w:before="43"/>
        <w:rPr>
          <w:rFonts w:ascii="Calibri"/>
          <w:sz w:val="24"/>
        </w:rPr>
      </w:pPr>
      <w:r>
        <w:rPr>
          <w:rFonts w:ascii="Calibri"/>
          <w:sz w:val="24"/>
        </w:rPr>
        <w:t>windcausingvibrationsand</w:t>
      </w:r>
      <w:r>
        <w:rPr>
          <w:rFonts w:ascii="Calibri"/>
          <w:spacing w:val="-2"/>
          <w:sz w:val="24"/>
        </w:rPr>
        <w:t>turning</w:t>
      </w:r>
    </w:p>
    <w:p w:rsidR="00537903" w:rsidRDefault="00E60BFA">
      <w:pPr>
        <w:pStyle w:val="ListParagraph"/>
        <w:numPr>
          <w:ilvl w:val="0"/>
          <w:numId w:val="24"/>
        </w:numPr>
        <w:tabs>
          <w:tab w:val="left" w:pos="2597"/>
        </w:tabs>
        <w:spacing w:before="40" w:line="278" w:lineRule="auto"/>
        <w:ind w:right="2354"/>
        <w:rPr>
          <w:rFonts w:ascii="Calibri"/>
          <w:sz w:val="24"/>
        </w:rPr>
      </w:pPr>
      <w:r>
        <w:rPr>
          <w:rFonts w:ascii="Calibri"/>
          <w:sz w:val="24"/>
        </w:rPr>
        <w:t>hightemperaturecausingfaultsinreadingduetorefraction,differential expansionof different parts</w:t>
      </w:r>
    </w:p>
    <w:p w:rsidR="00537903" w:rsidRDefault="00E60BFA">
      <w:pPr>
        <w:pStyle w:val="ListParagraph"/>
        <w:numPr>
          <w:ilvl w:val="0"/>
          <w:numId w:val="24"/>
        </w:numPr>
        <w:tabs>
          <w:tab w:val="left" w:pos="2597"/>
        </w:tabs>
        <w:spacing w:line="290" w:lineRule="exact"/>
        <w:rPr>
          <w:rFonts w:ascii="Calibri"/>
          <w:sz w:val="24"/>
        </w:rPr>
      </w:pPr>
      <w:r>
        <w:rPr>
          <w:rFonts w:ascii="Calibri"/>
          <w:sz w:val="24"/>
        </w:rPr>
        <w:t>directsunlightontheinstrumentmakingsightingandreading</w:t>
      </w:r>
      <w:r>
        <w:rPr>
          <w:rFonts w:ascii="Calibri"/>
          <w:spacing w:val="-2"/>
          <w:sz w:val="24"/>
        </w:rPr>
        <w:t>difficul</w:t>
      </w:r>
    </w:p>
    <w:p w:rsidR="00537903" w:rsidRDefault="00537903">
      <w:pPr>
        <w:pStyle w:val="ListParagraph"/>
        <w:spacing w:line="290" w:lineRule="exact"/>
        <w:rPr>
          <w:rFonts w:ascii="Calibri"/>
          <w:sz w:val="24"/>
        </w:rPr>
        <w:sectPr w:rsidR="00537903">
          <w:pgSz w:w="12240" w:h="15840"/>
          <w:pgMar w:top="1200" w:right="0" w:bottom="1140" w:left="283" w:header="706" w:footer="924" w:gutter="0"/>
          <w:cols w:space="720"/>
        </w:sectPr>
      </w:pPr>
    </w:p>
    <w:p w:rsidR="00537903" w:rsidRDefault="00537903">
      <w:pPr>
        <w:pStyle w:val="BodyText"/>
        <w:rPr>
          <w:rFonts w:ascii="Calibri"/>
        </w:rPr>
      </w:pPr>
    </w:p>
    <w:p w:rsidR="00537903" w:rsidRDefault="00537903">
      <w:pPr>
        <w:pStyle w:val="BodyText"/>
        <w:spacing w:before="204"/>
        <w:rPr>
          <w:rFonts w:ascii="Calibri"/>
        </w:rPr>
      </w:pPr>
    </w:p>
    <w:p w:rsidR="00537903" w:rsidRDefault="00E60BFA">
      <w:pPr>
        <w:pStyle w:val="Heading5"/>
        <w:ind w:left="1157"/>
      </w:pPr>
      <w:r>
        <w:rPr>
          <w:spacing w:val="-2"/>
        </w:rPr>
        <w:t>TRAVERSECOMPUTATIONS</w:t>
      </w:r>
    </w:p>
    <w:p w:rsidR="00537903" w:rsidRDefault="00E60BFA">
      <w:pPr>
        <w:pStyle w:val="BodyText"/>
        <w:spacing w:before="39" w:line="276" w:lineRule="auto"/>
        <w:ind w:left="2148" w:right="1432" w:firstLine="448"/>
        <w:jc w:val="both"/>
      </w:pPr>
      <w:r>
        <w:t>After the field work is over, the positions of different points are plotted on a map with reference to lines XX1and YY1 as shown in fig. which are perpendicular and parallel to the meridian and are called “axes of coordinates”. The point of intersection of these lines, O, is called the “origin”.This origin may either be any traverse station orentirelyoutsidethesurveyarea.Thedistances ofvariouspointsfromYY1andXX1 are called the x-coordinates” and “y-coordinates” respectively. The coordinates of various traverse stations can be used for calculations of the area of the closed traverse and also for checking the field measurements</w:t>
      </w:r>
    </w:p>
    <w:p w:rsidR="00537903" w:rsidRDefault="00E60BFA">
      <w:pPr>
        <w:pStyle w:val="BodyText"/>
        <w:spacing w:before="58"/>
        <w:rPr>
          <w:sz w:val="20"/>
        </w:rPr>
      </w:pPr>
      <w:r>
        <w:rPr>
          <w:noProof/>
          <w:sz w:val="20"/>
        </w:rPr>
        <w:drawing>
          <wp:anchor distT="0" distB="0" distL="0" distR="0" simplePos="0" relativeHeight="487631872" behindDoc="1" locked="0" layoutInCell="1" allowOverlap="1">
            <wp:simplePos x="0" y="0"/>
            <wp:positionH relativeFrom="page">
              <wp:posOffset>2982595</wp:posOffset>
            </wp:positionH>
            <wp:positionV relativeFrom="paragraph">
              <wp:posOffset>198621</wp:posOffset>
            </wp:positionV>
            <wp:extent cx="2526809" cy="2414016"/>
            <wp:effectExtent l="0" t="0" r="0" b="0"/>
            <wp:wrapTopAndBottom/>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40" cstate="print"/>
                    <a:stretch>
                      <a:fillRect/>
                    </a:stretch>
                  </pic:blipFill>
                  <pic:spPr>
                    <a:xfrm>
                      <a:off x="0" y="0"/>
                      <a:ext cx="2526809" cy="2414016"/>
                    </a:xfrm>
                    <a:prstGeom prst="rect">
                      <a:avLst/>
                    </a:prstGeom>
                  </pic:spPr>
                </pic:pic>
              </a:graphicData>
            </a:graphic>
          </wp:anchor>
        </w:drawing>
      </w:r>
    </w:p>
    <w:p w:rsidR="00537903" w:rsidRDefault="00E60BFA">
      <w:pPr>
        <w:pStyle w:val="BodyText"/>
        <w:spacing w:before="252"/>
        <w:ind w:left="4760"/>
        <w:jc w:val="both"/>
      </w:pPr>
      <w:r>
        <w:t>Traverse</w:t>
      </w:r>
      <w:r>
        <w:rPr>
          <w:spacing w:val="-2"/>
        </w:rPr>
        <w:t>computation</w:t>
      </w:r>
    </w:p>
    <w:p w:rsidR="00537903" w:rsidRDefault="00E60BFA">
      <w:pPr>
        <w:pStyle w:val="BodyText"/>
        <w:spacing w:before="41" w:line="276" w:lineRule="auto"/>
        <w:ind w:left="2148" w:right="1438" w:hanging="89"/>
        <w:jc w:val="both"/>
      </w:pPr>
      <w:r>
        <w:t>If the length and bearing of a line are known, the projection of such a traverse line may be obtained on the line parallel to the meridian YY1, and on the line perpendicular to the meridian XX1.</w:t>
      </w:r>
    </w:p>
    <w:p w:rsidR="00537903" w:rsidRDefault="00E60BFA">
      <w:pPr>
        <w:pStyle w:val="Heading5"/>
        <w:spacing w:before="1"/>
        <w:ind w:left="1157"/>
      </w:pPr>
      <w:r>
        <w:rPr>
          <w:spacing w:val="-2"/>
        </w:rPr>
        <w:t>Latitude:</w:t>
      </w:r>
    </w:p>
    <w:p w:rsidR="00537903" w:rsidRDefault="00537903">
      <w:pPr>
        <w:pStyle w:val="BodyText"/>
        <w:spacing w:before="33"/>
        <w:rPr>
          <w:b/>
        </w:rPr>
      </w:pPr>
    </w:p>
    <w:p w:rsidR="00537903" w:rsidRDefault="00E60BFA">
      <w:pPr>
        <w:pStyle w:val="BodyText"/>
        <w:tabs>
          <w:tab w:val="left" w:pos="7215"/>
        </w:tabs>
        <w:spacing w:line="278" w:lineRule="auto"/>
        <w:ind w:left="2148" w:right="1451" w:firstLine="720"/>
      </w:pPr>
      <w:r>
        <w:t>Theprojectionofthelineparalleltothe</w:t>
      </w:r>
      <w:r>
        <w:tab/>
        <w:t>meridian(N-Sline)iscalledthe “latitude”of the line.</w:t>
      </w:r>
    </w:p>
    <w:p w:rsidR="00537903" w:rsidRDefault="00E60BFA">
      <w:pPr>
        <w:pStyle w:val="Heading5"/>
        <w:spacing w:line="272" w:lineRule="exact"/>
        <w:ind w:left="1157"/>
      </w:pPr>
      <w:r>
        <w:rPr>
          <w:spacing w:val="-2"/>
        </w:rPr>
        <w:t>Departure:</w:t>
      </w:r>
    </w:p>
    <w:p w:rsidR="00537903" w:rsidRDefault="00E60BFA">
      <w:pPr>
        <w:pStyle w:val="BodyText"/>
        <w:spacing w:before="36" w:line="278" w:lineRule="auto"/>
        <w:ind w:left="2148" w:right="1469" w:firstLine="720"/>
        <w:jc w:val="both"/>
      </w:pPr>
      <w:r>
        <w:t>The projection of the line perpendicular to meridian (N-S line) is called the “departure” of the line.</w:t>
      </w:r>
    </w:p>
    <w:p w:rsidR="00537903" w:rsidRDefault="00E60BFA">
      <w:pPr>
        <w:pStyle w:val="BodyText"/>
        <w:spacing w:line="276" w:lineRule="auto"/>
        <w:ind w:left="2148" w:right="1434" w:firstLine="448"/>
        <w:jc w:val="both"/>
      </w:pPr>
      <w:r>
        <w:t>The latitude when measured upward or northward along the meridian, is positive and termed as “northing” and when it is measured downward or southward along the meridian it is negative and is called “southing”.</w:t>
      </w:r>
    </w:p>
    <w:p w:rsidR="00537903" w:rsidRDefault="00E60BFA">
      <w:pPr>
        <w:pStyle w:val="BodyText"/>
        <w:spacing w:line="276" w:lineRule="auto"/>
        <w:ind w:left="1968" w:right="1429" w:firstLine="628"/>
        <w:jc w:val="both"/>
      </w:pPr>
      <w:r>
        <w:t>The departure when measured eastward or towards right, is positive and is known as “easting” and when it is measured westward or to the left, it is negative and is known as “westing”.</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537903">
      <w:pPr>
        <w:pStyle w:val="BodyText"/>
        <w:spacing w:before="54"/>
        <w:rPr>
          <w:sz w:val="20"/>
        </w:rPr>
      </w:pPr>
    </w:p>
    <w:p w:rsidR="00537903" w:rsidRDefault="00E60BFA">
      <w:pPr>
        <w:pStyle w:val="BodyText"/>
        <w:ind w:left="4271"/>
        <w:rPr>
          <w:sz w:val="20"/>
        </w:rPr>
      </w:pPr>
      <w:r>
        <w:rPr>
          <w:noProof/>
          <w:sz w:val="20"/>
        </w:rPr>
        <w:drawing>
          <wp:inline distT="0" distB="0" distL="0" distR="0">
            <wp:extent cx="1804504" cy="1830800"/>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41" cstate="print"/>
                    <a:stretch>
                      <a:fillRect/>
                    </a:stretch>
                  </pic:blipFill>
                  <pic:spPr>
                    <a:xfrm>
                      <a:off x="0" y="0"/>
                      <a:ext cx="1804504" cy="1830800"/>
                    </a:xfrm>
                    <a:prstGeom prst="rect">
                      <a:avLst/>
                    </a:prstGeom>
                  </pic:spPr>
                </pic:pic>
              </a:graphicData>
            </a:graphic>
          </wp:inline>
        </w:drawing>
      </w:r>
    </w:p>
    <w:p w:rsidR="00537903" w:rsidRDefault="00E60BFA">
      <w:pPr>
        <w:pStyle w:val="BodyText"/>
        <w:spacing w:before="60"/>
        <w:ind w:left="4758"/>
        <w:jc w:val="both"/>
      </w:pPr>
      <w:r>
        <w:t>Traverse</w:t>
      </w:r>
      <w:r>
        <w:rPr>
          <w:spacing w:val="-2"/>
        </w:rPr>
        <w:t>computation</w:t>
      </w:r>
    </w:p>
    <w:p w:rsidR="00537903" w:rsidRDefault="00E60BFA">
      <w:pPr>
        <w:pStyle w:val="BodyText"/>
        <w:spacing w:before="41" w:line="278" w:lineRule="auto"/>
        <w:ind w:left="1877" w:right="1454"/>
        <w:jc w:val="both"/>
      </w:pPr>
      <w:r>
        <w:t>if the length of line AB is known and its reduced bearing from meridian (i,e,θ) is known, the latitude and the departure may be determined.</w:t>
      </w:r>
    </w:p>
    <w:p w:rsidR="00537903" w:rsidRDefault="00E60BFA">
      <w:pPr>
        <w:pStyle w:val="BodyText"/>
        <w:spacing w:line="269" w:lineRule="exact"/>
        <w:ind w:left="1877"/>
        <w:jc w:val="both"/>
      </w:pPr>
      <w:r>
        <w:t>Latitudeofaline=Length oflinex Thecosine ofreduced bearingof</w:t>
      </w:r>
      <w:r>
        <w:rPr>
          <w:spacing w:val="-4"/>
        </w:rPr>
        <w:t xml:space="preserve"> line</w:t>
      </w:r>
    </w:p>
    <w:p w:rsidR="00537903" w:rsidRDefault="00E60BFA">
      <w:pPr>
        <w:pStyle w:val="BodyText"/>
        <w:spacing w:before="44"/>
        <w:ind w:left="3558"/>
        <w:jc w:val="both"/>
      </w:pPr>
      <w:r>
        <w:t>=Lengthxcos</w:t>
      </w:r>
      <w:r>
        <w:rPr>
          <w:spacing w:val="-10"/>
        </w:rPr>
        <w:t>θ</w:t>
      </w:r>
    </w:p>
    <w:p w:rsidR="00537903" w:rsidRDefault="00E60BFA">
      <w:pPr>
        <w:pStyle w:val="BodyText"/>
        <w:spacing w:before="43"/>
        <w:ind w:left="1877"/>
        <w:jc w:val="both"/>
      </w:pPr>
      <w:r>
        <w:t>Departureofaline =Length oflinex Thesineofreduced bearingof</w:t>
      </w:r>
      <w:r>
        <w:rPr>
          <w:spacing w:val="-4"/>
        </w:rPr>
        <w:t>line</w:t>
      </w:r>
    </w:p>
    <w:p w:rsidR="00537903" w:rsidRDefault="00E60BFA">
      <w:pPr>
        <w:pStyle w:val="BodyText"/>
        <w:spacing w:before="43"/>
        <w:ind w:left="1877"/>
        <w:jc w:val="both"/>
      </w:pPr>
      <w:r>
        <w:t xml:space="preserve">=Lengthx </w:t>
      </w:r>
      <w:r>
        <w:rPr>
          <w:spacing w:val="-4"/>
        </w:rPr>
        <w:t>sinθ</w:t>
      </w:r>
    </w:p>
    <w:p w:rsidR="00537903" w:rsidRDefault="00E60BFA">
      <w:pPr>
        <w:pStyle w:val="BodyText"/>
        <w:spacing w:before="41" w:line="276" w:lineRule="auto"/>
        <w:ind w:left="2057" w:right="1431" w:firstLine="780"/>
        <w:jc w:val="both"/>
      </w:pPr>
      <w:r>
        <w:t>The letter N or S of the reduced bearing will givethe sign of the latitude as +ve or –ve respectively and the letter E or W will give the sign of the departure as +ve or – ve, respectively. If the bearings of various traverse lines have been measured as whole circle bearings, the same should be expressed in the form of reduced bearings and consequently can be utilized in determining the latitudes and the departures.</w:t>
      </w:r>
    </w:p>
    <w:p w:rsidR="00537903" w:rsidRDefault="00B678EF">
      <w:pPr>
        <w:pStyle w:val="BodyText"/>
        <w:spacing w:before="2"/>
        <w:ind w:left="1877"/>
        <w:jc w:val="both"/>
      </w:pPr>
      <w:r>
        <w:pict>
          <v:rect id="docshape79" o:spid="_x0000_s1069" style="position:absolute;left:0;text-align:left;margin-left:70.55pt;margin-top:17.1pt;width:470.9pt;height:1.45pt;z-index:-15684096;mso-wrap-distance-left:0;mso-wrap-distance-right:0;mso-position-horizontal-relative:page" fillcolor="black" stroked="f">
            <w10:wrap type="topAndBottom" anchorx="page"/>
          </v:rect>
        </w:pict>
      </w:r>
      <w:r w:rsidR="00E60BFA">
        <w:t>Thefollowingtablein suchacase, maybe</w:t>
      </w:r>
      <w:r w:rsidR="00E60BFA">
        <w:rPr>
          <w:spacing w:val="-2"/>
        </w:rPr>
        <w:t>used.</w:t>
      </w:r>
    </w:p>
    <w:p w:rsidR="00537903" w:rsidRDefault="00E60BFA">
      <w:pPr>
        <w:pStyle w:val="BodyText"/>
        <w:spacing w:before="1" w:after="23"/>
        <w:ind w:left="6200"/>
        <w:jc w:val="both"/>
      </w:pPr>
      <w:r>
        <w:t>Sign</w:t>
      </w:r>
      <w:r>
        <w:rPr>
          <w:spacing w:val="-7"/>
        </w:rPr>
        <w:t>of</w:t>
      </w:r>
    </w:p>
    <w:tbl>
      <w:tblPr>
        <w:tblW w:w="0" w:type="auto"/>
        <w:tblInd w:w="1121" w:type="dxa"/>
        <w:tblLayout w:type="fixed"/>
        <w:tblCellMar>
          <w:left w:w="0" w:type="dxa"/>
          <w:right w:w="0" w:type="dxa"/>
        </w:tblCellMar>
        <w:tblLook w:val="01E0" w:firstRow="1" w:lastRow="1" w:firstColumn="1" w:lastColumn="1" w:noHBand="0" w:noVBand="0"/>
      </w:tblPr>
      <w:tblGrid>
        <w:gridCol w:w="2137"/>
        <w:gridCol w:w="1965"/>
        <w:gridCol w:w="5344"/>
      </w:tblGrid>
      <w:tr w:rsidR="00537903">
        <w:trPr>
          <w:trHeight w:val="598"/>
        </w:trPr>
        <w:tc>
          <w:tcPr>
            <w:tcW w:w="2137" w:type="dxa"/>
          </w:tcPr>
          <w:p w:rsidR="00537903" w:rsidRDefault="00E60BFA">
            <w:pPr>
              <w:pStyle w:val="TableParagraph"/>
              <w:spacing w:line="266" w:lineRule="exact"/>
              <w:ind w:left="57"/>
              <w:rPr>
                <w:sz w:val="24"/>
              </w:rPr>
            </w:pPr>
            <w:r>
              <w:rPr>
                <w:sz w:val="24"/>
              </w:rPr>
              <w:t>Wholecircle</w:t>
            </w:r>
            <w:r>
              <w:rPr>
                <w:spacing w:val="-2"/>
                <w:sz w:val="24"/>
              </w:rPr>
              <w:t>bearing</w:t>
            </w:r>
          </w:p>
          <w:p w:rsidR="00537903" w:rsidRDefault="00E60BFA">
            <w:pPr>
              <w:pStyle w:val="TableParagraph"/>
              <w:spacing w:before="31"/>
              <w:ind w:left="777"/>
              <w:rPr>
                <w:sz w:val="24"/>
              </w:rPr>
            </w:pPr>
            <w:r>
              <w:rPr>
                <w:spacing w:val="-2"/>
                <w:sz w:val="24"/>
              </w:rPr>
              <w:t>(WOB)</w:t>
            </w:r>
          </w:p>
        </w:tc>
        <w:tc>
          <w:tcPr>
            <w:tcW w:w="1965" w:type="dxa"/>
          </w:tcPr>
          <w:p w:rsidR="00537903" w:rsidRDefault="00E60BFA">
            <w:pPr>
              <w:pStyle w:val="TableParagraph"/>
              <w:spacing w:line="266" w:lineRule="exact"/>
              <w:ind w:left="798"/>
              <w:rPr>
                <w:sz w:val="24"/>
              </w:rPr>
            </w:pPr>
            <w:r>
              <w:rPr>
                <w:spacing w:val="-2"/>
                <w:sz w:val="24"/>
              </w:rPr>
              <w:t>Quadrant</w:t>
            </w:r>
          </w:p>
        </w:tc>
        <w:tc>
          <w:tcPr>
            <w:tcW w:w="5344" w:type="dxa"/>
          </w:tcPr>
          <w:p w:rsidR="00537903" w:rsidRDefault="00E60BFA">
            <w:pPr>
              <w:pStyle w:val="TableParagraph"/>
              <w:tabs>
                <w:tab w:val="left" w:pos="3081"/>
              </w:tabs>
              <w:spacing w:line="266" w:lineRule="exact"/>
              <w:ind w:left="276"/>
              <w:rPr>
                <w:sz w:val="24"/>
              </w:rPr>
            </w:pPr>
            <w:r>
              <w:rPr>
                <w:sz w:val="24"/>
                <w:u w:val="single"/>
              </w:rPr>
              <w:tab/>
            </w:r>
          </w:p>
          <w:p w:rsidR="00537903" w:rsidRDefault="00E60BFA">
            <w:pPr>
              <w:pStyle w:val="TableParagraph"/>
              <w:tabs>
                <w:tab w:val="left" w:pos="3156"/>
              </w:tabs>
              <w:spacing w:before="31"/>
              <w:ind w:left="996"/>
              <w:rPr>
                <w:sz w:val="24"/>
              </w:rPr>
            </w:pPr>
            <w:r>
              <w:rPr>
                <w:spacing w:val="-2"/>
                <w:sz w:val="24"/>
              </w:rPr>
              <w:t>Latitude</w:t>
            </w:r>
            <w:r>
              <w:rPr>
                <w:sz w:val="24"/>
              </w:rPr>
              <w:tab/>
            </w:r>
            <w:r>
              <w:rPr>
                <w:spacing w:val="-2"/>
                <w:sz w:val="24"/>
              </w:rPr>
              <w:t>Departure</w:t>
            </w:r>
          </w:p>
        </w:tc>
      </w:tr>
      <w:tr w:rsidR="00537903">
        <w:trPr>
          <w:trHeight w:val="315"/>
        </w:trPr>
        <w:tc>
          <w:tcPr>
            <w:tcW w:w="2137" w:type="dxa"/>
          </w:tcPr>
          <w:p w:rsidR="00537903" w:rsidRDefault="00E60BFA">
            <w:pPr>
              <w:pStyle w:val="TableParagraph"/>
              <w:spacing w:before="15"/>
              <w:ind w:left="57"/>
              <w:rPr>
                <w:sz w:val="24"/>
              </w:rPr>
            </w:pPr>
            <w:r>
              <w:rPr>
                <w:sz w:val="24"/>
              </w:rPr>
              <w:t xml:space="preserve">0°to </w:t>
            </w:r>
            <w:r>
              <w:rPr>
                <w:spacing w:val="-5"/>
                <w:sz w:val="24"/>
              </w:rPr>
              <w:t>90°</w:t>
            </w:r>
          </w:p>
        </w:tc>
        <w:tc>
          <w:tcPr>
            <w:tcW w:w="1965" w:type="dxa"/>
          </w:tcPr>
          <w:p w:rsidR="00537903" w:rsidRDefault="00E60BFA">
            <w:pPr>
              <w:pStyle w:val="TableParagraph"/>
              <w:spacing w:before="15"/>
              <w:ind w:left="78"/>
              <w:rPr>
                <w:sz w:val="24"/>
              </w:rPr>
            </w:pPr>
            <w:r>
              <w:rPr>
                <w:sz w:val="24"/>
              </w:rPr>
              <w:t>(1)or</w:t>
            </w:r>
            <w:r>
              <w:rPr>
                <w:spacing w:val="-5"/>
                <w:sz w:val="24"/>
              </w:rPr>
              <w:t>NE</w:t>
            </w:r>
          </w:p>
        </w:tc>
        <w:tc>
          <w:tcPr>
            <w:tcW w:w="5344" w:type="dxa"/>
          </w:tcPr>
          <w:p w:rsidR="00537903" w:rsidRDefault="00E60BFA">
            <w:pPr>
              <w:pStyle w:val="TableParagraph"/>
              <w:tabs>
                <w:tab w:val="left" w:pos="1716"/>
              </w:tabs>
              <w:spacing w:before="15"/>
              <w:ind w:left="276"/>
              <w:rPr>
                <w:sz w:val="24"/>
              </w:rPr>
            </w:pPr>
            <w:r>
              <w:rPr>
                <w:spacing w:val="-10"/>
                <w:sz w:val="24"/>
              </w:rPr>
              <w:t>+</w:t>
            </w:r>
            <w:r>
              <w:rPr>
                <w:sz w:val="24"/>
              </w:rPr>
              <w:tab/>
            </w:r>
            <w:r>
              <w:rPr>
                <w:spacing w:val="-10"/>
                <w:sz w:val="24"/>
              </w:rPr>
              <w:t>+</w:t>
            </w:r>
          </w:p>
        </w:tc>
      </w:tr>
      <w:tr w:rsidR="00537903">
        <w:trPr>
          <w:trHeight w:val="315"/>
        </w:trPr>
        <w:tc>
          <w:tcPr>
            <w:tcW w:w="2137" w:type="dxa"/>
          </w:tcPr>
          <w:p w:rsidR="00537903" w:rsidRDefault="00E60BFA">
            <w:pPr>
              <w:pStyle w:val="TableParagraph"/>
              <w:spacing w:before="14"/>
              <w:ind w:left="57"/>
              <w:rPr>
                <w:sz w:val="24"/>
              </w:rPr>
            </w:pPr>
            <w:r>
              <w:rPr>
                <w:sz w:val="24"/>
              </w:rPr>
              <w:t>90°to</w:t>
            </w:r>
            <w:r>
              <w:rPr>
                <w:spacing w:val="-4"/>
                <w:sz w:val="24"/>
              </w:rPr>
              <w:t>180°</w:t>
            </w:r>
          </w:p>
        </w:tc>
        <w:tc>
          <w:tcPr>
            <w:tcW w:w="1965" w:type="dxa"/>
          </w:tcPr>
          <w:p w:rsidR="00537903" w:rsidRDefault="00E60BFA">
            <w:pPr>
              <w:pStyle w:val="TableParagraph"/>
              <w:spacing w:before="14"/>
              <w:ind w:left="78"/>
              <w:rPr>
                <w:sz w:val="24"/>
              </w:rPr>
            </w:pPr>
            <w:r>
              <w:rPr>
                <w:sz w:val="24"/>
              </w:rPr>
              <w:t>(2)or</w:t>
            </w:r>
            <w:r>
              <w:rPr>
                <w:spacing w:val="-5"/>
                <w:sz w:val="24"/>
              </w:rPr>
              <w:t>SE</w:t>
            </w:r>
          </w:p>
        </w:tc>
        <w:tc>
          <w:tcPr>
            <w:tcW w:w="5344" w:type="dxa"/>
          </w:tcPr>
          <w:p w:rsidR="00537903" w:rsidRDefault="00E60BFA">
            <w:pPr>
              <w:pStyle w:val="TableParagraph"/>
              <w:tabs>
                <w:tab w:val="left" w:pos="1716"/>
              </w:tabs>
              <w:spacing w:before="14"/>
              <w:ind w:left="276"/>
              <w:rPr>
                <w:sz w:val="24"/>
              </w:rPr>
            </w:pPr>
            <w:r>
              <w:rPr>
                <w:spacing w:val="-10"/>
                <w:sz w:val="24"/>
              </w:rPr>
              <w:t>-</w:t>
            </w:r>
            <w:r>
              <w:rPr>
                <w:sz w:val="24"/>
              </w:rPr>
              <w:tab/>
            </w:r>
            <w:r>
              <w:rPr>
                <w:spacing w:val="-10"/>
                <w:sz w:val="24"/>
              </w:rPr>
              <w:t>+</w:t>
            </w:r>
          </w:p>
        </w:tc>
      </w:tr>
      <w:tr w:rsidR="00537903">
        <w:trPr>
          <w:trHeight w:val="320"/>
        </w:trPr>
        <w:tc>
          <w:tcPr>
            <w:tcW w:w="2137" w:type="dxa"/>
          </w:tcPr>
          <w:p w:rsidR="00537903" w:rsidRDefault="00E60BFA">
            <w:pPr>
              <w:pStyle w:val="TableParagraph"/>
              <w:spacing w:before="15"/>
              <w:ind w:left="57"/>
              <w:rPr>
                <w:sz w:val="24"/>
              </w:rPr>
            </w:pPr>
            <w:r>
              <w:rPr>
                <w:sz w:val="24"/>
              </w:rPr>
              <w:t>180°to</w:t>
            </w:r>
            <w:r>
              <w:rPr>
                <w:spacing w:val="-4"/>
                <w:sz w:val="24"/>
              </w:rPr>
              <w:t>270°</w:t>
            </w:r>
          </w:p>
        </w:tc>
        <w:tc>
          <w:tcPr>
            <w:tcW w:w="1965" w:type="dxa"/>
          </w:tcPr>
          <w:p w:rsidR="00537903" w:rsidRDefault="00E60BFA">
            <w:pPr>
              <w:pStyle w:val="TableParagraph"/>
              <w:spacing w:before="15"/>
              <w:ind w:left="78"/>
              <w:rPr>
                <w:sz w:val="24"/>
              </w:rPr>
            </w:pPr>
            <w:r>
              <w:rPr>
                <w:sz w:val="24"/>
              </w:rPr>
              <w:t>(3)or</w:t>
            </w:r>
            <w:r>
              <w:rPr>
                <w:spacing w:val="-5"/>
                <w:sz w:val="24"/>
              </w:rPr>
              <w:t>SW</w:t>
            </w:r>
          </w:p>
        </w:tc>
        <w:tc>
          <w:tcPr>
            <w:tcW w:w="5344" w:type="dxa"/>
          </w:tcPr>
          <w:p w:rsidR="00537903" w:rsidRDefault="00E60BFA">
            <w:pPr>
              <w:pStyle w:val="TableParagraph"/>
              <w:tabs>
                <w:tab w:val="left" w:pos="1716"/>
              </w:tabs>
              <w:spacing w:before="15"/>
              <w:ind w:left="276"/>
              <w:rPr>
                <w:sz w:val="24"/>
              </w:rPr>
            </w:pPr>
            <w:r>
              <w:rPr>
                <w:spacing w:val="-10"/>
                <w:sz w:val="24"/>
              </w:rPr>
              <w:t>-</w:t>
            </w:r>
            <w:r>
              <w:rPr>
                <w:sz w:val="24"/>
              </w:rPr>
              <w:tab/>
            </w:r>
            <w:r>
              <w:rPr>
                <w:spacing w:val="-10"/>
                <w:sz w:val="24"/>
              </w:rPr>
              <w:t>-</w:t>
            </w:r>
          </w:p>
        </w:tc>
      </w:tr>
      <w:tr w:rsidR="00537903">
        <w:trPr>
          <w:trHeight w:val="359"/>
        </w:trPr>
        <w:tc>
          <w:tcPr>
            <w:tcW w:w="2137" w:type="dxa"/>
            <w:tcBorders>
              <w:bottom w:val="single" w:sz="12" w:space="0" w:color="000000"/>
            </w:tcBorders>
          </w:tcPr>
          <w:p w:rsidR="00537903" w:rsidRDefault="00E60BFA">
            <w:pPr>
              <w:pStyle w:val="TableParagraph"/>
              <w:spacing w:before="19"/>
              <w:ind w:left="57"/>
              <w:rPr>
                <w:sz w:val="24"/>
              </w:rPr>
            </w:pPr>
            <w:r>
              <w:rPr>
                <w:sz w:val="24"/>
              </w:rPr>
              <w:t>270°to</w:t>
            </w:r>
            <w:r>
              <w:rPr>
                <w:spacing w:val="-4"/>
                <w:sz w:val="24"/>
              </w:rPr>
              <w:t>360°</w:t>
            </w:r>
          </w:p>
        </w:tc>
        <w:tc>
          <w:tcPr>
            <w:tcW w:w="1965" w:type="dxa"/>
            <w:tcBorders>
              <w:bottom w:val="single" w:sz="12" w:space="0" w:color="000000"/>
            </w:tcBorders>
          </w:tcPr>
          <w:p w:rsidR="00537903" w:rsidRDefault="00E60BFA">
            <w:pPr>
              <w:pStyle w:val="TableParagraph"/>
              <w:spacing w:before="19"/>
              <w:ind w:left="78"/>
              <w:rPr>
                <w:sz w:val="24"/>
              </w:rPr>
            </w:pPr>
            <w:r>
              <w:rPr>
                <w:spacing w:val="-5"/>
                <w:sz w:val="24"/>
              </w:rPr>
              <w:t>(4)</w:t>
            </w:r>
          </w:p>
        </w:tc>
        <w:tc>
          <w:tcPr>
            <w:tcW w:w="5344" w:type="dxa"/>
            <w:tcBorders>
              <w:bottom w:val="single" w:sz="12" w:space="0" w:color="000000"/>
            </w:tcBorders>
          </w:tcPr>
          <w:p w:rsidR="00537903" w:rsidRDefault="00E60BFA">
            <w:pPr>
              <w:pStyle w:val="TableParagraph"/>
              <w:tabs>
                <w:tab w:val="left" w:pos="1716"/>
              </w:tabs>
              <w:spacing w:before="19"/>
              <w:ind w:left="276"/>
              <w:rPr>
                <w:sz w:val="24"/>
              </w:rPr>
            </w:pPr>
            <w:r>
              <w:rPr>
                <w:spacing w:val="-10"/>
                <w:sz w:val="24"/>
              </w:rPr>
              <w:t>+</w:t>
            </w:r>
            <w:r>
              <w:rPr>
                <w:sz w:val="24"/>
              </w:rPr>
              <w:tab/>
            </w:r>
            <w:r>
              <w:rPr>
                <w:spacing w:val="-10"/>
                <w:sz w:val="24"/>
              </w:rPr>
              <w:t>-</w:t>
            </w:r>
          </w:p>
        </w:tc>
      </w:tr>
    </w:tbl>
    <w:p w:rsidR="00537903" w:rsidRDefault="00537903">
      <w:pPr>
        <w:pStyle w:val="BodyText"/>
        <w:spacing w:before="32"/>
      </w:pPr>
    </w:p>
    <w:p w:rsidR="00537903" w:rsidRDefault="00E60BFA">
      <w:pPr>
        <w:pStyle w:val="Heading5"/>
        <w:spacing w:before="1"/>
        <w:ind w:left="1217"/>
        <w:jc w:val="both"/>
      </w:pPr>
      <w:r>
        <w:t>Consecutiveandindependent</w:t>
      </w:r>
      <w:r>
        <w:rPr>
          <w:spacing w:val="-2"/>
        </w:rPr>
        <w:t>coordinates</w:t>
      </w:r>
    </w:p>
    <w:p w:rsidR="00537903" w:rsidRDefault="00E60BFA">
      <w:pPr>
        <w:pStyle w:val="BodyText"/>
        <w:spacing w:before="39" w:line="276" w:lineRule="auto"/>
        <w:ind w:left="1157" w:right="1429" w:firstLine="719"/>
        <w:jc w:val="both"/>
      </w:pPr>
      <w:r>
        <w:t>The latitude and departure of any point with referenceto the preceding point are known as“consecutivecoordinates”.Andthecoordinatesofanypointwithreferencetoacommonorigin are called the “independent coordinates” of the point. The independent coordinatesarealso known as “total latitude” and “total departure” of the points.</w:t>
      </w:r>
    </w:p>
    <w:p w:rsidR="00537903" w:rsidRDefault="00E60BFA">
      <w:pPr>
        <w:pStyle w:val="BodyText"/>
        <w:spacing w:line="273" w:lineRule="auto"/>
        <w:ind w:left="1157" w:right="1430" w:firstLine="719"/>
        <w:jc w:val="both"/>
      </w:pPr>
      <w:r>
        <w:t>Theindependentcoordinatesofanypointmaybedeterminedbyadding(algebraically)the latitudes and departures of the lines between that point and the origin. Thus,</w:t>
      </w:r>
    </w:p>
    <w:p w:rsidR="00537903" w:rsidRDefault="00E60BFA">
      <w:pPr>
        <w:pStyle w:val="BodyText"/>
        <w:spacing w:line="276" w:lineRule="exact"/>
        <w:ind w:left="1157"/>
        <w:jc w:val="both"/>
      </w:pPr>
      <w:r>
        <w:t>x-coordinate(ortotal = x-coordinateofthefirstpointofthedeparture)ofany</w:t>
      </w:r>
      <w:r>
        <w:rPr>
          <w:spacing w:val="-2"/>
        </w:rPr>
        <w:t>point</w:t>
      </w:r>
    </w:p>
    <w:p w:rsidR="00537903" w:rsidRDefault="00E60BFA">
      <w:pPr>
        <w:pStyle w:val="BodyText"/>
        <w:spacing w:before="43" w:line="276" w:lineRule="auto"/>
        <w:ind w:left="3317" w:right="1429"/>
        <w:jc w:val="both"/>
      </w:pPr>
      <w:r>
        <w:t>traverse+Algebraicsumofthedeparturesofthelinesbetweenthefirstpoint and that point</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E60BFA">
      <w:pPr>
        <w:pStyle w:val="BodyText"/>
        <w:tabs>
          <w:tab w:val="left" w:pos="4037"/>
        </w:tabs>
        <w:spacing w:before="181"/>
        <w:ind w:left="1157"/>
      </w:pPr>
      <w:r>
        <w:lastRenderedPageBreak/>
        <w:t>y-coordinate(ortotal</w:t>
      </w:r>
      <w:r>
        <w:rPr>
          <w:spacing w:val="-10"/>
        </w:rPr>
        <w:t>=</w:t>
      </w:r>
      <w:r>
        <w:tab/>
        <w:t>y-coordinateofthefirstpoint ofthelatitude)ofany</w:t>
      </w:r>
      <w:r>
        <w:rPr>
          <w:spacing w:val="-2"/>
        </w:rPr>
        <w:t>point</w:t>
      </w:r>
    </w:p>
    <w:p w:rsidR="00537903" w:rsidRDefault="00E60BFA">
      <w:pPr>
        <w:pStyle w:val="BodyText"/>
        <w:spacing w:before="41" w:line="280" w:lineRule="auto"/>
        <w:ind w:left="2597" w:right="1523" w:firstLine="720"/>
      </w:pPr>
      <w:r>
        <w:t>traverse + Algebraic sum of latitudes of the lines between the first pointand that point</w:t>
      </w:r>
    </w:p>
    <w:p w:rsidR="00537903" w:rsidRDefault="00E60BFA">
      <w:pPr>
        <w:pStyle w:val="BodyText"/>
        <w:spacing w:line="266" w:lineRule="exact"/>
        <w:ind w:left="1157"/>
      </w:pPr>
      <w:r>
        <w:t>Theaboverulefollows</w:t>
      </w:r>
      <w:r>
        <w:rPr>
          <w:spacing w:val="-4"/>
        </w:rPr>
        <w:t>that</w:t>
      </w:r>
    </w:p>
    <w:p w:rsidR="00537903" w:rsidRDefault="00E60BFA">
      <w:pPr>
        <w:pStyle w:val="BodyText"/>
        <w:tabs>
          <w:tab w:val="left" w:pos="4037"/>
          <w:tab w:val="left" w:pos="4757"/>
        </w:tabs>
        <w:spacing w:before="40" w:line="280" w:lineRule="auto"/>
        <w:ind w:left="1157" w:right="3872"/>
      </w:pPr>
      <w:r>
        <w:t>x-or y-coordinate of last</w:t>
      </w:r>
      <w:r>
        <w:tab/>
      </w:r>
      <w:r>
        <w:rPr>
          <w:spacing w:val="-10"/>
        </w:rPr>
        <w:t>=</w:t>
      </w:r>
      <w:r>
        <w:tab/>
        <w:t>x.ory-coordinateofthefirstpoint point of the traverse</w:t>
      </w:r>
      <w:r>
        <w:tab/>
        <w:t>+ Algebraic sum of all departures or</w:t>
      </w:r>
    </w:p>
    <w:p w:rsidR="00537903" w:rsidRDefault="00E60BFA">
      <w:pPr>
        <w:pStyle w:val="BodyText"/>
        <w:spacing w:line="261" w:lineRule="exact"/>
        <w:ind w:left="4038"/>
      </w:pPr>
      <w:r>
        <w:rPr>
          <w:spacing w:val="-2"/>
        </w:rPr>
        <w:t>Latitudes</w:t>
      </w:r>
    </w:p>
    <w:p w:rsidR="00537903" w:rsidRDefault="00E60BFA">
      <w:pPr>
        <w:pStyle w:val="BodyText"/>
        <w:spacing w:before="46"/>
        <w:ind w:left="1157"/>
      </w:pPr>
      <w:r>
        <w:rPr>
          <w:spacing w:val="-4"/>
        </w:rPr>
        <w:t>Note</w:t>
      </w:r>
    </w:p>
    <w:p w:rsidR="00537903" w:rsidRDefault="00E60BFA">
      <w:pPr>
        <w:pStyle w:val="BodyText"/>
        <w:spacing w:before="41"/>
        <w:ind w:left="1877"/>
      </w:pPr>
      <w:r>
        <w:t>Thetheodolitetraverseshouldalwaysbeplotted withthehelp ofrectangular</w:t>
      </w:r>
      <w:r>
        <w:rPr>
          <w:spacing w:val="-2"/>
        </w:rPr>
        <w:t xml:space="preserve"> coordinates.</w:t>
      </w:r>
    </w:p>
    <w:p w:rsidR="00537903" w:rsidRDefault="00537903">
      <w:pPr>
        <w:pStyle w:val="BodyText"/>
        <w:spacing w:before="84"/>
      </w:pPr>
    </w:p>
    <w:p w:rsidR="00537903" w:rsidRDefault="00E60BFA">
      <w:pPr>
        <w:pStyle w:val="Heading5"/>
        <w:ind w:left="1157"/>
        <w:jc w:val="both"/>
      </w:pPr>
      <w:r>
        <w:t>Adjustmentofclosingerrorsinaclosed</w:t>
      </w:r>
      <w:r>
        <w:rPr>
          <w:spacing w:val="-2"/>
        </w:rPr>
        <w:t>traverse:</w:t>
      </w:r>
    </w:p>
    <w:p w:rsidR="00537903" w:rsidRDefault="00E60BFA">
      <w:pPr>
        <w:pStyle w:val="BodyText"/>
        <w:spacing w:before="46" w:line="276" w:lineRule="auto"/>
        <w:ind w:left="1157" w:right="1428" w:firstLine="719"/>
        <w:jc w:val="both"/>
      </w:pPr>
      <w:r>
        <w:rPr>
          <w:noProof/>
        </w:rPr>
        <w:drawing>
          <wp:anchor distT="0" distB="0" distL="0" distR="0" simplePos="0" relativeHeight="487632896" behindDoc="1" locked="0" layoutInCell="1" allowOverlap="1">
            <wp:simplePos x="0" y="0"/>
            <wp:positionH relativeFrom="page">
              <wp:posOffset>2816860</wp:posOffset>
            </wp:positionH>
            <wp:positionV relativeFrom="paragraph">
              <wp:posOffset>895129</wp:posOffset>
            </wp:positionV>
            <wp:extent cx="1958615" cy="1408176"/>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42" cstate="print"/>
                    <a:stretch>
                      <a:fillRect/>
                    </a:stretch>
                  </pic:blipFill>
                  <pic:spPr>
                    <a:xfrm>
                      <a:off x="0" y="0"/>
                      <a:ext cx="1958615" cy="1408176"/>
                    </a:xfrm>
                    <a:prstGeom prst="rect">
                      <a:avLst/>
                    </a:prstGeom>
                  </pic:spPr>
                </pic:pic>
              </a:graphicData>
            </a:graphic>
          </wp:anchor>
        </w:drawing>
      </w:r>
      <w:r>
        <w:t xml:space="preserve">If the survey work is correct, in a closed traverse, the algebraic sum of latitudes (Ie, </w:t>
      </w:r>
      <w:r>
        <w:rPr>
          <w:rFonts w:ascii="Symbol" w:hAnsi="Symbol"/>
        </w:rPr>
        <w:t></w:t>
      </w:r>
      <w:r>
        <w:t xml:space="preserve"> L) should be equal to zero and also the algebraic sum of latitudes (Ie, </w:t>
      </w:r>
      <w:r>
        <w:rPr>
          <w:rFonts w:ascii="Symbol" w:hAnsi="Symbol"/>
        </w:rPr>
        <w:t></w:t>
      </w:r>
      <w:r>
        <w:t>D) should be equal to zero. It follows that the sum of northings should be equal to sum of southings and the sum of eastings should be equal to sum of westings.</w:t>
      </w:r>
    </w:p>
    <w:p w:rsidR="00537903" w:rsidRDefault="00E60BFA">
      <w:pPr>
        <w:pStyle w:val="BodyText"/>
        <w:spacing w:before="34"/>
        <w:ind w:right="658"/>
        <w:jc w:val="center"/>
      </w:pPr>
      <w:r>
        <w:t>closingerrorsinaclosed</w:t>
      </w:r>
      <w:r>
        <w:rPr>
          <w:spacing w:val="-2"/>
        </w:rPr>
        <w:t>traverse</w:t>
      </w:r>
    </w:p>
    <w:p w:rsidR="00537903" w:rsidRDefault="00E60BFA">
      <w:pPr>
        <w:pStyle w:val="BodyText"/>
        <w:spacing w:before="43"/>
        <w:ind w:right="557"/>
        <w:jc w:val="center"/>
      </w:pPr>
      <w:r>
        <w:t>Therearealwayserrors inatheodolitetraversemainlydueto twosources,viz</w:t>
      </w:r>
      <w:r>
        <w:rPr>
          <w:spacing w:val="-10"/>
        </w:rPr>
        <w:t>:</w:t>
      </w:r>
    </w:p>
    <w:p w:rsidR="00537903" w:rsidRDefault="00E60BFA">
      <w:pPr>
        <w:pStyle w:val="ListParagraph"/>
        <w:numPr>
          <w:ilvl w:val="0"/>
          <w:numId w:val="23"/>
        </w:numPr>
        <w:tabs>
          <w:tab w:val="left" w:pos="1493"/>
        </w:tabs>
        <w:spacing w:before="41"/>
        <w:ind w:left="1493" w:hanging="336"/>
        <w:rPr>
          <w:rFonts w:ascii="Calibri"/>
          <w:sz w:val="24"/>
        </w:rPr>
      </w:pPr>
      <w:r>
        <w:rPr>
          <w:rFonts w:ascii="Calibri"/>
          <w:sz w:val="24"/>
        </w:rPr>
        <w:t>theanglesbetweenthesides,</w:t>
      </w:r>
      <w:r>
        <w:rPr>
          <w:rFonts w:ascii="Calibri"/>
          <w:spacing w:val="-5"/>
          <w:sz w:val="24"/>
        </w:rPr>
        <w:t>and</w:t>
      </w:r>
    </w:p>
    <w:p w:rsidR="00537903" w:rsidRDefault="00E60BFA">
      <w:pPr>
        <w:pStyle w:val="ListParagraph"/>
        <w:numPr>
          <w:ilvl w:val="0"/>
          <w:numId w:val="23"/>
        </w:numPr>
        <w:tabs>
          <w:tab w:val="left" w:pos="1553"/>
        </w:tabs>
        <w:spacing w:before="43"/>
        <w:ind w:left="1553" w:hanging="336"/>
        <w:rPr>
          <w:rFonts w:ascii="Calibri"/>
          <w:sz w:val="24"/>
        </w:rPr>
      </w:pPr>
      <w:r>
        <w:rPr>
          <w:rFonts w:ascii="Calibri"/>
          <w:sz w:val="24"/>
        </w:rPr>
        <w:t>thelengthsofthe</w:t>
      </w:r>
      <w:r>
        <w:rPr>
          <w:rFonts w:ascii="Calibri"/>
          <w:spacing w:val="-2"/>
          <w:sz w:val="24"/>
        </w:rPr>
        <w:t>sides.</w:t>
      </w:r>
    </w:p>
    <w:p w:rsidR="00537903" w:rsidRDefault="00E60BFA">
      <w:pPr>
        <w:pStyle w:val="BodyText"/>
        <w:spacing w:before="40" w:line="276" w:lineRule="auto"/>
        <w:ind w:left="1157" w:right="1426" w:firstLine="719"/>
        <w:jc w:val="both"/>
      </w:pPr>
      <w:r>
        <w:t>Out these, the first is usually less important than the second. The traverse is plotted according to the field measurements, the same will not close on paper and the end point of the traverse will not coincide exactly with the starting point. The distance by which the last point of thetraversefallsshorttocoincidewiththestartingpointiscalledthe“errorofclosure”or“closing error”. As per the Fig shows plotting of traverse ABCD. The traverse is not closing at A but instead it ends at some other point A1 and thus AA1 is the closing error. The components of this error A1A2 and AA2 as in Fig parallel and perpendicular to the meridian may be obtained by finding thealgebraic sumof the latitudes</w:t>
      </w:r>
      <w:r>
        <w:rPr>
          <w:rFonts w:ascii="Symbol" w:hAnsi="Symbol"/>
        </w:rPr>
        <w:t></w:t>
      </w:r>
      <w:r>
        <w:t>L,andthe algebraic sumof departures</w:t>
      </w:r>
    </w:p>
    <w:p w:rsidR="00537903" w:rsidRDefault="00E60BFA">
      <w:pPr>
        <w:pStyle w:val="BodyText"/>
        <w:spacing w:before="2"/>
        <w:ind w:left="1157"/>
      </w:pPr>
      <w:r>
        <w:rPr>
          <w:rFonts w:ascii="Symbol" w:hAnsi="Symbol"/>
          <w:spacing w:val="-5"/>
        </w:rPr>
        <w:t></w:t>
      </w:r>
      <w:r>
        <w:rPr>
          <w:spacing w:val="-5"/>
        </w:rPr>
        <w:t>D.</w:t>
      </w:r>
    </w:p>
    <w:p w:rsidR="00537903" w:rsidRDefault="00E60BFA">
      <w:pPr>
        <w:pStyle w:val="BodyText"/>
        <w:spacing w:before="44"/>
        <w:ind w:right="5257"/>
        <w:jc w:val="center"/>
      </w:pPr>
      <w:r>
        <w:rPr>
          <w:rFonts w:ascii="Symbol" w:hAnsi="Symbol"/>
        </w:rPr>
        <w:t></w:t>
      </w:r>
      <w:r>
        <w:t>AA1A2isright-angleatA2</w:t>
      </w:r>
      <w:r>
        <w:rPr>
          <w:spacing w:val="-10"/>
        </w:rPr>
        <w:t>.</w:t>
      </w:r>
    </w:p>
    <w:p w:rsidR="00537903" w:rsidRDefault="00E60BFA">
      <w:pPr>
        <w:pStyle w:val="BodyText"/>
        <w:spacing w:before="44"/>
        <w:ind w:left="371" w:right="6939"/>
        <w:jc w:val="center"/>
        <w:rPr>
          <w:rFonts w:ascii="Symbol" w:hAnsi="Symbol"/>
        </w:rPr>
      </w:pPr>
      <w:r>
        <w:t>LinearerrorofclosureAA1 =</w:t>
      </w:r>
      <w:r>
        <w:rPr>
          <w:rFonts w:ascii="Symbol" w:hAnsi="Symbol"/>
          <w:spacing w:val="-10"/>
        </w:rPr>
        <w:t></w:t>
      </w:r>
    </w:p>
    <w:p w:rsidR="00537903" w:rsidRDefault="00E60BFA">
      <w:pPr>
        <w:pStyle w:val="BodyText"/>
        <w:spacing w:before="45"/>
        <w:ind w:left="371" w:right="6911"/>
        <w:jc w:val="center"/>
      </w:pPr>
      <w:r>
        <w:t>Where</w:t>
      </w:r>
      <w:r>
        <w:rPr>
          <w:rFonts w:ascii="Symbol" w:hAnsi="Symbol"/>
        </w:rPr>
        <w:t></w:t>
      </w:r>
      <w:r>
        <w:t>isthereduced</w:t>
      </w:r>
      <w:r>
        <w:rPr>
          <w:spacing w:val="-2"/>
        </w:rPr>
        <w:t>bearing.</w:t>
      </w:r>
    </w:p>
    <w:p w:rsidR="00537903" w:rsidRDefault="00E60BFA">
      <w:pPr>
        <w:pStyle w:val="BodyText"/>
        <w:spacing w:before="42"/>
        <w:ind w:left="90"/>
        <w:jc w:val="center"/>
      </w:pPr>
      <w:r>
        <w:t>Thesigns of</w:t>
      </w:r>
      <w:r>
        <w:rPr>
          <w:rFonts w:ascii="Symbol" w:hAnsi="Symbol"/>
        </w:rPr>
        <w:t></w:t>
      </w:r>
      <w:r>
        <w:t xml:space="preserve">Land </w:t>
      </w:r>
      <w:r>
        <w:rPr>
          <w:rFonts w:ascii="Symbol" w:hAnsi="Symbol"/>
        </w:rPr>
        <w:t></w:t>
      </w:r>
      <w:r>
        <w:t>Dwilldeterminetheposition ofclosinginaparticular</w:t>
      </w:r>
      <w:r>
        <w:rPr>
          <w:spacing w:val="-2"/>
        </w:rPr>
        <w:t>quadrant.</w:t>
      </w:r>
    </w:p>
    <w:p w:rsidR="00537903" w:rsidRDefault="00537903">
      <w:pPr>
        <w:pStyle w:val="BodyText"/>
        <w:jc w:val="center"/>
        <w:sectPr w:rsidR="00537903">
          <w:pgSz w:w="12240" w:h="15840"/>
          <w:pgMar w:top="1200" w:right="0" w:bottom="1140" w:left="283" w:header="706" w:footer="924" w:gutter="0"/>
          <w:cols w:space="720"/>
        </w:sectPr>
      </w:pPr>
    </w:p>
    <w:p w:rsidR="00537903" w:rsidRDefault="00E60BFA">
      <w:pPr>
        <w:pStyle w:val="BodyText"/>
        <w:spacing w:before="183" w:line="278" w:lineRule="auto"/>
        <w:ind w:left="1157" w:right="1374" w:firstLine="719"/>
      </w:pPr>
      <w:r>
        <w:lastRenderedPageBreak/>
        <w:t>The closing error is usually expressed as a fraction having the numerator as unity and is called the relative error of closure.</w:t>
      </w:r>
    </w:p>
    <w:p w:rsidR="00537903" w:rsidRDefault="00537903">
      <w:pPr>
        <w:pStyle w:val="BodyText"/>
        <w:spacing w:before="39"/>
      </w:pPr>
    </w:p>
    <w:p w:rsidR="00537903" w:rsidRDefault="00E60BFA">
      <w:pPr>
        <w:pStyle w:val="Heading5"/>
        <w:ind w:left="1157"/>
      </w:pPr>
      <w:r>
        <w:rPr>
          <w:spacing w:val="-4"/>
        </w:rPr>
        <w:t>Note</w:t>
      </w:r>
    </w:p>
    <w:p w:rsidR="00537903" w:rsidRDefault="00E60BFA">
      <w:pPr>
        <w:pStyle w:val="BodyText"/>
        <w:spacing w:before="36"/>
        <w:ind w:left="1877"/>
      </w:pPr>
      <w:r>
        <w:t>Theerrorsinlengthsofsidesaremorelikelytooccuralongthelongestsidesof</w:t>
      </w:r>
      <w:r>
        <w:rPr>
          <w:spacing w:val="-5"/>
        </w:rPr>
        <w:t>the</w:t>
      </w:r>
    </w:p>
    <w:p w:rsidR="00537903" w:rsidRDefault="00E60BFA">
      <w:pPr>
        <w:pStyle w:val="BodyText"/>
        <w:spacing w:before="41"/>
        <w:ind w:left="1157"/>
      </w:pPr>
      <w:r>
        <w:rPr>
          <w:spacing w:val="-2"/>
        </w:rPr>
        <w:t>traverse.</w:t>
      </w:r>
    </w:p>
    <w:p w:rsidR="00537903" w:rsidRDefault="00537903">
      <w:pPr>
        <w:pStyle w:val="BodyText"/>
        <w:spacing w:before="89"/>
      </w:pPr>
    </w:p>
    <w:p w:rsidR="00537903" w:rsidRDefault="00E60BFA">
      <w:pPr>
        <w:pStyle w:val="Heading5"/>
        <w:ind w:left="1157"/>
        <w:jc w:val="both"/>
      </w:pPr>
      <w:r>
        <w:t>Angular</w:t>
      </w:r>
      <w:r>
        <w:rPr>
          <w:spacing w:val="-2"/>
        </w:rPr>
        <w:t>error</w:t>
      </w:r>
    </w:p>
    <w:p w:rsidR="00537903" w:rsidRDefault="00E60BFA">
      <w:pPr>
        <w:pStyle w:val="BodyText"/>
        <w:spacing w:before="38" w:line="276" w:lineRule="auto"/>
        <w:ind w:left="1157" w:right="1424" w:firstLine="719"/>
        <w:jc w:val="both"/>
      </w:pPr>
      <w:r>
        <w:t>If the angles of a traverse do not add up correctly, ie, a difference exists between the sum of the measured angles and the theoretical sum of (2n±4) right angles, where n is the number of sides of closed traverse ; necessary correction to the angles nearestthe short sides (since thesearetheanglesmostlikelytobeslightlymoreinerror)istobeapplied.Iftheangularerrorissmall, thesamemaybearbitrarilydistributedtotwoorthreeangles.Ifthesurveyworkiscarriedoutwith ordinaryprecision,thecorrectionappliedtoanyangleisnotlessthantheleastcountofthevernier.</w:t>
      </w:r>
    </w:p>
    <w:p w:rsidR="00537903" w:rsidRDefault="00E60BFA">
      <w:pPr>
        <w:pStyle w:val="Heading5"/>
        <w:numPr>
          <w:ilvl w:val="0"/>
          <w:numId w:val="22"/>
        </w:numPr>
        <w:tabs>
          <w:tab w:val="left" w:pos="1396"/>
        </w:tabs>
        <w:spacing w:line="276" w:lineRule="exact"/>
        <w:ind w:left="1396" w:hanging="719"/>
        <w:jc w:val="both"/>
      </w:pPr>
      <w:r>
        <w:t>Adjustmentoferrorin</w:t>
      </w:r>
      <w:r>
        <w:rPr>
          <w:spacing w:val="-2"/>
        </w:rPr>
        <w:t>bearings</w:t>
      </w:r>
    </w:p>
    <w:p w:rsidR="00537903" w:rsidRDefault="00E60BFA">
      <w:pPr>
        <w:pStyle w:val="BodyText"/>
        <w:tabs>
          <w:tab w:val="left" w:pos="4757"/>
        </w:tabs>
        <w:spacing w:before="41" w:line="276" w:lineRule="auto"/>
        <w:ind w:left="1157" w:right="1440" w:firstLine="719"/>
      </w:pPr>
      <w:r>
        <w:t>Theclosingerrorinbearingmaybeobtainedbycomparingthetwobearingsofthelastline asobservedatthefirstandthelaststationsofthetraverseorifthetraverseendsonalineofknown bearing, the closing error can be obtained by finding the difference between its observed bearing and known bearing. This error ….. then, should be distributed among the sides of the traverse. If n is the number of sides, the corrections to the bearings of the sides will be as given below : Correction to the first bearing</w:t>
      </w:r>
      <w:r>
        <w:tab/>
      </w:r>
      <w:r>
        <w:rPr>
          <w:spacing w:val="-10"/>
        </w:rPr>
        <w:t>=</w:t>
      </w:r>
    </w:p>
    <w:p w:rsidR="00537903" w:rsidRDefault="00E60BFA">
      <w:pPr>
        <w:pStyle w:val="BodyText"/>
        <w:tabs>
          <w:tab w:val="left" w:pos="4757"/>
          <w:tab w:val="left" w:pos="5477"/>
        </w:tabs>
        <w:spacing w:before="4" w:line="276" w:lineRule="auto"/>
        <w:ind w:left="1157" w:right="6341"/>
      </w:pPr>
      <w:r>
        <w:t>Correction to the second bearing</w:t>
      </w:r>
      <w:r>
        <w:tab/>
      </w:r>
      <w:r>
        <w:rPr>
          <w:spacing w:val="-10"/>
        </w:rPr>
        <w:t xml:space="preserve">= </w:t>
      </w:r>
      <w:r>
        <w:t>Correction to the third bearing</w:t>
      </w:r>
      <w:r>
        <w:tab/>
      </w:r>
      <w:r>
        <w:tab/>
      </w:r>
      <w:r>
        <w:rPr>
          <w:spacing w:val="-10"/>
        </w:rPr>
        <w:t xml:space="preserve">= </w:t>
      </w:r>
      <w:r>
        <w:t>Correction to the last bearing</w:t>
      </w:r>
      <w:r>
        <w:tab/>
      </w:r>
      <w:r>
        <w:rPr>
          <w:spacing w:val="-10"/>
        </w:rPr>
        <w:t>=</w:t>
      </w:r>
    </w:p>
    <w:p w:rsidR="00537903" w:rsidRDefault="00537903">
      <w:pPr>
        <w:pStyle w:val="BodyText"/>
        <w:spacing w:before="44"/>
      </w:pPr>
    </w:p>
    <w:p w:rsidR="00537903" w:rsidRDefault="00E60BFA">
      <w:pPr>
        <w:pStyle w:val="Heading5"/>
        <w:ind w:left="1157"/>
        <w:jc w:val="both"/>
      </w:pPr>
      <w:r>
        <w:t>BALANCINGTHE</w:t>
      </w:r>
      <w:r>
        <w:rPr>
          <w:spacing w:val="-2"/>
        </w:rPr>
        <w:t>TRAVERSE</w:t>
      </w:r>
    </w:p>
    <w:p w:rsidR="00537903" w:rsidRDefault="00E60BFA">
      <w:pPr>
        <w:pStyle w:val="BodyText"/>
        <w:spacing w:before="39" w:line="276" w:lineRule="auto"/>
        <w:ind w:left="1157" w:right="1423" w:firstLine="719"/>
        <w:jc w:val="both"/>
      </w:pPr>
      <w:r>
        <w:t>When the closing error in latitude and in departure is determined, the latitudes, and departuresshouldbeadjustedsuchthatthealgebraicsumofthelatitudesshouldbeadjustedsuch thatthealgebraicsumofthelatitudesanddeparturesshouldeachbeequaltozero.Thisoperation of applying correction to the latitudes and the departuresis called the “balancing of the traverse”. Ifoneormoresidesofatraversehavenotbeenmeasuredwithequalcareduetosometypicalfield conditions, the whole or the largest part of the error may be adjusted to the sameside or sides. But,ifallthesideshavebeenmeasuredwithequalprecision andcare,the followingrulesmaybe applied to determine the corrections foe balancing the traverse.</w:t>
      </w:r>
    </w:p>
    <w:p w:rsidR="00537903" w:rsidRDefault="00E60BFA">
      <w:pPr>
        <w:pStyle w:val="ListParagraph"/>
        <w:numPr>
          <w:ilvl w:val="1"/>
          <w:numId w:val="22"/>
        </w:numPr>
        <w:tabs>
          <w:tab w:val="left" w:pos="1874"/>
        </w:tabs>
        <w:spacing w:before="1"/>
        <w:ind w:left="1874" w:hanging="357"/>
        <w:rPr>
          <w:rFonts w:ascii="Calibri" w:hAnsi="Calibri"/>
          <w:sz w:val="24"/>
        </w:rPr>
      </w:pPr>
      <w:r>
        <w:rPr>
          <w:rFonts w:ascii="Calibri" w:hAnsi="Calibri"/>
          <w:sz w:val="24"/>
        </w:rPr>
        <w:t>Bowditch’s</w:t>
      </w:r>
      <w:r>
        <w:rPr>
          <w:rFonts w:ascii="Calibri" w:hAnsi="Calibri"/>
          <w:spacing w:val="-4"/>
          <w:sz w:val="24"/>
        </w:rPr>
        <w:t>rule</w:t>
      </w:r>
    </w:p>
    <w:p w:rsidR="00537903" w:rsidRDefault="00E60BFA">
      <w:pPr>
        <w:pStyle w:val="BodyText"/>
        <w:spacing w:before="40" w:line="276" w:lineRule="auto"/>
        <w:ind w:left="1877" w:right="1421"/>
        <w:jc w:val="both"/>
      </w:pPr>
      <w:r>
        <w:t>TheBowditch’sRuleorthe“compassrule”isgenerallyusedtobalancethetraversewhen theangularaswellaslinearmeasurementsaretakenwithequalprecision.Bythisrule,the totalerrorin latitude and in departureis distributed in proportion tothelength ofthesides.</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E60BFA">
      <w:pPr>
        <w:pStyle w:val="BodyText"/>
        <w:spacing w:before="181"/>
        <w:ind w:left="1877"/>
      </w:pPr>
      <w:r>
        <w:lastRenderedPageBreak/>
        <w:t>Correctionto thelatitudeortothedeparture ofany</w:t>
      </w:r>
      <w:r>
        <w:rPr>
          <w:spacing w:val="-4"/>
        </w:rPr>
        <w:t>line</w:t>
      </w:r>
    </w:p>
    <w:p w:rsidR="00537903" w:rsidRDefault="00E60BFA">
      <w:pPr>
        <w:pStyle w:val="BodyText"/>
        <w:spacing w:before="41" w:line="280" w:lineRule="auto"/>
        <w:ind w:left="1877" w:right="6546"/>
      </w:pPr>
      <w:r>
        <w:t xml:space="preserve">=Totalerrorinlatitudeordeparture X </w:t>
      </w:r>
      <w:r>
        <w:rPr>
          <w:u w:val="single"/>
        </w:rPr>
        <w:t>Length of the line</w:t>
      </w:r>
    </w:p>
    <w:p w:rsidR="00537903" w:rsidRDefault="00E60BFA">
      <w:pPr>
        <w:pStyle w:val="BodyText"/>
        <w:spacing w:line="266" w:lineRule="exact"/>
        <w:ind w:left="1937"/>
      </w:pPr>
      <w:r>
        <w:t>Perimeterofthe</w:t>
      </w:r>
      <w:r>
        <w:rPr>
          <w:spacing w:val="-2"/>
        </w:rPr>
        <w:t>traverse</w:t>
      </w:r>
    </w:p>
    <w:p w:rsidR="00537903" w:rsidRDefault="00E60BFA">
      <w:pPr>
        <w:pStyle w:val="BodyText"/>
        <w:spacing w:before="40"/>
        <w:ind w:left="1877"/>
      </w:pPr>
      <w:r>
        <w:t>Thetraversecanalsobeadjustedasitisexplainedin“compasstraverse</w:t>
      </w:r>
      <w:r>
        <w:rPr>
          <w:spacing w:val="-2"/>
        </w:rPr>
        <w:t>adjustment”.</w:t>
      </w:r>
    </w:p>
    <w:p w:rsidR="00537903" w:rsidRDefault="00E60BFA">
      <w:pPr>
        <w:pStyle w:val="ListParagraph"/>
        <w:numPr>
          <w:ilvl w:val="1"/>
          <w:numId w:val="22"/>
        </w:numPr>
        <w:tabs>
          <w:tab w:val="left" w:pos="1874"/>
        </w:tabs>
        <w:spacing w:before="42"/>
        <w:ind w:left="1874" w:hanging="357"/>
        <w:rPr>
          <w:rFonts w:ascii="Calibri"/>
          <w:sz w:val="24"/>
        </w:rPr>
      </w:pPr>
      <w:r>
        <w:rPr>
          <w:rFonts w:ascii="Calibri"/>
          <w:sz w:val="24"/>
        </w:rPr>
        <w:t>Transit</w:t>
      </w:r>
      <w:r>
        <w:rPr>
          <w:rFonts w:ascii="Calibri"/>
          <w:spacing w:val="-4"/>
          <w:sz w:val="24"/>
        </w:rPr>
        <w:t>rule</w:t>
      </w:r>
    </w:p>
    <w:p w:rsidR="00537903" w:rsidRDefault="00E60BFA">
      <w:pPr>
        <w:pStyle w:val="BodyText"/>
        <w:spacing w:before="45" w:line="276" w:lineRule="auto"/>
        <w:ind w:left="1877" w:right="1425"/>
        <w:jc w:val="both"/>
      </w:pPr>
      <w:r>
        <w:t>Thetransitrulemaybeappliedtobalancethetraversewhentheangularmeasurements are taken with greater care and precision than the linear measurements as in the case of a theodolite and stadia traverse.According to this rule,</w:t>
      </w:r>
    </w:p>
    <w:p w:rsidR="00537903" w:rsidRDefault="00E60BFA">
      <w:pPr>
        <w:pStyle w:val="BodyText"/>
        <w:spacing w:line="269" w:lineRule="exact"/>
        <w:ind w:left="1877"/>
        <w:jc w:val="both"/>
      </w:pPr>
      <w:r>
        <w:t>Correctiontolatitudeofany</w:t>
      </w:r>
      <w:r>
        <w:rPr>
          <w:spacing w:val="-4"/>
        </w:rPr>
        <w:t>line</w:t>
      </w:r>
    </w:p>
    <w:p w:rsidR="00537903" w:rsidRDefault="00E60BFA">
      <w:pPr>
        <w:pStyle w:val="BodyText"/>
        <w:spacing w:before="43"/>
        <w:ind w:left="1877"/>
        <w:jc w:val="both"/>
      </w:pPr>
      <w:r>
        <w:t>=TotalerrorinlatitudeX</w:t>
      </w:r>
      <w:r>
        <w:rPr>
          <w:u w:val="single"/>
        </w:rPr>
        <w:t>Latitudeofthat</w:t>
      </w:r>
      <w:r>
        <w:rPr>
          <w:spacing w:val="-4"/>
          <w:u w:val="single"/>
        </w:rPr>
        <w:t>line</w:t>
      </w:r>
    </w:p>
    <w:p w:rsidR="00537903" w:rsidRDefault="00E60BFA">
      <w:pPr>
        <w:pStyle w:val="BodyText"/>
        <w:spacing w:before="44"/>
        <w:ind w:left="3317"/>
        <w:jc w:val="both"/>
      </w:pPr>
      <w:r>
        <w:t>Arithmeticalsumofallthe</w:t>
      </w:r>
      <w:r>
        <w:rPr>
          <w:spacing w:val="-2"/>
        </w:rPr>
        <w:t>latitudes</w:t>
      </w:r>
    </w:p>
    <w:p w:rsidR="00537903" w:rsidRDefault="00E60BFA">
      <w:pPr>
        <w:pStyle w:val="BodyText"/>
        <w:spacing w:before="40"/>
        <w:ind w:left="1877"/>
      </w:pPr>
      <w:r>
        <w:rPr>
          <w:spacing w:val="-2"/>
        </w:rPr>
        <w:t>Similarly,</w:t>
      </w:r>
    </w:p>
    <w:p w:rsidR="00537903" w:rsidRDefault="00E60BFA">
      <w:pPr>
        <w:pStyle w:val="BodyText"/>
        <w:spacing w:before="41"/>
        <w:ind w:left="1877"/>
      </w:pPr>
      <w:r>
        <w:t>Correctiontodepartureofany</w:t>
      </w:r>
      <w:r>
        <w:rPr>
          <w:spacing w:val="-4"/>
        </w:rPr>
        <w:t>line</w:t>
      </w:r>
    </w:p>
    <w:p w:rsidR="00537903" w:rsidRDefault="00E60BFA">
      <w:pPr>
        <w:pStyle w:val="BodyText"/>
        <w:spacing w:before="41"/>
        <w:ind w:left="1877"/>
      </w:pPr>
      <w:r>
        <w:t>=TotalerrorindepartureX</w:t>
      </w:r>
      <w:r>
        <w:rPr>
          <w:u w:val="single"/>
        </w:rPr>
        <w:t xml:space="preserve">Departureofthat </w:t>
      </w:r>
      <w:r>
        <w:rPr>
          <w:spacing w:val="-4"/>
          <w:u w:val="single"/>
        </w:rPr>
        <w:t>line</w:t>
      </w:r>
    </w:p>
    <w:p w:rsidR="00537903" w:rsidRDefault="00E60BFA">
      <w:pPr>
        <w:pStyle w:val="BodyText"/>
        <w:spacing w:before="48"/>
        <w:ind w:left="3317"/>
      </w:pPr>
      <w:r>
        <w:t>Arithmeticalsumofallthe</w:t>
      </w:r>
      <w:r>
        <w:rPr>
          <w:spacing w:val="-2"/>
        </w:rPr>
        <w:t>departure</w:t>
      </w:r>
    </w:p>
    <w:p w:rsidR="00537903" w:rsidRDefault="00E60BFA">
      <w:pPr>
        <w:pStyle w:val="ListParagraph"/>
        <w:numPr>
          <w:ilvl w:val="1"/>
          <w:numId w:val="22"/>
        </w:numPr>
        <w:tabs>
          <w:tab w:val="left" w:pos="1874"/>
        </w:tabs>
        <w:spacing w:before="34"/>
        <w:ind w:left="1874" w:hanging="357"/>
        <w:rPr>
          <w:rFonts w:ascii="Calibri"/>
          <w:sz w:val="24"/>
        </w:rPr>
      </w:pPr>
      <w:r>
        <w:rPr>
          <w:rFonts w:ascii="Calibri"/>
          <w:sz w:val="24"/>
        </w:rPr>
        <w:t>Third</w:t>
      </w:r>
      <w:r>
        <w:rPr>
          <w:rFonts w:ascii="Calibri"/>
          <w:spacing w:val="-4"/>
          <w:sz w:val="24"/>
        </w:rPr>
        <w:t xml:space="preserve"> rule</w:t>
      </w:r>
    </w:p>
    <w:p w:rsidR="00537903" w:rsidRDefault="00E60BFA">
      <w:pPr>
        <w:pStyle w:val="BodyText"/>
        <w:spacing w:before="28" w:line="278" w:lineRule="auto"/>
        <w:ind w:left="1877" w:right="6546"/>
      </w:pPr>
      <w:r>
        <w:t>According to the third rule, Correctiontonorthingofanyside</w:t>
      </w:r>
    </w:p>
    <w:p w:rsidR="00537903" w:rsidRDefault="00E60BFA">
      <w:pPr>
        <w:pStyle w:val="BodyText"/>
        <w:spacing w:line="269" w:lineRule="exact"/>
        <w:ind w:left="1877"/>
      </w:pPr>
      <w:r>
        <w:t xml:space="preserve">=Total errorin latitudeX </w:t>
      </w:r>
      <w:r>
        <w:rPr>
          <w:u w:val="single"/>
        </w:rPr>
        <w:t xml:space="preserve">Northingofthat </w:t>
      </w:r>
      <w:r>
        <w:rPr>
          <w:spacing w:val="-4"/>
          <w:u w:val="single"/>
        </w:rPr>
        <w:t>side</w:t>
      </w:r>
    </w:p>
    <w:p w:rsidR="00537903" w:rsidRDefault="00E60BFA">
      <w:pPr>
        <w:pStyle w:val="BodyText"/>
        <w:spacing w:before="41" w:line="273" w:lineRule="auto"/>
        <w:ind w:left="1877" w:right="5775" w:firstLine="1440"/>
      </w:pPr>
      <w:r>
        <w:t>Sumofallnorthings Correction to southing of any line</w:t>
      </w:r>
    </w:p>
    <w:p w:rsidR="00537903" w:rsidRDefault="00E60BFA">
      <w:pPr>
        <w:pStyle w:val="BodyText"/>
        <w:spacing w:before="5"/>
        <w:ind w:right="5545"/>
        <w:jc w:val="right"/>
      </w:pPr>
      <w:r>
        <w:t>=Total errorin latitudeX</w:t>
      </w:r>
      <w:r>
        <w:rPr>
          <w:u w:val="single"/>
        </w:rPr>
        <w:t xml:space="preserve">southingofthat </w:t>
      </w:r>
      <w:r>
        <w:rPr>
          <w:spacing w:val="-4"/>
          <w:u w:val="single"/>
        </w:rPr>
        <w:t>side</w:t>
      </w:r>
    </w:p>
    <w:p w:rsidR="00537903" w:rsidRDefault="00E60BFA">
      <w:pPr>
        <w:pStyle w:val="BodyText"/>
        <w:spacing w:before="41"/>
        <w:ind w:right="5642"/>
        <w:jc w:val="right"/>
      </w:pPr>
      <w:r>
        <w:t>Sumofall</w:t>
      </w:r>
      <w:r>
        <w:rPr>
          <w:spacing w:val="-2"/>
        </w:rPr>
        <w:t xml:space="preserve"> southings</w:t>
      </w:r>
    </w:p>
    <w:p w:rsidR="00537903" w:rsidRDefault="00E60BFA">
      <w:pPr>
        <w:pStyle w:val="BodyText"/>
        <w:spacing w:before="43"/>
        <w:ind w:left="1877"/>
      </w:pPr>
      <w:r>
        <w:rPr>
          <w:spacing w:val="-2"/>
        </w:rPr>
        <w:t>Similarly,</w:t>
      </w:r>
    </w:p>
    <w:p w:rsidR="00537903" w:rsidRDefault="00E60BFA">
      <w:pPr>
        <w:pStyle w:val="BodyText"/>
        <w:spacing w:before="41"/>
        <w:ind w:left="1877"/>
      </w:pPr>
      <w:r>
        <w:t>Correctiontoeastingofany</w:t>
      </w:r>
      <w:r>
        <w:rPr>
          <w:spacing w:val="-4"/>
        </w:rPr>
        <w:t>side</w:t>
      </w:r>
    </w:p>
    <w:p w:rsidR="00537903" w:rsidRDefault="00E60BFA">
      <w:pPr>
        <w:pStyle w:val="BodyText"/>
        <w:spacing w:before="41" w:line="276" w:lineRule="auto"/>
        <w:ind w:left="3317" w:right="5217" w:hanging="1440"/>
      </w:pPr>
      <w:r>
        <w:t>=TotalerrorindepartureX</w:t>
      </w:r>
      <w:r>
        <w:rPr>
          <w:u w:val="single"/>
        </w:rPr>
        <w:t>Eastingofthatside</w:t>
      </w:r>
      <w:r>
        <w:t xml:space="preserve"> Sum of all easting</w:t>
      </w:r>
    </w:p>
    <w:p w:rsidR="00537903" w:rsidRDefault="00E60BFA">
      <w:pPr>
        <w:pStyle w:val="BodyText"/>
        <w:spacing w:line="275" w:lineRule="exact"/>
        <w:ind w:left="1877"/>
      </w:pPr>
      <w:r>
        <w:t>Correctiontowestingofany</w:t>
      </w:r>
      <w:r>
        <w:rPr>
          <w:spacing w:val="-4"/>
        </w:rPr>
        <w:t>side</w:t>
      </w:r>
    </w:p>
    <w:p w:rsidR="00537903" w:rsidRDefault="00E60BFA">
      <w:pPr>
        <w:pStyle w:val="BodyText"/>
        <w:spacing w:before="43"/>
        <w:ind w:left="1877"/>
      </w:pPr>
      <w:r>
        <w:t>=Total errorin departure X</w:t>
      </w:r>
      <w:r>
        <w:rPr>
          <w:u w:val="single"/>
        </w:rPr>
        <w:t xml:space="preserve">Westingofthat </w:t>
      </w:r>
      <w:r>
        <w:rPr>
          <w:spacing w:val="-4"/>
          <w:u w:val="single"/>
        </w:rPr>
        <w:t>side</w:t>
      </w:r>
    </w:p>
    <w:p w:rsidR="00537903" w:rsidRDefault="00E60BFA">
      <w:pPr>
        <w:pStyle w:val="BodyText"/>
        <w:spacing w:before="41"/>
        <w:ind w:left="4580"/>
      </w:pPr>
      <w:r>
        <w:t>Sumofall</w:t>
      </w:r>
      <w:r>
        <w:rPr>
          <w:spacing w:val="-2"/>
        </w:rPr>
        <w:t>wrstings</w:t>
      </w:r>
    </w:p>
    <w:p w:rsidR="00537903" w:rsidRDefault="00E60BFA">
      <w:pPr>
        <w:pStyle w:val="BodyText"/>
        <w:spacing w:before="41" w:line="278" w:lineRule="auto"/>
        <w:ind w:left="1877" w:right="2108"/>
      </w:pPr>
      <w:r>
        <w:t xml:space="preserve">Whenthetraverseisthusbalanced,thelengthsandbearingsoflinesarechanged. </w:t>
      </w:r>
      <w:r>
        <w:rPr>
          <w:spacing w:val="-4"/>
        </w:rPr>
        <w:t>Note</w:t>
      </w:r>
    </w:p>
    <w:p w:rsidR="00537903" w:rsidRDefault="00E60BFA">
      <w:pPr>
        <w:pStyle w:val="BodyText"/>
        <w:spacing w:before="1" w:line="276" w:lineRule="auto"/>
        <w:ind w:left="1877" w:right="1374"/>
      </w:pPr>
      <w:r>
        <w:t>IncasethetraverseadjustmentsaremadebytheBowditch’sRule,anglesarechangedmore and the lengths are charged less than when the adjustment is made by the transit rule.</w:t>
      </w:r>
    </w:p>
    <w:p w:rsidR="00537903" w:rsidRDefault="00E60BFA">
      <w:pPr>
        <w:pStyle w:val="Heading5"/>
        <w:spacing w:line="272" w:lineRule="exact"/>
        <w:ind w:left="1937"/>
      </w:pPr>
      <w:r>
        <w:t>GalesTraverse</w:t>
      </w:r>
      <w:r>
        <w:rPr>
          <w:spacing w:val="-2"/>
        </w:rPr>
        <w:t>Table:</w:t>
      </w:r>
    </w:p>
    <w:p w:rsidR="00537903" w:rsidRDefault="00E60BFA">
      <w:pPr>
        <w:pStyle w:val="BodyText"/>
        <w:spacing w:before="38"/>
        <w:ind w:left="2237"/>
      </w:pPr>
      <w:r>
        <w:t>Thefollowingstepsmay</w:t>
      </w:r>
      <w:r>
        <w:rPr>
          <w:spacing w:val="-2"/>
        </w:rPr>
        <w:t>observed.</w:t>
      </w:r>
    </w:p>
    <w:p w:rsidR="00537903" w:rsidRDefault="00E60BFA">
      <w:pPr>
        <w:pStyle w:val="ListParagraph"/>
        <w:numPr>
          <w:ilvl w:val="2"/>
          <w:numId w:val="22"/>
        </w:numPr>
        <w:tabs>
          <w:tab w:val="left" w:pos="2234"/>
          <w:tab w:val="left" w:pos="2237"/>
        </w:tabs>
        <w:spacing w:before="45" w:line="271" w:lineRule="auto"/>
        <w:ind w:right="1459"/>
        <w:rPr>
          <w:rFonts w:ascii="Calibri" w:hAnsi="Calibri"/>
          <w:sz w:val="24"/>
        </w:rPr>
      </w:pPr>
      <w:r>
        <w:rPr>
          <w:rFonts w:ascii="Calibri" w:hAnsi="Calibri"/>
          <w:sz w:val="24"/>
        </w:rPr>
        <w:t>Find out the sum of the observed included angles which should be equal to (2n</w:t>
      </w:r>
      <w:r>
        <w:rPr>
          <w:rFonts w:ascii="Symbol" w:hAnsi="Symbol"/>
          <w:sz w:val="24"/>
        </w:rPr>
        <w:t></w:t>
      </w:r>
      <w:r>
        <w:rPr>
          <w:rFonts w:ascii="Calibri" w:hAnsi="Calibri"/>
          <w:sz w:val="24"/>
        </w:rPr>
        <w:t>4) rightanglesaccordingastheinterioror exteriorangles are measured. Iftheyarenot</w:t>
      </w:r>
    </w:p>
    <w:p w:rsidR="00537903" w:rsidRDefault="00537903">
      <w:pPr>
        <w:pStyle w:val="ListParagraph"/>
        <w:spacing w:line="271" w:lineRule="auto"/>
        <w:rPr>
          <w:rFonts w:ascii="Calibri" w:hAnsi="Calibri"/>
          <w:sz w:val="24"/>
        </w:rPr>
        <w:sectPr w:rsidR="00537903">
          <w:pgSz w:w="12240" w:h="15840"/>
          <w:pgMar w:top="1200" w:right="0" w:bottom="1140" w:left="283" w:header="706" w:footer="924" w:gutter="0"/>
          <w:cols w:space="720"/>
        </w:sectPr>
      </w:pPr>
    </w:p>
    <w:p w:rsidR="00537903" w:rsidRDefault="00E60BFA">
      <w:pPr>
        <w:pStyle w:val="BodyText"/>
        <w:spacing w:before="183" w:line="278" w:lineRule="auto"/>
        <w:ind w:left="2237" w:right="1374"/>
      </w:pPr>
      <w:r>
        <w:lastRenderedPageBreak/>
        <w:t xml:space="preserve">equal, apply the necessary corrections to the angles so that the sum of the correctedangles is exactly equal to (2n </w:t>
      </w:r>
      <w:r>
        <w:rPr>
          <w:rFonts w:ascii="Symbol" w:hAnsi="Symbol"/>
        </w:rPr>
        <w:t></w:t>
      </w:r>
      <w:r>
        <w:t xml:space="preserve"> 4) right angles.</w:t>
      </w:r>
    </w:p>
    <w:p w:rsidR="00537903" w:rsidRDefault="00E60BFA">
      <w:pPr>
        <w:pStyle w:val="ListParagraph"/>
        <w:numPr>
          <w:ilvl w:val="2"/>
          <w:numId w:val="22"/>
        </w:numPr>
        <w:tabs>
          <w:tab w:val="left" w:pos="2234"/>
          <w:tab w:val="left" w:pos="2237"/>
        </w:tabs>
        <w:spacing w:line="276" w:lineRule="auto"/>
        <w:ind w:right="1435"/>
        <w:jc w:val="both"/>
        <w:rPr>
          <w:rFonts w:ascii="Calibri"/>
          <w:sz w:val="24"/>
        </w:rPr>
      </w:pPr>
      <w:r>
        <w:rPr>
          <w:rFonts w:ascii="Calibri"/>
          <w:sz w:val="24"/>
        </w:rPr>
        <w:t>From the observed bearing of the first line AB and the corrected included angles, calculatetheWCBofalltheotherlinesBC,CD,etc.Asacheck,findoutthebearingof the first line which should be equal to its observed bearing.</w:t>
      </w:r>
    </w:p>
    <w:p w:rsidR="00537903" w:rsidRDefault="00E60BFA">
      <w:pPr>
        <w:pStyle w:val="ListParagraph"/>
        <w:numPr>
          <w:ilvl w:val="2"/>
          <w:numId w:val="22"/>
        </w:numPr>
        <w:tabs>
          <w:tab w:val="left" w:pos="2234"/>
          <w:tab w:val="left" w:pos="2237"/>
        </w:tabs>
        <w:spacing w:line="276" w:lineRule="auto"/>
        <w:ind w:right="1427"/>
        <w:jc w:val="both"/>
        <w:rPr>
          <w:rFonts w:ascii="Calibri"/>
          <w:sz w:val="24"/>
        </w:rPr>
      </w:pPr>
      <w:r>
        <w:rPr>
          <w:rFonts w:ascii="Calibri"/>
          <w:sz w:val="24"/>
        </w:rPr>
        <w:t>Calculatethereducedbearingsoflinesfromthewholecirclebearingandfindoutthe respective quadrants.</w:t>
      </w:r>
    </w:p>
    <w:p w:rsidR="00537903" w:rsidRDefault="00E60BFA">
      <w:pPr>
        <w:pStyle w:val="ListParagraph"/>
        <w:numPr>
          <w:ilvl w:val="2"/>
          <w:numId w:val="22"/>
        </w:numPr>
        <w:tabs>
          <w:tab w:val="left" w:pos="2234"/>
          <w:tab w:val="left" w:pos="2237"/>
        </w:tabs>
        <w:spacing w:line="276" w:lineRule="auto"/>
        <w:ind w:right="1423"/>
        <w:jc w:val="both"/>
        <w:rPr>
          <w:rFonts w:ascii="Calibri"/>
          <w:sz w:val="24"/>
        </w:rPr>
      </w:pPr>
      <w:r>
        <w:rPr>
          <w:rFonts w:ascii="Calibri"/>
          <w:sz w:val="24"/>
        </w:rPr>
        <w:t>Compute the latitudes and departures of lines, I e, the consecutive coordinates (coordinates with respect to preceding point, e g, in a closed traverse ABCD, the coordinates of A, with respect to D and coordinates of B with respect to station A, andsoon)fromtheirobservedlengthsandcorrectedreducedbearings.Forexample in the above traverse, to compute the coordinates of A, the length and reduced bearingof line DA should be taken, and similarly for point B, the length and reduced bearing of line AB should be considered.</w:t>
      </w:r>
    </w:p>
    <w:p w:rsidR="00537903" w:rsidRDefault="00E60BFA">
      <w:pPr>
        <w:pStyle w:val="ListParagraph"/>
        <w:numPr>
          <w:ilvl w:val="2"/>
          <w:numId w:val="22"/>
        </w:numPr>
        <w:tabs>
          <w:tab w:val="left" w:pos="2234"/>
          <w:tab w:val="left" w:pos="2237"/>
        </w:tabs>
        <w:spacing w:line="271" w:lineRule="auto"/>
        <w:ind w:right="1423"/>
        <w:jc w:val="both"/>
        <w:rPr>
          <w:rFonts w:ascii="Calibri" w:hAnsi="Calibri"/>
          <w:sz w:val="24"/>
        </w:rPr>
      </w:pPr>
      <w:r>
        <w:rPr>
          <w:rFonts w:ascii="Calibri" w:hAnsi="Calibri"/>
          <w:sz w:val="24"/>
        </w:rPr>
        <w:t>Find out the algebraic sum of latitudes (</w:t>
      </w:r>
      <w:r>
        <w:rPr>
          <w:rFonts w:ascii="Symbol" w:hAnsi="Symbol"/>
          <w:sz w:val="24"/>
        </w:rPr>
        <w:t></w:t>
      </w:r>
      <w:r>
        <w:rPr>
          <w:rFonts w:ascii="Calibri" w:hAnsi="Calibri"/>
          <w:sz w:val="24"/>
        </w:rPr>
        <w:t>L) and that of departures (</w:t>
      </w:r>
      <w:r>
        <w:rPr>
          <w:rFonts w:ascii="Symbol" w:hAnsi="Symbol"/>
          <w:sz w:val="24"/>
        </w:rPr>
        <w:t></w:t>
      </w:r>
      <w:r>
        <w:rPr>
          <w:rFonts w:ascii="Calibri" w:hAnsi="Calibri"/>
          <w:sz w:val="24"/>
        </w:rPr>
        <w:t>D). Apply necessary corrections to the latitudes and departures so that their sum is equal to zero for closed traverse.</w:t>
      </w:r>
    </w:p>
    <w:p w:rsidR="00537903" w:rsidRDefault="00E60BFA">
      <w:pPr>
        <w:pStyle w:val="ListParagraph"/>
        <w:numPr>
          <w:ilvl w:val="2"/>
          <w:numId w:val="22"/>
        </w:numPr>
        <w:tabs>
          <w:tab w:val="left" w:pos="2234"/>
          <w:tab w:val="left" w:pos="2237"/>
        </w:tabs>
        <w:spacing w:before="12" w:line="276" w:lineRule="auto"/>
        <w:ind w:right="1428"/>
        <w:jc w:val="both"/>
        <w:rPr>
          <w:rFonts w:ascii="Calibri"/>
          <w:sz w:val="24"/>
        </w:rPr>
      </w:pPr>
      <w:r>
        <w:rPr>
          <w:rFonts w:ascii="Calibri"/>
          <w:sz w:val="24"/>
        </w:rPr>
        <w:t xml:space="preserve">From the corrected consecutive coordinates, obtain the independent coordinates of thelinessuchthattheyareallpositiveandthewholetraverseliesinthefirstquadrant </w:t>
      </w:r>
      <w:r>
        <w:rPr>
          <w:rFonts w:ascii="Calibri"/>
          <w:spacing w:val="-4"/>
          <w:sz w:val="24"/>
        </w:rPr>
        <w:t>(NE).</w:t>
      </w:r>
    </w:p>
    <w:p w:rsidR="00537903" w:rsidRDefault="00537903">
      <w:pPr>
        <w:pStyle w:val="BodyText"/>
        <w:spacing w:before="24"/>
        <w:rPr>
          <w:rFonts w:ascii="Calibri"/>
        </w:rPr>
      </w:pPr>
    </w:p>
    <w:p w:rsidR="00537903" w:rsidRDefault="00E60BFA">
      <w:pPr>
        <w:pStyle w:val="BodyText"/>
        <w:ind w:left="1877"/>
      </w:pPr>
      <w:r>
        <w:rPr>
          <w:spacing w:val="-2"/>
        </w:rPr>
        <w:t>Example</w:t>
      </w:r>
    </w:p>
    <w:p w:rsidR="00537903" w:rsidRDefault="00E60BFA">
      <w:pPr>
        <w:pStyle w:val="BodyText"/>
        <w:spacing w:before="43" w:line="276" w:lineRule="auto"/>
        <w:ind w:left="1877" w:right="1374"/>
      </w:pPr>
      <w:r>
        <w:t>Thefollowingcorrectedlatitudesanddeparturescorrespondtothesidesofatraverse ABCDE. Compute the independent coordinates.</w:t>
      </w:r>
    </w:p>
    <w:p w:rsidR="00537903" w:rsidRDefault="00E60BFA">
      <w:pPr>
        <w:pStyle w:val="BodyText"/>
        <w:tabs>
          <w:tab w:val="left" w:pos="8319"/>
        </w:tabs>
        <w:spacing w:line="275" w:lineRule="exact"/>
        <w:ind w:left="5422"/>
      </w:pPr>
      <w:r>
        <w:rPr>
          <w:spacing w:val="-2"/>
        </w:rPr>
        <w:t>Latitude</w:t>
      </w:r>
      <w:r>
        <w:tab/>
      </w:r>
      <w:r>
        <w:rPr>
          <w:spacing w:val="-2"/>
        </w:rPr>
        <w:t>Departure</w:t>
      </w:r>
    </w:p>
    <w:p w:rsidR="00537903" w:rsidRDefault="00537903">
      <w:pPr>
        <w:pStyle w:val="BodyText"/>
        <w:spacing w:before="4" w:after="1"/>
        <w:rPr>
          <w:sz w:val="7"/>
        </w:rPr>
      </w:pPr>
    </w:p>
    <w:tbl>
      <w:tblPr>
        <w:tblW w:w="0" w:type="auto"/>
        <w:tblInd w:w="1858" w:type="dxa"/>
        <w:tblLayout w:type="fixed"/>
        <w:tblCellMar>
          <w:left w:w="0" w:type="dxa"/>
          <w:right w:w="0" w:type="dxa"/>
        </w:tblCellMar>
        <w:tblLook w:val="01E0" w:firstRow="1" w:lastRow="1" w:firstColumn="1" w:lastColumn="1" w:noHBand="0" w:noVBand="0"/>
      </w:tblPr>
      <w:tblGrid>
        <w:gridCol w:w="1255"/>
        <w:gridCol w:w="2166"/>
        <w:gridCol w:w="1797"/>
        <w:gridCol w:w="1590"/>
        <w:gridCol w:w="1905"/>
      </w:tblGrid>
      <w:tr w:rsidR="00537903">
        <w:trPr>
          <w:trHeight w:val="628"/>
        </w:trPr>
        <w:tc>
          <w:tcPr>
            <w:tcW w:w="1255" w:type="dxa"/>
            <w:tcBorders>
              <w:top w:val="single" w:sz="12" w:space="0" w:color="000000"/>
            </w:tcBorders>
          </w:tcPr>
          <w:p w:rsidR="00537903" w:rsidRDefault="00E60BFA">
            <w:pPr>
              <w:pStyle w:val="TableParagraph"/>
              <w:spacing w:before="13"/>
              <w:ind w:left="40"/>
              <w:rPr>
                <w:sz w:val="24"/>
              </w:rPr>
            </w:pPr>
            <w:r>
              <w:rPr>
                <w:spacing w:val="-2"/>
                <w:sz w:val="24"/>
              </w:rPr>
              <w:t>Lines</w:t>
            </w:r>
          </w:p>
          <w:p w:rsidR="00537903" w:rsidRDefault="00E60BFA">
            <w:pPr>
              <w:pStyle w:val="TableParagraph"/>
              <w:spacing w:before="36"/>
              <w:ind w:left="100"/>
              <w:rPr>
                <w:sz w:val="24"/>
              </w:rPr>
            </w:pPr>
            <w:r>
              <w:rPr>
                <w:spacing w:val="-5"/>
                <w:sz w:val="24"/>
              </w:rPr>
              <w:t>AB</w:t>
            </w:r>
          </w:p>
        </w:tc>
        <w:tc>
          <w:tcPr>
            <w:tcW w:w="2166" w:type="dxa"/>
            <w:tcBorders>
              <w:top w:val="single" w:sz="12" w:space="0" w:color="000000"/>
            </w:tcBorders>
          </w:tcPr>
          <w:p w:rsidR="00537903" w:rsidRDefault="00E60BFA">
            <w:pPr>
              <w:pStyle w:val="TableParagraph"/>
              <w:spacing w:before="13"/>
              <w:ind w:left="699"/>
              <w:rPr>
                <w:sz w:val="24"/>
              </w:rPr>
            </w:pPr>
            <w:r>
              <w:rPr>
                <w:spacing w:val="-2"/>
                <w:sz w:val="24"/>
              </w:rPr>
              <w:t>Northing</w:t>
            </w:r>
          </w:p>
        </w:tc>
        <w:tc>
          <w:tcPr>
            <w:tcW w:w="1797" w:type="dxa"/>
            <w:tcBorders>
              <w:top w:val="single" w:sz="12" w:space="0" w:color="000000"/>
            </w:tcBorders>
          </w:tcPr>
          <w:p w:rsidR="00537903" w:rsidRDefault="00E60BFA">
            <w:pPr>
              <w:pStyle w:val="TableParagraph"/>
              <w:spacing w:before="13"/>
              <w:ind w:left="602"/>
              <w:rPr>
                <w:sz w:val="24"/>
              </w:rPr>
            </w:pPr>
            <w:r>
              <w:rPr>
                <w:spacing w:val="-2"/>
                <w:sz w:val="24"/>
              </w:rPr>
              <w:t>Southing</w:t>
            </w:r>
          </w:p>
          <w:p w:rsidR="00537903" w:rsidRDefault="00E60BFA">
            <w:pPr>
              <w:pStyle w:val="TableParagraph"/>
              <w:spacing w:before="36"/>
              <w:ind w:left="673"/>
              <w:rPr>
                <w:sz w:val="24"/>
              </w:rPr>
            </w:pPr>
            <w:r>
              <w:rPr>
                <w:spacing w:val="-2"/>
                <w:sz w:val="24"/>
              </w:rPr>
              <w:t>325.16</w:t>
            </w:r>
          </w:p>
        </w:tc>
        <w:tc>
          <w:tcPr>
            <w:tcW w:w="1590" w:type="dxa"/>
            <w:tcBorders>
              <w:top w:val="single" w:sz="12" w:space="0" w:color="000000"/>
            </w:tcBorders>
          </w:tcPr>
          <w:p w:rsidR="00537903" w:rsidRDefault="00E60BFA">
            <w:pPr>
              <w:pStyle w:val="TableParagraph"/>
              <w:spacing w:before="13"/>
              <w:ind w:left="329"/>
              <w:rPr>
                <w:sz w:val="24"/>
              </w:rPr>
            </w:pPr>
            <w:r>
              <w:rPr>
                <w:spacing w:val="-2"/>
                <w:sz w:val="24"/>
              </w:rPr>
              <w:t>Easting</w:t>
            </w:r>
          </w:p>
          <w:p w:rsidR="00537903" w:rsidRDefault="00E60BFA">
            <w:pPr>
              <w:pStyle w:val="TableParagraph"/>
              <w:spacing w:before="36"/>
              <w:ind w:left="377"/>
              <w:rPr>
                <w:sz w:val="24"/>
              </w:rPr>
            </w:pPr>
            <w:r>
              <w:rPr>
                <w:spacing w:val="-2"/>
                <w:sz w:val="24"/>
              </w:rPr>
              <w:t>620.24</w:t>
            </w:r>
          </w:p>
        </w:tc>
        <w:tc>
          <w:tcPr>
            <w:tcW w:w="1905" w:type="dxa"/>
            <w:tcBorders>
              <w:top w:val="single" w:sz="12" w:space="0" w:color="000000"/>
            </w:tcBorders>
          </w:tcPr>
          <w:p w:rsidR="00537903" w:rsidRDefault="00E60BFA">
            <w:pPr>
              <w:pStyle w:val="TableParagraph"/>
              <w:spacing w:before="13"/>
              <w:ind w:left="78" w:right="92"/>
              <w:jc w:val="center"/>
              <w:rPr>
                <w:sz w:val="24"/>
              </w:rPr>
            </w:pPr>
            <w:r>
              <w:rPr>
                <w:spacing w:val="-2"/>
                <w:sz w:val="24"/>
              </w:rPr>
              <w:t>Westing</w:t>
            </w:r>
          </w:p>
        </w:tc>
      </w:tr>
      <w:tr w:rsidR="00537903">
        <w:trPr>
          <w:trHeight w:val="316"/>
        </w:trPr>
        <w:tc>
          <w:tcPr>
            <w:tcW w:w="1255" w:type="dxa"/>
          </w:tcPr>
          <w:p w:rsidR="00537903" w:rsidRDefault="00E60BFA">
            <w:pPr>
              <w:pStyle w:val="TableParagraph"/>
              <w:spacing w:before="17"/>
              <w:ind w:left="100"/>
              <w:rPr>
                <w:sz w:val="24"/>
              </w:rPr>
            </w:pPr>
            <w:r>
              <w:rPr>
                <w:spacing w:val="-5"/>
                <w:sz w:val="24"/>
              </w:rPr>
              <w:t>BC</w:t>
            </w:r>
          </w:p>
        </w:tc>
        <w:tc>
          <w:tcPr>
            <w:tcW w:w="2166" w:type="dxa"/>
          </w:tcPr>
          <w:p w:rsidR="00537903" w:rsidRDefault="00E60BFA">
            <w:pPr>
              <w:pStyle w:val="TableParagraph"/>
              <w:spacing w:before="17"/>
              <w:ind w:left="728"/>
              <w:rPr>
                <w:sz w:val="24"/>
              </w:rPr>
            </w:pPr>
            <w:r>
              <w:rPr>
                <w:spacing w:val="-2"/>
                <w:sz w:val="24"/>
              </w:rPr>
              <w:t>449.35</w:t>
            </w:r>
          </w:p>
        </w:tc>
        <w:tc>
          <w:tcPr>
            <w:tcW w:w="1797" w:type="dxa"/>
          </w:tcPr>
          <w:p w:rsidR="00537903" w:rsidRDefault="00537903">
            <w:pPr>
              <w:pStyle w:val="TableParagraph"/>
            </w:pPr>
          </w:p>
        </w:tc>
        <w:tc>
          <w:tcPr>
            <w:tcW w:w="1590" w:type="dxa"/>
          </w:tcPr>
          <w:p w:rsidR="00537903" w:rsidRDefault="00E60BFA">
            <w:pPr>
              <w:pStyle w:val="TableParagraph"/>
              <w:spacing w:before="17"/>
              <w:ind w:left="360"/>
              <w:rPr>
                <w:sz w:val="24"/>
              </w:rPr>
            </w:pPr>
            <w:r>
              <w:rPr>
                <w:spacing w:val="-2"/>
                <w:sz w:val="24"/>
              </w:rPr>
              <w:t>946.24</w:t>
            </w:r>
          </w:p>
        </w:tc>
        <w:tc>
          <w:tcPr>
            <w:tcW w:w="1905" w:type="dxa"/>
          </w:tcPr>
          <w:p w:rsidR="00537903" w:rsidRDefault="00537903">
            <w:pPr>
              <w:pStyle w:val="TableParagraph"/>
            </w:pPr>
          </w:p>
        </w:tc>
      </w:tr>
      <w:tr w:rsidR="00537903">
        <w:trPr>
          <w:trHeight w:val="314"/>
        </w:trPr>
        <w:tc>
          <w:tcPr>
            <w:tcW w:w="1255" w:type="dxa"/>
          </w:tcPr>
          <w:p w:rsidR="00537903" w:rsidRDefault="00E60BFA">
            <w:pPr>
              <w:pStyle w:val="TableParagraph"/>
              <w:spacing w:before="13"/>
              <w:ind w:left="100"/>
              <w:rPr>
                <w:sz w:val="24"/>
              </w:rPr>
            </w:pPr>
            <w:r>
              <w:rPr>
                <w:spacing w:val="-5"/>
                <w:sz w:val="24"/>
              </w:rPr>
              <w:t>CD</w:t>
            </w:r>
          </w:p>
        </w:tc>
        <w:tc>
          <w:tcPr>
            <w:tcW w:w="2166" w:type="dxa"/>
          </w:tcPr>
          <w:p w:rsidR="00537903" w:rsidRDefault="00E60BFA">
            <w:pPr>
              <w:pStyle w:val="TableParagraph"/>
              <w:spacing w:before="13"/>
              <w:ind w:left="682"/>
              <w:rPr>
                <w:sz w:val="24"/>
              </w:rPr>
            </w:pPr>
            <w:r>
              <w:rPr>
                <w:spacing w:val="-2"/>
                <w:sz w:val="24"/>
              </w:rPr>
              <w:t>980.25</w:t>
            </w:r>
          </w:p>
        </w:tc>
        <w:tc>
          <w:tcPr>
            <w:tcW w:w="1797" w:type="dxa"/>
          </w:tcPr>
          <w:p w:rsidR="00537903" w:rsidRDefault="00537903">
            <w:pPr>
              <w:pStyle w:val="TableParagraph"/>
            </w:pPr>
          </w:p>
        </w:tc>
        <w:tc>
          <w:tcPr>
            <w:tcW w:w="1590" w:type="dxa"/>
          </w:tcPr>
          <w:p w:rsidR="00537903" w:rsidRDefault="00537903">
            <w:pPr>
              <w:pStyle w:val="TableParagraph"/>
            </w:pPr>
          </w:p>
        </w:tc>
        <w:tc>
          <w:tcPr>
            <w:tcW w:w="1905" w:type="dxa"/>
          </w:tcPr>
          <w:p w:rsidR="00537903" w:rsidRDefault="00E60BFA">
            <w:pPr>
              <w:pStyle w:val="TableParagraph"/>
              <w:spacing w:before="13"/>
              <w:ind w:left="30" w:right="92"/>
              <w:jc w:val="center"/>
              <w:rPr>
                <w:sz w:val="24"/>
              </w:rPr>
            </w:pPr>
            <w:r>
              <w:rPr>
                <w:spacing w:val="-2"/>
                <w:sz w:val="24"/>
              </w:rPr>
              <w:t>742.60</w:t>
            </w:r>
          </w:p>
        </w:tc>
      </w:tr>
      <w:tr w:rsidR="00537903">
        <w:trPr>
          <w:trHeight w:val="320"/>
        </w:trPr>
        <w:tc>
          <w:tcPr>
            <w:tcW w:w="1255" w:type="dxa"/>
          </w:tcPr>
          <w:p w:rsidR="00537903" w:rsidRDefault="00E60BFA">
            <w:pPr>
              <w:pStyle w:val="TableParagraph"/>
              <w:spacing w:before="15"/>
              <w:ind w:left="100"/>
              <w:rPr>
                <w:sz w:val="24"/>
              </w:rPr>
            </w:pPr>
            <w:r>
              <w:rPr>
                <w:spacing w:val="-5"/>
                <w:sz w:val="24"/>
              </w:rPr>
              <w:t>DE</w:t>
            </w:r>
          </w:p>
        </w:tc>
        <w:tc>
          <w:tcPr>
            <w:tcW w:w="2166" w:type="dxa"/>
          </w:tcPr>
          <w:p w:rsidR="00537903" w:rsidRDefault="00537903">
            <w:pPr>
              <w:pStyle w:val="TableParagraph"/>
            </w:pPr>
          </w:p>
        </w:tc>
        <w:tc>
          <w:tcPr>
            <w:tcW w:w="1797" w:type="dxa"/>
          </w:tcPr>
          <w:p w:rsidR="00537903" w:rsidRDefault="00E60BFA">
            <w:pPr>
              <w:pStyle w:val="TableParagraph"/>
              <w:spacing w:before="15"/>
              <w:ind w:right="414"/>
              <w:jc w:val="right"/>
              <w:rPr>
                <w:sz w:val="24"/>
              </w:rPr>
            </w:pPr>
            <w:r>
              <w:rPr>
                <w:spacing w:val="-2"/>
                <w:sz w:val="24"/>
              </w:rPr>
              <w:t>536.89</w:t>
            </w:r>
          </w:p>
        </w:tc>
        <w:tc>
          <w:tcPr>
            <w:tcW w:w="1590" w:type="dxa"/>
          </w:tcPr>
          <w:p w:rsidR="00537903" w:rsidRDefault="00537903">
            <w:pPr>
              <w:pStyle w:val="TableParagraph"/>
            </w:pPr>
          </w:p>
        </w:tc>
        <w:tc>
          <w:tcPr>
            <w:tcW w:w="1905" w:type="dxa"/>
          </w:tcPr>
          <w:p w:rsidR="00537903" w:rsidRDefault="00E60BFA">
            <w:pPr>
              <w:pStyle w:val="TableParagraph"/>
              <w:spacing w:before="15"/>
              <w:ind w:left="22" w:right="114"/>
              <w:jc w:val="center"/>
              <w:rPr>
                <w:sz w:val="24"/>
              </w:rPr>
            </w:pPr>
            <w:r>
              <w:rPr>
                <w:spacing w:val="-2"/>
                <w:sz w:val="24"/>
              </w:rPr>
              <w:t>797.80</w:t>
            </w:r>
          </w:p>
        </w:tc>
      </w:tr>
      <w:tr w:rsidR="00537903">
        <w:trPr>
          <w:trHeight w:val="338"/>
        </w:trPr>
        <w:tc>
          <w:tcPr>
            <w:tcW w:w="1255" w:type="dxa"/>
            <w:tcBorders>
              <w:bottom w:val="single" w:sz="12" w:space="0" w:color="000000"/>
            </w:tcBorders>
          </w:tcPr>
          <w:p w:rsidR="00537903" w:rsidRDefault="00E60BFA">
            <w:pPr>
              <w:pStyle w:val="TableParagraph"/>
              <w:spacing w:before="19"/>
              <w:ind w:left="100"/>
              <w:rPr>
                <w:sz w:val="24"/>
              </w:rPr>
            </w:pPr>
            <w:r>
              <w:rPr>
                <w:spacing w:val="-5"/>
                <w:sz w:val="24"/>
              </w:rPr>
              <w:t>EA</w:t>
            </w:r>
          </w:p>
        </w:tc>
        <w:tc>
          <w:tcPr>
            <w:tcW w:w="2166" w:type="dxa"/>
            <w:tcBorders>
              <w:bottom w:val="single" w:sz="12" w:space="0" w:color="000000"/>
            </w:tcBorders>
          </w:tcPr>
          <w:p w:rsidR="00537903" w:rsidRDefault="00537903">
            <w:pPr>
              <w:pStyle w:val="TableParagraph"/>
            </w:pPr>
          </w:p>
        </w:tc>
        <w:tc>
          <w:tcPr>
            <w:tcW w:w="1797" w:type="dxa"/>
            <w:tcBorders>
              <w:bottom w:val="single" w:sz="12" w:space="0" w:color="000000"/>
            </w:tcBorders>
          </w:tcPr>
          <w:p w:rsidR="00537903" w:rsidRDefault="00E60BFA">
            <w:pPr>
              <w:pStyle w:val="TableParagraph"/>
              <w:spacing w:before="19"/>
              <w:ind w:right="414"/>
              <w:jc w:val="right"/>
              <w:rPr>
                <w:sz w:val="24"/>
              </w:rPr>
            </w:pPr>
            <w:r>
              <w:rPr>
                <w:spacing w:val="-2"/>
                <w:sz w:val="24"/>
              </w:rPr>
              <w:t>567.55</w:t>
            </w:r>
          </w:p>
        </w:tc>
        <w:tc>
          <w:tcPr>
            <w:tcW w:w="1590" w:type="dxa"/>
            <w:tcBorders>
              <w:bottom w:val="single" w:sz="12" w:space="0" w:color="000000"/>
            </w:tcBorders>
          </w:tcPr>
          <w:p w:rsidR="00537903" w:rsidRDefault="00537903">
            <w:pPr>
              <w:pStyle w:val="TableParagraph"/>
            </w:pPr>
          </w:p>
        </w:tc>
        <w:tc>
          <w:tcPr>
            <w:tcW w:w="1905" w:type="dxa"/>
            <w:tcBorders>
              <w:bottom w:val="single" w:sz="12" w:space="0" w:color="000000"/>
            </w:tcBorders>
          </w:tcPr>
          <w:p w:rsidR="00537903" w:rsidRDefault="00E60BFA">
            <w:pPr>
              <w:pStyle w:val="TableParagraph"/>
              <w:spacing w:before="19"/>
              <w:ind w:left="114" w:right="92"/>
              <w:jc w:val="center"/>
              <w:rPr>
                <w:sz w:val="24"/>
              </w:rPr>
            </w:pPr>
            <w:r>
              <w:rPr>
                <w:spacing w:val="-2"/>
                <w:sz w:val="24"/>
              </w:rPr>
              <w:t>26.08</w:t>
            </w:r>
          </w:p>
        </w:tc>
      </w:tr>
    </w:tbl>
    <w:p w:rsidR="00537903" w:rsidRDefault="00E60BFA">
      <w:pPr>
        <w:pStyle w:val="BodyText"/>
        <w:spacing w:line="276" w:lineRule="auto"/>
        <w:ind w:left="1877" w:right="1423"/>
        <w:jc w:val="both"/>
      </w:pPr>
      <w:r>
        <w:t>The independent coordinates of an origin or the starting point A of the survey should be so chosen that the coordinates of all otherStation points are positive, i.e. all the points of the traverse lie in the first quadrant.</w:t>
      </w:r>
    </w:p>
    <w:p w:rsidR="00537903" w:rsidRDefault="00E60BFA">
      <w:pPr>
        <w:pStyle w:val="BodyText"/>
        <w:tabs>
          <w:tab w:val="left" w:pos="5477"/>
        </w:tabs>
        <w:spacing w:line="276" w:lineRule="auto"/>
        <w:ind w:left="1877" w:right="2289"/>
      </w:pPr>
      <w:r>
        <w:t>Alsothechosenindependentcoordinatesshould beinmultiplesof100and1000. Here, the coordinates of point A may be chosen as (400,0). Applying the rule, North coordinate of point A</w:t>
      </w:r>
      <w:r>
        <w:tab/>
        <w:t>= 400.00</w:t>
      </w:r>
    </w:p>
    <w:p w:rsidR="00537903" w:rsidRDefault="00E60BFA">
      <w:pPr>
        <w:pStyle w:val="BodyText"/>
        <w:tabs>
          <w:tab w:val="left" w:pos="5477"/>
          <w:tab w:val="left" w:pos="6198"/>
        </w:tabs>
        <w:spacing w:line="271" w:lineRule="auto"/>
        <w:ind w:left="1877" w:right="4902"/>
      </w:pPr>
      <w:r>
        <w:t>Deduct southing of point B</w:t>
      </w:r>
      <w:r>
        <w:tab/>
      </w:r>
      <w:r>
        <w:tab/>
        <w:t>=325.16 North coordinate of point B</w:t>
      </w:r>
      <w:r>
        <w:tab/>
        <w:t>=78.84</w:t>
      </w:r>
    </w:p>
    <w:p w:rsidR="00537903" w:rsidRDefault="00E60BFA">
      <w:pPr>
        <w:pStyle w:val="BodyText"/>
        <w:tabs>
          <w:tab w:val="left" w:pos="6200"/>
        </w:tabs>
        <w:spacing w:line="250" w:lineRule="exact"/>
        <w:ind w:left="1877"/>
      </w:pPr>
      <w:r>
        <w:t xml:space="preserve">Addnorthingofpoint </w:t>
      </w:r>
      <w:r>
        <w:rPr>
          <w:spacing w:val="-10"/>
        </w:rPr>
        <w:t>C</w:t>
      </w:r>
      <w:r>
        <w:tab/>
        <w:t>=</w:t>
      </w:r>
      <w:r>
        <w:rPr>
          <w:spacing w:val="-2"/>
        </w:rPr>
        <w:t>449.35</w:t>
      </w:r>
    </w:p>
    <w:p w:rsidR="00537903" w:rsidRDefault="00537903">
      <w:pPr>
        <w:pStyle w:val="BodyText"/>
        <w:spacing w:line="250" w:lineRule="exact"/>
        <w:sectPr w:rsidR="00537903">
          <w:pgSz w:w="12240" w:h="15840"/>
          <w:pgMar w:top="1200" w:right="0" w:bottom="1140" w:left="283" w:header="706" w:footer="924" w:gutter="0"/>
          <w:cols w:space="720"/>
        </w:sectPr>
      </w:pPr>
    </w:p>
    <w:p w:rsidR="00537903" w:rsidRDefault="00537903">
      <w:pPr>
        <w:pStyle w:val="BodyText"/>
        <w:spacing w:before="3"/>
        <w:rPr>
          <w:sz w:val="18"/>
        </w:rPr>
      </w:pPr>
    </w:p>
    <w:tbl>
      <w:tblPr>
        <w:tblW w:w="0" w:type="auto"/>
        <w:tblInd w:w="1489" w:type="dxa"/>
        <w:tblLayout w:type="fixed"/>
        <w:tblCellMar>
          <w:left w:w="0" w:type="dxa"/>
          <w:right w:w="0" w:type="dxa"/>
        </w:tblCellMar>
        <w:tblLook w:val="01E0" w:firstRow="1" w:lastRow="1" w:firstColumn="1" w:lastColumn="1" w:noHBand="0" w:noVBand="0"/>
      </w:tblPr>
      <w:tblGrid>
        <w:gridCol w:w="3552"/>
        <w:gridCol w:w="3211"/>
      </w:tblGrid>
      <w:tr w:rsidR="00537903">
        <w:trPr>
          <w:trHeight w:val="682"/>
        </w:trPr>
        <w:tc>
          <w:tcPr>
            <w:tcW w:w="3552" w:type="dxa"/>
          </w:tcPr>
          <w:p w:rsidR="00537903" w:rsidRDefault="00E60BFA">
            <w:pPr>
              <w:pStyle w:val="TableParagraph"/>
              <w:spacing w:line="247" w:lineRule="auto"/>
              <w:ind w:left="407" w:right="114" w:firstLine="21"/>
              <w:rPr>
                <w:sz w:val="24"/>
              </w:rPr>
            </w:pPr>
            <w:r>
              <w:rPr>
                <w:sz w:val="24"/>
              </w:rPr>
              <w:t>NorthcoordinateofpointC Add northing of point D</w:t>
            </w:r>
          </w:p>
        </w:tc>
        <w:tc>
          <w:tcPr>
            <w:tcW w:w="3211" w:type="dxa"/>
          </w:tcPr>
          <w:p w:rsidR="00537903" w:rsidRDefault="00E60BFA">
            <w:pPr>
              <w:pStyle w:val="TableParagraph"/>
              <w:spacing w:line="266" w:lineRule="exact"/>
              <w:ind w:left="56" w:right="1498"/>
              <w:jc w:val="center"/>
              <w:rPr>
                <w:sz w:val="24"/>
              </w:rPr>
            </w:pPr>
            <w:r>
              <w:rPr>
                <w:sz w:val="24"/>
              </w:rPr>
              <w:t>=</w:t>
            </w:r>
            <w:r>
              <w:rPr>
                <w:spacing w:val="-2"/>
                <w:sz w:val="24"/>
              </w:rPr>
              <w:t>524.19</w:t>
            </w:r>
          </w:p>
          <w:p w:rsidR="00537903" w:rsidRDefault="00E60BFA">
            <w:pPr>
              <w:pStyle w:val="TableParagraph"/>
              <w:spacing w:before="7"/>
              <w:ind w:left="1"/>
              <w:jc w:val="center"/>
              <w:rPr>
                <w:sz w:val="24"/>
              </w:rPr>
            </w:pPr>
            <w:r>
              <w:rPr>
                <w:sz w:val="24"/>
              </w:rPr>
              <w:t>=</w:t>
            </w:r>
            <w:r>
              <w:rPr>
                <w:spacing w:val="-2"/>
                <w:sz w:val="24"/>
              </w:rPr>
              <w:t>980.25</w:t>
            </w:r>
          </w:p>
        </w:tc>
      </w:tr>
      <w:tr w:rsidR="00537903">
        <w:trPr>
          <w:trHeight w:val="412"/>
        </w:trPr>
        <w:tc>
          <w:tcPr>
            <w:tcW w:w="3552" w:type="dxa"/>
          </w:tcPr>
          <w:p w:rsidR="00537903" w:rsidRDefault="00E60BFA">
            <w:pPr>
              <w:pStyle w:val="TableParagraph"/>
              <w:spacing w:before="123" w:line="269" w:lineRule="exact"/>
              <w:ind w:right="455"/>
              <w:jc w:val="right"/>
              <w:rPr>
                <w:sz w:val="24"/>
              </w:rPr>
            </w:pPr>
            <w:r>
              <w:rPr>
                <w:sz w:val="24"/>
              </w:rPr>
              <w:t>Northcoordinateofpoint</w:t>
            </w:r>
            <w:r>
              <w:rPr>
                <w:spacing w:val="-10"/>
                <w:sz w:val="24"/>
              </w:rPr>
              <w:t>D</w:t>
            </w:r>
          </w:p>
        </w:tc>
        <w:tc>
          <w:tcPr>
            <w:tcW w:w="3211" w:type="dxa"/>
          </w:tcPr>
          <w:p w:rsidR="00537903" w:rsidRDefault="00E60BFA">
            <w:pPr>
              <w:pStyle w:val="TableParagraph"/>
              <w:spacing w:before="123" w:line="269" w:lineRule="exact"/>
              <w:ind w:left="458"/>
              <w:rPr>
                <w:sz w:val="24"/>
              </w:rPr>
            </w:pPr>
            <w:r>
              <w:rPr>
                <w:sz w:val="24"/>
              </w:rPr>
              <w:t>=</w:t>
            </w:r>
            <w:r>
              <w:rPr>
                <w:spacing w:val="-2"/>
                <w:sz w:val="24"/>
              </w:rPr>
              <w:t>1504.44</w:t>
            </w:r>
          </w:p>
        </w:tc>
      </w:tr>
      <w:tr w:rsidR="00537903">
        <w:trPr>
          <w:trHeight w:val="412"/>
        </w:trPr>
        <w:tc>
          <w:tcPr>
            <w:tcW w:w="3552" w:type="dxa"/>
          </w:tcPr>
          <w:p w:rsidR="00537903" w:rsidRDefault="00E60BFA">
            <w:pPr>
              <w:pStyle w:val="TableParagraph"/>
              <w:spacing w:before="3"/>
              <w:ind w:right="544"/>
              <w:jc w:val="right"/>
              <w:rPr>
                <w:sz w:val="24"/>
              </w:rPr>
            </w:pPr>
            <w:r>
              <w:rPr>
                <w:sz w:val="24"/>
              </w:rPr>
              <w:t>Deductsouthingofpoint</w:t>
            </w:r>
            <w:r>
              <w:rPr>
                <w:spacing w:val="-10"/>
                <w:sz w:val="24"/>
              </w:rPr>
              <w:t>E</w:t>
            </w:r>
          </w:p>
        </w:tc>
        <w:tc>
          <w:tcPr>
            <w:tcW w:w="3211" w:type="dxa"/>
          </w:tcPr>
          <w:p w:rsidR="00537903" w:rsidRDefault="00E60BFA">
            <w:pPr>
              <w:pStyle w:val="TableParagraph"/>
              <w:spacing w:before="3"/>
              <w:ind w:left="56"/>
              <w:jc w:val="center"/>
              <w:rPr>
                <w:sz w:val="24"/>
              </w:rPr>
            </w:pPr>
            <w:r>
              <w:rPr>
                <w:sz w:val="24"/>
              </w:rPr>
              <w:t>=</w:t>
            </w:r>
            <w:r>
              <w:rPr>
                <w:spacing w:val="-2"/>
                <w:sz w:val="24"/>
              </w:rPr>
              <w:t>536.89</w:t>
            </w:r>
          </w:p>
        </w:tc>
      </w:tr>
      <w:tr w:rsidR="00537903">
        <w:trPr>
          <w:trHeight w:val="412"/>
        </w:trPr>
        <w:tc>
          <w:tcPr>
            <w:tcW w:w="3552" w:type="dxa"/>
          </w:tcPr>
          <w:p w:rsidR="00537903" w:rsidRDefault="00E60BFA">
            <w:pPr>
              <w:pStyle w:val="TableParagraph"/>
              <w:spacing w:before="123" w:line="269" w:lineRule="exact"/>
              <w:ind w:right="482"/>
              <w:jc w:val="right"/>
              <w:rPr>
                <w:sz w:val="24"/>
              </w:rPr>
            </w:pPr>
            <w:r>
              <w:rPr>
                <w:sz w:val="24"/>
              </w:rPr>
              <w:t>Northcoordinateofpoint</w:t>
            </w:r>
            <w:r>
              <w:rPr>
                <w:spacing w:val="-10"/>
                <w:sz w:val="24"/>
              </w:rPr>
              <w:t>E</w:t>
            </w:r>
          </w:p>
        </w:tc>
        <w:tc>
          <w:tcPr>
            <w:tcW w:w="3211" w:type="dxa"/>
          </w:tcPr>
          <w:p w:rsidR="00537903" w:rsidRDefault="00E60BFA">
            <w:pPr>
              <w:pStyle w:val="TableParagraph"/>
              <w:spacing w:before="123" w:line="269" w:lineRule="exact"/>
              <w:ind w:left="1"/>
              <w:jc w:val="center"/>
              <w:rPr>
                <w:sz w:val="24"/>
              </w:rPr>
            </w:pPr>
            <w:r>
              <w:rPr>
                <w:sz w:val="24"/>
              </w:rPr>
              <w:t>=</w:t>
            </w:r>
            <w:r>
              <w:rPr>
                <w:spacing w:val="-2"/>
                <w:sz w:val="24"/>
              </w:rPr>
              <w:t>967.55</w:t>
            </w:r>
          </w:p>
        </w:tc>
      </w:tr>
      <w:tr w:rsidR="00537903">
        <w:trPr>
          <w:trHeight w:val="418"/>
        </w:trPr>
        <w:tc>
          <w:tcPr>
            <w:tcW w:w="3552" w:type="dxa"/>
          </w:tcPr>
          <w:p w:rsidR="00537903" w:rsidRDefault="00E60BFA">
            <w:pPr>
              <w:pStyle w:val="TableParagraph"/>
              <w:spacing w:before="3"/>
              <w:ind w:right="508"/>
              <w:jc w:val="right"/>
              <w:rPr>
                <w:sz w:val="24"/>
              </w:rPr>
            </w:pPr>
            <w:r>
              <w:rPr>
                <w:sz w:val="24"/>
              </w:rPr>
              <w:t>Deductsouthingofpoint</w:t>
            </w:r>
            <w:r>
              <w:rPr>
                <w:spacing w:val="-10"/>
                <w:sz w:val="24"/>
              </w:rPr>
              <w:t>A</w:t>
            </w:r>
          </w:p>
        </w:tc>
        <w:tc>
          <w:tcPr>
            <w:tcW w:w="3211" w:type="dxa"/>
          </w:tcPr>
          <w:p w:rsidR="00537903" w:rsidRDefault="00E60BFA">
            <w:pPr>
              <w:pStyle w:val="TableParagraph"/>
              <w:spacing w:before="3"/>
              <w:ind w:left="1"/>
              <w:jc w:val="center"/>
              <w:rPr>
                <w:sz w:val="24"/>
              </w:rPr>
            </w:pPr>
            <w:r>
              <w:rPr>
                <w:sz w:val="24"/>
              </w:rPr>
              <w:t>=</w:t>
            </w:r>
            <w:r>
              <w:rPr>
                <w:spacing w:val="-2"/>
                <w:sz w:val="24"/>
              </w:rPr>
              <w:t>567.55</w:t>
            </w:r>
          </w:p>
        </w:tc>
      </w:tr>
      <w:tr w:rsidR="00537903">
        <w:trPr>
          <w:trHeight w:val="542"/>
        </w:trPr>
        <w:tc>
          <w:tcPr>
            <w:tcW w:w="3552" w:type="dxa"/>
          </w:tcPr>
          <w:p w:rsidR="00537903" w:rsidRDefault="00E60BFA">
            <w:pPr>
              <w:pStyle w:val="TableParagraph"/>
              <w:spacing w:before="129"/>
              <w:ind w:right="455"/>
              <w:jc w:val="right"/>
              <w:rPr>
                <w:sz w:val="24"/>
              </w:rPr>
            </w:pPr>
            <w:r>
              <w:rPr>
                <w:sz w:val="24"/>
              </w:rPr>
              <w:t>Northcoordinateofpoint</w:t>
            </w:r>
            <w:r>
              <w:rPr>
                <w:spacing w:val="-10"/>
                <w:sz w:val="24"/>
              </w:rPr>
              <w:t>A</w:t>
            </w:r>
          </w:p>
        </w:tc>
        <w:tc>
          <w:tcPr>
            <w:tcW w:w="3211" w:type="dxa"/>
          </w:tcPr>
          <w:p w:rsidR="00537903" w:rsidRDefault="00E60BFA">
            <w:pPr>
              <w:pStyle w:val="TableParagraph"/>
              <w:spacing w:before="129"/>
              <w:ind w:left="458"/>
              <w:rPr>
                <w:sz w:val="24"/>
              </w:rPr>
            </w:pPr>
            <w:r>
              <w:rPr>
                <w:sz w:val="24"/>
              </w:rPr>
              <w:t>=400.00(sameas</w:t>
            </w:r>
            <w:r>
              <w:rPr>
                <w:spacing w:val="-2"/>
                <w:sz w:val="24"/>
              </w:rPr>
              <w:t>assumed)</w:t>
            </w:r>
          </w:p>
        </w:tc>
      </w:tr>
      <w:tr w:rsidR="00537903">
        <w:trPr>
          <w:trHeight w:val="415"/>
        </w:trPr>
        <w:tc>
          <w:tcPr>
            <w:tcW w:w="3552" w:type="dxa"/>
          </w:tcPr>
          <w:p w:rsidR="00537903" w:rsidRDefault="00E60BFA">
            <w:pPr>
              <w:pStyle w:val="TableParagraph"/>
              <w:spacing w:before="127" w:line="269" w:lineRule="exact"/>
              <w:ind w:left="407"/>
              <w:rPr>
                <w:sz w:val="24"/>
              </w:rPr>
            </w:pPr>
            <w:r>
              <w:rPr>
                <w:sz w:val="24"/>
              </w:rPr>
              <w:t>Eastcoordinateofpoint</w:t>
            </w:r>
            <w:r>
              <w:rPr>
                <w:spacing w:val="-10"/>
                <w:sz w:val="24"/>
              </w:rPr>
              <w:t>A</w:t>
            </w:r>
          </w:p>
        </w:tc>
        <w:tc>
          <w:tcPr>
            <w:tcW w:w="3211" w:type="dxa"/>
          </w:tcPr>
          <w:p w:rsidR="00537903" w:rsidRDefault="00E60BFA">
            <w:pPr>
              <w:pStyle w:val="TableParagraph"/>
              <w:tabs>
                <w:tab w:val="left" w:pos="440"/>
              </w:tabs>
              <w:spacing w:before="127" w:line="269" w:lineRule="exact"/>
              <w:ind w:left="6"/>
              <w:jc w:val="center"/>
              <w:rPr>
                <w:sz w:val="24"/>
              </w:rPr>
            </w:pPr>
            <w:r>
              <w:rPr>
                <w:spacing w:val="-10"/>
                <w:sz w:val="24"/>
              </w:rPr>
              <w:t>=</w:t>
            </w:r>
            <w:r>
              <w:rPr>
                <w:sz w:val="24"/>
              </w:rPr>
              <w:tab/>
            </w:r>
            <w:r>
              <w:rPr>
                <w:spacing w:val="-4"/>
                <w:sz w:val="24"/>
              </w:rPr>
              <w:t>0.00</w:t>
            </w:r>
          </w:p>
        </w:tc>
      </w:tr>
      <w:tr w:rsidR="00537903">
        <w:trPr>
          <w:trHeight w:val="411"/>
        </w:trPr>
        <w:tc>
          <w:tcPr>
            <w:tcW w:w="3552" w:type="dxa"/>
          </w:tcPr>
          <w:p w:rsidR="00537903" w:rsidRDefault="00E60BFA">
            <w:pPr>
              <w:pStyle w:val="TableParagraph"/>
              <w:spacing w:before="2"/>
              <w:ind w:left="407"/>
              <w:rPr>
                <w:sz w:val="24"/>
              </w:rPr>
            </w:pPr>
            <w:r>
              <w:rPr>
                <w:sz w:val="24"/>
              </w:rPr>
              <w:t xml:space="preserve">Addeastingofpoint </w:t>
            </w:r>
            <w:r>
              <w:rPr>
                <w:spacing w:val="-10"/>
                <w:sz w:val="24"/>
              </w:rPr>
              <w:t>B</w:t>
            </w:r>
          </w:p>
        </w:tc>
        <w:tc>
          <w:tcPr>
            <w:tcW w:w="3211" w:type="dxa"/>
          </w:tcPr>
          <w:p w:rsidR="00537903" w:rsidRDefault="00E60BFA">
            <w:pPr>
              <w:pStyle w:val="TableParagraph"/>
              <w:spacing w:before="2"/>
              <w:ind w:left="1"/>
              <w:jc w:val="center"/>
              <w:rPr>
                <w:sz w:val="24"/>
              </w:rPr>
            </w:pPr>
            <w:r>
              <w:rPr>
                <w:sz w:val="24"/>
              </w:rPr>
              <w:t>=</w:t>
            </w:r>
            <w:r>
              <w:rPr>
                <w:spacing w:val="-2"/>
                <w:sz w:val="24"/>
              </w:rPr>
              <w:t>620.24</w:t>
            </w:r>
          </w:p>
        </w:tc>
      </w:tr>
      <w:tr w:rsidR="00537903">
        <w:trPr>
          <w:trHeight w:val="412"/>
        </w:trPr>
        <w:tc>
          <w:tcPr>
            <w:tcW w:w="3552" w:type="dxa"/>
          </w:tcPr>
          <w:p w:rsidR="00537903" w:rsidRDefault="00E60BFA">
            <w:pPr>
              <w:pStyle w:val="TableParagraph"/>
              <w:spacing w:before="123" w:line="269" w:lineRule="exact"/>
              <w:ind w:left="407"/>
              <w:rPr>
                <w:sz w:val="24"/>
              </w:rPr>
            </w:pPr>
            <w:r>
              <w:rPr>
                <w:sz w:val="24"/>
              </w:rPr>
              <w:t>Eastcoordinateofpoint</w:t>
            </w:r>
            <w:r>
              <w:rPr>
                <w:spacing w:val="-10"/>
                <w:sz w:val="24"/>
              </w:rPr>
              <w:t>B</w:t>
            </w:r>
          </w:p>
        </w:tc>
        <w:tc>
          <w:tcPr>
            <w:tcW w:w="3211" w:type="dxa"/>
          </w:tcPr>
          <w:p w:rsidR="00537903" w:rsidRDefault="00E60BFA">
            <w:pPr>
              <w:pStyle w:val="TableParagraph"/>
              <w:spacing w:before="123" w:line="269" w:lineRule="exact"/>
              <w:ind w:left="1"/>
              <w:jc w:val="center"/>
              <w:rPr>
                <w:sz w:val="24"/>
              </w:rPr>
            </w:pPr>
            <w:r>
              <w:rPr>
                <w:sz w:val="24"/>
              </w:rPr>
              <w:t>=</w:t>
            </w:r>
            <w:r>
              <w:rPr>
                <w:spacing w:val="-2"/>
                <w:sz w:val="24"/>
              </w:rPr>
              <w:t>620.24</w:t>
            </w:r>
          </w:p>
        </w:tc>
      </w:tr>
      <w:tr w:rsidR="00537903">
        <w:trPr>
          <w:trHeight w:val="412"/>
        </w:trPr>
        <w:tc>
          <w:tcPr>
            <w:tcW w:w="3552" w:type="dxa"/>
          </w:tcPr>
          <w:p w:rsidR="00537903" w:rsidRDefault="00E60BFA">
            <w:pPr>
              <w:pStyle w:val="TableParagraph"/>
              <w:spacing w:before="3"/>
              <w:ind w:left="407"/>
              <w:rPr>
                <w:sz w:val="24"/>
              </w:rPr>
            </w:pPr>
            <w:r>
              <w:rPr>
                <w:sz w:val="24"/>
              </w:rPr>
              <w:t>Addeastingpoint</w:t>
            </w:r>
            <w:r>
              <w:rPr>
                <w:spacing w:val="-10"/>
                <w:sz w:val="24"/>
              </w:rPr>
              <w:t>C</w:t>
            </w:r>
          </w:p>
        </w:tc>
        <w:tc>
          <w:tcPr>
            <w:tcW w:w="3211" w:type="dxa"/>
          </w:tcPr>
          <w:p w:rsidR="00537903" w:rsidRDefault="00E60BFA">
            <w:pPr>
              <w:pStyle w:val="TableParagraph"/>
              <w:spacing w:before="3"/>
              <w:ind w:left="1"/>
              <w:jc w:val="center"/>
              <w:rPr>
                <w:sz w:val="24"/>
              </w:rPr>
            </w:pPr>
            <w:r>
              <w:rPr>
                <w:sz w:val="24"/>
              </w:rPr>
              <w:t>=</w:t>
            </w:r>
            <w:r>
              <w:rPr>
                <w:spacing w:val="-2"/>
                <w:sz w:val="24"/>
              </w:rPr>
              <w:t>946.24</w:t>
            </w:r>
          </w:p>
        </w:tc>
      </w:tr>
      <w:tr w:rsidR="00537903">
        <w:trPr>
          <w:trHeight w:val="411"/>
        </w:trPr>
        <w:tc>
          <w:tcPr>
            <w:tcW w:w="3552" w:type="dxa"/>
          </w:tcPr>
          <w:p w:rsidR="00537903" w:rsidRDefault="00E60BFA">
            <w:pPr>
              <w:pStyle w:val="TableParagraph"/>
              <w:spacing w:before="123" w:line="268" w:lineRule="exact"/>
              <w:ind w:left="407"/>
              <w:rPr>
                <w:sz w:val="24"/>
              </w:rPr>
            </w:pPr>
            <w:r>
              <w:rPr>
                <w:sz w:val="24"/>
              </w:rPr>
              <w:t>Eastcoordinateofpoint</w:t>
            </w:r>
            <w:r>
              <w:rPr>
                <w:spacing w:val="-10"/>
                <w:sz w:val="24"/>
              </w:rPr>
              <w:t>C</w:t>
            </w:r>
          </w:p>
        </w:tc>
        <w:tc>
          <w:tcPr>
            <w:tcW w:w="3211" w:type="dxa"/>
          </w:tcPr>
          <w:p w:rsidR="00537903" w:rsidRDefault="00E60BFA">
            <w:pPr>
              <w:pStyle w:val="TableParagraph"/>
              <w:spacing w:before="123" w:line="268" w:lineRule="exact"/>
              <w:ind w:left="1178"/>
              <w:rPr>
                <w:sz w:val="24"/>
              </w:rPr>
            </w:pPr>
            <w:r>
              <w:rPr>
                <w:sz w:val="24"/>
              </w:rPr>
              <w:t xml:space="preserve">=1 </w:t>
            </w:r>
            <w:r>
              <w:rPr>
                <w:spacing w:val="-2"/>
                <w:sz w:val="24"/>
              </w:rPr>
              <w:t>566.48</w:t>
            </w:r>
          </w:p>
        </w:tc>
      </w:tr>
      <w:tr w:rsidR="00537903">
        <w:trPr>
          <w:trHeight w:val="411"/>
        </w:trPr>
        <w:tc>
          <w:tcPr>
            <w:tcW w:w="3552" w:type="dxa"/>
          </w:tcPr>
          <w:p w:rsidR="00537903" w:rsidRDefault="00E60BFA">
            <w:pPr>
              <w:pStyle w:val="TableParagraph"/>
              <w:spacing w:before="2"/>
              <w:ind w:left="407"/>
              <w:rPr>
                <w:sz w:val="24"/>
              </w:rPr>
            </w:pPr>
            <w:r>
              <w:rPr>
                <w:sz w:val="24"/>
              </w:rPr>
              <w:t>Deductwestingofpoint</w:t>
            </w:r>
            <w:r>
              <w:rPr>
                <w:spacing w:val="-10"/>
                <w:sz w:val="24"/>
              </w:rPr>
              <w:t>D</w:t>
            </w:r>
          </w:p>
        </w:tc>
        <w:tc>
          <w:tcPr>
            <w:tcW w:w="3211" w:type="dxa"/>
          </w:tcPr>
          <w:p w:rsidR="00537903" w:rsidRDefault="00E60BFA">
            <w:pPr>
              <w:pStyle w:val="TableParagraph"/>
              <w:tabs>
                <w:tab w:val="left" w:pos="1553"/>
              </w:tabs>
              <w:spacing w:before="2"/>
              <w:ind w:left="1178"/>
              <w:rPr>
                <w:sz w:val="24"/>
              </w:rPr>
            </w:pPr>
            <w:r>
              <w:rPr>
                <w:spacing w:val="-10"/>
                <w:sz w:val="24"/>
              </w:rPr>
              <w:t>=</w:t>
            </w:r>
            <w:r>
              <w:rPr>
                <w:sz w:val="24"/>
              </w:rPr>
              <w:tab/>
            </w:r>
            <w:r>
              <w:rPr>
                <w:spacing w:val="-2"/>
                <w:sz w:val="24"/>
              </w:rPr>
              <w:t>742.60</w:t>
            </w:r>
          </w:p>
        </w:tc>
      </w:tr>
      <w:tr w:rsidR="00537903">
        <w:trPr>
          <w:trHeight w:val="412"/>
        </w:trPr>
        <w:tc>
          <w:tcPr>
            <w:tcW w:w="3552" w:type="dxa"/>
          </w:tcPr>
          <w:p w:rsidR="00537903" w:rsidRDefault="00E60BFA">
            <w:pPr>
              <w:pStyle w:val="TableParagraph"/>
              <w:spacing w:before="123" w:line="269" w:lineRule="exact"/>
              <w:ind w:left="407"/>
              <w:rPr>
                <w:sz w:val="24"/>
              </w:rPr>
            </w:pPr>
            <w:r>
              <w:rPr>
                <w:sz w:val="24"/>
              </w:rPr>
              <w:t>Eastcoordinateofpoint</w:t>
            </w:r>
            <w:r>
              <w:rPr>
                <w:spacing w:val="-10"/>
                <w:sz w:val="24"/>
              </w:rPr>
              <w:t>D</w:t>
            </w:r>
          </w:p>
        </w:tc>
        <w:tc>
          <w:tcPr>
            <w:tcW w:w="3211" w:type="dxa"/>
          </w:tcPr>
          <w:p w:rsidR="00537903" w:rsidRDefault="00E60BFA">
            <w:pPr>
              <w:pStyle w:val="TableParagraph"/>
              <w:spacing w:before="123" w:line="269" w:lineRule="exact"/>
              <w:ind w:left="1"/>
              <w:jc w:val="center"/>
              <w:rPr>
                <w:sz w:val="24"/>
              </w:rPr>
            </w:pPr>
            <w:r>
              <w:rPr>
                <w:sz w:val="24"/>
              </w:rPr>
              <w:t>=</w:t>
            </w:r>
            <w:r>
              <w:rPr>
                <w:spacing w:val="-2"/>
                <w:sz w:val="24"/>
              </w:rPr>
              <w:t>823.88</w:t>
            </w:r>
          </w:p>
        </w:tc>
      </w:tr>
      <w:tr w:rsidR="00537903">
        <w:trPr>
          <w:trHeight w:val="414"/>
        </w:trPr>
        <w:tc>
          <w:tcPr>
            <w:tcW w:w="3552" w:type="dxa"/>
          </w:tcPr>
          <w:p w:rsidR="00537903" w:rsidRDefault="00E60BFA">
            <w:pPr>
              <w:pStyle w:val="TableParagraph"/>
              <w:spacing w:before="3"/>
              <w:ind w:left="407"/>
              <w:rPr>
                <w:sz w:val="24"/>
              </w:rPr>
            </w:pPr>
            <w:r>
              <w:rPr>
                <w:sz w:val="24"/>
              </w:rPr>
              <w:t>Deductwestingofpoint</w:t>
            </w:r>
            <w:r>
              <w:rPr>
                <w:spacing w:val="-10"/>
                <w:sz w:val="24"/>
              </w:rPr>
              <w:t>E</w:t>
            </w:r>
          </w:p>
        </w:tc>
        <w:tc>
          <w:tcPr>
            <w:tcW w:w="3211" w:type="dxa"/>
          </w:tcPr>
          <w:p w:rsidR="00537903" w:rsidRDefault="00E60BFA">
            <w:pPr>
              <w:pStyle w:val="TableParagraph"/>
              <w:spacing w:before="3"/>
              <w:ind w:left="1"/>
              <w:jc w:val="center"/>
              <w:rPr>
                <w:sz w:val="24"/>
              </w:rPr>
            </w:pPr>
            <w:r>
              <w:rPr>
                <w:sz w:val="24"/>
              </w:rPr>
              <w:t>=</w:t>
            </w:r>
            <w:r>
              <w:rPr>
                <w:spacing w:val="-2"/>
                <w:sz w:val="24"/>
              </w:rPr>
              <w:t>797.80</w:t>
            </w:r>
          </w:p>
        </w:tc>
      </w:tr>
      <w:tr w:rsidR="00537903">
        <w:trPr>
          <w:trHeight w:val="412"/>
        </w:trPr>
        <w:tc>
          <w:tcPr>
            <w:tcW w:w="3552" w:type="dxa"/>
          </w:tcPr>
          <w:p w:rsidR="00537903" w:rsidRDefault="00E60BFA">
            <w:pPr>
              <w:pStyle w:val="TableParagraph"/>
              <w:spacing w:before="124" w:line="268" w:lineRule="exact"/>
              <w:ind w:left="50"/>
              <w:rPr>
                <w:sz w:val="24"/>
              </w:rPr>
            </w:pPr>
            <w:r>
              <w:rPr>
                <w:sz w:val="24"/>
              </w:rPr>
              <w:t>Eastcoordinateofpoint</w:t>
            </w:r>
            <w:r>
              <w:rPr>
                <w:spacing w:val="-10"/>
                <w:sz w:val="24"/>
              </w:rPr>
              <w:t>E</w:t>
            </w:r>
          </w:p>
        </w:tc>
        <w:tc>
          <w:tcPr>
            <w:tcW w:w="3211" w:type="dxa"/>
          </w:tcPr>
          <w:p w:rsidR="00537903" w:rsidRDefault="00E60BFA">
            <w:pPr>
              <w:pStyle w:val="TableParagraph"/>
              <w:spacing w:before="124" w:line="268" w:lineRule="exact"/>
              <w:ind w:left="458"/>
              <w:rPr>
                <w:sz w:val="24"/>
              </w:rPr>
            </w:pPr>
            <w:r>
              <w:rPr>
                <w:sz w:val="24"/>
              </w:rPr>
              <w:t>=</w:t>
            </w:r>
            <w:r>
              <w:rPr>
                <w:spacing w:val="-4"/>
                <w:sz w:val="24"/>
              </w:rPr>
              <w:t>26.08</w:t>
            </w:r>
          </w:p>
        </w:tc>
      </w:tr>
      <w:tr w:rsidR="00537903">
        <w:trPr>
          <w:trHeight w:val="405"/>
        </w:trPr>
        <w:tc>
          <w:tcPr>
            <w:tcW w:w="3552" w:type="dxa"/>
          </w:tcPr>
          <w:p w:rsidR="00537903" w:rsidRDefault="00E60BFA">
            <w:pPr>
              <w:pStyle w:val="TableParagraph"/>
              <w:spacing w:before="2"/>
              <w:ind w:left="50"/>
              <w:rPr>
                <w:sz w:val="24"/>
              </w:rPr>
            </w:pPr>
            <w:r>
              <w:rPr>
                <w:sz w:val="24"/>
              </w:rPr>
              <w:t>Deductwestingofpoint</w:t>
            </w:r>
            <w:r>
              <w:rPr>
                <w:spacing w:val="-10"/>
                <w:sz w:val="24"/>
              </w:rPr>
              <w:t>A</w:t>
            </w:r>
          </w:p>
        </w:tc>
        <w:tc>
          <w:tcPr>
            <w:tcW w:w="3211" w:type="dxa"/>
          </w:tcPr>
          <w:p w:rsidR="00537903" w:rsidRDefault="00E60BFA">
            <w:pPr>
              <w:pStyle w:val="TableParagraph"/>
              <w:spacing w:before="2"/>
              <w:ind w:left="458"/>
              <w:rPr>
                <w:sz w:val="24"/>
              </w:rPr>
            </w:pPr>
            <w:r>
              <w:rPr>
                <w:sz w:val="24"/>
              </w:rPr>
              <w:t>=</w:t>
            </w:r>
            <w:r>
              <w:rPr>
                <w:spacing w:val="-4"/>
                <w:sz w:val="24"/>
              </w:rPr>
              <w:t>26.08</w:t>
            </w:r>
          </w:p>
        </w:tc>
      </w:tr>
      <w:tr w:rsidR="00537903">
        <w:trPr>
          <w:trHeight w:val="393"/>
        </w:trPr>
        <w:tc>
          <w:tcPr>
            <w:tcW w:w="3552" w:type="dxa"/>
          </w:tcPr>
          <w:p w:rsidR="00537903" w:rsidRDefault="00E60BFA">
            <w:pPr>
              <w:pStyle w:val="TableParagraph"/>
              <w:spacing w:before="117" w:line="256" w:lineRule="exact"/>
              <w:ind w:left="50"/>
              <w:rPr>
                <w:sz w:val="24"/>
              </w:rPr>
            </w:pPr>
            <w:r>
              <w:rPr>
                <w:sz w:val="24"/>
              </w:rPr>
              <w:t>Eastcoordinateof</w:t>
            </w:r>
            <w:r>
              <w:rPr>
                <w:spacing w:val="-2"/>
                <w:sz w:val="24"/>
              </w:rPr>
              <w:t>pointA</w:t>
            </w:r>
          </w:p>
        </w:tc>
        <w:tc>
          <w:tcPr>
            <w:tcW w:w="3211" w:type="dxa"/>
          </w:tcPr>
          <w:p w:rsidR="00537903" w:rsidRDefault="00E60BFA">
            <w:pPr>
              <w:pStyle w:val="TableParagraph"/>
              <w:spacing w:before="117" w:line="256" w:lineRule="exact"/>
              <w:ind w:left="458"/>
              <w:rPr>
                <w:sz w:val="24"/>
              </w:rPr>
            </w:pPr>
            <w:r>
              <w:rPr>
                <w:sz w:val="24"/>
              </w:rPr>
              <w:t xml:space="preserve">=0.00 (sameas </w:t>
            </w:r>
            <w:r>
              <w:rPr>
                <w:spacing w:val="-2"/>
                <w:sz w:val="24"/>
              </w:rPr>
              <w:t>assuned)</w:t>
            </w:r>
          </w:p>
        </w:tc>
      </w:tr>
    </w:tbl>
    <w:p w:rsidR="00537903" w:rsidRDefault="00537903">
      <w:pPr>
        <w:pStyle w:val="BodyText"/>
        <w:spacing w:before="68"/>
      </w:pPr>
    </w:p>
    <w:p w:rsidR="00537903" w:rsidRDefault="00E60BFA">
      <w:pPr>
        <w:pStyle w:val="Heading5"/>
        <w:spacing w:before="1"/>
        <w:ind w:left="1157"/>
      </w:pPr>
      <w:r>
        <w:t>Areaofclosed</w:t>
      </w:r>
      <w:r>
        <w:rPr>
          <w:spacing w:val="-2"/>
        </w:rPr>
        <w:t>traverses:</w:t>
      </w:r>
    </w:p>
    <w:p w:rsidR="00537903" w:rsidRDefault="00E60BFA">
      <w:pPr>
        <w:pStyle w:val="BodyText"/>
        <w:spacing w:before="237"/>
        <w:ind w:left="1277"/>
      </w:pPr>
      <w:r>
        <w:t>Thefollowingmethodsaregenerallyusedforcalculatingtheareaofclosedtraverses</w:t>
      </w:r>
      <w:r>
        <w:rPr>
          <w:spacing w:val="-10"/>
        </w:rPr>
        <w:t>:</w:t>
      </w:r>
    </w:p>
    <w:p w:rsidR="00537903" w:rsidRDefault="00E60BFA">
      <w:pPr>
        <w:pStyle w:val="ListParagraph"/>
        <w:numPr>
          <w:ilvl w:val="0"/>
          <w:numId w:val="21"/>
        </w:numPr>
        <w:tabs>
          <w:tab w:val="left" w:pos="1702"/>
        </w:tabs>
        <w:spacing w:before="243"/>
        <w:ind w:left="1702" w:hanging="185"/>
        <w:rPr>
          <w:sz w:val="24"/>
        </w:rPr>
      </w:pPr>
      <w:r>
        <w:rPr>
          <w:sz w:val="24"/>
        </w:rPr>
        <w:t>Areafromcoordinates(yand</w:t>
      </w:r>
      <w:r>
        <w:rPr>
          <w:spacing w:val="-5"/>
          <w:sz w:val="24"/>
        </w:rPr>
        <w:t>x).</w:t>
      </w:r>
    </w:p>
    <w:p w:rsidR="00537903" w:rsidRDefault="00E60BFA">
      <w:pPr>
        <w:pStyle w:val="ListParagraph"/>
        <w:numPr>
          <w:ilvl w:val="0"/>
          <w:numId w:val="20"/>
        </w:numPr>
        <w:tabs>
          <w:tab w:val="left" w:pos="1715"/>
        </w:tabs>
        <w:spacing w:before="240"/>
        <w:ind w:left="1715" w:hanging="198"/>
        <w:rPr>
          <w:rFonts w:ascii="Calibri"/>
          <w:sz w:val="24"/>
        </w:rPr>
      </w:pPr>
      <w:r>
        <w:rPr>
          <w:rFonts w:ascii="Calibri"/>
          <w:sz w:val="24"/>
        </w:rPr>
        <w:t>Areafromlatitudesanddouble</w:t>
      </w:r>
      <w:r>
        <w:rPr>
          <w:rFonts w:ascii="Calibri"/>
          <w:spacing w:val="-2"/>
          <w:sz w:val="24"/>
        </w:rPr>
        <w:t>meridian.</w:t>
      </w:r>
    </w:p>
    <w:p w:rsidR="00537903" w:rsidRDefault="00E60BFA">
      <w:pPr>
        <w:pStyle w:val="ListParagraph"/>
        <w:numPr>
          <w:ilvl w:val="0"/>
          <w:numId w:val="20"/>
        </w:numPr>
        <w:tabs>
          <w:tab w:val="left" w:pos="1703"/>
        </w:tabs>
        <w:spacing w:before="223"/>
        <w:ind w:left="1703" w:hanging="186"/>
        <w:rPr>
          <w:rFonts w:ascii="Calibri"/>
          <w:sz w:val="24"/>
        </w:rPr>
      </w:pPr>
      <w:r>
        <w:rPr>
          <w:rFonts w:ascii="Calibri"/>
          <w:sz w:val="24"/>
        </w:rPr>
        <w:t>Areafromdeparturesandtotal</w:t>
      </w:r>
      <w:r>
        <w:rPr>
          <w:rFonts w:ascii="Calibri"/>
          <w:spacing w:val="-2"/>
          <w:sz w:val="24"/>
        </w:rPr>
        <w:t>latitudes.</w:t>
      </w:r>
    </w:p>
    <w:p w:rsidR="00537903" w:rsidRDefault="00E60BFA">
      <w:pPr>
        <w:pStyle w:val="Heading5"/>
        <w:numPr>
          <w:ilvl w:val="0"/>
          <w:numId w:val="19"/>
        </w:numPr>
        <w:tabs>
          <w:tab w:val="left" w:pos="1396"/>
        </w:tabs>
        <w:spacing w:before="247"/>
        <w:ind w:left="1396" w:hanging="359"/>
        <w:jc w:val="left"/>
      </w:pPr>
      <w:r>
        <w:t>Areaofclosedtraversesfrom</w:t>
      </w:r>
      <w:r>
        <w:rPr>
          <w:spacing w:val="-2"/>
        </w:rPr>
        <w:t>coordinates:</w:t>
      </w:r>
    </w:p>
    <w:p w:rsidR="00537903" w:rsidRDefault="00537903">
      <w:pPr>
        <w:pStyle w:val="BodyText"/>
        <w:rPr>
          <w:b/>
          <w:sz w:val="20"/>
        </w:rPr>
      </w:pPr>
    </w:p>
    <w:p w:rsidR="00537903" w:rsidRDefault="00E60BFA">
      <w:pPr>
        <w:pStyle w:val="BodyText"/>
        <w:spacing w:before="129"/>
        <w:rPr>
          <w:b/>
          <w:sz w:val="20"/>
        </w:rPr>
      </w:pPr>
      <w:r>
        <w:rPr>
          <w:b/>
          <w:noProof/>
          <w:sz w:val="20"/>
        </w:rPr>
        <w:drawing>
          <wp:anchor distT="0" distB="0" distL="0" distR="0" simplePos="0" relativeHeight="487633408" behindDoc="1" locked="0" layoutInCell="1" allowOverlap="1">
            <wp:simplePos x="0" y="0"/>
            <wp:positionH relativeFrom="page">
              <wp:posOffset>2405379</wp:posOffset>
            </wp:positionH>
            <wp:positionV relativeFrom="paragraph">
              <wp:posOffset>243501</wp:posOffset>
            </wp:positionV>
            <wp:extent cx="1941279" cy="1062228"/>
            <wp:effectExtent l="0" t="0" r="0" b="0"/>
            <wp:wrapTopAndBottom/>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43" cstate="print"/>
                    <a:stretch>
                      <a:fillRect/>
                    </a:stretch>
                  </pic:blipFill>
                  <pic:spPr>
                    <a:xfrm>
                      <a:off x="0" y="0"/>
                      <a:ext cx="1941279" cy="1062228"/>
                    </a:xfrm>
                    <a:prstGeom prst="rect">
                      <a:avLst/>
                    </a:prstGeom>
                  </pic:spPr>
                </pic:pic>
              </a:graphicData>
            </a:graphic>
          </wp:anchor>
        </w:drawing>
      </w:r>
    </w:p>
    <w:p w:rsidR="00537903" w:rsidRDefault="00537903">
      <w:pPr>
        <w:pStyle w:val="BodyText"/>
        <w:rPr>
          <w:b/>
          <w:sz w:val="20"/>
        </w:rPr>
        <w:sectPr w:rsidR="00537903">
          <w:pgSz w:w="12240" w:h="15840"/>
          <w:pgMar w:top="1200" w:right="0" w:bottom="1140" w:left="283" w:header="706" w:footer="924" w:gutter="0"/>
          <w:cols w:space="720"/>
        </w:sectPr>
      </w:pPr>
    </w:p>
    <w:p w:rsidR="00537903" w:rsidRDefault="00E60BFA">
      <w:pPr>
        <w:pStyle w:val="BodyText"/>
        <w:spacing w:before="185" w:line="273" w:lineRule="auto"/>
        <w:ind w:left="1157" w:right="1433" w:firstLine="1019"/>
        <w:jc w:val="both"/>
      </w:pPr>
      <w:r>
        <w:rPr>
          <w:position w:val="2"/>
        </w:rPr>
        <w:lastRenderedPageBreak/>
        <w:t>Ifthecoordinates(x</w:t>
      </w:r>
      <w:r>
        <w:rPr>
          <w:sz w:val="16"/>
        </w:rPr>
        <w:t>1</w:t>
      </w:r>
      <w:r>
        <w:rPr>
          <w:position w:val="2"/>
        </w:rPr>
        <w:t>,y</w:t>
      </w:r>
      <w:r>
        <w:rPr>
          <w:sz w:val="16"/>
        </w:rPr>
        <w:t>1</w:t>
      </w:r>
      <w:r>
        <w:rPr>
          <w:position w:val="2"/>
        </w:rPr>
        <w:t>),(x</w:t>
      </w:r>
      <w:r>
        <w:rPr>
          <w:sz w:val="16"/>
        </w:rPr>
        <w:t>2</w:t>
      </w:r>
      <w:r>
        <w:rPr>
          <w:position w:val="2"/>
        </w:rPr>
        <w:t>,y</w:t>
      </w:r>
      <w:r>
        <w:rPr>
          <w:sz w:val="16"/>
        </w:rPr>
        <w:t>2</w:t>
      </w:r>
      <w:r>
        <w:rPr>
          <w:position w:val="2"/>
        </w:rPr>
        <w:t xml:space="preserve">),etc.ofvariouspointsinaclosedtraverseareknown, </w:t>
      </w:r>
      <w:r>
        <w:t>the area can be easily calculated.</w:t>
      </w:r>
    </w:p>
    <w:p w:rsidR="00537903" w:rsidRDefault="00E60BFA">
      <w:pPr>
        <w:pStyle w:val="BodyText"/>
        <w:spacing w:before="2" w:line="278" w:lineRule="auto"/>
        <w:ind w:left="1157" w:right="1445" w:firstLine="60"/>
        <w:jc w:val="both"/>
      </w:pPr>
      <w:r>
        <w:t xml:space="preserve">In Fig ABCDEF is a closed traverse of six sides and the coordinates are also indicated for each </w:t>
      </w:r>
      <w:r>
        <w:rPr>
          <w:spacing w:val="-2"/>
        </w:rPr>
        <w:t>station.</w:t>
      </w:r>
    </w:p>
    <w:p w:rsidR="00537903" w:rsidRDefault="00E60BFA">
      <w:pPr>
        <w:pStyle w:val="BodyText"/>
        <w:spacing w:line="278" w:lineRule="auto"/>
        <w:ind w:left="1157" w:right="1429"/>
        <w:jc w:val="both"/>
        <w:rPr>
          <w:position w:val="2"/>
        </w:rPr>
      </w:pPr>
      <w:r>
        <w:t xml:space="preserve">To find the area, multiply (ordinate/abscissa) by the difference of (abscissae/ordinates) of the pointsbeforeandafterthepointconsidered,eg,whenpointAisconsidered,theordinateofpoint </w:t>
      </w:r>
      <w:r>
        <w:rPr>
          <w:position w:val="2"/>
        </w:rPr>
        <w:t>A is multiplied by the difference of abscissae of points B and F, i e, y</w:t>
      </w:r>
      <w:r>
        <w:rPr>
          <w:sz w:val="16"/>
        </w:rPr>
        <w:t>1</w:t>
      </w:r>
      <w:r>
        <w:rPr>
          <w:position w:val="2"/>
        </w:rPr>
        <w:t>, (x</w:t>
      </w:r>
      <w:r>
        <w:rPr>
          <w:sz w:val="16"/>
        </w:rPr>
        <w:t>2</w:t>
      </w:r>
      <w:r>
        <w:rPr>
          <w:position w:val="2"/>
        </w:rPr>
        <w:t>– x</w:t>
      </w:r>
      <w:r>
        <w:rPr>
          <w:sz w:val="16"/>
        </w:rPr>
        <w:t>6</w:t>
      </w:r>
      <w:r>
        <w:rPr>
          <w:position w:val="2"/>
        </w:rPr>
        <w:t>).</w:t>
      </w:r>
    </w:p>
    <w:p w:rsidR="00537903" w:rsidRDefault="00E60BFA">
      <w:pPr>
        <w:pStyle w:val="BodyText"/>
        <w:spacing w:line="278" w:lineRule="auto"/>
        <w:ind w:left="1157" w:right="1374"/>
      </w:pPr>
      <w:r>
        <w:t>Alwaystheprecedingabscissae/ordinatesaresubtractedfromthefollowingabscissae/ordinates. Find the sum of all such products which is equal to twice the area of the traverse.</w:t>
      </w:r>
    </w:p>
    <w:p w:rsidR="00537903" w:rsidRDefault="00E60BFA">
      <w:pPr>
        <w:pStyle w:val="BodyText"/>
        <w:spacing w:line="278" w:lineRule="auto"/>
        <w:ind w:left="1157" w:right="5217" w:firstLine="60"/>
      </w:pPr>
      <w:r>
        <w:t>Halfofthissumgivestherequiredareaofthetraverse. Thus, the area of closed traverse is given below:</w:t>
      </w:r>
    </w:p>
    <w:p w:rsidR="00537903" w:rsidRDefault="00E60BFA">
      <w:pPr>
        <w:spacing w:line="271" w:lineRule="auto"/>
        <w:ind w:left="1157" w:right="3121" w:firstLine="60"/>
        <w:rPr>
          <w:position w:val="2"/>
          <w:sz w:val="24"/>
        </w:rPr>
      </w:pPr>
      <w:r>
        <w:rPr>
          <w:position w:val="2"/>
          <w:sz w:val="24"/>
        </w:rPr>
        <w:t>Area=½[y</w:t>
      </w:r>
      <w:r>
        <w:rPr>
          <w:sz w:val="16"/>
        </w:rPr>
        <w:t>1</w:t>
      </w:r>
      <w:r>
        <w:rPr>
          <w:position w:val="2"/>
          <w:sz w:val="24"/>
        </w:rPr>
        <w:t>(x</w:t>
      </w:r>
      <w:r>
        <w:rPr>
          <w:sz w:val="16"/>
        </w:rPr>
        <w:t>2</w:t>
      </w:r>
      <w:r>
        <w:rPr>
          <w:position w:val="2"/>
          <w:sz w:val="24"/>
        </w:rPr>
        <w:t>,x</w:t>
      </w:r>
      <w:r>
        <w:rPr>
          <w:sz w:val="16"/>
        </w:rPr>
        <w:t>6</w:t>
      </w:r>
      <w:r>
        <w:rPr>
          <w:position w:val="2"/>
          <w:sz w:val="24"/>
        </w:rPr>
        <w:t>)+y</w:t>
      </w:r>
      <w:r>
        <w:rPr>
          <w:sz w:val="16"/>
        </w:rPr>
        <w:t>2</w:t>
      </w:r>
      <w:r>
        <w:rPr>
          <w:position w:val="2"/>
          <w:sz w:val="24"/>
        </w:rPr>
        <w:t>(x</w:t>
      </w:r>
      <w:r>
        <w:rPr>
          <w:sz w:val="16"/>
        </w:rPr>
        <w:t>3</w:t>
      </w:r>
      <w:r>
        <w:rPr>
          <w:position w:val="2"/>
          <w:sz w:val="24"/>
        </w:rPr>
        <w:t>,x</w:t>
      </w:r>
      <w:r>
        <w:rPr>
          <w:sz w:val="16"/>
        </w:rPr>
        <w:t>1</w:t>
      </w:r>
      <w:r>
        <w:rPr>
          <w:position w:val="2"/>
          <w:sz w:val="24"/>
        </w:rPr>
        <w:t>)+y</w:t>
      </w:r>
      <w:r>
        <w:rPr>
          <w:sz w:val="16"/>
        </w:rPr>
        <w:t>3</w:t>
      </w:r>
      <w:r>
        <w:rPr>
          <w:position w:val="2"/>
          <w:sz w:val="24"/>
        </w:rPr>
        <w:t>(x</w:t>
      </w:r>
      <w:r>
        <w:rPr>
          <w:sz w:val="16"/>
        </w:rPr>
        <w:t>4</w:t>
      </w:r>
      <w:r>
        <w:rPr>
          <w:position w:val="2"/>
          <w:sz w:val="24"/>
        </w:rPr>
        <w:t>–x</w:t>
      </w:r>
      <w:r>
        <w:rPr>
          <w:sz w:val="16"/>
        </w:rPr>
        <w:t>2</w:t>
      </w:r>
      <w:r>
        <w:rPr>
          <w:position w:val="2"/>
          <w:sz w:val="24"/>
        </w:rPr>
        <w:t>)+y</w:t>
      </w:r>
      <w:r>
        <w:rPr>
          <w:sz w:val="16"/>
        </w:rPr>
        <w:t>4</w:t>
      </w:r>
      <w:r>
        <w:rPr>
          <w:position w:val="2"/>
          <w:sz w:val="24"/>
        </w:rPr>
        <w:t>(x</w:t>
      </w:r>
      <w:r>
        <w:rPr>
          <w:sz w:val="16"/>
        </w:rPr>
        <w:t>5</w:t>
      </w:r>
      <w:r>
        <w:rPr>
          <w:position w:val="2"/>
          <w:sz w:val="24"/>
        </w:rPr>
        <w:t>,x</w:t>
      </w:r>
      <w:r>
        <w:rPr>
          <w:sz w:val="16"/>
        </w:rPr>
        <w:t>3</w:t>
      </w:r>
      <w:r>
        <w:rPr>
          <w:position w:val="2"/>
          <w:sz w:val="24"/>
        </w:rPr>
        <w:t>)+y</w:t>
      </w:r>
      <w:r>
        <w:rPr>
          <w:sz w:val="16"/>
        </w:rPr>
        <w:t>5</w:t>
      </w:r>
      <w:r>
        <w:rPr>
          <w:position w:val="2"/>
          <w:sz w:val="24"/>
        </w:rPr>
        <w:t>(x</w:t>
      </w:r>
      <w:r>
        <w:rPr>
          <w:sz w:val="16"/>
        </w:rPr>
        <w:t>6</w:t>
      </w:r>
      <w:r>
        <w:rPr>
          <w:position w:val="2"/>
          <w:sz w:val="24"/>
        </w:rPr>
        <w:t>,x</w:t>
      </w:r>
      <w:r>
        <w:rPr>
          <w:sz w:val="16"/>
        </w:rPr>
        <w:t>4</w:t>
      </w:r>
      <w:r>
        <w:rPr>
          <w:position w:val="2"/>
          <w:sz w:val="24"/>
        </w:rPr>
        <w:t>)+y</w:t>
      </w:r>
      <w:r>
        <w:rPr>
          <w:sz w:val="16"/>
        </w:rPr>
        <w:t>6</w:t>
      </w:r>
      <w:r>
        <w:rPr>
          <w:position w:val="2"/>
          <w:sz w:val="24"/>
        </w:rPr>
        <w:t>(x</w:t>
      </w:r>
      <w:r>
        <w:rPr>
          <w:sz w:val="16"/>
        </w:rPr>
        <w:t>1</w:t>
      </w:r>
      <w:r>
        <w:rPr>
          <w:position w:val="2"/>
          <w:sz w:val="24"/>
        </w:rPr>
        <w:t>,x</w:t>
      </w:r>
      <w:r>
        <w:rPr>
          <w:sz w:val="16"/>
        </w:rPr>
        <w:t>5</w:t>
      </w:r>
      <w:r>
        <w:rPr>
          <w:position w:val="2"/>
          <w:sz w:val="24"/>
        </w:rPr>
        <w:t>)] Area = ½[y</w:t>
      </w:r>
      <w:r>
        <w:rPr>
          <w:sz w:val="16"/>
        </w:rPr>
        <w:t>1</w:t>
      </w:r>
      <w:r>
        <w:rPr>
          <w:position w:val="2"/>
          <w:sz w:val="24"/>
        </w:rPr>
        <w:t>(x</w:t>
      </w:r>
      <w:r>
        <w:rPr>
          <w:sz w:val="16"/>
        </w:rPr>
        <w:t>2</w:t>
      </w:r>
      <w:r>
        <w:rPr>
          <w:position w:val="2"/>
          <w:sz w:val="24"/>
        </w:rPr>
        <w:t>– x</w:t>
      </w:r>
      <w:r>
        <w:rPr>
          <w:sz w:val="16"/>
        </w:rPr>
        <w:t>6</w:t>
      </w:r>
      <w:r>
        <w:rPr>
          <w:position w:val="2"/>
          <w:sz w:val="24"/>
        </w:rPr>
        <w:t>) + y</w:t>
      </w:r>
      <w:r>
        <w:rPr>
          <w:sz w:val="16"/>
        </w:rPr>
        <w:t>2</w:t>
      </w:r>
      <w:r>
        <w:rPr>
          <w:position w:val="2"/>
          <w:sz w:val="24"/>
        </w:rPr>
        <w:t>(x</w:t>
      </w:r>
      <w:r>
        <w:rPr>
          <w:sz w:val="16"/>
        </w:rPr>
        <w:t>3</w:t>
      </w:r>
      <w:r>
        <w:rPr>
          <w:position w:val="2"/>
          <w:sz w:val="24"/>
        </w:rPr>
        <w:t>– x</w:t>
      </w:r>
      <w:r>
        <w:rPr>
          <w:sz w:val="16"/>
        </w:rPr>
        <w:t>1</w:t>
      </w:r>
      <w:r>
        <w:rPr>
          <w:position w:val="2"/>
          <w:sz w:val="24"/>
        </w:rPr>
        <w:t>) + y</w:t>
      </w:r>
      <w:r>
        <w:rPr>
          <w:sz w:val="16"/>
        </w:rPr>
        <w:t>3</w:t>
      </w:r>
      <w:r>
        <w:rPr>
          <w:position w:val="2"/>
          <w:sz w:val="24"/>
        </w:rPr>
        <w:t>(x</w:t>
      </w:r>
      <w:r>
        <w:rPr>
          <w:sz w:val="16"/>
        </w:rPr>
        <w:t xml:space="preserve">4 </w:t>
      </w:r>
      <w:r>
        <w:rPr>
          <w:position w:val="2"/>
          <w:sz w:val="24"/>
        </w:rPr>
        <w:t>– x</w:t>
      </w:r>
      <w:r>
        <w:rPr>
          <w:sz w:val="16"/>
        </w:rPr>
        <w:t>2</w:t>
      </w:r>
      <w:r>
        <w:rPr>
          <w:position w:val="2"/>
          <w:sz w:val="24"/>
        </w:rPr>
        <w:t>) + … +y</w:t>
      </w:r>
      <w:r>
        <w:rPr>
          <w:sz w:val="16"/>
        </w:rPr>
        <w:t>n</w:t>
      </w:r>
      <w:r>
        <w:rPr>
          <w:position w:val="2"/>
          <w:sz w:val="24"/>
        </w:rPr>
        <w:t>(x</w:t>
      </w:r>
      <w:r>
        <w:rPr>
          <w:sz w:val="16"/>
        </w:rPr>
        <w:t xml:space="preserve">n+1 </w:t>
      </w:r>
      <w:r>
        <w:rPr>
          <w:position w:val="2"/>
          <w:sz w:val="24"/>
        </w:rPr>
        <w:t>–x</w:t>
      </w:r>
      <w:r>
        <w:rPr>
          <w:sz w:val="16"/>
        </w:rPr>
        <w:t>n-1</w:t>
      </w:r>
      <w:r>
        <w:rPr>
          <w:position w:val="2"/>
          <w:sz w:val="24"/>
        </w:rPr>
        <w:t>)]</w:t>
      </w:r>
    </w:p>
    <w:p w:rsidR="00537903" w:rsidRDefault="00E60BFA">
      <w:pPr>
        <w:pStyle w:val="BodyText"/>
        <w:spacing w:before="18" w:line="538" w:lineRule="exact"/>
        <w:ind w:left="1157" w:right="3872"/>
      </w:pPr>
      <w:r>
        <w:rPr>
          <w:position w:val="2"/>
        </w:rPr>
        <w:t>Wherex</w:t>
      </w:r>
      <w:r>
        <w:rPr>
          <w:sz w:val="16"/>
        </w:rPr>
        <w:t>1,</w:t>
      </w:r>
      <w:r>
        <w:rPr>
          <w:position w:val="2"/>
        </w:rPr>
        <w:t>x</w:t>
      </w:r>
      <w:r>
        <w:rPr>
          <w:sz w:val="16"/>
        </w:rPr>
        <w:t>2,</w:t>
      </w:r>
      <w:r>
        <w:rPr>
          <w:position w:val="2"/>
        </w:rPr>
        <w:t>x</w:t>
      </w:r>
      <w:r>
        <w:rPr>
          <w:sz w:val="16"/>
        </w:rPr>
        <w:t>3,</w:t>
      </w:r>
      <w:r>
        <w:rPr>
          <w:position w:val="2"/>
        </w:rPr>
        <w:t>etc.aretheabscissaeandy</w:t>
      </w:r>
      <w:r>
        <w:rPr>
          <w:sz w:val="16"/>
        </w:rPr>
        <w:t xml:space="preserve">1, </w:t>
      </w:r>
      <w:r>
        <w:rPr>
          <w:position w:val="2"/>
        </w:rPr>
        <w:t>y</w:t>
      </w:r>
      <w:r>
        <w:rPr>
          <w:sz w:val="16"/>
        </w:rPr>
        <w:t>2,</w:t>
      </w:r>
      <w:r>
        <w:rPr>
          <w:position w:val="2"/>
        </w:rPr>
        <w:t>y</w:t>
      </w:r>
      <w:r>
        <w:rPr>
          <w:sz w:val="16"/>
        </w:rPr>
        <w:t xml:space="preserve">3 </w:t>
      </w:r>
      <w:r>
        <w:rPr>
          <w:position w:val="2"/>
        </w:rPr>
        <w:t xml:space="preserve">etc.aretheordinates. </w:t>
      </w:r>
      <w:r>
        <w:t>The abscissae or x-coordinates are along X-axis or east-west line.</w:t>
      </w:r>
    </w:p>
    <w:p w:rsidR="00537903" w:rsidRDefault="00E60BFA">
      <w:pPr>
        <w:pStyle w:val="BodyText"/>
        <w:spacing w:before="79"/>
        <w:ind w:left="1157"/>
      </w:pPr>
      <w:r>
        <w:t>Theordinatesory-coordinatesarealongY-axisornorth-south</w:t>
      </w:r>
      <w:r>
        <w:rPr>
          <w:spacing w:val="-2"/>
        </w:rPr>
        <w:t>line.</w:t>
      </w:r>
    </w:p>
    <w:p w:rsidR="00537903" w:rsidRDefault="00E60BFA">
      <w:pPr>
        <w:pStyle w:val="Heading5"/>
        <w:numPr>
          <w:ilvl w:val="0"/>
          <w:numId w:val="19"/>
        </w:numPr>
        <w:tabs>
          <w:tab w:val="left" w:pos="1621"/>
        </w:tabs>
        <w:spacing w:before="144"/>
        <w:ind w:left="1621" w:hanging="421"/>
        <w:jc w:val="both"/>
      </w:pPr>
      <w:r>
        <w:t>Areaofclosedtraversefromlatitudesanddoublemeridiandistances</w:t>
      </w:r>
      <w:r>
        <w:rPr>
          <w:spacing w:val="-2"/>
        </w:rPr>
        <w:t>(DMD):</w:t>
      </w:r>
    </w:p>
    <w:p w:rsidR="00537903" w:rsidRDefault="00E60BFA">
      <w:pPr>
        <w:pStyle w:val="BodyText"/>
        <w:spacing w:before="132" w:line="360" w:lineRule="auto"/>
        <w:ind w:left="1157" w:right="1455" w:firstLine="60"/>
        <w:jc w:val="both"/>
      </w:pPr>
      <w:r>
        <w:t>The meridian distance (MD) of a line or “longitude” is the perpendicular distance of the middle point of the line from the reference meridian.</w:t>
      </w:r>
    </w:p>
    <w:p w:rsidR="00537903" w:rsidRDefault="00E60BFA">
      <w:pPr>
        <w:pStyle w:val="BodyText"/>
        <w:spacing w:before="3" w:line="360" w:lineRule="auto"/>
        <w:ind w:left="1157" w:right="1436" w:firstLine="60"/>
        <w:jc w:val="both"/>
      </w:pPr>
      <w:r>
        <w:t>Thedouble meridian distance (DMD)or the doublelongitudeof a lineis equal to the sum of the meridian distance of the two ends of the lines. The MD of various lines can be calculated by the following principles:</w:t>
      </w:r>
    </w:p>
    <w:p w:rsidR="00537903" w:rsidRDefault="00E60BFA">
      <w:pPr>
        <w:pStyle w:val="BodyText"/>
        <w:spacing w:before="225"/>
        <w:rPr>
          <w:sz w:val="20"/>
        </w:rPr>
      </w:pPr>
      <w:r>
        <w:rPr>
          <w:noProof/>
          <w:sz w:val="20"/>
        </w:rPr>
        <w:drawing>
          <wp:anchor distT="0" distB="0" distL="0" distR="0" simplePos="0" relativeHeight="487633920" behindDoc="1" locked="0" layoutInCell="1" allowOverlap="1">
            <wp:simplePos x="0" y="0"/>
            <wp:positionH relativeFrom="page">
              <wp:posOffset>2838450</wp:posOffset>
            </wp:positionH>
            <wp:positionV relativeFrom="paragraph">
              <wp:posOffset>304165</wp:posOffset>
            </wp:positionV>
            <wp:extent cx="1717431" cy="2509837"/>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44" cstate="print"/>
                    <a:stretch>
                      <a:fillRect/>
                    </a:stretch>
                  </pic:blipFill>
                  <pic:spPr>
                    <a:xfrm>
                      <a:off x="0" y="0"/>
                      <a:ext cx="1717431" cy="2509837"/>
                    </a:xfrm>
                    <a:prstGeom prst="rect">
                      <a:avLst/>
                    </a:prstGeom>
                  </pic:spPr>
                </pic:pic>
              </a:graphicData>
            </a:graphic>
          </wp:anchor>
        </w:drawing>
      </w:r>
    </w:p>
    <w:p w:rsidR="00537903" w:rsidRDefault="00E60BFA">
      <w:pPr>
        <w:pStyle w:val="ListParagraph"/>
        <w:numPr>
          <w:ilvl w:val="0"/>
          <w:numId w:val="18"/>
        </w:numPr>
        <w:tabs>
          <w:tab w:val="left" w:pos="1514"/>
        </w:tabs>
        <w:spacing w:before="104"/>
        <w:ind w:left="1514" w:hanging="357"/>
        <w:jc w:val="both"/>
        <w:rPr>
          <w:rFonts w:ascii="Calibri"/>
          <w:sz w:val="24"/>
        </w:rPr>
      </w:pPr>
      <w:r>
        <w:rPr>
          <w:rFonts w:ascii="Calibri"/>
          <w:sz w:val="24"/>
        </w:rPr>
        <w:t xml:space="preserve">TheDMDoffirstlineisequaltothedepartureofthat </w:t>
      </w:r>
      <w:r>
        <w:rPr>
          <w:rFonts w:ascii="Calibri"/>
          <w:spacing w:val="-2"/>
          <w:sz w:val="24"/>
        </w:rPr>
        <w:t>line.</w:t>
      </w:r>
    </w:p>
    <w:p w:rsidR="00537903" w:rsidRDefault="00537903">
      <w:pPr>
        <w:pStyle w:val="ListParagraph"/>
        <w:jc w:val="both"/>
        <w:rPr>
          <w:rFonts w:ascii="Calibri"/>
          <w:sz w:val="24"/>
        </w:rPr>
        <w:sectPr w:rsidR="00537903">
          <w:pgSz w:w="12240" w:h="15840"/>
          <w:pgMar w:top="1200" w:right="0" w:bottom="1140" w:left="283" w:header="706" w:footer="924" w:gutter="0"/>
          <w:cols w:space="720"/>
        </w:sectPr>
      </w:pPr>
    </w:p>
    <w:p w:rsidR="00537903" w:rsidRDefault="00E60BFA">
      <w:pPr>
        <w:pStyle w:val="ListParagraph"/>
        <w:numPr>
          <w:ilvl w:val="0"/>
          <w:numId w:val="18"/>
        </w:numPr>
        <w:tabs>
          <w:tab w:val="left" w:pos="1514"/>
          <w:tab w:val="left" w:pos="1517"/>
        </w:tabs>
        <w:spacing w:before="183" w:line="360" w:lineRule="auto"/>
        <w:ind w:right="1492"/>
        <w:rPr>
          <w:rFonts w:ascii="Calibri"/>
          <w:sz w:val="24"/>
        </w:rPr>
      </w:pPr>
      <w:r>
        <w:rPr>
          <w:rFonts w:ascii="Calibri"/>
          <w:sz w:val="24"/>
        </w:rPr>
        <w:lastRenderedPageBreak/>
        <w:t>The DMD of each succeeding line is equal to DMD of the preceding line plus the departure of the line itself.</w:t>
      </w:r>
    </w:p>
    <w:p w:rsidR="00537903" w:rsidRDefault="00E60BFA">
      <w:pPr>
        <w:pStyle w:val="ListParagraph"/>
        <w:numPr>
          <w:ilvl w:val="0"/>
          <w:numId w:val="18"/>
        </w:numPr>
        <w:tabs>
          <w:tab w:val="left" w:pos="1514"/>
          <w:tab w:val="left" w:pos="1517"/>
        </w:tabs>
        <w:spacing w:before="2" w:line="360" w:lineRule="auto"/>
        <w:ind w:right="1946"/>
        <w:rPr>
          <w:rFonts w:ascii="Calibri"/>
          <w:sz w:val="24"/>
        </w:rPr>
      </w:pPr>
      <w:r>
        <w:rPr>
          <w:rFonts w:ascii="Calibri"/>
          <w:sz w:val="24"/>
        </w:rPr>
        <w:t>TheDMDofthelastlineisnumericallyequaltothedepartureofthelastlinebut withopposite sign.</w:t>
      </w:r>
    </w:p>
    <w:p w:rsidR="00537903" w:rsidRDefault="00E60BFA">
      <w:pPr>
        <w:pStyle w:val="BodyText"/>
        <w:spacing w:line="273" w:lineRule="exact"/>
        <w:ind w:left="1157"/>
      </w:pPr>
      <w:r>
        <w:rPr>
          <w:spacing w:val="-4"/>
        </w:rPr>
        <w:t>Rule</w:t>
      </w:r>
    </w:p>
    <w:p w:rsidR="00537903" w:rsidRDefault="00E60BFA">
      <w:pPr>
        <w:pStyle w:val="BodyText"/>
        <w:spacing w:before="142" w:line="357" w:lineRule="auto"/>
        <w:ind w:left="1157" w:right="1374" w:firstLine="420"/>
      </w:pPr>
      <w:r>
        <w:t>TofindouttheareaoftheclosedtraversebylatitudesandDMD,multiplyeachDMD bythe latitude of that line.</w:t>
      </w:r>
    </w:p>
    <w:p w:rsidR="00537903" w:rsidRDefault="00E60BFA">
      <w:pPr>
        <w:pStyle w:val="BodyText"/>
        <w:spacing w:before="3" w:line="360" w:lineRule="auto"/>
        <w:ind w:left="1217" w:right="2108"/>
      </w:pPr>
      <w:r>
        <w:t>Findthealgebraicsumofalltheseproductswhichgivestwicetheareaofthetraverse. Half of this sum is equal to the required area of traverse.</w:t>
      </w:r>
    </w:p>
    <w:p w:rsidR="00537903" w:rsidRDefault="00E60BFA">
      <w:pPr>
        <w:pStyle w:val="BodyText"/>
        <w:spacing w:line="274" w:lineRule="exact"/>
        <w:ind w:left="1157"/>
      </w:pPr>
      <w:r>
        <w:t>Thefigureclearlyshowsthemeridiandistancefromthereference</w:t>
      </w:r>
      <w:r>
        <w:rPr>
          <w:spacing w:val="-2"/>
        </w:rPr>
        <w:t>meridian.</w:t>
      </w:r>
    </w:p>
    <w:p w:rsidR="00537903" w:rsidRDefault="00E60BFA">
      <w:pPr>
        <w:pStyle w:val="BodyText"/>
        <w:spacing w:before="139"/>
        <w:ind w:left="1157"/>
      </w:pPr>
      <w:r>
        <w:t>Forexample,themeridiandistanceoflineBCwillbefgandtheDMDoflineBCis</w:t>
      </w:r>
      <w:r>
        <w:rPr>
          <w:spacing w:val="-5"/>
        </w:rPr>
        <w:t>(Cc</w:t>
      </w:r>
    </w:p>
    <w:p w:rsidR="00537903" w:rsidRDefault="00E60BFA">
      <w:pPr>
        <w:pStyle w:val="BodyText"/>
        <w:spacing w:before="139"/>
        <w:ind w:left="1157"/>
        <w:rPr>
          <w:position w:val="2"/>
        </w:rPr>
      </w:pPr>
      <w:r>
        <w:rPr>
          <w:position w:val="2"/>
        </w:rPr>
        <w:t>+Bb).(Cc+Bb)=Cb</w:t>
      </w:r>
      <w:r>
        <w:rPr>
          <w:sz w:val="16"/>
        </w:rPr>
        <w:t>1</w:t>
      </w:r>
      <w:r>
        <w:rPr>
          <w:position w:val="2"/>
        </w:rPr>
        <w:t>+b</w:t>
      </w:r>
      <w:r>
        <w:rPr>
          <w:sz w:val="16"/>
        </w:rPr>
        <w:t>1</w:t>
      </w:r>
      <w:r>
        <w:rPr>
          <w:position w:val="2"/>
        </w:rPr>
        <w:t>c+</w:t>
      </w:r>
      <w:r>
        <w:rPr>
          <w:spacing w:val="-5"/>
          <w:position w:val="2"/>
        </w:rPr>
        <w:t>Bb</w:t>
      </w:r>
    </w:p>
    <w:p w:rsidR="00537903" w:rsidRDefault="00E60BFA">
      <w:pPr>
        <w:pStyle w:val="BodyText"/>
        <w:spacing w:before="136"/>
        <w:ind w:left="1157"/>
        <w:rPr>
          <w:position w:val="2"/>
        </w:rPr>
      </w:pPr>
      <w:r>
        <w:rPr>
          <w:position w:val="2"/>
        </w:rPr>
        <w:t>=Cb</w:t>
      </w:r>
      <w:r>
        <w:rPr>
          <w:sz w:val="16"/>
        </w:rPr>
        <w:t>1</w:t>
      </w:r>
      <w:r>
        <w:rPr>
          <w:position w:val="2"/>
        </w:rPr>
        <w:t xml:space="preserve">+Bb +Bb =(Bb +Bb + </w:t>
      </w:r>
      <w:r>
        <w:rPr>
          <w:spacing w:val="-4"/>
          <w:position w:val="2"/>
        </w:rPr>
        <w:t>b</w:t>
      </w:r>
      <w:r>
        <w:rPr>
          <w:spacing w:val="-4"/>
          <w:sz w:val="16"/>
        </w:rPr>
        <w:t>1</w:t>
      </w:r>
      <w:r>
        <w:rPr>
          <w:spacing w:val="-4"/>
          <w:position w:val="2"/>
        </w:rPr>
        <w:t>C)</w:t>
      </w:r>
    </w:p>
    <w:p w:rsidR="00537903" w:rsidRDefault="00E60BFA">
      <w:pPr>
        <w:pStyle w:val="BodyText"/>
        <w:spacing w:before="135" w:line="357" w:lineRule="auto"/>
        <w:ind w:left="1157" w:right="2812"/>
      </w:pPr>
      <w:r>
        <w:t>DMDoflineBC=DMDoflineAB+DepartureoflineAB+DepartureoflineBC It proves the given principal.</w:t>
      </w:r>
    </w:p>
    <w:p w:rsidR="00537903" w:rsidRDefault="00E60BFA">
      <w:pPr>
        <w:pStyle w:val="Heading5"/>
        <w:numPr>
          <w:ilvl w:val="0"/>
          <w:numId w:val="19"/>
        </w:numPr>
        <w:tabs>
          <w:tab w:val="left" w:pos="1395"/>
        </w:tabs>
        <w:spacing w:before="6"/>
        <w:ind w:left="1395" w:hanging="358"/>
        <w:jc w:val="left"/>
      </w:pPr>
      <w:r>
        <w:t>Areaofclosedtraversedfromdeparturesandtotal</w:t>
      </w:r>
      <w:r>
        <w:rPr>
          <w:spacing w:val="-2"/>
        </w:rPr>
        <w:t>latitudes:</w:t>
      </w:r>
    </w:p>
    <w:p w:rsidR="00537903" w:rsidRDefault="00E60BFA">
      <w:pPr>
        <w:pStyle w:val="BodyText"/>
        <w:spacing w:before="137"/>
        <w:ind w:left="2177"/>
      </w:pPr>
      <w:r>
        <w:t xml:space="preserve">Tofindouttheareaofclosedtraversebythisprincipalproceedas </w:t>
      </w:r>
      <w:r>
        <w:rPr>
          <w:spacing w:val="-2"/>
        </w:rPr>
        <w:t>follows:</w:t>
      </w:r>
    </w:p>
    <w:p w:rsidR="00537903" w:rsidRDefault="00E60BFA">
      <w:pPr>
        <w:pStyle w:val="ListParagraph"/>
        <w:numPr>
          <w:ilvl w:val="1"/>
          <w:numId w:val="19"/>
        </w:numPr>
        <w:tabs>
          <w:tab w:val="left" w:pos="1874"/>
        </w:tabs>
        <w:spacing w:before="137"/>
        <w:ind w:left="1874" w:hanging="357"/>
        <w:rPr>
          <w:rFonts w:ascii="Calibri"/>
          <w:sz w:val="24"/>
        </w:rPr>
      </w:pPr>
      <w:r>
        <w:rPr>
          <w:rFonts w:ascii="Calibri"/>
          <w:sz w:val="24"/>
        </w:rPr>
        <w:t>Findoutthetotallatitudeofeachstatinofthe</w:t>
      </w:r>
      <w:r>
        <w:rPr>
          <w:rFonts w:ascii="Calibri"/>
          <w:spacing w:val="-2"/>
          <w:sz w:val="24"/>
        </w:rPr>
        <w:t>traverse.</w:t>
      </w:r>
    </w:p>
    <w:p w:rsidR="00537903" w:rsidRDefault="00E60BFA">
      <w:pPr>
        <w:pStyle w:val="ListParagraph"/>
        <w:numPr>
          <w:ilvl w:val="1"/>
          <w:numId w:val="19"/>
        </w:numPr>
        <w:tabs>
          <w:tab w:val="left" w:pos="1874"/>
        </w:tabs>
        <w:spacing w:before="139"/>
        <w:ind w:left="1874" w:hanging="357"/>
        <w:rPr>
          <w:rFonts w:ascii="Calibri"/>
          <w:sz w:val="24"/>
        </w:rPr>
      </w:pPr>
      <w:r>
        <w:rPr>
          <w:rFonts w:ascii="Calibri"/>
          <w:sz w:val="24"/>
        </w:rPr>
        <w:t>Findthealgebraicsumofdeparturesofthetwolinesmeetingatthat</w:t>
      </w:r>
      <w:r>
        <w:rPr>
          <w:rFonts w:ascii="Calibri"/>
          <w:spacing w:val="-2"/>
          <w:sz w:val="24"/>
        </w:rPr>
        <w:t xml:space="preserve"> station.</w:t>
      </w:r>
    </w:p>
    <w:p w:rsidR="00537903" w:rsidRDefault="00E60BFA">
      <w:pPr>
        <w:pStyle w:val="ListParagraph"/>
        <w:numPr>
          <w:ilvl w:val="1"/>
          <w:numId w:val="19"/>
        </w:numPr>
        <w:tabs>
          <w:tab w:val="left" w:pos="1874"/>
          <w:tab w:val="left" w:pos="1877"/>
        </w:tabs>
        <w:spacing w:before="137" w:line="360" w:lineRule="auto"/>
        <w:ind w:right="1741"/>
        <w:rPr>
          <w:rFonts w:ascii="Calibri"/>
          <w:sz w:val="24"/>
        </w:rPr>
      </w:pPr>
      <w:r>
        <w:rPr>
          <w:rFonts w:ascii="Calibri"/>
          <w:sz w:val="24"/>
        </w:rPr>
        <w:t xml:space="preserve">Multiplythetotallatitudeofthatstationbythecorrespondingalgebraicsumof </w:t>
      </w:r>
      <w:r>
        <w:rPr>
          <w:rFonts w:ascii="Calibri"/>
          <w:spacing w:val="-2"/>
          <w:sz w:val="24"/>
        </w:rPr>
        <w:t>thedepartures.</w:t>
      </w:r>
    </w:p>
    <w:p w:rsidR="00537903" w:rsidRDefault="00E60BFA">
      <w:pPr>
        <w:pStyle w:val="ListParagraph"/>
        <w:numPr>
          <w:ilvl w:val="1"/>
          <w:numId w:val="19"/>
        </w:numPr>
        <w:tabs>
          <w:tab w:val="left" w:pos="1877"/>
        </w:tabs>
        <w:spacing w:line="362" w:lineRule="auto"/>
        <w:ind w:left="1157" w:right="2377" w:firstLine="360"/>
        <w:rPr>
          <w:rFonts w:ascii="Calibri"/>
          <w:sz w:val="24"/>
        </w:rPr>
      </w:pPr>
      <w:r>
        <w:rPr>
          <w:rFonts w:ascii="Calibri"/>
          <w:sz w:val="24"/>
        </w:rPr>
        <w:t xml:space="preserve">Findthealgebraicsumoftheseproductswhichisequaltotwicetheareaofthe </w:t>
      </w:r>
      <w:r>
        <w:rPr>
          <w:rFonts w:ascii="Calibri"/>
          <w:spacing w:val="-2"/>
          <w:sz w:val="24"/>
        </w:rPr>
        <w:t>traverse.Example</w:t>
      </w:r>
    </w:p>
    <w:p w:rsidR="00537903" w:rsidRDefault="00E60BFA">
      <w:pPr>
        <w:pStyle w:val="BodyText"/>
        <w:spacing w:line="272" w:lineRule="exact"/>
        <w:ind w:left="1157"/>
      </w:pPr>
      <w:r>
        <w:t>Thelatitudesand departuresofthesurveylinesof atraverseABCDaregivenas</w:t>
      </w:r>
      <w:r>
        <w:rPr>
          <w:spacing w:val="-2"/>
        </w:rPr>
        <w:t xml:space="preserve"> follows:</w:t>
      </w:r>
    </w:p>
    <w:p w:rsidR="00537903" w:rsidRDefault="00537903">
      <w:pPr>
        <w:pStyle w:val="BodyText"/>
        <w:spacing w:before="9"/>
        <w:rPr>
          <w:sz w:val="12"/>
        </w:rPr>
      </w:pPr>
    </w:p>
    <w:tbl>
      <w:tblPr>
        <w:tblW w:w="0" w:type="auto"/>
        <w:tblInd w:w="1122" w:type="dxa"/>
        <w:tblLayout w:type="fixed"/>
        <w:tblCellMar>
          <w:left w:w="0" w:type="dxa"/>
          <w:right w:w="0" w:type="dxa"/>
        </w:tblCellMar>
        <w:tblLook w:val="01E0" w:firstRow="1" w:lastRow="1" w:firstColumn="1" w:lastColumn="1" w:noHBand="0" w:noVBand="0"/>
      </w:tblPr>
      <w:tblGrid>
        <w:gridCol w:w="1403"/>
        <w:gridCol w:w="1208"/>
        <w:gridCol w:w="430"/>
        <w:gridCol w:w="1728"/>
        <w:gridCol w:w="870"/>
        <w:gridCol w:w="1098"/>
      </w:tblGrid>
      <w:tr w:rsidR="00537903">
        <w:trPr>
          <w:trHeight w:val="333"/>
        </w:trPr>
        <w:tc>
          <w:tcPr>
            <w:tcW w:w="1403" w:type="dxa"/>
          </w:tcPr>
          <w:p w:rsidR="00537903" w:rsidRDefault="00E60BFA">
            <w:pPr>
              <w:pStyle w:val="TableParagraph"/>
              <w:spacing w:line="266" w:lineRule="exact"/>
              <w:ind w:left="50"/>
              <w:rPr>
                <w:sz w:val="24"/>
              </w:rPr>
            </w:pPr>
            <w:r>
              <w:rPr>
                <w:spacing w:val="-4"/>
                <w:sz w:val="24"/>
              </w:rPr>
              <w:t>Line</w:t>
            </w:r>
          </w:p>
        </w:tc>
        <w:tc>
          <w:tcPr>
            <w:tcW w:w="1208" w:type="dxa"/>
          </w:tcPr>
          <w:p w:rsidR="00537903" w:rsidRDefault="00537903">
            <w:pPr>
              <w:pStyle w:val="TableParagraph"/>
            </w:pPr>
          </w:p>
        </w:tc>
        <w:tc>
          <w:tcPr>
            <w:tcW w:w="2158" w:type="dxa"/>
            <w:gridSpan w:val="2"/>
          </w:tcPr>
          <w:p w:rsidR="00537903" w:rsidRDefault="00E60BFA">
            <w:pPr>
              <w:pStyle w:val="TableParagraph"/>
              <w:spacing w:line="266" w:lineRule="exact"/>
              <w:ind w:left="43"/>
              <w:rPr>
                <w:sz w:val="24"/>
              </w:rPr>
            </w:pPr>
            <w:r>
              <w:rPr>
                <w:spacing w:val="-2"/>
                <w:sz w:val="24"/>
              </w:rPr>
              <w:t>Latitude</w:t>
            </w:r>
          </w:p>
        </w:tc>
        <w:tc>
          <w:tcPr>
            <w:tcW w:w="870" w:type="dxa"/>
          </w:tcPr>
          <w:p w:rsidR="00537903" w:rsidRDefault="00537903">
            <w:pPr>
              <w:pStyle w:val="TableParagraph"/>
            </w:pPr>
          </w:p>
        </w:tc>
        <w:tc>
          <w:tcPr>
            <w:tcW w:w="1098" w:type="dxa"/>
          </w:tcPr>
          <w:p w:rsidR="00537903" w:rsidRDefault="00E60BFA">
            <w:pPr>
              <w:pStyle w:val="TableParagraph"/>
              <w:spacing w:line="266" w:lineRule="exact"/>
              <w:ind w:left="90"/>
              <w:rPr>
                <w:sz w:val="24"/>
              </w:rPr>
            </w:pPr>
            <w:r>
              <w:rPr>
                <w:spacing w:val="-2"/>
                <w:sz w:val="24"/>
              </w:rPr>
              <w:t>Departure</w:t>
            </w:r>
          </w:p>
        </w:tc>
      </w:tr>
      <w:tr w:rsidR="00537903">
        <w:trPr>
          <w:trHeight w:val="333"/>
        </w:trPr>
        <w:tc>
          <w:tcPr>
            <w:tcW w:w="1403" w:type="dxa"/>
          </w:tcPr>
          <w:p w:rsidR="00537903" w:rsidRDefault="00537903">
            <w:pPr>
              <w:pStyle w:val="TableParagraph"/>
            </w:pPr>
          </w:p>
        </w:tc>
        <w:tc>
          <w:tcPr>
            <w:tcW w:w="1208" w:type="dxa"/>
          </w:tcPr>
          <w:p w:rsidR="00537903" w:rsidRDefault="00E60BFA">
            <w:pPr>
              <w:pStyle w:val="TableParagraph"/>
              <w:spacing w:before="57" w:line="256" w:lineRule="exact"/>
              <w:ind w:right="42"/>
              <w:jc w:val="right"/>
              <w:rPr>
                <w:sz w:val="24"/>
              </w:rPr>
            </w:pPr>
            <w:r>
              <w:rPr>
                <w:spacing w:val="-10"/>
                <w:sz w:val="24"/>
              </w:rPr>
              <w:t>N</w:t>
            </w:r>
          </w:p>
        </w:tc>
        <w:tc>
          <w:tcPr>
            <w:tcW w:w="2158" w:type="dxa"/>
            <w:gridSpan w:val="2"/>
          </w:tcPr>
          <w:p w:rsidR="00537903" w:rsidRDefault="00E60BFA">
            <w:pPr>
              <w:pStyle w:val="TableParagraph"/>
              <w:spacing w:before="57" w:line="256" w:lineRule="exact"/>
              <w:ind w:left="619"/>
              <w:rPr>
                <w:sz w:val="24"/>
              </w:rPr>
            </w:pPr>
            <w:r>
              <w:rPr>
                <w:spacing w:val="-10"/>
                <w:sz w:val="24"/>
              </w:rPr>
              <w:t>S</w:t>
            </w:r>
          </w:p>
        </w:tc>
        <w:tc>
          <w:tcPr>
            <w:tcW w:w="870" w:type="dxa"/>
          </w:tcPr>
          <w:p w:rsidR="00537903" w:rsidRDefault="00E60BFA">
            <w:pPr>
              <w:pStyle w:val="TableParagraph"/>
              <w:spacing w:before="57" w:line="256" w:lineRule="exact"/>
              <w:ind w:right="87"/>
              <w:jc w:val="right"/>
              <w:rPr>
                <w:sz w:val="24"/>
              </w:rPr>
            </w:pPr>
            <w:r>
              <w:rPr>
                <w:spacing w:val="-10"/>
                <w:sz w:val="24"/>
              </w:rPr>
              <w:t>E</w:t>
            </w:r>
          </w:p>
        </w:tc>
        <w:tc>
          <w:tcPr>
            <w:tcW w:w="1098" w:type="dxa"/>
          </w:tcPr>
          <w:p w:rsidR="00537903" w:rsidRDefault="00E60BFA">
            <w:pPr>
              <w:pStyle w:val="TableParagraph"/>
              <w:spacing w:before="57" w:line="256" w:lineRule="exact"/>
              <w:ind w:left="632"/>
              <w:rPr>
                <w:sz w:val="24"/>
              </w:rPr>
            </w:pPr>
            <w:r>
              <w:rPr>
                <w:spacing w:val="-10"/>
                <w:sz w:val="24"/>
              </w:rPr>
              <w:t>W</w:t>
            </w:r>
          </w:p>
        </w:tc>
      </w:tr>
      <w:tr w:rsidR="00537903">
        <w:trPr>
          <w:trHeight w:val="498"/>
        </w:trPr>
        <w:tc>
          <w:tcPr>
            <w:tcW w:w="1403" w:type="dxa"/>
          </w:tcPr>
          <w:p w:rsidR="00537903" w:rsidRDefault="00E60BFA">
            <w:pPr>
              <w:pStyle w:val="TableParagraph"/>
              <w:spacing w:before="149"/>
              <w:ind w:left="57"/>
              <w:rPr>
                <w:sz w:val="24"/>
              </w:rPr>
            </w:pPr>
            <w:r>
              <w:rPr>
                <w:spacing w:val="-5"/>
                <w:sz w:val="24"/>
              </w:rPr>
              <w:t>AB</w:t>
            </w:r>
          </w:p>
        </w:tc>
        <w:tc>
          <w:tcPr>
            <w:tcW w:w="1638" w:type="dxa"/>
            <w:gridSpan w:val="2"/>
          </w:tcPr>
          <w:p w:rsidR="00537903" w:rsidRDefault="00E60BFA">
            <w:pPr>
              <w:pStyle w:val="TableParagraph"/>
              <w:spacing w:before="149"/>
              <w:ind w:left="912"/>
              <w:rPr>
                <w:sz w:val="24"/>
              </w:rPr>
            </w:pPr>
            <w:r>
              <w:rPr>
                <w:spacing w:val="-2"/>
                <w:sz w:val="24"/>
              </w:rPr>
              <w:t>204.6</w:t>
            </w:r>
          </w:p>
        </w:tc>
        <w:tc>
          <w:tcPr>
            <w:tcW w:w="1728" w:type="dxa"/>
          </w:tcPr>
          <w:p w:rsidR="00537903" w:rsidRDefault="00537903">
            <w:pPr>
              <w:pStyle w:val="TableParagraph"/>
            </w:pPr>
          </w:p>
        </w:tc>
        <w:tc>
          <w:tcPr>
            <w:tcW w:w="1968" w:type="dxa"/>
            <w:gridSpan w:val="2"/>
          </w:tcPr>
          <w:p w:rsidR="00537903" w:rsidRDefault="00E60BFA">
            <w:pPr>
              <w:pStyle w:val="TableParagraph"/>
              <w:spacing w:before="149"/>
              <w:ind w:left="120" w:right="215"/>
              <w:jc w:val="center"/>
              <w:rPr>
                <w:sz w:val="24"/>
              </w:rPr>
            </w:pPr>
            <w:r>
              <w:rPr>
                <w:spacing w:val="-2"/>
                <w:sz w:val="24"/>
              </w:rPr>
              <w:t>113.9</w:t>
            </w:r>
          </w:p>
        </w:tc>
      </w:tr>
      <w:tr w:rsidR="00537903">
        <w:trPr>
          <w:trHeight w:val="411"/>
        </w:trPr>
        <w:tc>
          <w:tcPr>
            <w:tcW w:w="1403" w:type="dxa"/>
          </w:tcPr>
          <w:p w:rsidR="00537903" w:rsidRDefault="00E60BFA">
            <w:pPr>
              <w:pStyle w:val="TableParagraph"/>
              <w:spacing w:before="63"/>
              <w:ind w:left="57"/>
              <w:rPr>
                <w:sz w:val="24"/>
              </w:rPr>
            </w:pPr>
            <w:r>
              <w:rPr>
                <w:spacing w:val="-5"/>
                <w:sz w:val="24"/>
              </w:rPr>
              <w:t>BC</w:t>
            </w:r>
          </w:p>
        </w:tc>
        <w:tc>
          <w:tcPr>
            <w:tcW w:w="1638" w:type="dxa"/>
            <w:gridSpan w:val="2"/>
          </w:tcPr>
          <w:p w:rsidR="00537903" w:rsidRDefault="00537903">
            <w:pPr>
              <w:pStyle w:val="TableParagraph"/>
            </w:pPr>
          </w:p>
        </w:tc>
        <w:tc>
          <w:tcPr>
            <w:tcW w:w="1728" w:type="dxa"/>
          </w:tcPr>
          <w:p w:rsidR="00537903" w:rsidRDefault="00E60BFA">
            <w:pPr>
              <w:pStyle w:val="TableParagraph"/>
              <w:spacing w:before="63"/>
              <w:ind w:left="218"/>
              <w:rPr>
                <w:sz w:val="24"/>
              </w:rPr>
            </w:pPr>
            <w:r>
              <w:rPr>
                <w:spacing w:val="-2"/>
                <w:sz w:val="24"/>
              </w:rPr>
              <w:t>234.9</w:t>
            </w:r>
          </w:p>
        </w:tc>
        <w:tc>
          <w:tcPr>
            <w:tcW w:w="1968" w:type="dxa"/>
            <w:gridSpan w:val="2"/>
          </w:tcPr>
          <w:p w:rsidR="00537903" w:rsidRDefault="00E60BFA">
            <w:pPr>
              <w:pStyle w:val="TableParagraph"/>
              <w:spacing w:before="63"/>
              <w:ind w:left="648"/>
              <w:rPr>
                <w:sz w:val="24"/>
              </w:rPr>
            </w:pPr>
            <w:r>
              <w:rPr>
                <w:spacing w:val="-2"/>
                <w:sz w:val="24"/>
              </w:rPr>
              <w:t>205.8</w:t>
            </w:r>
          </w:p>
        </w:tc>
      </w:tr>
      <w:tr w:rsidR="00537903">
        <w:trPr>
          <w:trHeight w:val="394"/>
        </w:trPr>
        <w:tc>
          <w:tcPr>
            <w:tcW w:w="1403" w:type="dxa"/>
          </w:tcPr>
          <w:p w:rsidR="00537903" w:rsidRDefault="00E60BFA">
            <w:pPr>
              <w:pStyle w:val="TableParagraph"/>
              <w:spacing w:before="62"/>
              <w:ind w:left="57"/>
              <w:rPr>
                <w:sz w:val="24"/>
              </w:rPr>
            </w:pPr>
            <w:r>
              <w:rPr>
                <w:spacing w:val="-5"/>
                <w:sz w:val="24"/>
              </w:rPr>
              <w:t>CD</w:t>
            </w:r>
          </w:p>
        </w:tc>
        <w:tc>
          <w:tcPr>
            <w:tcW w:w="1638" w:type="dxa"/>
            <w:gridSpan w:val="2"/>
          </w:tcPr>
          <w:p w:rsidR="00537903" w:rsidRDefault="00537903">
            <w:pPr>
              <w:pStyle w:val="TableParagraph"/>
            </w:pPr>
          </w:p>
        </w:tc>
        <w:tc>
          <w:tcPr>
            <w:tcW w:w="1728" w:type="dxa"/>
          </w:tcPr>
          <w:p w:rsidR="00537903" w:rsidRDefault="00E60BFA">
            <w:pPr>
              <w:pStyle w:val="TableParagraph"/>
              <w:spacing w:before="62"/>
              <w:ind w:left="172"/>
              <w:rPr>
                <w:sz w:val="24"/>
              </w:rPr>
            </w:pPr>
            <w:r>
              <w:rPr>
                <w:spacing w:val="-2"/>
                <w:sz w:val="24"/>
              </w:rPr>
              <w:t>150.7</w:t>
            </w:r>
          </w:p>
        </w:tc>
        <w:tc>
          <w:tcPr>
            <w:tcW w:w="1968" w:type="dxa"/>
            <w:gridSpan w:val="2"/>
          </w:tcPr>
          <w:p w:rsidR="00537903" w:rsidRDefault="00E60BFA">
            <w:pPr>
              <w:pStyle w:val="TableParagraph"/>
              <w:spacing w:before="62"/>
              <w:ind w:right="215"/>
              <w:jc w:val="center"/>
              <w:rPr>
                <w:sz w:val="24"/>
              </w:rPr>
            </w:pPr>
            <w:r>
              <w:rPr>
                <w:spacing w:val="-4"/>
                <w:sz w:val="24"/>
              </w:rPr>
              <w:t>86.0</w:t>
            </w:r>
          </w:p>
        </w:tc>
      </w:tr>
      <w:tr w:rsidR="00537903">
        <w:trPr>
          <w:trHeight w:val="322"/>
        </w:trPr>
        <w:tc>
          <w:tcPr>
            <w:tcW w:w="1403" w:type="dxa"/>
          </w:tcPr>
          <w:p w:rsidR="00537903" w:rsidRDefault="00E60BFA">
            <w:pPr>
              <w:pStyle w:val="TableParagraph"/>
              <w:spacing w:before="46" w:line="256" w:lineRule="exact"/>
              <w:ind w:left="57"/>
              <w:rPr>
                <w:sz w:val="24"/>
              </w:rPr>
            </w:pPr>
            <w:r>
              <w:rPr>
                <w:spacing w:val="-5"/>
                <w:sz w:val="24"/>
              </w:rPr>
              <w:t>DA</w:t>
            </w:r>
          </w:p>
        </w:tc>
        <w:tc>
          <w:tcPr>
            <w:tcW w:w="1638" w:type="dxa"/>
            <w:gridSpan w:val="2"/>
          </w:tcPr>
          <w:p w:rsidR="00537903" w:rsidRDefault="00E60BFA">
            <w:pPr>
              <w:pStyle w:val="TableParagraph"/>
              <w:spacing w:before="46" w:line="256" w:lineRule="exact"/>
              <w:ind w:left="924"/>
              <w:rPr>
                <w:sz w:val="24"/>
              </w:rPr>
            </w:pPr>
            <w:r>
              <w:rPr>
                <w:spacing w:val="-2"/>
                <w:sz w:val="24"/>
              </w:rPr>
              <w:t>181.0</w:t>
            </w:r>
          </w:p>
        </w:tc>
        <w:tc>
          <w:tcPr>
            <w:tcW w:w="1728" w:type="dxa"/>
          </w:tcPr>
          <w:p w:rsidR="00537903" w:rsidRDefault="00E60BFA">
            <w:pPr>
              <w:pStyle w:val="TableParagraph"/>
              <w:spacing w:before="46" w:line="256" w:lineRule="exact"/>
              <w:ind w:left="547"/>
              <w:rPr>
                <w:sz w:val="24"/>
              </w:rPr>
            </w:pPr>
            <w:r>
              <w:rPr>
                <w:spacing w:val="-2"/>
                <w:sz w:val="24"/>
              </w:rPr>
              <w:t>233.7</w:t>
            </w:r>
          </w:p>
        </w:tc>
        <w:tc>
          <w:tcPr>
            <w:tcW w:w="1968" w:type="dxa"/>
            <w:gridSpan w:val="2"/>
          </w:tcPr>
          <w:p w:rsidR="00537903" w:rsidRDefault="00537903">
            <w:pPr>
              <w:pStyle w:val="TableParagraph"/>
            </w:pPr>
          </w:p>
        </w:tc>
      </w:tr>
    </w:tbl>
    <w:p w:rsidR="00537903" w:rsidRDefault="00537903">
      <w:pPr>
        <w:pStyle w:val="TableParagraph"/>
        <w:sectPr w:rsidR="00537903">
          <w:pgSz w:w="12240" w:h="15840"/>
          <w:pgMar w:top="1200" w:right="0" w:bottom="1140" w:left="283" w:header="706" w:footer="924" w:gutter="0"/>
          <w:cols w:space="720"/>
        </w:sectPr>
      </w:pPr>
    </w:p>
    <w:p w:rsidR="00537903" w:rsidRDefault="00E60BFA">
      <w:pPr>
        <w:pStyle w:val="BodyText"/>
        <w:spacing w:before="181"/>
        <w:ind w:left="1157"/>
      </w:pPr>
      <w:r>
        <w:lastRenderedPageBreak/>
        <w:t xml:space="preserve">Calculateitsareaifthesides aremeasuredin </w:t>
      </w:r>
      <w:r>
        <w:rPr>
          <w:spacing w:val="-2"/>
        </w:rPr>
        <w:t>meters.</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Heading5"/>
        <w:numPr>
          <w:ilvl w:val="0"/>
          <w:numId w:val="17"/>
        </w:numPr>
        <w:tabs>
          <w:tab w:val="left" w:pos="1395"/>
        </w:tabs>
        <w:spacing w:before="181"/>
        <w:ind w:left="1395" w:hanging="358"/>
        <w:jc w:val="both"/>
      </w:pPr>
      <w:r>
        <w:lastRenderedPageBreak/>
        <w:t>AreaoftraverseABCD bycoordinates</w:t>
      </w:r>
      <w:r>
        <w:rPr>
          <w:spacing w:val="-2"/>
        </w:rPr>
        <w:t>(independent):</w:t>
      </w:r>
    </w:p>
    <w:p w:rsidR="00537903" w:rsidRDefault="00E60BFA">
      <w:pPr>
        <w:pStyle w:val="BodyText"/>
        <w:spacing w:before="132" w:line="360" w:lineRule="auto"/>
        <w:ind w:left="1877" w:right="1434"/>
        <w:jc w:val="both"/>
      </w:pPr>
      <w:r>
        <w:t>Theindependentcoordinatescanbecalculatedasalreadyexplained.Here,theindependent coordinatesofAcanbeassumedas(200,0)sothatallthe coordinatesarepositiveandthe traverse may lie in first quadrant only. The coordinates can be tabulated as given below.</w:t>
      </w:r>
    </w:p>
    <w:p w:rsidR="00537903" w:rsidRDefault="00E60BFA">
      <w:pPr>
        <w:pStyle w:val="BodyText"/>
        <w:spacing w:before="3"/>
        <w:ind w:left="8168"/>
        <w:jc w:val="both"/>
      </w:pPr>
      <w:r>
        <w:t>Independent</w:t>
      </w:r>
      <w:r>
        <w:rPr>
          <w:spacing w:val="-2"/>
        </w:rPr>
        <w:t>coordinates</w:t>
      </w:r>
    </w:p>
    <w:p w:rsidR="00537903" w:rsidRDefault="00537903">
      <w:pPr>
        <w:pStyle w:val="BodyText"/>
        <w:spacing w:before="7" w:after="1"/>
        <w:rPr>
          <w:sz w:val="13"/>
        </w:rPr>
      </w:pPr>
    </w:p>
    <w:tbl>
      <w:tblPr>
        <w:tblW w:w="0" w:type="auto"/>
        <w:tblInd w:w="1849" w:type="dxa"/>
        <w:tblLayout w:type="fixed"/>
        <w:tblCellMar>
          <w:left w:w="0" w:type="dxa"/>
          <w:right w:w="0" w:type="dxa"/>
        </w:tblCellMar>
        <w:tblLook w:val="01E0" w:firstRow="1" w:lastRow="1" w:firstColumn="1" w:lastColumn="1" w:noHBand="0" w:noVBand="0"/>
      </w:tblPr>
      <w:tblGrid>
        <w:gridCol w:w="700"/>
        <w:gridCol w:w="1340"/>
        <w:gridCol w:w="1551"/>
        <w:gridCol w:w="1594"/>
        <w:gridCol w:w="1963"/>
        <w:gridCol w:w="1182"/>
      </w:tblGrid>
      <w:tr w:rsidR="00537903">
        <w:trPr>
          <w:trHeight w:val="334"/>
        </w:trPr>
        <w:tc>
          <w:tcPr>
            <w:tcW w:w="700" w:type="dxa"/>
          </w:tcPr>
          <w:p w:rsidR="00537903" w:rsidRDefault="00E60BFA">
            <w:pPr>
              <w:pStyle w:val="TableParagraph"/>
              <w:spacing w:line="266" w:lineRule="exact"/>
              <w:ind w:left="50"/>
              <w:rPr>
                <w:sz w:val="24"/>
              </w:rPr>
            </w:pPr>
            <w:r>
              <w:rPr>
                <w:spacing w:val="-4"/>
                <w:sz w:val="24"/>
              </w:rPr>
              <w:t>Line</w:t>
            </w:r>
          </w:p>
        </w:tc>
        <w:tc>
          <w:tcPr>
            <w:tcW w:w="1340" w:type="dxa"/>
          </w:tcPr>
          <w:p w:rsidR="00537903" w:rsidRDefault="00E60BFA">
            <w:pPr>
              <w:pStyle w:val="TableParagraph"/>
              <w:spacing w:line="266" w:lineRule="exact"/>
              <w:ind w:left="269"/>
              <w:rPr>
                <w:sz w:val="24"/>
              </w:rPr>
            </w:pPr>
            <w:r>
              <w:rPr>
                <w:spacing w:val="-2"/>
                <w:sz w:val="24"/>
              </w:rPr>
              <w:t>Latitude</w:t>
            </w:r>
          </w:p>
        </w:tc>
        <w:tc>
          <w:tcPr>
            <w:tcW w:w="1551" w:type="dxa"/>
          </w:tcPr>
          <w:p w:rsidR="00537903" w:rsidRDefault="00E60BFA">
            <w:pPr>
              <w:pStyle w:val="TableParagraph"/>
              <w:spacing w:line="266" w:lineRule="exact"/>
              <w:ind w:left="328"/>
              <w:rPr>
                <w:sz w:val="24"/>
              </w:rPr>
            </w:pPr>
            <w:r>
              <w:rPr>
                <w:spacing w:val="-2"/>
                <w:sz w:val="24"/>
              </w:rPr>
              <w:t>Departure</w:t>
            </w:r>
          </w:p>
        </w:tc>
        <w:tc>
          <w:tcPr>
            <w:tcW w:w="1594" w:type="dxa"/>
          </w:tcPr>
          <w:p w:rsidR="00537903" w:rsidRDefault="00E60BFA">
            <w:pPr>
              <w:pStyle w:val="TableParagraph"/>
              <w:spacing w:line="266" w:lineRule="exact"/>
              <w:ind w:left="277"/>
              <w:rPr>
                <w:sz w:val="24"/>
              </w:rPr>
            </w:pPr>
            <w:r>
              <w:rPr>
                <w:spacing w:val="-2"/>
                <w:sz w:val="24"/>
              </w:rPr>
              <w:t>Station</w:t>
            </w:r>
          </w:p>
        </w:tc>
        <w:tc>
          <w:tcPr>
            <w:tcW w:w="3145" w:type="dxa"/>
            <w:gridSpan w:val="2"/>
          </w:tcPr>
          <w:p w:rsidR="00537903" w:rsidRDefault="00537903">
            <w:pPr>
              <w:pStyle w:val="TableParagraph"/>
            </w:pPr>
          </w:p>
        </w:tc>
      </w:tr>
      <w:tr w:rsidR="00537903">
        <w:trPr>
          <w:trHeight w:val="407"/>
        </w:trPr>
        <w:tc>
          <w:tcPr>
            <w:tcW w:w="700" w:type="dxa"/>
          </w:tcPr>
          <w:p w:rsidR="00537903" w:rsidRDefault="00537903">
            <w:pPr>
              <w:pStyle w:val="TableParagraph"/>
            </w:pPr>
          </w:p>
        </w:tc>
        <w:tc>
          <w:tcPr>
            <w:tcW w:w="1340" w:type="dxa"/>
          </w:tcPr>
          <w:p w:rsidR="00537903" w:rsidRDefault="00537903">
            <w:pPr>
              <w:pStyle w:val="TableParagraph"/>
            </w:pPr>
          </w:p>
        </w:tc>
        <w:tc>
          <w:tcPr>
            <w:tcW w:w="1551" w:type="dxa"/>
          </w:tcPr>
          <w:p w:rsidR="00537903" w:rsidRDefault="00537903">
            <w:pPr>
              <w:pStyle w:val="TableParagraph"/>
            </w:pPr>
          </w:p>
        </w:tc>
        <w:tc>
          <w:tcPr>
            <w:tcW w:w="1594" w:type="dxa"/>
          </w:tcPr>
          <w:p w:rsidR="00537903" w:rsidRDefault="00537903">
            <w:pPr>
              <w:pStyle w:val="TableParagraph"/>
            </w:pPr>
          </w:p>
        </w:tc>
        <w:tc>
          <w:tcPr>
            <w:tcW w:w="1963" w:type="dxa"/>
          </w:tcPr>
          <w:p w:rsidR="00537903" w:rsidRDefault="00E60BFA">
            <w:pPr>
              <w:pStyle w:val="TableParagraph"/>
              <w:spacing w:before="58"/>
              <w:ind w:left="628"/>
              <w:rPr>
                <w:sz w:val="24"/>
              </w:rPr>
            </w:pPr>
            <w:r>
              <w:rPr>
                <w:spacing w:val="-2"/>
                <w:sz w:val="24"/>
              </w:rPr>
              <w:t>North,</w:t>
            </w:r>
          </w:p>
        </w:tc>
        <w:tc>
          <w:tcPr>
            <w:tcW w:w="1182" w:type="dxa"/>
          </w:tcPr>
          <w:p w:rsidR="00537903" w:rsidRDefault="00E60BFA">
            <w:pPr>
              <w:pStyle w:val="TableParagraph"/>
              <w:spacing w:before="58"/>
              <w:ind w:right="160"/>
              <w:jc w:val="right"/>
              <w:rPr>
                <w:sz w:val="24"/>
              </w:rPr>
            </w:pPr>
            <w:r>
              <w:rPr>
                <w:spacing w:val="-2"/>
                <w:sz w:val="24"/>
              </w:rPr>
              <w:t>East,</w:t>
            </w:r>
          </w:p>
        </w:tc>
      </w:tr>
      <w:tr w:rsidR="00537903">
        <w:trPr>
          <w:trHeight w:val="413"/>
        </w:trPr>
        <w:tc>
          <w:tcPr>
            <w:tcW w:w="700" w:type="dxa"/>
          </w:tcPr>
          <w:p w:rsidR="00537903" w:rsidRDefault="00537903">
            <w:pPr>
              <w:pStyle w:val="TableParagraph"/>
            </w:pPr>
          </w:p>
        </w:tc>
        <w:tc>
          <w:tcPr>
            <w:tcW w:w="1340" w:type="dxa"/>
          </w:tcPr>
          <w:p w:rsidR="00537903" w:rsidRDefault="00537903">
            <w:pPr>
              <w:pStyle w:val="TableParagraph"/>
            </w:pPr>
          </w:p>
        </w:tc>
        <w:tc>
          <w:tcPr>
            <w:tcW w:w="1551" w:type="dxa"/>
          </w:tcPr>
          <w:p w:rsidR="00537903" w:rsidRDefault="00537903">
            <w:pPr>
              <w:pStyle w:val="TableParagraph"/>
            </w:pPr>
          </w:p>
        </w:tc>
        <w:tc>
          <w:tcPr>
            <w:tcW w:w="1594" w:type="dxa"/>
          </w:tcPr>
          <w:p w:rsidR="00537903" w:rsidRDefault="00537903">
            <w:pPr>
              <w:pStyle w:val="TableParagraph"/>
            </w:pPr>
          </w:p>
        </w:tc>
        <w:tc>
          <w:tcPr>
            <w:tcW w:w="1963" w:type="dxa"/>
          </w:tcPr>
          <w:p w:rsidR="00537903" w:rsidRDefault="00E60BFA">
            <w:pPr>
              <w:pStyle w:val="TableParagraph"/>
              <w:spacing w:before="63"/>
              <w:ind w:left="183"/>
              <w:jc w:val="center"/>
              <w:rPr>
                <w:sz w:val="24"/>
              </w:rPr>
            </w:pPr>
            <w:r>
              <w:rPr>
                <w:spacing w:val="-10"/>
                <w:sz w:val="24"/>
              </w:rPr>
              <w:t>Y</w:t>
            </w:r>
          </w:p>
        </w:tc>
        <w:tc>
          <w:tcPr>
            <w:tcW w:w="1182" w:type="dxa"/>
          </w:tcPr>
          <w:p w:rsidR="00537903" w:rsidRDefault="00E60BFA">
            <w:pPr>
              <w:pStyle w:val="TableParagraph"/>
              <w:spacing w:before="63"/>
              <w:ind w:left="756"/>
              <w:rPr>
                <w:sz w:val="24"/>
              </w:rPr>
            </w:pPr>
            <w:r>
              <w:rPr>
                <w:spacing w:val="-10"/>
                <w:sz w:val="24"/>
              </w:rPr>
              <w:t>x</w:t>
            </w:r>
          </w:p>
        </w:tc>
      </w:tr>
      <w:tr w:rsidR="00537903">
        <w:trPr>
          <w:trHeight w:val="415"/>
        </w:trPr>
        <w:tc>
          <w:tcPr>
            <w:tcW w:w="700" w:type="dxa"/>
          </w:tcPr>
          <w:p w:rsidR="00537903" w:rsidRDefault="00E60BFA">
            <w:pPr>
              <w:pStyle w:val="TableParagraph"/>
              <w:spacing w:before="66"/>
              <w:ind w:left="50"/>
              <w:rPr>
                <w:sz w:val="24"/>
              </w:rPr>
            </w:pPr>
            <w:r>
              <w:rPr>
                <w:spacing w:val="-5"/>
                <w:sz w:val="24"/>
              </w:rPr>
              <w:t>AB</w:t>
            </w:r>
          </w:p>
        </w:tc>
        <w:tc>
          <w:tcPr>
            <w:tcW w:w="1340" w:type="dxa"/>
          </w:tcPr>
          <w:p w:rsidR="00537903" w:rsidRDefault="00E60BFA">
            <w:pPr>
              <w:pStyle w:val="TableParagraph"/>
              <w:spacing w:before="66"/>
              <w:ind w:left="221"/>
              <w:rPr>
                <w:sz w:val="24"/>
              </w:rPr>
            </w:pPr>
            <w:r>
              <w:rPr>
                <w:sz w:val="24"/>
              </w:rPr>
              <w:t>+</w:t>
            </w:r>
            <w:r>
              <w:rPr>
                <w:spacing w:val="-4"/>
                <w:sz w:val="24"/>
              </w:rPr>
              <w:t>204.6</w:t>
            </w:r>
          </w:p>
        </w:tc>
        <w:tc>
          <w:tcPr>
            <w:tcW w:w="1551" w:type="dxa"/>
          </w:tcPr>
          <w:p w:rsidR="00537903" w:rsidRDefault="00E60BFA">
            <w:pPr>
              <w:pStyle w:val="TableParagraph"/>
              <w:spacing w:before="66"/>
              <w:ind w:left="278"/>
              <w:rPr>
                <w:sz w:val="24"/>
              </w:rPr>
            </w:pPr>
            <w:r>
              <w:rPr>
                <w:sz w:val="24"/>
              </w:rPr>
              <w:t>+</w:t>
            </w:r>
            <w:r>
              <w:rPr>
                <w:spacing w:val="-4"/>
                <w:sz w:val="24"/>
              </w:rPr>
              <w:t>113.9</w:t>
            </w:r>
          </w:p>
        </w:tc>
        <w:tc>
          <w:tcPr>
            <w:tcW w:w="1594" w:type="dxa"/>
          </w:tcPr>
          <w:p w:rsidR="00537903" w:rsidRDefault="00E60BFA">
            <w:pPr>
              <w:pStyle w:val="TableParagraph"/>
              <w:spacing w:before="66"/>
              <w:ind w:left="304"/>
              <w:rPr>
                <w:sz w:val="24"/>
              </w:rPr>
            </w:pPr>
            <w:r>
              <w:rPr>
                <w:spacing w:val="-10"/>
                <w:sz w:val="24"/>
              </w:rPr>
              <w:t>A</w:t>
            </w:r>
          </w:p>
        </w:tc>
        <w:tc>
          <w:tcPr>
            <w:tcW w:w="1963" w:type="dxa"/>
          </w:tcPr>
          <w:p w:rsidR="00537903" w:rsidRDefault="00E60BFA">
            <w:pPr>
              <w:pStyle w:val="TableParagraph"/>
              <w:spacing w:before="63"/>
              <w:ind w:right="552"/>
              <w:jc w:val="right"/>
              <w:rPr>
                <w:sz w:val="24"/>
              </w:rPr>
            </w:pPr>
            <w:r>
              <w:rPr>
                <w:spacing w:val="-2"/>
                <w:sz w:val="24"/>
              </w:rPr>
              <w:t>200.0</w:t>
            </w:r>
          </w:p>
        </w:tc>
        <w:tc>
          <w:tcPr>
            <w:tcW w:w="1182" w:type="dxa"/>
          </w:tcPr>
          <w:p w:rsidR="00537903" w:rsidRDefault="00E60BFA">
            <w:pPr>
              <w:pStyle w:val="TableParagraph"/>
              <w:spacing w:before="63"/>
              <w:ind w:right="55"/>
              <w:jc w:val="right"/>
              <w:rPr>
                <w:sz w:val="24"/>
              </w:rPr>
            </w:pPr>
            <w:r>
              <w:rPr>
                <w:spacing w:val="-5"/>
                <w:sz w:val="24"/>
              </w:rPr>
              <w:t>0.0</w:t>
            </w:r>
          </w:p>
        </w:tc>
      </w:tr>
      <w:tr w:rsidR="00537903">
        <w:trPr>
          <w:trHeight w:val="412"/>
        </w:trPr>
        <w:tc>
          <w:tcPr>
            <w:tcW w:w="700" w:type="dxa"/>
          </w:tcPr>
          <w:p w:rsidR="00537903" w:rsidRDefault="00E60BFA">
            <w:pPr>
              <w:pStyle w:val="TableParagraph"/>
              <w:spacing w:before="63"/>
              <w:ind w:left="50"/>
              <w:rPr>
                <w:sz w:val="24"/>
              </w:rPr>
            </w:pPr>
            <w:r>
              <w:rPr>
                <w:spacing w:val="-5"/>
                <w:sz w:val="24"/>
              </w:rPr>
              <w:t>BC</w:t>
            </w:r>
          </w:p>
        </w:tc>
        <w:tc>
          <w:tcPr>
            <w:tcW w:w="1340" w:type="dxa"/>
          </w:tcPr>
          <w:p w:rsidR="00537903" w:rsidRDefault="00E60BFA">
            <w:pPr>
              <w:pStyle w:val="TableParagraph"/>
              <w:spacing w:before="63"/>
              <w:ind w:left="209"/>
              <w:rPr>
                <w:sz w:val="24"/>
              </w:rPr>
            </w:pPr>
            <w:r>
              <w:rPr>
                <w:sz w:val="24"/>
              </w:rPr>
              <w:t>-</w:t>
            </w:r>
            <w:r>
              <w:rPr>
                <w:spacing w:val="-4"/>
                <w:sz w:val="24"/>
              </w:rPr>
              <w:t>234.9</w:t>
            </w:r>
          </w:p>
        </w:tc>
        <w:tc>
          <w:tcPr>
            <w:tcW w:w="1551" w:type="dxa"/>
          </w:tcPr>
          <w:p w:rsidR="00537903" w:rsidRDefault="00E60BFA">
            <w:pPr>
              <w:pStyle w:val="TableParagraph"/>
              <w:spacing w:before="63"/>
              <w:ind w:left="268"/>
              <w:rPr>
                <w:sz w:val="24"/>
              </w:rPr>
            </w:pPr>
            <w:r>
              <w:rPr>
                <w:sz w:val="24"/>
              </w:rPr>
              <w:t>+</w:t>
            </w:r>
            <w:r>
              <w:rPr>
                <w:spacing w:val="-4"/>
                <w:sz w:val="24"/>
              </w:rPr>
              <w:t>205.8</w:t>
            </w:r>
          </w:p>
        </w:tc>
        <w:tc>
          <w:tcPr>
            <w:tcW w:w="1594" w:type="dxa"/>
          </w:tcPr>
          <w:p w:rsidR="00537903" w:rsidRDefault="00E60BFA">
            <w:pPr>
              <w:pStyle w:val="TableParagraph"/>
              <w:spacing w:before="63"/>
              <w:ind w:left="294"/>
              <w:rPr>
                <w:sz w:val="24"/>
              </w:rPr>
            </w:pPr>
            <w:r>
              <w:rPr>
                <w:spacing w:val="-10"/>
                <w:sz w:val="24"/>
              </w:rPr>
              <w:t>B</w:t>
            </w:r>
          </w:p>
        </w:tc>
        <w:tc>
          <w:tcPr>
            <w:tcW w:w="1963" w:type="dxa"/>
          </w:tcPr>
          <w:p w:rsidR="00537903" w:rsidRDefault="00E60BFA">
            <w:pPr>
              <w:pStyle w:val="TableParagraph"/>
              <w:spacing w:before="63"/>
              <w:ind w:right="571"/>
              <w:jc w:val="right"/>
              <w:rPr>
                <w:sz w:val="24"/>
              </w:rPr>
            </w:pPr>
            <w:r>
              <w:rPr>
                <w:spacing w:val="-2"/>
                <w:sz w:val="24"/>
              </w:rPr>
              <w:t>404.6</w:t>
            </w:r>
          </w:p>
        </w:tc>
        <w:tc>
          <w:tcPr>
            <w:tcW w:w="1182" w:type="dxa"/>
          </w:tcPr>
          <w:p w:rsidR="00537903" w:rsidRDefault="00E60BFA">
            <w:pPr>
              <w:pStyle w:val="TableParagraph"/>
              <w:spacing w:before="63"/>
              <w:ind w:right="75"/>
              <w:jc w:val="right"/>
              <w:rPr>
                <w:sz w:val="24"/>
              </w:rPr>
            </w:pPr>
            <w:r>
              <w:rPr>
                <w:spacing w:val="-2"/>
                <w:sz w:val="24"/>
              </w:rPr>
              <w:t>113.9</w:t>
            </w:r>
          </w:p>
        </w:tc>
      </w:tr>
      <w:tr w:rsidR="00537903">
        <w:trPr>
          <w:trHeight w:val="411"/>
        </w:trPr>
        <w:tc>
          <w:tcPr>
            <w:tcW w:w="700" w:type="dxa"/>
          </w:tcPr>
          <w:p w:rsidR="00537903" w:rsidRDefault="00E60BFA">
            <w:pPr>
              <w:pStyle w:val="TableParagraph"/>
              <w:spacing w:before="63"/>
              <w:ind w:left="50"/>
              <w:rPr>
                <w:sz w:val="24"/>
              </w:rPr>
            </w:pPr>
            <w:r>
              <w:rPr>
                <w:spacing w:val="-5"/>
                <w:sz w:val="24"/>
              </w:rPr>
              <w:t>CD</w:t>
            </w:r>
          </w:p>
        </w:tc>
        <w:tc>
          <w:tcPr>
            <w:tcW w:w="1340" w:type="dxa"/>
          </w:tcPr>
          <w:p w:rsidR="00537903" w:rsidRDefault="00E60BFA">
            <w:pPr>
              <w:pStyle w:val="TableParagraph"/>
              <w:spacing w:before="63"/>
              <w:ind w:left="223"/>
              <w:rPr>
                <w:sz w:val="24"/>
              </w:rPr>
            </w:pPr>
            <w:r>
              <w:rPr>
                <w:sz w:val="24"/>
              </w:rPr>
              <w:t>-</w:t>
            </w:r>
            <w:r>
              <w:rPr>
                <w:spacing w:val="-4"/>
                <w:sz w:val="24"/>
              </w:rPr>
              <w:t>150.7</w:t>
            </w:r>
          </w:p>
        </w:tc>
        <w:tc>
          <w:tcPr>
            <w:tcW w:w="1551" w:type="dxa"/>
          </w:tcPr>
          <w:p w:rsidR="00537903" w:rsidRDefault="00E60BFA">
            <w:pPr>
              <w:pStyle w:val="TableParagraph"/>
              <w:spacing w:before="63"/>
              <w:ind w:left="280"/>
              <w:rPr>
                <w:sz w:val="24"/>
              </w:rPr>
            </w:pPr>
            <w:r>
              <w:rPr>
                <w:sz w:val="24"/>
              </w:rPr>
              <w:t>-</w:t>
            </w:r>
            <w:r>
              <w:rPr>
                <w:spacing w:val="-4"/>
                <w:sz w:val="24"/>
              </w:rPr>
              <w:t>86.0</w:t>
            </w:r>
          </w:p>
        </w:tc>
        <w:tc>
          <w:tcPr>
            <w:tcW w:w="1594" w:type="dxa"/>
          </w:tcPr>
          <w:p w:rsidR="00537903" w:rsidRDefault="00E60BFA">
            <w:pPr>
              <w:pStyle w:val="TableParagraph"/>
              <w:spacing w:before="63"/>
              <w:ind w:left="313"/>
              <w:rPr>
                <w:sz w:val="24"/>
              </w:rPr>
            </w:pPr>
            <w:r>
              <w:rPr>
                <w:spacing w:val="-10"/>
                <w:sz w:val="24"/>
              </w:rPr>
              <w:t>C</w:t>
            </w:r>
          </w:p>
        </w:tc>
        <w:tc>
          <w:tcPr>
            <w:tcW w:w="1963" w:type="dxa"/>
          </w:tcPr>
          <w:p w:rsidR="00537903" w:rsidRDefault="00E60BFA">
            <w:pPr>
              <w:pStyle w:val="TableParagraph"/>
              <w:spacing w:before="63"/>
              <w:ind w:right="552"/>
              <w:jc w:val="right"/>
              <w:rPr>
                <w:sz w:val="24"/>
              </w:rPr>
            </w:pPr>
            <w:r>
              <w:rPr>
                <w:spacing w:val="-2"/>
                <w:sz w:val="24"/>
              </w:rPr>
              <w:t>169.7</w:t>
            </w:r>
          </w:p>
        </w:tc>
        <w:tc>
          <w:tcPr>
            <w:tcW w:w="1182" w:type="dxa"/>
          </w:tcPr>
          <w:p w:rsidR="00537903" w:rsidRDefault="00E60BFA">
            <w:pPr>
              <w:pStyle w:val="TableParagraph"/>
              <w:spacing w:before="63"/>
              <w:ind w:right="115"/>
              <w:jc w:val="right"/>
              <w:rPr>
                <w:sz w:val="24"/>
              </w:rPr>
            </w:pPr>
            <w:r>
              <w:rPr>
                <w:spacing w:val="-2"/>
                <w:sz w:val="24"/>
              </w:rPr>
              <w:t>319.7</w:t>
            </w:r>
          </w:p>
        </w:tc>
      </w:tr>
      <w:tr w:rsidR="00537903">
        <w:trPr>
          <w:trHeight w:val="394"/>
        </w:trPr>
        <w:tc>
          <w:tcPr>
            <w:tcW w:w="700" w:type="dxa"/>
          </w:tcPr>
          <w:p w:rsidR="00537903" w:rsidRDefault="00E60BFA">
            <w:pPr>
              <w:pStyle w:val="TableParagraph"/>
              <w:spacing w:before="62"/>
              <w:ind w:left="50"/>
              <w:rPr>
                <w:sz w:val="24"/>
              </w:rPr>
            </w:pPr>
            <w:r>
              <w:rPr>
                <w:spacing w:val="-5"/>
                <w:sz w:val="24"/>
              </w:rPr>
              <w:t>DA</w:t>
            </w:r>
          </w:p>
        </w:tc>
        <w:tc>
          <w:tcPr>
            <w:tcW w:w="1340" w:type="dxa"/>
          </w:tcPr>
          <w:p w:rsidR="00537903" w:rsidRDefault="00E60BFA">
            <w:pPr>
              <w:pStyle w:val="TableParagraph"/>
              <w:spacing w:before="62"/>
              <w:ind w:left="295"/>
              <w:rPr>
                <w:sz w:val="24"/>
              </w:rPr>
            </w:pPr>
            <w:r>
              <w:rPr>
                <w:sz w:val="24"/>
              </w:rPr>
              <w:t>+</w:t>
            </w:r>
            <w:r>
              <w:rPr>
                <w:spacing w:val="-4"/>
                <w:sz w:val="24"/>
              </w:rPr>
              <w:t>181.0</w:t>
            </w:r>
          </w:p>
        </w:tc>
        <w:tc>
          <w:tcPr>
            <w:tcW w:w="1551" w:type="dxa"/>
          </w:tcPr>
          <w:p w:rsidR="00537903" w:rsidRDefault="00E60BFA">
            <w:pPr>
              <w:pStyle w:val="TableParagraph"/>
              <w:spacing w:before="62"/>
              <w:ind w:left="288"/>
              <w:rPr>
                <w:sz w:val="24"/>
              </w:rPr>
            </w:pPr>
            <w:r>
              <w:rPr>
                <w:sz w:val="24"/>
              </w:rPr>
              <w:t>-</w:t>
            </w:r>
            <w:r>
              <w:rPr>
                <w:spacing w:val="-4"/>
                <w:sz w:val="24"/>
              </w:rPr>
              <w:t>233.7</w:t>
            </w:r>
          </w:p>
        </w:tc>
        <w:tc>
          <w:tcPr>
            <w:tcW w:w="1594" w:type="dxa"/>
          </w:tcPr>
          <w:p w:rsidR="00537903" w:rsidRDefault="00E60BFA">
            <w:pPr>
              <w:pStyle w:val="TableParagraph"/>
              <w:spacing w:before="62"/>
              <w:ind w:left="321"/>
              <w:rPr>
                <w:sz w:val="24"/>
              </w:rPr>
            </w:pPr>
            <w:r>
              <w:rPr>
                <w:spacing w:val="-10"/>
                <w:sz w:val="24"/>
              </w:rPr>
              <w:t>D</w:t>
            </w:r>
          </w:p>
        </w:tc>
        <w:tc>
          <w:tcPr>
            <w:tcW w:w="1963" w:type="dxa"/>
          </w:tcPr>
          <w:p w:rsidR="00537903" w:rsidRDefault="00E60BFA">
            <w:pPr>
              <w:pStyle w:val="TableParagraph"/>
              <w:spacing w:before="62"/>
              <w:ind w:right="593"/>
              <w:jc w:val="right"/>
              <w:rPr>
                <w:sz w:val="24"/>
              </w:rPr>
            </w:pPr>
            <w:r>
              <w:rPr>
                <w:spacing w:val="-4"/>
                <w:sz w:val="24"/>
              </w:rPr>
              <w:t>19.0</w:t>
            </w:r>
          </w:p>
        </w:tc>
        <w:tc>
          <w:tcPr>
            <w:tcW w:w="1182" w:type="dxa"/>
          </w:tcPr>
          <w:p w:rsidR="00537903" w:rsidRDefault="00E60BFA">
            <w:pPr>
              <w:pStyle w:val="TableParagraph"/>
              <w:spacing w:before="62"/>
              <w:ind w:right="94"/>
              <w:jc w:val="right"/>
              <w:rPr>
                <w:sz w:val="24"/>
              </w:rPr>
            </w:pPr>
            <w:r>
              <w:rPr>
                <w:spacing w:val="-2"/>
                <w:sz w:val="24"/>
              </w:rPr>
              <w:t>233.7</w:t>
            </w:r>
          </w:p>
        </w:tc>
      </w:tr>
      <w:tr w:rsidR="00537903">
        <w:trPr>
          <w:trHeight w:val="322"/>
        </w:trPr>
        <w:tc>
          <w:tcPr>
            <w:tcW w:w="700" w:type="dxa"/>
          </w:tcPr>
          <w:p w:rsidR="00537903" w:rsidRDefault="00537903">
            <w:pPr>
              <w:pStyle w:val="TableParagraph"/>
            </w:pPr>
          </w:p>
        </w:tc>
        <w:tc>
          <w:tcPr>
            <w:tcW w:w="1340" w:type="dxa"/>
          </w:tcPr>
          <w:p w:rsidR="00537903" w:rsidRDefault="00537903">
            <w:pPr>
              <w:pStyle w:val="TableParagraph"/>
            </w:pPr>
          </w:p>
        </w:tc>
        <w:tc>
          <w:tcPr>
            <w:tcW w:w="1551" w:type="dxa"/>
          </w:tcPr>
          <w:p w:rsidR="00537903" w:rsidRDefault="00E60BFA">
            <w:pPr>
              <w:pStyle w:val="TableParagraph"/>
              <w:spacing w:before="46" w:line="256" w:lineRule="exact"/>
              <w:ind w:left="288"/>
              <w:rPr>
                <w:sz w:val="24"/>
              </w:rPr>
            </w:pPr>
            <w:r>
              <w:rPr>
                <w:sz w:val="24"/>
              </w:rPr>
              <w:t>Cheek</w:t>
            </w:r>
            <w:r>
              <w:rPr>
                <w:spacing w:val="-10"/>
                <w:sz w:val="24"/>
              </w:rPr>
              <w:t>:</w:t>
            </w:r>
          </w:p>
        </w:tc>
        <w:tc>
          <w:tcPr>
            <w:tcW w:w="1594" w:type="dxa"/>
          </w:tcPr>
          <w:p w:rsidR="00537903" w:rsidRDefault="00E60BFA">
            <w:pPr>
              <w:pStyle w:val="TableParagraph"/>
              <w:spacing w:before="46" w:line="256" w:lineRule="exact"/>
              <w:ind w:left="258"/>
              <w:rPr>
                <w:sz w:val="24"/>
              </w:rPr>
            </w:pPr>
            <w:r>
              <w:rPr>
                <w:spacing w:val="-10"/>
                <w:sz w:val="24"/>
              </w:rPr>
              <w:t>A</w:t>
            </w:r>
          </w:p>
        </w:tc>
        <w:tc>
          <w:tcPr>
            <w:tcW w:w="1963" w:type="dxa"/>
          </w:tcPr>
          <w:p w:rsidR="00537903" w:rsidRDefault="00E60BFA">
            <w:pPr>
              <w:pStyle w:val="TableParagraph"/>
              <w:spacing w:before="46" w:line="256" w:lineRule="exact"/>
              <w:ind w:right="533"/>
              <w:jc w:val="right"/>
              <w:rPr>
                <w:sz w:val="24"/>
              </w:rPr>
            </w:pPr>
            <w:r>
              <w:rPr>
                <w:spacing w:val="-2"/>
                <w:sz w:val="24"/>
              </w:rPr>
              <w:t>200.0</w:t>
            </w:r>
          </w:p>
        </w:tc>
        <w:tc>
          <w:tcPr>
            <w:tcW w:w="1182" w:type="dxa"/>
          </w:tcPr>
          <w:p w:rsidR="00537903" w:rsidRDefault="00E60BFA">
            <w:pPr>
              <w:pStyle w:val="TableParagraph"/>
              <w:spacing w:before="46" w:line="256" w:lineRule="exact"/>
              <w:ind w:right="94"/>
              <w:jc w:val="right"/>
              <w:rPr>
                <w:sz w:val="24"/>
              </w:rPr>
            </w:pPr>
            <w:r>
              <w:rPr>
                <w:spacing w:val="-5"/>
                <w:sz w:val="24"/>
              </w:rPr>
              <w:t>0.0</w:t>
            </w:r>
          </w:p>
        </w:tc>
      </w:tr>
    </w:tbl>
    <w:p w:rsidR="00537903" w:rsidRDefault="00E60BFA">
      <w:pPr>
        <w:pStyle w:val="BodyText"/>
        <w:spacing w:before="180"/>
        <w:ind w:left="1877"/>
      </w:pPr>
      <w:r>
        <w:t>Now,theareaofthe</w:t>
      </w:r>
      <w:r>
        <w:rPr>
          <w:spacing w:val="-2"/>
        </w:rPr>
        <w:t>traverse</w:t>
      </w:r>
    </w:p>
    <w:p w:rsidR="00537903" w:rsidRDefault="00E60BFA">
      <w:pPr>
        <w:spacing w:before="138"/>
        <w:ind w:left="1877"/>
        <w:rPr>
          <w:position w:val="2"/>
          <w:sz w:val="24"/>
        </w:rPr>
      </w:pPr>
      <w:r>
        <w:rPr>
          <w:position w:val="2"/>
          <w:sz w:val="24"/>
        </w:rPr>
        <w:t>=½[y</w:t>
      </w:r>
      <w:r>
        <w:rPr>
          <w:sz w:val="16"/>
        </w:rPr>
        <w:t>1</w:t>
      </w:r>
      <w:r>
        <w:rPr>
          <w:position w:val="2"/>
          <w:sz w:val="24"/>
        </w:rPr>
        <w:t>(x</w:t>
      </w:r>
      <w:r>
        <w:rPr>
          <w:sz w:val="16"/>
        </w:rPr>
        <w:t>2</w:t>
      </w:r>
      <w:r>
        <w:rPr>
          <w:position w:val="2"/>
          <w:sz w:val="24"/>
        </w:rPr>
        <w:t>–x</w:t>
      </w:r>
      <w:r>
        <w:rPr>
          <w:sz w:val="16"/>
        </w:rPr>
        <w:t>4</w:t>
      </w:r>
      <w:r>
        <w:rPr>
          <w:position w:val="2"/>
          <w:sz w:val="24"/>
        </w:rPr>
        <w:t>)+y</w:t>
      </w:r>
      <w:r>
        <w:rPr>
          <w:sz w:val="16"/>
        </w:rPr>
        <w:t>2</w:t>
      </w:r>
      <w:r>
        <w:rPr>
          <w:position w:val="2"/>
          <w:sz w:val="24"/>
        </w:rPr>
        <w:t>(x</w:t>
      </w:r>
      <w:r>
        <w:rPr>
          <w:sz w:val="16"/>
        </w:rPr>
        <w:t>3</w:t>
      </w:r>
      <w:r>
        <w:rPr>
          <w:position w:val="2"/>
          <w:sz w:val="24"/>
        </w:rPr>
        <w:t>– x</w:t>
      </w:r>
      <w:r>
        <w:rPr>
          <w:sz w:val="16"/>
        </w:rPr>
        <w:t>1</w:t>
      </w:r>
      <w:r>
        <w:rPr>
          <w:position w:val="2"/>
          <w:sz w:val="24"/>
        </w:rPr>
        <w:t>)+y</w:t>
      </w:r>
      <w:r>
        <w:rPr>
          <w:sz w:val="16"/>
        </w:rPr>
        <w:t>3</w:t>
      </w:r>
      <w:r>
        <w:rPr>
          <w:position w:val="2"/>
          <w:sz w:val="24"/>
        </w:rPr>
        <w:t>(x</w:t>
      </w:r>
      <w:r>
        <w:rPr>
          <w:sz w:val="16"/>
        </w:rPr>
        <w:t>4</w:t>
      </w:r>
      <w:r>
        <w:rPr>
          <w:position w:val="2"/>
          <w:sz w:val="24"/>
        </w:rPr>
        <w:t>– x</w:t>
      </w:r>
      <w:r>
        <w:rPr>
          <w:sz w:val="16"/>
        </w:rPr>
        <w:t>2</w:t>
      </w:r>
      <w:r>
        <w:rPr>
          <w:position w:val="2"/>
          <w:sz w:val="24"/>
        </w:rPr>
        <w:t>)+y</w:t>
      </w:r>
      <w:r>
        <w:rPr>
          <w:sz w:val="16"/>
        </w:rPr>
        <w:t>4</w:t>
      </w:r>
      <w:r>
        <w:rPr>
          <w:position w:val="2"/>
          <w:sz w:val="24"/>
        </w:rPr>
        <w:t>(x</w:t>
      </w:r>
      <w:r>
        <w:rPr>
          <w:sz w:val="16"/>
        </w:rPr>
        <w:t>1</w:t>
      </w:r>
      <w:r>
        <w:rPr>
          <w:position w:val="2"/>
          <w:sz w:val="24"/>
        </w:rPr>
        <w:t>–</w:t>
      </w:r>
      <w:r>
        <w:rPr>
          <w:spacing w:val="-4"/>
          <w:position w:val="2"/>
          <w:sz w:val="24"/>
        </w:rPr>
        <w:t>x</w:t>
      </w:r>
      <w:r>
        <w:rPr>
          <w:spacing w:val="-4"/>
          <w:sz w:val="16"/>
        </w:rPr>
        <w:t>3</w:t>
      </w:r>
      <w:r>
        <w:rPr>
          <w:spacing w:val="-4"/>
          <w:position w:val="2"/>
          <w:sz w:val="24"/>
        </w:rPr>
        <w:t>)]</w:t>
      </w:r>
    </w:p>
    <w:p w:rsidR="00537903" w:rsidRDefault="00E60BFA">
      <w:pPr>
        <w:pStyle w:val="BodyText"/>
        <w:spacing w:before="135"/>
        <w:ind w:left="1997"/>
      </w:pPr>
      <w:r>
        <w:t xml:space="preserve">½[200(113.9– 233.7)+404.6(319.7– </w:t>
      </w:r>
      <w:r>
        <w:rPr>
          <w:spacing w:val="-4"/>
        </w:rPr>
        <w:t>0.0)</w:t>
      </w:r>
    </w:p>
    <w:p w:rsidR="00537903" w:rsidRDefault="00E60BFA">
      <w:pPr>
        <w:pStyle w:val="BodyText"/>
        <w:spacing w:before="137"/>
        <w:ind w:left="1877"/>
      </w:pPr>
      <w:r>
        <w:t xml:space="preserve">+169.7(233.7 – 113.9)+19(0.0– </w:t>
      </w:r>
      <w:r>
        <w:rPr>
          <w:spacing w:val="-2"/>
        </w:rPr>
        <w:t>319.7)]</w:t>
      </w:r>
    </w:p>
    <w:p w:rsidR="00537903" w:rsidRDefault="00E60BFA">
      <w:pPr>
        <w:pStyle w:val="BodyText"/>
        <w:spacing w:before="140"/>
        <w:ind w:left="1877"/>
      </w:pPr>
      <w:r>
        <w:t>=½[200X– 119.8+404.6 X319.7 +169.7 X119.8 +19 X</w:t>
      </w:r>
      <w:r>
        <w:rPr>
          <w:spacing w:val="-2"/>
        </w:rPr>
        <w:t>–319.7]</w:t>
      </w:r>
    </w:p>
    <w:p w:rsidR="00537903" w:rsidRDefault="00E60BFA">
      <w:pPr>
        <w:pStyle w:val="BodyText"/>
        <w:spacing w:before="136"/>
        <w:ind w:left="1877"/>
      </w:pPr>
      <w:r>
        <w:t xml:space="preserve">=½[–23960.0 +129 350.62+20 330.06–6 </w:t>
      </w:r>
      <w:r>
        <w:rPr>
          <w:spacing w:val="-2"/>
        </w:rPr>
        <w:t>074.30]</w:t>
      </w:r>
    </w:p>
    <w:p w:rsidR="00537903" w:rsidRDefault="00E60BFA">
      <w:pPr>
        <w:pStyle w:val="BodyText"/>
        <w:spacing w:before="140"/>
        <w:ind w:left="1877"/>
      </w:pPr>
      <w:r>
        <w:t xml:space="preserve">=½[149680.68 – 30 034.30]=½[119 646.38]=59 </w:t>
      </w:r>
      <w:r>
        <w:rPr>
          <w:spacing w:val="-2"/>
        </w:rPr>
        <w:t>823.19</w:t>
      </w:r>
    </w:p>
    <w:p w:rsidR="00537903" w:rsidRDefault="00E60BFA">
      <w:pPr>
        <w:pStyle w:val="BodyText"/>
        <w:spacing w:before="138"/>
        <w:ind w:left="1877"/>
      </w:pPr>
      <w:r>
        <w:rPr>
          <w:rFonts w:ascii="Symbol" w:hAnsi="Symbol"/>
        </w:rPr>
        <w:t></w:t>
      </w:r>
      <w:r>
        <w:t xml:space="preserve">AreaofthetraverseABCD =59 823.19 </w:t>
      </w:r>
      <w:r>
        <w:rPr>
          <w:spacing w:val="-5"/>
        </w:rPr>
        <w:t>m</w:t>
      </w:r>
      <w:r>
        <w:rPr>
          <w:spacing w:val="-5"/>
          <w:vertAlign w:val="superscript"/>
        </w:rPr>
        <w:t>2</w:t>
      </w:r>
    </w:p>
    <w:p w:rsidR="00537903" w:rsidRDefault="00E60BFA">
      <w:pPr>
        <w:pStyle w:val="ListParagraph"/>
        <w:numPr>
          <w:ilvl w:val="0"/>
          <w:numId w:val="17"/>
        </w:numPr>
        <w:tabs>
          <w:tab w:val="left" w:pos="1157"/>
          <w:tab w:val="left" w:pos="1397"/>
        </w:tabs>
        <w:spacing w:before="156" w:line="355" w:lineRule="auto"/>
        <w:ind w:left="1157" w:right="3754" w:hanging="120"/>
        <w:jc w:val="left"/>
        <w:rPr>
          <w:sz w:val="24"/>
        </w:rPr>
      </w:pPr>
      <w:r>
        <w:rPr>
          <w:b/>
          <w:sz w:val="24"/>
        </w:rPr>
        <w:t xml:space="preserve">AreaoftraverseABCDbylatitudesanddoublemeridiandistance: </w:t>
      </w:r>
      <w:r>
        <w:rPr>
          <w:sz w:val="24"/>
        </w:rPr>
        <w:t>In this method, first of all the DMD of each line should be calculated. DMD of line AB = Departure of line AB = 113.9</w:t>
      </w:r>
    </w:p>
    <w:p w:rsidR="00537903" w:rsidRDefault="00E60BFA">
      <w:pPr>
        <w:pStyle w:val="BodyText"/>
        <w:spacing w:before="5"/>
        <w:ind w:left="1157"/>
      </w:pPr>
      <w:r>
        <w:t xml:space="preserve">MDoflineBC =DMDoflineAB +Departureof lineB+Departureof </w:t>
      </w:r>
      <w:r>
        <w:rPr>
          <w:spacing w:val="-5"/>
        </w:rPr>
        <w:t>BC</w:t>
      </w:r>
    </w:p>
    <w:p w:rsidR="00537903" w:rsidRDefault="00E60BFA">
      <w:pPr>
        <w:pStyle w:val="BodyText"/>
        <w:spacing w:before="140"/>
        <w:ind w:left="1157"/>
      </w:pPr>
      <w:r>
        <w:t>=113.9113.9 +205.8=</w:t>
      </w:r>
      <w:r>
        <w:rPr>
          <w:spacing w:val="-2"/>
        </w:rPr>
        <w:t>433.6</w:t>
      </w:r>
    </w:p>
    <w:p w:rsidR="00537903" w:rsidRDefault="00E60BFA">
      <w:pPr>
        <w:pStyle w:val="BodyText"/>
        <w:spacing w:before="139"/>
        <w:ind w:left="1157"/>
      </w:pPr>
      <w:r>
        <w:t xml:space="preserve">DMDoflineCD=DMDoflineBC +DepartureoflineBC +Departureofline </w:t>
      </w:r>
      <w:r>
        <w:rPr>
          <w:spacing w:val="-5"/>
        </w:rPr>
        <w:t>Cd</w:t>
      </w:r>
    </w:p>
    <w:p w:rsidR="00537903" w:rsidRDefault="00E60BFA">
      <w:pPr>
        <w:pStyle w:val="BodyText"/>
        <w:spacing w:before="140"/>
        <w:ind w:left="1157"/>
      </w:pPr>
      <w:r>
        <w:t>=433.6+205.8 – 86.0 =639.4 – 86.0 =</w:t>
      </w:r>
      <w:r>
        <w:rPr>
          <w:spacing w:val="-2"/>
        </w:rPr>
        <w:t>553.4</w:t>
      </w:r>
    </w:p>
    <w:p w:rsidR="00537903" w:rsidRDefault="00E60BFA">
      <w:pPr>
        <w:pStyle w:val="BodyText"/>
        <w:spacing w:before="137"/>
        <w:ind w:left="1157"/>
      </w:pPr>
      <w:r>
        <w:t>DMDoflineDA=DMDoflineCD+DepartureoflineCD+Departureofline</w:t>
      </w:r>
      <w:r>
        <w:rPr>
          <w:spacing w:val="-5"/>
        </w:rPr>
        <w:t xml:space="preserve"> DA</w:t>
      </w:r>
    </w:p>
    <w:p w:rsidR="00537903" w:rsidRDefault="00E60BFA">
      <w:pPr>
        <w:pStyle w:val="BodyText"/>
        <w:spacing w:before="139"/>
        <w:ind w:left="1157"/>
      </w:pPr>
      <w:r>
        <w:t xml:space="preserve">=553.4– 86.0 – 233.7 =553.4 </w:t>
      </w:r>
      <w:r>
        <w:rPr>
          <w:spacing w:val="-2"/>
        </w:rPr>
        <w:t>–319.7</w:t>
      </w:r>
    </w:p>
    <w:p w:rsidR="00537903" w:rsidRDefault="00E60BFA">
      <w:pPr>
        <w:pStyle w:val="BodyText"/>
        <w:spacing w:before="136"/>
        <w:ind w:left="1157"/>
      </w:pPr>
      <w:r>
        <w:t>=</w:t>
      </w:r>
      <w:r>
        <w:rPr>
          <w:spacing w:val="-4"/>
        </w:rPr>
        <w:t>233.7</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BodyText"/>
        <w:spacing w:before="181"/>
        <w:ind w:left="1157"/>
      </w:pPr>
      <w:r>
        <w:rPr>
          <w:spacing w:val="-2"/>
        </w:rPr>
        <w:lastRenderedPageBreak/>
        <w:t>Check</w:t>
      </w:r>
    </w:p>
    <w:p w:rsidR="00537903" w:rsidRDefault="00E60BFA">
      <w:pPr>
        <w:pStyle w:val="BodyText"/>
        <w:spacing w:before="141" w:line="360" w:lineRule="auto"/>
        <w:ind w:left="1157" w:right="1374" w:firstLine="60"/>
      </w:pPr>
      <w:r>
        <w:t xml:space="preserve">TheDMDoflastlineDAshouldbenumerically equaltoitsdeparturebut shouldbeofopposite </w:t>
      </w:r>
      <w:r>
        <w:rPr>
          <w:spacing w:val="-2"/>
        </w:rPr>
        <w:t>sign.</w:t>
      </w:r>
    </w:p>
    <w:p w:rsidR="00537903" w:rsidRDefault="00E60BFA">
      <w:pPr>
        <w:pStyle w:val="BodyText"/>
        <w:spacing w:line="360" w:lineRule="auto"/>
        <w:ind w:left="1157" w:right="6341"/>
      </w:pPr>
      <w:r>
        <w:t>Hence, the above calculations are correct. Now,theresultsmaybetabulatedasfollows:</w:t>
      </w:r>
    </w:p>
    <w:p w:rsidR="00537903" w:rsidRDefault="00E60BFA">
      <w:pPr>
        <w:pStyle w:val="BodyText"/>
        <w:spacing w:line="360" w:lineRule="auto"/>
        <w:ind w:left="8286" w:right="1334" w:firstLine="922"/>
        <w:jc w:val="right"/>
      </w:pPr>
      <w:r>
        <w:t>Twicethearea (Column2XColumn</w:t>
      </w:r>
      <w:r>
        <w:rPr>
          <w:spacing w:val="-5"/>
        </w:rPr>
        <w:t xml:space="preserve"> 4)</w:t>
      </w:r>
    </w:p>
    <w:tbl>
      <w:tblPr>
        <w:tblW w:w="0" w:type="auto"/>
        <w:tblInd w:w="1121" w:type="dxa"/>
        <w:tblLayout w:type="fixed"/>
        <w:tblCellMar>
          <w:left w:w="0" w:type="dxa"/>
          <w:right w:w="0" w:type="dxa"/>
        </w:tblCellMar>
        <w:tblLook w:val="01E0" w:firstRow="1" w:lastRow="1" w:firstColumn="1" w:lastColumn="1" w:noHBand="0" w:noVBand="0"/>
      </w:tblPr>
      <w:tblGrid>
        <w:gridCol w:w="796"/>
        <w:gridCol w:w="1560"/>
        <w:gridCol w:w="1727"/>
        <w:gridCol w:w="1423"/>
        <w:gridCol w:w="1560"/>
        <w:gridCol w:w="248"/>
        <w:gridCol w:w="1233"/>
        <w:gridCol w:w="476"/>
        <w:gridCol w:w="520"/>
      </w:tblGrid>
      <w:tr w:rsidR="00537903">
        <w:trPr>
          <w:trHeight w:val="258"/>
        </w:trPr>
        <w:tc>
          <w:tcPr>
            <w:tcW w:w="796" w:type="dxa"/>
          </w:tcPr>
          <w:p w:rsidR="00537903" w:rsidRDefault="00E60BFA">
            <w:pPr>
              <w:pStyle w:val="TableParagraph"/>
              <w:spacing w:before="5" w:line="233" w:lineRule="exact"/>
              <w:ind w:left="57"/>
              <w:rPr>
                <w:sz w:val="24"/>
              </w:rPr>
            </w:pPr>
            <w:r>
              <w:rPr>
                <w:spacing w:val="-4"/>
                <w:sz w:val="24"/>
              </w:rPr>
              <w:t>Line</w:t>
            </w:r>
          </w:p>
        </w:tc>
        <w:tc>
          <w:tcPr>
            <w:tcW w:w="1560" w:type="dxa"/>
          </w:tcPr>
          <w:p w:rsidR="00537903" w:rsidRDefault="00E60BFA">
            <w:pPr>
              <w:pStyle w:val="TableParagraph"/>
              <w:spacing w:before="5" w:line="233" w:lineRule="exact"/>
              <w:ind w:left="298"/>
              <w:rPr>
                <w:sz w:val="24"/>
              </w:rPr>
            </w:pPr>
            <w:r>
              <w:rPr>
                <w:spacing w:val="-2"/>
                <w:sz w:val="24"/>
              </w:rPr>
              <w:t>Latitude</w:t>
            </w:r>
          </w:p>
        </w:tc>
        <w:tc>
          <w:tcPr>
            <w:tcW w:w="1727" w:type="dxa"/>
          </w:tcPr>
          <w:p w:rsidR="00537903" w:rsidRDefault="00E60BFA">
            <w:pPr>
              <w:pStyle w:val="TableParagraph"/>
              <w:spacing w:before="5" w:line="233" w:lineRule="exact"/>
              <w:ind w:left="200"/>
              <w:rPr>
                <w:sz w:val="24"/>
              </w:rPr>
            </w:pPr>
            <w:r>
              <w:rPr>
                <w:spacing w:val="-2"/>
                <w:sz w:val="24"/>
              </w:rPr>
              <w:t>Departure</w:t>
            </w:r>
          </w:p>
        </w:tc>
        <w:tc>
          <w:tcPr>
            <w:tcW w:w="5460" w:type="dxa"/>
            <w:gridSpan w:val="6"/>
          </w:tcPr>
          <w:p w:rsidR="00537903" w:rsidRDefault="00537903">
            <w:pPr>
              <w:pStyle w:val="TableParagraph"/>
              <w:rPr>
                <w:sz w:val="18"/>
              </w:rPr>
            </w:pPr>
          </w:p>
        </w:tc>
      </w:tr>
      <w:tr w:rsidR="00537903">
        <w:trPr>
          <w:trHeight w:val="552"/>
        </w:trPr>
        <w:tc>
          <w:tcPr>
            <w:tcW w:w="796" w:type="dxa"/>
            <w:tcBorders>
              <w:bottom w:val="single" w:sz="12" w:space="0" w:color="000000"/>
            </w:tcBorders>
          </w:tcPr>
          <w:p w:rsidR="00537903" w:rsidRDefault="00537903">
            <w:pPr>
              <w:pStyle w:val="TableParagraph"/>
            </w:pPr>
          </w:p>
        </w:tc>
        <w:tc>
          <w:tcPr>
            <w:tcW w:w="1560" w:type="dxa"/>
            <w:tcBorders>
              <w:bottom w:val="single" w:sz="12" w:space="0" w:color="000000"/>
            </w:tcBorders>
          </w:tcPr>
          <w:p w:rsidR="00537903" w:rsidRDefault="00537903">
            <w:pPr>
              <w:pStyle w:val="TableParagraph"/>
            </w:pPr>
          </w:p>
        </w:tc>
        <w:tc>
          <w:tcPr>
            <w:tcW w:w="1727" w:type="dxa"/>
            <w:tcBorders>
              <w:bottom w:val="single" w:sz="12" w:space="0" w:color="000000"/>
            </w:tcBorders>
          </w:tcPr>
          <w:p w:rsidR="00537903" w:rsidRDefault="00537903">
            <w:pPr>
              <w:pStyle w:val="TableParagraph"/>
            </w:pPr>
          </w:p>
        </w:tc>
        <w:tc>
          <w:tcPr>
            <w:tcW w:w="1423" w:type="dxa"/>
            <w:tcBorders>
              <w:bottom w:val="single" w:sz="12" w:space="0" w:color="000000"/>
            </w:tcBorders>
          </w:tcPr>
          <w:p w:rsidR="00537903" w:rsidRDefault="00537903">
            <w:pPr>
              <w:pStyle w:val="TableParagraph"/>
            </w:pPr>
          </w:p>
        </w:tc>
        <w:tc>
          <w:tcPr>
            <w:tcW w:w="1560" w:type="dxa"/>
            <w:tcBorders>
              <w:top w:val="single" w:sz="6" w:space="0" w:color="000000"/>
              <w:bottom w:val="single" w:sz="12" w:space="0" w:color="000000"/>
            </w:tcBorders>
          </w:tcPr>
          <w:p w:rsidR="00537903" w:rsidRDefault="00537903">
            <w:pPr>
              <w:pStyle w:val="TableParagraph"/>
            </w:pPr>
          </w:p>
        </w:tc>
        <w:tc>
          <w:tcPr>
            <w:tcW w:w="248" w:type="dxa"/>
            <w:tcBorders>
              <w:top w:val="single" w:sz="6" w:space="0" w:color="000000"/>
              <w:bottom w:val="single" w:sz="12" w:space="0" w:color="000000"/>
            </w:tcBorders>
          </w:tcPr>
          <w:p w:rsidR="00537903" w:rsidRDefault="00E60BFA">
            <w:pPr>
              <w:pStyle w:val="TableParagraph"/>
              <w:spacing w:before="176"/>
              <w:ind w:left="17"/>
              <w:rPr>
                <w:sz w:val="24"/>
              </w:rPr>
            </w:pPr>
            <w:r>
              <w:rPr>
                <w:spacing w:val="-10"/>
                <w:sz w:val="24"/>
              </w:rPr>
              <w:t>+</w:t>
            </w:r>
          </w:p>
        </w:tc>
        <w:tc>
          <w:tcPr>
            <w:tcW w:w="1233" w:type="dxa"/>
            <w:tcBorders>
              <w:top w:val="single" w:sz="6" w:space="0" w:color="000000"/>
              <w:bottom w:val="single" w:sz="12" w:space="0" w:color="000000"/>
            </w:tcBorders>
          </w:tcPr>
          <w:p w:rsidR="00537903" w:rsidRDefault="00537903">
            <w:pPr>
              <w:pStyle w:val="TableParagraph"/>
            </w:pPr>
          </w:p>
        </w:tc>
        <w:tc>
          <w:tcPr>
            <w:tcW w:w="476" w:type="dxa"/>
            <w:tcBorders>
              <w:top w:val="single" w:sz="6" w:space="0" w:color="000000"/>
              <w:bottom w:val="single" w:sz="12" w:space="0" w:color="000000"/>
            </w:tcBorders>
          </w:tcPr>
          <w:p w:rsidR="00537903" w:rsidRDefault="00E60BFA">
            <w:pPr>
              <w:pStyle w:val="TableParagraph"/>
              <w:spacing w:before="176"/>
              <w:ind w:left="51"/>
              <w:rPr>
                <w:sz w:val="24"/>
              </w:rPr>
            </w:pPr>
            <w:r>
              <w:rPr>
                <w:spacing w:val="-10"/>
                <w:sz w:val="24"/>
              </w:rPr>
              <w:t>–</w:t>
            </w:r>
          </w:p>
        </w:tc>
        <w:tc>
          <w:tcPr>
            <w:tcW w:w="520" w:type="dxa"/>
            <w:tcBorders>
              <w:bottom w:val="single" w:sz="12" w:space="0" w:color="000000"/>
            </w:tcBorders>
          </w:tcPr>
          <w:p w:rsidR="00537903" w:rsidRDefault="00537903">
            <w:pPr>
              <w:pStyle w:val="TableParagraph"/>
            </w:pPr>
          </w:p>
        </w:tc>
      </w:tr>
      <w:tr w:rsidR="00537903">
        <w:trPr>
          <w:trHeight w:val="356"/>
        </w:trPr>
        <w:tc>
          <w:tcPr>
            <w:tcW w:w="796" w:type="dxa"/>
            <w:tcBorders>
              <w:top w:val="single" w:sz="12" w:space="0" w:color="000000"/>
            </w:tcBorders>
          </w:tcPr>
          <w:p w:rsidR="00537903" w:rsidRDefault="00E60BFA">
            <w:pPr>
              <w:pStyle w:val="TableParagraph"/>
              <w:spacing w:before="24"/>
              <w:ind w:left="57"/>
              <w:rPr>
                <w:sz w:val="24"/>
              </w:rPr>
            </w:pPr>
            <w:r>
              <w:rPr>
                <w:spacing w:val="-10"/>
                <w:sz w:val="24"/>
              </w:rPr>
              <w:t>1</w:t>
            </w:r>
          </w:p>
        </w:tc>
        <w:tc>
          <w:tcPr>
            <w:tcW w:w="1560" w:type="dxa"/>
            <w:tcBorders>
              <w:top w:val="single" w:sz="12" w:space="0" w:color="000000"/>
            </w:tcBorders>
          </w:tcPr>
          <w:p w:rsidR="00537903" w:rsidRDefault="00E60BFA">
            <w:pPr>
              <w:pStyle w:val="TableParagraph"/>
              <w:spacing w:before="24"/>
              <w:ind w:left="317"/>
              <w:jc w:val="center"/>
              <w:rPr>
                <w:sz w:val="24"/>
              </w:rPr>
            </w:pPr>
            <w:r>
              <w:rPr>
                <w:spacing w:val="-10"/>
                <w:sz w:val="24"/>
              </w:rPr>
              <w:t>2</w:t>
            </w:r>
          </w:p>
        </w:tc>
        <w:tc>
          <w:tcPr>
            <w:tcW w:w="1727" w:type="dxa"/>
            <w:tcBorders>
              <w:top w:val="single" w:sz="12" w:space="0" w:color="000000"/>
            </w:tcBorders>
          </w:tcPr>
          <w:p w:rsidR="00537903" w:rsidRDefault="00E60BFA">
            <w:pPr>
              <w:pStyle w:val="TableParagraph"/>
              <w:spacing w:before="24"/>
              <w:ind w:right="321"/>
              <w:jc w:val="center"/>
              <w:rPr>
                <w:sz w:val="24"/>
              </w:rPr>
            </w:pPr>
            <w:r>
              <w:rPr>
                <w:spacing w:val="-10"/>
                <w:sz w:val="24"/>
              </w:rPr>
              <w:t>3</w:t>
            </w:r>
          </w:p>
        </w:tc>
        <w:tc>
          <w:tcPr>
            <w:tcW w:w="1423" w:type="dxa"/>
            <w:tcBorders>
              <w:top w:val="single" w:sz="12" w:space="0" w:color="000000"/>
            </w:tcBorders>
          </w:tcPr>
          <w:p w:rsidR="00537903" w:rsidRDefault="00E60BFA">
            <w:pPr>
              <w:pStyle w:val="TableParagraph"/>
              <w:spacing w:before="24"/>
              <w:ind w:left="292"/>
              <w:rPr>
                <w:sz w:val="24"/>
              </w:rPr>
            </w:pPr>
            <w:r>
              <w:rPr>
                <w:spacing w:val="-10"/>
                <w:sz w:val="24"/>
              </w:rPr>
              <w:t>4</w:t>
            </w:r>
          </w:p>
        </w:tc>
        <w:tc>
          <w:tcPr>
            <w:tcW w:w="1560" w:type="dxa"/>
            <w:tcBorders>
              <w:top w:val="single" w:sz="12" w:space="0" w:color="000000"/>
            </w:tcBorders>
          </w:tcPr>
          <w:p w:rsidR="00537903" w:rsidRDefault="00E60BFA">
            <w:pPr>
              <w:pStyle w:val="TableParagraph"/>
              <w:spacing w:before="24"/>
              <w:ind w:left="434"/>
              <w:rPr>
                <w:sz w:val="24"/>
              </w:rPr>
            </w:pPr>
            <w:r>
              <w:rPr>
                <w:spacing w:val="-10"/>
                <w:sz w:val="24"/>
              </w:rPr>
              <w:t>5</w:t>
            </w:r>
          </w:p>
        </w:tc>
        <w:tc>
          <w:tcPr>
            <w:tcW w:w="248" w:type="dxa"/>
            <w:tcBorders>
              <w:top w:val="single" w:sz="12" w:space="0" w:color="000000"/>
            </w:tcBorders>
          </w:tcPr>
          <w:p w:rsidR="00537903" w:rsidRDefault="00537903">
            <w:pPr>
              <w:pStyle w:val="TableParagraph"/>
            </w:pPr>
          </w:p>
        </w:tc>
        <w:tc>
          <w:tcPr>
            <w:tcW w:w="1233" w:type="dxa"/>
            <w:tcBorders>
              <w:top w:val="single" w:sz="12" w:space="0" w:color="000000"/>
            </w:tcBorders>
          </w:tcPr>
          <w:p w:rsidR="00537903" w:rsidRDefault="00E60BFA">
            <w:pPr>
              <w:pStyle w:val="TableParagraph"/>
              <w:spacing w:before="24"/>
              <w:ind w:left="362"/>
              <w:rPr>
                <w:sz w:val="24"/>
              </w:rPr>
            </w:pPr>
            <w:r>
              <w:rPr>
                <w:spacing w:val="-10"/>
                <w:sz w:val="24"/>
              </w:rPr>
              <w:t>6</w:t>
            </w:r>
          </w:p>
        </w:tc>
        <w:tc>
          <w:tcPr>
            <w:tcW w:w="476" w:type="dxa"/>
            <w:tcBorders>
              <w:top w:val="single" w:sz="12" w:space="0" w:color="000000"/>
            </w:tcBorders>
          </w:tcPr>
          <w:p w:rsidR="00537903" w:rsidRDefault="00537903">
            <w:pPr>
              <w:pStyle w:val="TableParagraph"/>
            </w:pPr>
          </w:p>
        </w:tc>
        <w:tc>
          <w:tcPr>
            <w:tcW w:w="520" w:type="dxa"/>
            <w:tcBorders>
              <w:top w:val="single" w:sz="12" w:space="0" w:color="000000"/>
            </w:tcBorders>
          </w:tcPr>
          <w:p w:rsidR="00537903" w:rsidRDefault="00537903">
            <w:pPr>
              <w:pStyle w:val="TableParagraph"/>
            </w:pPr>
          </w:p>
        </w:tc>
      </w:tr>
      <w:tr w:rsidR="00537903">
        <w:trPr>
          <w:trHeight w:val="411"/>
        </w:trPr>
        <w:tc>
          <w:tcPr>
            <w:tcW w:w="796" w:type="dxa"/>
          </w:tcPr>
          <w:p w:rsidR="00537903" w:rsidRDefault="00E60BFA">
            <w:pPr>
              <w:pStyle w:val="TableParagraph"/>
              <w:spacing w:before="78"/>
              <w:ind w:left="57"/>
              <w:rPr>
                <w:sz w:val="24"/>
              </w:rPr>
            </w:pPr>
            <w:r>
              <w:rPr>
                <w:spacing w:val="-5"/>
                <w:sz w:val="24"/>
              </w:rPr>
              <w:t>AB</w:t>
            </w:r>
          </w:p>
        </w:tc>
        <w:tc>
          <w:tcPr>
            <w:tcW w:w="1560" w:type="dxa"/>
          </w:tcPr>
          <w:p w:rsidR="00537903" w:rsidRDefault="00E60BFA">
            <w:pPr>
              <w:pStyle w:val="TableParagraph"/>
              <w:spacing w:before="78"/>
              <w:ind w:right="210"/>
              <w:jc w:val="right"/>
              <w:rPr>
                <w:sz w:val="24"/>
              </w:rPr>
            </w:pPr>
            <w:r>
              <w:rPr>
                <w:sz w:val="24"/>
              </w:rPr>
              <w:t>+</w:t>
            </w:r>
            <w:r>
              <w:rPr>
                <w:spacing w:val="-4"/>
                <w:sz w:val="24"/>
              </w:rPr>
              <w:t>204.6</w:t>
            </w:r>
          </w:p>
        </w:tc>
        <w:tc>
          <w:tcPr>
            <w:tcW w:w="1727" w:type="dxa"/>
          </w:tcPr>
          <w:p w:rsidR="00537903" w:rsidRDefault="00E60BFA">
            <w:pPr>
              <w:pStyle w:val="TableParagraph"/>
              <w:spacing w:before="78"/>
              <w:ind w:right="242"/>
              <w:jc w:val="right"/>
              <w:rPr>
                <w:sz w:val="24"/>
              </w:rPr>
            </w:pPr>
            <w:r>
              <w:rPr>
                <w:sz w:val="24"/>
              </w:rPr>
              <w:t>+</w:t>
            </w:r>
            <w:r>
              <w:rPr>
                <w:spacing w:val="-4"/>
                <w:sz w:val="24"/>
              </w:rPr>
              <w:t>113.9</w:t>
            </w:r>
          </w:p>
        </w:tc>
        <w:tc>
          <w:tcPr>
            <w:tcW w:w="1423" w:type="dxa"/>
          </w:tcPr>
          <w:p w:rsidR="00537903" w:rsidRDefault="00E60BFA">
            <w:pPr>
              <w:pStyle w:val="TableParagraph"/>
              <w:spacing w:before="78"/>
              <w:ind w:left="237"/>
              <w:rPr>
                <w:sz w:val="24"/>
              </w:rPr>
            </w:pPr>
            <w:r>
              <w:rPr>
                <w:spacing w:val="-2"/>
                <w:sz w:val="24"/>
              </w:rPr>
              <w:t>113.9</w:t>
            </w:r>
          </w:p>
        </w:tc>
        <w:tc>
          <w:tcPr>
            <w:tcW w:w="1560" w:type="dxa"/>
          </w:tcPr>
          <w:p w:rsidR="00537903" w:rsidRDefault="00E60BFA">
            <w:pPr>
              <w:pStyle w:val="TableParagraph"/>
              <w:spacing w:before="78"/>
              <w:ind w:left="374"/>
              <w:rPr>
                <w:sz w:val="24"/>
              </w:rPr>
            </w:pPr>
            <w:r>
              <w:rPr>
                <w:sz w:val="24"/>
              </w:rPr>
              <w:t xml:space="preserve">23 </w:t>
            </w:r>
            <w:r>
              <w:rPr>
                <w:spacing w:val="-2"/>
                <w:sz w:val="24"/>
              </w:rPr>
              <w:t>303.94</w:t>
            </w:r>
          </w:p>
        </w:tc>
        <w:tc>
          <w:tcPr>
            <w:tcW w:w="248" w:type="dxa"/>
          </w:tcPr>
          <w:p w:rsidR="00537903" w:rsidRDefault="00537903">
            <w:pPr>
              <w:pStyle w:val="TableParagraph"/>
            </w:pPr>
          </w:p>
        </w:tc>
        <w:tc>
          <w:tcPr>
            <w:tcW w:w="1233" w:type="dxa"/>
          </w:tcPr>
          <w:p w:rsidR="00537903" w:rsidRDefault="00537903">
            <w:pPr>
              <w:pStyle w:val="TableParagraph"/>
            </w:pPr>
          </w:p>
        </w:tc>
        <w:tc>
          <w:tcPr>
            <w:tcW w:w="476" w:type="dxa"/>
          </w:tcPr>
          <w:p w:rsidR="00537903" w:rsidRDefault="00537903">
            <w:pPr>
              <w:pStyle w:val="TableParagraph"/>
            </w:pPr>
          </w:p>
        </w:tc>
        <w:tc>
          <w:tcPr>
            <w:tcW w:w="520" w:type="dxa"/>
          </w:tcPr>
          <w:p w:rsidR="00537903" w:rsidRDefault="00537903">
            <w:pPr>
              <w:pStyle w:val="TableParagraph"/>
            </w:pPr>
          </w:p>
        </w:tc>
      </w:tr>
      <w:tr w:rsidR="00537903">
        <w:trPr>
          <w:trHeight w:val="411"/>
        </w:trPr>
        <w:tc>
          <w:tcPr>
            <w:tcW w:w="796" w:type="dxa"/>
          </w:tcPr>
          <w:p w:rsidR="00537903" w:rsidRDefault="00E60BFA">
            <w:pPr>
              <w:pStyle w:val="TableParagraph"/>
              <w:spacing w:before="79"/>
              <w:ind w:left="57"/>
              <w:rPr>
                <w:sz w:val="24"/>
              </w:rPr>
            </w:pPr>
            <w:r>
              <w:rPr>
                <w:spacing w:val="-5"/>
                <w:sz w:val="24"/>
              </w:rPr>
              <w:t>BC</w:t>
            </w:r>
          </w:p>
        </w:tc>
        <w:tc>
          <w:tcPr>
            <w:tcW w:w="1560" w:type="dxa"/>
          </w:tcPr>
          <w:p w:rsidR="00537903" w:rsidRDefault="00E60BFA">
            <w:pPr>
              <w:pStyle w:val="TableParagraph"/>
              <w:spacing w:before="79"/>
              <w:ind w:right="234"/>
              <w:jc w:val="right"/>
              <w:rPr>
                <w:sz w:val="24"/>
              </w:rPr>
            </w:pPr>
            <w:r>
              <w:rPr>
                <w:sz w:val="24"/>
              </w:rPr>
              <w:t xml:space="preserve">– </w:t>
            </w:r>
            <w:r>
              <w:rPr>
                <w:spacing w:val="-2"/>
                <w:sz w:val="24"/>
              </w:rPr>
              <w:t>234.9</w:t>
            </w:r>
          </w:p>
        </w:tc>
        <w:tc>
          <w:tcPr>
            <w:tcW w:w="1727" w:type="dxa"/>
          </w:tcPr>
          <w:p w:rsidR="00537903" w:rsidRDefault="00E60BFA">
            <w:pPr>
              <w:pStyle w:val="TableParagraph"/>
              <w:spacing w:before="79"/>
              <w:ind w:right="269"/>
              <w:jc w:val="right"/>
              <w:rPr>
                <w:sz w:val="24"/>
              </w:rPr>
            </w:pPr>
            <w:r>
              <w:rPr>
                <w:sz w:val="24"/>
              </w:rPr>
              <w:t>+</w:t>
            </w:r>
            <w:r>
              <w:rPr>
                <w:spacing w:val="-4"/>
                <w:sz w:val="24"/>
              </w:rPr>
              <w:t>205.8</w:t>
            </w:r>
          </w:p>
        </w:tc>
        <w:tc>
          <w:tcPr>
            <w:tcW w:w="1423" w:type="dxa"/>
          </w:tcPr>
          <w:p w:rsidR="00537903" w:rsidRDefault="00E60BFA">
            <w:pPr>
              <w:pStyle w:val="TableParagraph"/>
              <w:spacing w:before="79"/>
              <w:ind w:left="508"/>
              <w:rPr>
                <w:sz w:val="24"/>
              </w:rPr>
            </w:pPr>
            <w:r>
              <w:rPr>
                <w:spacing w:val="-2"/>
                <w:sz w:val="24"/>
              </w:rPr>
              <w:t>433.6</w:t>
            </w:r>
          </w:p>
        </w:tc>
        <w:tc>
          <w:tcPr>
            <w:tcW w:w="1560" w:type="dxa"/>
          </w:tcPr>
          <w:p w:rsidR="00537903" w:rsidRDefault="00537903">
            <w:pPr>
              <w:pStyle w:val="TableParagraph"/>
            </w:pPr>
          </w:p>
        </w:tc>
        <w:tc>
          <w:tcPr>
            <w:tcW w:w="248" w:type="dxa"/>
          </w:tcPr>
          <w:p w:rsidR="00537903" w:rsidRDefault="00537903">
            <w:pPr>
              <w:pStyle w:val="TableParagraph"/>
            </w:pPr>
          </w:p>
        </w:tc>
        <w:tc>
          <w:tcPr>
            <w:tcW w:w="1233" w:type="dxa"/>
          </w:tcPr>
          <w:p w:rsidR="00537903" w:rsidRDefault="00E60BFA">
            <w:pPr>
              <w:pStyle w:val="TableParagraph"/>
              <w:spacing w:before="79"/>
              <w:ind w:right="48"/>
              <w:jc w:val="right"/>
              <w:rPr>
                <w:sz w:val="24"/>
              </w:rPr>
            </w:pPr>
            <w:r>
              <w:rPr>
                <w:sz w:val="24"/>
              </w:rPr>
              <w:t xml:space="preserve">101 </w:t>
            </w:r>
            <w:r>
              <w:rPr>
                <w:spacing w:val="-2"/>
                <w:sz w:val="24"/>
              </w:rPr>
              <w:t>852.64</w:t>
            </w:r>
          </w:p>
        </w:tc>
        <w:tc>
          <w:tcPr>
            <w:tcW w:w="476" w:type="dxa"/>
          </w:tcPr>
          <w:p w:rsidR="00537903" w:rsidRDefault="00537903">
            <w:pPr>
              <w:pStyle w:val="TableParagraph"/>
            </w:pPr>
          </w:p>
        </w:tc>
        <w:tc>
          <w:tcPr>
            <w:tcW w:w="520" w:type="dxa"/>
          </w:tcPr>
          <w:p w:rsidR="00537903" w:rsidRDefault="00537903">
            <w:pPr>
              <w:pStyle w:val="TableParagraph"/>
            </w:pPr>
          </w:p>
        </w:tc>
      </w:tr>
      <w:tr w:rsidR="00537903">
        <w:trPr>
          <w:trHeight w:val="388"/>
        </w:trPr>
        <w:tc>
          <w:tcPr>
            <w:tcW w:w="796" w:type="dxa"/>
          </w:tcPr>
          <w:p w:rsidR="00537903" w:rsidRDefault="00E60BFA">
            <w:pPr>
              <w:pStyle w:val="TableParagraph"/>
              <w:spacing w:before="78"/>
              <w:ind w:left="57"/>
              <w:rPr>
                <w:sz w:val="24"/>
              </w:rPr>
            </w:pPr>
            <w:r>
              <w:rPr>
                <w:spacing w:val="-5"/>
                <w:sz w:val="24"/>
              </w:rPr>
              <w:t>CD</w:t>
            </w:r>
          </w:p>
        </w:tc>
        <w:tc>
          <w:tcPr>
            <w:tcW w:w="1560" w:type="dxa"/>
          </w:tcPr>
          <w:p w:rsidR="00537903" w:rsidRDefault="00E60BFA">
            <w:pPr>
              <w:pStyle w:val="TableParagraph"/>
              <w:spacing w:before="78"/>
              <w:ind w:right="218"/>
              <w:jc w:val="right"/>
              <w:rPr>
                <w:sz w:val="24"/>
              </w:rPr>
            </w:pPr>
            <w:r>
              <w:rPr>
                <w:sz w:val="24"/>
              </w:rPr>
              <w:t xml:space="preserve">– </w:t>
            </w:r>
            <w:r>
              <w:rPr>
                <w:spacing w:val="-2"/>
                <w:sz w:val="24"/>
              </w:rPr>
              <w:t>150.7</w:t>
            </w:r>
          </w:p>
        </w:tc>
        <w:tc>
          <w:tcPr>
            <w:tcW w:w="1727" w:type="dxa"/>
          </w:tcPr>
          <w:p w:rsidR="00537903" w:rsidRDefault="00E60BFA">
            <w:pPr>
              <w:pStyle w:val="TableParagraph"/>
              <w:spacing w:before="78"/>
              <w:ind w:right="391"/>
              <w:jc w:val="right"/>
              <w:rPr>
                <w:sz w:val="24"/>
              </w:rPr>
            </w:pPr>
            <w:r>
              <w:rPr>
                <w:sz w:val="24"/>
              </w:rPr>
              <w:t xml:space="preserve">– </w:t>
            </w:r>
            <w:r>
              <w:rPr>
                <w:spacing w:val="-4"/>
                <w:sz w:val="24"/>
              </w:rPr>
              <w:t>86.0</w:t>
            </w:r>
          </w:p>
        </w:tc>
        <w:tc>
          <w:tcPr>
            <w:tcW w:w="1423" w:type="dxa"/>
          </w:tcPr>
          <w:p w:rsidR="00537903" w:rsidRDefault="00E60BFA">
            <w:pPr>
              <w:pStyle w:val="TableParagraph"/>
              <w:spacing w:before="78"/>
              <w:ind w:left="388"/>
              <w:rPr>
                <w:sz w:val="24"/>
              </w:rPr>
            </w:pPr>
            <w:r>
              <w:rPr>
                <w:spacing w:val="-2"/>
                <w:sz w:val="24"/>
              </w:rPr>
              <w:t>553.4</w:t>
            </w:r>
          </w:p>
        </w:tc>
        <w:tc>
          <w:tcPr>
            <w:tcW w:w="1560" w:type="dxa"/>
          </w:tcPr>
          <w:p w:rsidR="00537903" w:rsidRDefault="00537903">
            <w:pPr>
              <w:pStyle w:val="TableParagraph"/>
            </w:pPr>
          </w:p>
        </w:tc>
        <w:tc>
          <w:tcPr>
            <w:tcW w:w="248" w:type="dxa"/>
          </w:tcPr>
          <w:p w:rsidR="00537903" w:rsidRDefault="00537903">
            <w:pPr>
              <w:pStyle w:val="TableParagraph"/>
            </w:pPr>
          </w:p>
        </w:tc>
        <w:tc>
          <w:tcPr>
            <w:tcW w:w="1233" w:type="dxa"/>
          </w:tcPr>
          <w:p w:rsidR="00537903" w:rsidRDefault="00E60BFA">
            <w:pPr>
              <w:pStyle w:val="TableParagraph"/>
              <w:spacing w:before="78"/>
              <w:ind w:right="48"/>
              <w:jc w:val="right"/>
              <w:rPr>
                <w:sz w:val="24"/>
              </w:rPr>
            </w:pPr>
            <w:r>
              <w:rPr>
                <w:sz w:val="24"/>
              </w:rPr>
              <w:t xml:space="preserve">83 </w:t>
            </w:r>
            <w:r>
              <w:rPr>
                <w:spacing w:val="-2"/>
                <w:sz w:val="24"/>
              </w:rPr>
              <w:t>379.38</w:t>
            </w:r>
          </w:p>
        </w:tc>
        <w:tc>
          <w:tcPr>
            <w:tcW w:w="476" w:type="dxa"/>
          </w:tcPr>
          <w:p w:rsidR="00537903" w:rsidRDefault="00537903">
            <w:pPr>
              <w:pStyle w:val="TableParagraph"/>
            </w:pPr>
          </w:p>
        </w:tc>
        <w:tc>
          <w:tcPr>
            <w:tcW w:w="520" w:type="dxa"/>
          </w:tcPr>
          <w:p w:rsidR="00537903" w:rsidRDefault="00537903">
            <w:pPr>
              <w:pStyle w:val="TableParagraph"/>
            </w:pPr>
          </w:p>
        </w:tc>
      </w:tr>
      <w:tr w:rsidR="00537903">
        <w:trPr>
          <w:trHeight w:val="316"/>
        </w:trPr>
        <w:tc>
          <w:tcPr>
            <w:tcW w:w="796" w:type="dxa"/>
          </w:tcPr>
          <w:p w:rsidR="00537903" w:rsidRDefault="00E60BFA">
            <w:pPr>
              <w:pStyle w:val="TableParagraph"/>
              <w:spacing w:before="56" w:line="240" w:lineRule="exact"/>
              <w:ind w:left="57"/>
              <w:rPr>
                <w:sz w:val="24"/>
              </w:rPr>
            </w:pPr>
            <w:r>
              <w:rPr>
                <w:spacing w:val="-5"/>
                <w:sz w:val="24"/>
              </w:rPr>
              <w:t>DA</w:t>
            </w:r>
          </w:p>
        </w:tc>
        <w:tc>
          <w:tcPr>
            <w:tcW w:w="1560" w:type="dxa"/>
          </w:tcPr>
          <w:p w:rsidR="00537903" w:rsidRDefault="00E60BFA">
            <w:pPr>
              <w:pStyle w:val="TableParagraph"/>
              <w:spacing w:before="56" w:line="240" w:lineRule="exact"/>
              <w:ind w:right="198"/>
              <w:jc w:val="right"/>
              <w:rPr>
                <w:sz w:val="24"/>
              </w:rPr>
            </w:pPr>
            <w:r>
              <w:rPr>
                <w:sz w:val="24"/>
              </w:rPr>
              <w:t>+</w:t>
            </w:r>
            <w:r>
              <w:rPr>
                <w:spacing w:val="-4"/>
                <w:sz w:val="24"/>
              </w:rPr>
              <w:t>181.0</w:t>
            </w:r>
          </w:p>
        </w:tc>
        <w:tc>
          <w:tcPr>
            <w:tcW w:w="1727" w:type="dxa"/>
          </w:tcPr>
          <w:p w:rsidR="00537903" w:rsidRDefault="00E60BFA">
            <w:pPr>
              <w:pStyle w:val="TableParagraph"/>
              <w:spacing w:before="56" w:line="240" w:lineRule="exact"/>
              <w:ind w:right="235"/>
              <w:jc w:val="right"/>
              <w:rPr>
                <w:sz w:val="24"/>
              </w:rPr>
            </w:pPr>
            <w:r>
              <w:rPr>
                <w:sz w:val="24"/>
              </w:rPr>
              <w:t xml:space="preserve">– </w:t>
            </w:r>
            <w:r>
              <w:rPr>
                <w:spacing w:val="-2"/>
                <w:sz w:val="24"/>
              </w:rPr>
              <w:t>233.7</w:t>
            </w:r>
          </w:p>
        </w:tc>
        <w:tc>
          <w:tcPr>
            <w:tcW w:w="1423" w:type="dxa"/>
          </w:tcPr>
          <w:p w:rsidR="00537903" w:rsidRDefault="00E60BFA">
            <w:pPr>
              <w:pStyle w:val="TableParagraph"/>
              <w:spacing w:before="56" w:line="240" w:lineRule="exact"/>
              <w:ind w:left="417"/>
              <w:rPr>
                <w:sz w:val="24"/>
              </w:rPr>
            </w:pPr>
            <w:r>
              <w:rPr>
                <w:spacing w:val="-2"/>
                <w:sz w:val="24"/>
              </w:rPr>
              <w:t>233.7</w:t>
            </w:r>
          </w:p>
        </w:tc>
        <w:tc>
          <w:tcPr>
            <w:tcW w:w="1560" w:type="dxa"/>
          </w:tcPr>
          <w:p w:rsidR="00537903" w:rsidRDefault="00E60BFA">
            <w:pPr>
              <w:pStyle w:val="TableParagraph"/>
              <w:spacing w:before="56" w:line="240" w:lineRule="exact"/>
              <w:ind w:right="98"/>
              <w:jc w:val="right"/>
              <w:rPr>
                <w:sz w:val="24"/>
              </w:rPr>
            </w:pPr>
            <w:r>
              <w:rPr>
                <w:sz w:val="24"/>
              </w:rPr>
              <w:t xml:space="preserve">42 </w:t>
            </w:r>
            <w:r>
              <w:rPr>
                <w:spacing w:val="-2"/>
                <w:sz w:val="24"/>
              </w:rPr>
              <w:t>299.70</w:t>
            </w:r>
          </w:p>
        </w:tc>
        <w:tc>
          <w:tcPr>
            <w:tcW w:w="248" w:type="dxa"/>
          </w:tcPr>
          <w:p w:rsidR="00537903" w:rsidRDefault="00537903">
            <w:pPr>
              <w:pStyle w:val="TableParagraph"/>
            </w:pPr>
          </w:p>
        </w:tc>
        <w:tc>
          <w:tcPr>
            <w:tcW w:w="1233" w:type="dxa"/>
          </w:tcPr>
          <w:p w:rsidR="00537903" w:rsidRDefault="00537903">
            <w:pPr>
              <w:pStyle w:val="TableParagraph"/>
            </w:pPr>
          </w:p>
        </w:tc>
        <w:tc>
          <w:tcPr>
            <w:tcW w:w="476" w:type="dxa"/>
          </w:tcPr>
          <w:p w:rsidR="00537903" w:rsidRDefault="00537903">
            <w:pPr>
              <w:pStyle w:val="TableParagraph"/>
            </w:pPr>
          </w:p>
        </w:tc>
        <w:tc>
          <w:tcPr>
            <w:tcW w:w="520" w:type="dxa"/>
          </w:tcPr>
          <w:p w:rsidR="00537903" w:rsidRDefault="00537903">
            <w:pPr>
              <w:pStyle w:val="TableParagraph"/>
            </w:pPr>
          </w:p>
        </w:tc>
      </w:tr>
      <w:tr w:rsidR="00537903">
        <w:trPr>
          <w:trHeight w:val="534"/>
        </w:trPr>
        <w:tc>
          <w:tcPr>
            <w:tcW w:w="5506" w:type="dxa"/>
            <w:gridSpan w:val="4"/>
          </w:tcPr>
          <w:p w:rsidR="00537903" w:rsidRDefault="00E60BFA">
            <w:pPr>
              <w:pStyle w:val="TableParagraph"/>
              <w:spacing w:before="200"/>
              <w:ind w:left="991"/>
              <w:jc w:val="center"/>
              <w:rPr>
                <w:sz w:val="24"/>
              </w:rPr>
            </w:pPr>
            <w:r>
              <w:rPr>
                <w:spacing w:val="-2"/>
                <w:sz w:val="24"/>
              </w:rPr>
              <w:t>Total</w:t>
            </w:r>
          </w:p>
        </w:tc>
        <w:tc>
          <w:tcPr>
            <w:tcW w:w="1560" w:type="dxa"/>
          </w:tcPr>
          <w:p w:rsidR="00537903" w:rsidRDefault="00E60BFA">
            <w:pPr>
              <w:pStyle w:val="TableParagraph"/>
              <w:spacing w:before="200"/>
              <w:ind w:right="74"/>
              <w:jc w:val="right"/>
              <w:rPr>
                <w:sz w:val="24"/>
              </w:rPr>
            </w:pPr>
            <w:r>
              <w:rPr>
                <w:sz w:val="24"/>
              </w:rPr>
              <w:t xml:space="preserve">65 </w:t>
            </w:r>
            <w:r>
              <w:rPr>
                <w:spacing w:val="-2"/>
                <w:sz w:val="24"/>
              </w:rPr>
              <w:t>603.64</w:t>
            </w:r>
          </w:p>
        </w:tc>
        <w:tc>
          <w:tcPr>
            <w:tcW w:w="2477" w:type="dxa"/>
            <w:gridSpan w:val="4"/>
          </w:tcPr>
          <w:p w:rsidR="00537903" w:rsidRDefault="00E60BFA">
            <w:pPr>
              <w:pStyle w:val="TableParagraph"/>
              <w:spacing w:before="200"/>
              <w:ind w:left="817"/>
              <w:rPr>
                <w:sz w:val="24"/>
              </w:rPr>
            </w:pPr>
            <w:r>
              <w:rPr>
                <w:sz w:val="24"/>
              </w:rPr>
              <w:t xml:space="preserve">185 </w:t>
            </w:r>
            <w:r>
              <w:rPr>
                <w:spacing w:val="-2"/>
                <w:sz w:val="24"/>
              </w:rPr>
              <w:t>250.02</w:t>
            </w:r>
          </w:p>
        </w:tc>
      </w:tr>
      <w:tr w:rsidR="00537903">
        <w:trPr>
          <w:trHeight w:val="488"/>
        </w:trPr>
        <w:tc>
          <w:tcPr>
            <w:tcW w:w="5506" w:type="dxa"/>
            <w:gridSpan w:val="4"/>
            <w:tcBorders>
              <w:bottom w:val="single" w:sz="12" w:space="0" w:color="000000"/>
            </w:tcBorders>
          </w:tcPr>
          <w:p w:rsidR="00537903" w:rsidRDefault="00E60BFA">
            <w:pPr>
              <w:pStyle w:val="TableParagraph"/>
              <w:spacing w:before="79"/>
              <w:ind w:left="2998"/>
              <w:rPr>
                <w:sz w:val="24"/>
              </w:rPr>
            </w:pPr>
            <w:r>
              <w:rPr>
                <w:sz w:val="24"/>
              </w:rPr>
              <w:t>Algebraic</w:t>
            </w:r>
            <w:r>
              <w:rPr>
                <w:spacing w:val="-5"/>
                <w:sz w:val="24"/>
              </w:rPr>
              <w:t>sum</w:t>
            </w:r>
          </w:p>
        </w:tc>
        <w:tc>
          <w:tcPr>
            <w:tcW w:w="1560" w:type="dxa"/>
            <w:tcBorders>
              <w:bottom w:val="single" w:sz="12" w:space="0" w:color="000000"/>
            </w:tcBorders>
          </w:tcPr>
          <w:p w:rsidR="00537903" w:rsidRDefault="00E60BFA">
            <w:pPr>
              <w:pStyle w:val="TableParagraph"/>
              <w:spacing w:before="79"/>
              <w:ind w:right="14"/>
              <w:jc w:val="right"/>
              <w:rPr>
                <w:sz w:val="24"/>
              </w:rPr>
            </w:pPr>
            <w:r>
              <w:rPr>
                <w:sz w:val="24"/>
              </w:rPr>
              <w:t xml:space="preserve">119 </w:t>
            </w:r>
            <w:r>
              <w:rPr>
                <w:spacing w:val="-2"/>
                <w:sz w:val="24"/>
              </w:rPr>
              <w:t>646.38</w:t>
            </w:r>
          </w:p>
        </w:tc>
        <w:tc>
          <w:tcPr>
            <w:tcW w:w="2477" w:type="dxa"/>
            <w:gridSpan w:val="4"/>
            <w:tcBorders>
              <w:bottom w:val="single" w:sz="12" w:space="0" w:color="000000"/>
            </w:tcBorders>
          </w:tcPr>
          <w:p w:rsidR="00537903" w:rsidRDefault="00537903">
            <w:pPr>
              <w:pStyle w:val="TableParagraph"/>
            </w:pPr>
          </w:p>
        </w:tc>
      </w:tr>
    </w:tbl>
    <w:p w:rsidR="00537903" w:rsidRDefault="00E60BFA">
      <w:pPr>
        <w:pStyle w:val="BodyText"/>
        <w:spacing w:before="9"/>
        <w:ind w:left="1157"/>
      </w:pPr>
      <w:r>
        <w:rPr>
          <w:rFonts w:ascii="Symbol" w:hAnsi="Symbol"/>
        </w:rPr>
        <w:t></w:t>
      </w:r>
      <w:r>
        <w:t>AreaoftraverseABCD=½ XAlgebraic</w:t>
      </w:r>
      <w:r>
        <w:rPr>
          <w:spacing w:val="-5"/>
        </w:rPr>
        <w:t xml:space="preserve"> sum</w:t>
      </w:r>
    </w:p>
    <w:p w:rsidR="00537903" w:rsidRDefault="00E60BFA">
      <w:pPr>
        <w:pStyle w:val="BodyText"/>
        <w:tabs>
          <w:tab w:val="left" w:pos="5787"/>
        </w:tabs>
        <w:spacing w:before="160"/>
        <w:ind w:left="3618"/>
      </w:pPr>
      <w:r>
        <w:t xml:space="preserve">=½ X119 </w:t>
      </w:r>
      <w:r>
        <w:rPr>
          <w:spacing w:val="-2"/>
        </w:rPr>
        <w:t>646.38</w:t>
      </w:r>
      <w:r>
        <w:tab/>
        <w:t xml:space="preserve">=59 823.19 </w:t>
      </w:r>
      <w:r>
        <w:rPr>
          <w:spacing w:val="-5"/>
        </w:rPr>
        <w:t>m</w:t>
      </w:r>
      <w:r>
        <w:rPr>
          <w:spacing w:val="-5"/>
          <w:vertAlign w:val="superscript"/>
        </w:rPr>
        <w:t>2</w:t>
      </w:r>
    </w:p>
    <w:p w:rsidR="00537903" w:rsidRDefault="00E60BFA">
      <w:pPr>
        <w:pStyle w:val="BodyText"/>
        <w:spacing w:before="137"/>
        <w:ind w:left="1157"/>
      </w:pPr>
      <w:r>
        <w:rPr>
          <w:spacing w:val="-4"/>
        </w:rPr>
        <w:t>Note</w:t>
      </w:r>
    </w:p>
    <w:p w:rsidR="00537903" w:rsidRDefault="00E60BFA">
      <w:pPr>
        <w:pStyle w:val="BodyText"/>
        <w:spacing w:before="137"/>
        <w:ind w:left="1217"/>
      </w:pPr>
      <w:r>
        <w:t>Thenegativesignofthe hasno</w:t>
      </w:r>
      <w:r>
        <w:rPr>
          <w:spacing w:val="-2"/>
        </w:rPr>
        <w:t>significance.</w:t>
      </w:r>
    </w:p>
    <w:p w:rsidR="00537903" w:rsidRDefault="00537903">
      <w:pPr>
        <w:pStyle w:val="BodyText"/>
      </w:pPr>
    </w:p>
    <w:p w:rsidR="00537903" w:rsidRDefault="00537903">
      <w:pPr>
        <w:pStyle w:val="BodyText"/>
        <w:spacing w:before="2"/>
      </w:pPr>
    </w:p>
    <w:p w:rsidR="00537903" w:rsidRDefault="00E60BFA">
      <w:pPr>
        <w:pStyle w:val="Heading5"/>
        <w:numPr>
          <w:ilvl w:val="0"/>
          <w:numId w:val="17"/>
        </w:numPr>
        <w:tabs>
          <w:tab w:val="left" w:pos="1397"/>
        </w:tabs>
        <w:ind w:hanging="720"/>
        <w:jc w:val="left"/>
      </w:pPr>
      <w:r>
        <w:t>AreaoftraverseABCDfromdeparturesand total</w:t>
      </w:r>
      <w:r>
        <w:rPr>
          <w:spacing w:val="-2"/>
        </w:rPr>
        <w:t>latitudes:</w:t>
      </w:r>
    </w:p>
    <w:p w:rsidR="00537903" w:rsidRDefault="00E60BFA">
      <w:pPr>
        <w:pStyle w:val="BodyText"/>
        <w:spacing w:before="139" w:line="360" w:lineRule="auto"/>
        <w:ind w:left="1877" w:right="1374"/>
      </w:pPr>
      <w:r>
        <w:t>Here,stationAcanbeassumedasthereferencestationandthetotallatitudesofother stations B, C and D are calculated.</w:t>
      </w:r>
    </w:p>
    <w:p w:rsidR="00537903" w:rsidRDefault="00E60BFA">
      <w:pPr>
        <w:pStyle w:val="BodyText"/>
        <w:spacing w:before="1" w:line="357" w:lineRule="auto"/>
        <w:ind w:left="1877" w:right="6115" w:firstLine="60"/>
      </w:pPr>
      <w:r>
        <w:t xml:space="preserve">Total latitude of station A = </w:t>
      </w:r>
      <w:r>
        <w:rPr>
          <w:rFonts w:ascii="Symbol" w:hAnsi="Symbol"/>
        </w:rPr>
        <w:t></w:t>
      </w:r>
      <w:r>
        <w:rPr>
          <w:i/>
        </w:rPr>
        <w:t>L</w:t>
      </w:r>
      <w:r>
        <w:t>=00 TotallatitudeofstationB=</w:t>
      </w:r>
      <w:r>
        <w:rPr>
          <w:rFonts w:ascii="Symbol" w:hAnsi="Symbol"/>
        </w:rPr>
        <w:t></w:t>
      </w:r>
      <w:r>
        <w:rPr>
          <w:i/>
        </w:rPr>
        <w:t>L</w:t>
      </w:r>
      <w:r>
        <w:t>=+204.6</w:t>
      </w:r>
    </w:p>
    <w:p w:rsidR="00537903" w:rsidRDefault="00E60BFA">
      <w:pPr>
        <w:pStyle w:val="BodyText"/>
        <w:ind w:left="1877"/>
      </w:pPr>
      <w:r>
        <w:t>TotallatitudeofstationC =</w:t>
      </w:r>
      <w:r>
        <w:rPr>
          <w:rFonts w:ascii="Symbol" w:hAnsi="Symbol"/>
        </w:rPr>
        <w:t></w:t>
      </w:r>
      <w:r>
        <w:rPr>
          <w:i/>
        </w:rPr>
        <w:t>L</w:t>
      </w:r>
      <w:r>
        <w:t>=204.6 – 234.9 =</w:t>
      </w:r>
      <w:r>
        <w:rPr>
          <w:spacing w:val="-2"/>
        </w:rPr>
        <w:t>–30.3</w:t>
      </w:r>
    </w:p>
    <w:p w:rsidR="00537903" w:rsidRDefault="00E60BFA">
      <w:pPr>
        <w:pStyle w:val="BodyText"/>
        <w:spacing w:before="152" w:line="357" w:lineRule="auto"/>
        <w:ind w:left="1877" w:right="3204" w:hanging="3"/>
      </w:pPr>
      <w:r>
        <w:t>TotallatitudeofstationD=</w:t>
      </w:r>
      <w:r>
        <w:rPr>
          <w:rFonts w:ascii="Symbol" w:hAnsi="Symbol"/>
        </w:rPr>
        <w:t></w:t>
      </w:r>
      <w:r>
        <w:rPr>
          <w:i/>
        </w:rPr>
        <w:t>L</w:t>
      </w:r>
      <w:r>
        <w:t xml:space="preserve">=204.6–234.9–105.7=–181.0 </w:t>
      </w:r>
      <w:r>
        <w:rPr>
          <w:spacing w:val="-2"/>
        </w:rPr>
        <w:t>Check.</w:t>
      </w:r>
    </w:p>
    <w:p w:rsidR="00537903" w:rsidRDefault="00E60BFA">
      <w:pPr>
        <w:pStyle w:val="BodyText"/>
        <w:spacing w:before="5" w:line="360" w:lineRule="auto"/>
        <w:ind w:left="1877" w:right="3121" w:hanging="3"/>
      </w:pPr>
      <w:r>
        <w:t>TotallatitudeofstationA=</w:t>
      </w:r>
      <w:r>
        <w:rPr>
          <w:rFonts w:ascii="Symbol" w:hAnsi="Symbol"/>
        </w:rPr>
        <w:t></w:t>
      </w:r>
      <w:r>
        <w:rPr>
          <w:i/>
        </w:rPr>
        <w:t>L</w:t>
      </w:r>
      <w:r>
        <w:t>=204.6–234.9–105.7+181.0=0.0 The results may be tabulated as under:</w:t>
      </w:r>
    </w:p>
    <w:p w:rsidR="00537903" w:rsidRDefault="00537903">
      <w:pPr>
        <w:pStyle w:val="BodyText"/>
        <w:spacing w:line="360" w:lineRule="auto"/>
        <w:sectPr w:rsidR="00537903">
          <w:pgSz w:w="12240" w:h="15840"/>
          <w:pgMar w:top="1200" w:right="0" w:bottom="1140" w:left="283" w:header="706" w:footer="924" w:gutter="0"/>
          <w:cols w:space="720"/>
        </w:sectPr>
      </w:pPr>
    </w:p>
    <w:p w:rsidR="00537903" w:rsidRDefault="00E60BFA">
      <w:pPr>
        <w:pStyle w:val="BodyText"/>
        <w:tabs>
          <w:tab w:val="left" w:pos="9201"/>
        </w:tabs>
        <w:spacing w:before="183" w:after="18" w:line="360" w:lineRule="auto"/>
        <w:ind w:left="1877" w:right="1372" w:firstLine="360"/>
      </w:pPr>
      <w:r>
        <w:rPr>
          <w:u w:val="single"/>
        </w:rPr>
        <w:lastRenderedPageBreak/>
        <w:tab/>
      </w:r>
      <w:r>
        <w:rPr>
          <w:spacing w:val="-2"/>
        </w:rPr>
        <w:t xml:space="preserve">Twicethearea </w:t>
      </w:r>
      <w:r>
        <w:t>LineLatitude Departure Total latitude Algebraic sum of adjoining departure</w:t>
      </w:r>
    </w:p>
    <w:tbl>
      <w:tblPr>
        <w:tblW w:w="0" w:type="auto"/>
        <w:tblInd w:w="1849" w:type="dxa"/>
        <w:tblLayout w:type="fixed"/>
        <w:tblCellMar>
          <w:left w:w="0" w:type="dxa"/>
          <w:right w:w="0" w:type="dxa"/>
        </w:tblCellMar>
        <w:tblLook w:val="01E0" w:firstRow="1" w:lastRow="1" w:firstColumn="1" w:lastColumn="1" w:noHBand="0" w:noVBand="0"/>
      </w:tblPr>
      <w:tblGrid>
        <w:gridCol w:w="583"/>
        <w:gridCol w:w="315"/>
        <w:gridCol w:w="870"/>
        <w:gridCol w:w="955"/>
        <w:gridCol w:w="589"/>
        <w:gridCol w:w="412"/>
        <w:gridCol w:w="962"/>
        <w:gridCol w:w="1275"/>
        <w:gridCol w:w="1438"/>
        <w:gridCol w:w="1040"/>
      </w:tblGrid>
      <w:tr w:rsidR="00537903">
        <w:trPr>
          <w:trHeight w:val="334"/>
        </w:trPr>
        <w:tc>
          <w:tcPr>
            <w:tcW w:w="583" w:type="dxa"/>
          </w:tcPr>
          <w:p w:rsidR="00537903" w:rsidRDefault="00E60BFA">
            <w:pPr>
              <w:pStyle w:val="TableParagraph"/>
              <w:spacing w:line="266" w:lineRule="exact"/>
              <w:ind w:left="50"/>
              <w:rPr>
                <w:sz w:val="24"/>
              </w:rPr>
            </w:pPr>
            <w:r>
              <w:rPr>
                <w:spacing w:val="-10"/>
                <w:sz w:val="24"/>
              </w:rPr>
              <w:t>1</w:t>
            </w:r>
          </w:p>
        </w:tc>
        <w:tc>
          <w:tcPr>
            <w:tcW w:w="315" w:type="dxa"/>
          </w:tcPr>
          <w:p w:rsidR="00537903" w:rsidRDefault="00E60BFA">
            <w:pPr>
              <w:pStyle w:val="TableParagraph"/>
              <w:spacing w:line="266" w:lineRule="exact"/>
              <w:ind w:left="187"/>
              <w:rPr>
                <w:sz w:val="24"/>
              </w:rPr>
            </w:pPr>
            <w:r>
              <w:rPr>
                <w:spacing w:val="-10"/>
                <w:sz w:val="24"/>
              </w:rPr>
              <w:t>2</w:t>
            </w:r>
          </w:p>
        </w:tc>
        <w:tc>
          <w:tcPr>
            <w:tcW w:w="870" w:type="dxa"/>
          </w:tcPr>
          <w:p w:rsidR="00537903" w:rsidRDefault="00E60BFA">
            <w:pPr>
              <w:pStyle w:val="TableParagraph"/>
              <w:spacing w:line="266" w:lineRule="exact"/>
              <w:ind w:left="529"/>
              <w:rPr>
                <w:sz w:val="24"/>
              </w:rPr>
            </w:pPr>
            <w:r>
              <w:rPr>
                <w:spacing w:val="-10"/>
                <w:sz w:val="24"/>
              </w:rPr>
              <w:t>3</w:t>
            </w:r>
          </w:p>
        </w:tc>
        <w:tc>
          <w:tcPr>
            <w:tcW w:w="955" w:type="dxa"/>
          </w:tcPr>
          <w:p w:rsidR="00537903" w:rsidRDefault="00E60BFA">
            <w:pPr>
              <w:pStyle w:val="TableParagraph"/>
              <w:spacing w:line="266" w:lineRule="exact"/>
              <w:ind w:right="64"/>
              <w:jc w:val="center"/>
              <w:rPr>
                <w:sz w:val="24"/>
              </w:rPr>
            </w:pPr>
            <w:r>
              <w:rPr>
                <w:spacing w:val="-10"/>
                <w:sz w:val="24"/>
              </w:rPr>
              <w:t>4</w:t>
            </w:r>
          </w:p>
        </w:tc>
        <w:tc>
          <w:tcPr>
            <w:tcW w:w="589" w:type="dxa"/>
          </w:tcPr>
          <w:p w:rsidR="00537903" w:rsidRDefault="00E60BFA">
            <w:pPr>
              <w:pStyle w:val="TableParagraph"/>
              <w:spacing w:line="266" w:lineRule="exact"/>
              <w:ind w:left="87"/>
              <w:rPr>
                <w:sz w:val="24"/>
              </w:rPr>
            </w:pPr>
            <w:r>
              <w:rPr>
                <w:spacing w:val="-10"/>
                <w:sz w:val="24"/>
              </w:rPr>
              <w:t>5</w:t>
            </w:r>
          </w:p>
        </w:tc>
        <w:tc>
          <w:tcPr>
            <w:tcW w:w="412" w:type="dxa"/>
          </w:tcPr>
          <w:p w:rsidR="00537903" w:rsidRDefault="00E60BFA">
            <w:pPr>
              <w:pStyle w:val="TableParagraph"/>
              <w:spacing w:line="266" w:lineRule="exact"/>
              <w:ind w:left="218"/>
              <w:rPr>
                <w:sz w:val="24"/>
              </w:rPr>
            </w:pPr>
            <w:r>
              <w:rPr>
                <w:spacing w:val="-10"/>
                <w:sz w:val="24"/>
              </w:rPr>
              <w:t>6</w:t>
            </w:r>
          </w:p>
        </w:tc>
        <w:tc>
          <w:tcPr>
            <w:tcW w:w="962" w:type="dxa"/>
          </w:tcPr>
          <w:p w:rsidR="00537903" w:rsidRDefault="00E60BFA">
            <w:pPr>
              <w:pStyle w:val="TableParagraph"/>
              <w:spacing w:line="266" w:lineRule="exact"/>
              <w:ind w:left="90"/>
              <w:jc w:val="center"/>
              <w:rPr>
                <w:sz w:val="24"/>
              </w:rPr>
            </w:pPr>
            <w:r>
              <w:rPr>
                <w:spacing w:val="-10"/>
                <w:sz w:val="24"/>
              </w:rPr>
              <w:t>7</w:t>
            </w:r>
          </w:p>
        </w:tc>
        <w:tc>
          <w:tcPr>
            <w:tcW w:w="1275" w:type="dxa"/>
          </w:tcPr>
          <w:p w:rsidR="00537903" w:rsidRDefault="00E60BFA">
            <w:pPr>
              <w:pStyle w:val="TableParagraph"/>
              <w:spacing w:line="266" w:lineRule="exact"/>
              <w:ind w:left="162"/>
              <w:rPr>
                <w:sz w:val="24"/>
              </w:rPr>
            </w:pPr>
            <w:r>
              <w:rPr>
                <w:spacing w:val="-10"/>
                <w:sz w:val="24"/>
              </w:rPr>
              <w:t>8</w:t>
            </w:r>
          </w:p>
        </w:tc>
        <w:tc>
          <w:tcPr>
            <w:tcW w:w="1438" w:type="dxa"/>
          </w:tcPr>
          <w:p w:rsidR="00537903" w:rsidRDefault="00537903">
            <w:pPr>
              <w:pStyle w:val="TableParagraph"/>
            </w:pPr>
          </w:p>
        </w:tc>
        <w:tc>
          <w:tcPr>
            <w:tcW w:w="1040" w:type="dxa"/>
            <w:vMerge w:val="restart"/>
          </w:tcPr>
          <w:p w:rsidR="00537903" w:rsidRDefault="00537903">
            <w:pPr>
              <w:pStyle w:val="TableParagraph"/>
            </w:pPr>
          </w:p>
        </w:tc>
      </w:tr>
      <w:tr w:rsidR="00537903">
        <w:trPr>
          <w:trHeight w:val="409"/>
        </w:trPr>
        <w:tc>
          <w:tcPr>
            <w:tcW w:w="583" w:type="dxa"/>
          </w:tcPr>
          <w:p w:rsidR="00537903" w:rsidRDefault="00E60BFA">
            <w:pPr>
              <w:pStyle w:val="TableParagraph"/>
              <w:spacing w:before="58"/>
              <w:ind w:left="50"/>
              <w:rPr>
                <w:sz w:val="24"/>
              </w:rPr>
            </w:pPr>
            <w:r>
              <w:rPr>
                <w:spacing w:val="-5"/>
                <w:sz w:val="24"/>
              </w:rPr>
              <w:t>AB</w:t>
            </w:r>
          </w:p>
        </w:tc>
        <w:tc>
          <w:tcPr>
            <w:tcW w:w="315" w:type="dxa"/>
          </w:tcPr>
          <w:p w:rsidR="00537903" w:rsidRDefault="00537903">
            <w:pPr>
              <w:pStyle w:val="TableParagraph"/>
            </w:pPr>
          </w:p>
        </w:tc>
        <w:tc>
          <w:tcPr>
            <w:tcW w:w="870" w:type="dxa"/>
          </w:tcPr>
          <w:p w:rsidR="00537903" w:rsidRDefault="00E60BFA">
            <w:pPr>
              <w:pStyle w:val="TableParagraph"/>
              <w:spacing w:before="58"/>
              <w:ind w:left="25"/>
              <w:rPr>
                <w:sz w:val="24"/>
              </w:rPr>
            </w:pPr>
            <w:r>
              <w:rPr>
                <w:spacing w:val="-2"/>
                <w:sz w:val="24"/>
              </w:rPr>
              <w:t>+204.6</w:t>
            </w:r>
          </w:p>
        </w:tc>
        <w:tc>
          <w:tcPr>
            <w:tcW w:w="955" w:type="dxa"/>
          </w:tcPr>
          <w:p w:rsidR="00537903" w:rsidRDefault="00E60BFA">
            <w:pPr>
              <w:pStyle w:val="TableParagraph"/>
              <w:spacing w:before="58"/>
              <w:ind w:left="40"/>
              <w:jc w:val="center"/>
              <w:rPr>
                <w:sz w:val="24"/>
              </w:rPr>
            </w:pPr>
            <w:r>
              <w:rPr>
                <w:sz w:val="24"/>
              </w:rPr>
              <w:t>+</w:t>
            </w:r>
            <w:r>
              <w:rPr>
                <w:spacing w:val="-4"/>
                <w:sz w:val="24"/>
              </w:rPr>
              <w:t>113.9</w:t>
            </w:r>
          </w:p>
        </w:tc>
        <w:tc>
          <w:tcPr>
            <w:tcW w:w="589" w:type="dxa"/>
          </w:tcPr>
          <w:p w:rsidR="00537903" w:rsidRDefault="00E60BFA">
            <w:pPr>
              <w:pStyle w:val="TableParagraph"/>
              <w:spacing w:before="58"/>
              <w:ind w:right="5"/>
              <w:jc w:val="center"/>
              <w:rPr>
                <w:sz w:val="24"/>
              </w:rPr>
            </w:pPr>
            <w:r>
              <w:rPr>
                <w:spacing w:val="-10"/>
                <w:sz w:val="24"/>
              </w:rPr>
              <w:t>B</w:t>
            </w:r>
          </w:p>
        </w:tc>
        <w:tc>
          <w:tcPr>
            <w:tcW w:w="412" w:type="dxa"/>
          </w:tcPr>
          <w:p w:rsidR="00537903" w:rsidRDefault="00537903">
            <w:pPr>
              <w:pStyle w:val="TableParagraph"/>
            </w:pPr>
          </w:p>
        </w:tc>
        <w:tc>
          <w:tcPr>
            <w:tcW w:w="962" w:type="dxa"/>
          </w:tcPr>
          <w:p w:rsidR="00537903" w:rsidRDefault="00E60BFA">
            <w:pPr>
              <w:pStyle w:val="TableParagraph"/>
              <w:spacing w:before="58"/>
              <w:ind w:right="131"/>
              <w:jc w:val="right"/>
              <w:rPr>
                <w:sz w:val="24"/>
              </w:rPr>
            </w:pPr>
            <w:r>
              <w:rPr>
                <w:spacing w:val="-2"/>
                <w:sz w:val="24"/>
              </w:rPr>
              <w:t>+204.6</w:t>
            </w:r>
          </w:p>
        </w:tc>
        <w:tc>
          <w:tcPr>
            <w:tcW w:w="1275" w:type="dxa"/>
          </w:tcPr>
          <w:p w:rsidR="00537903" w:rsidRDefault="00E60BFA">
            <w:pPr>
              <w:pStyle w:val="TableParagraph"/>
              <w:spacing w:before="58"/>
              <w:ind w:left="225"/>
              <w:rPr>
                <w:sz w:val="24"/>
              </w:rPr>
            </w:pPr>
            <w:r>
              <w:rPr>
                <w:spacing w:val="-2"/>
                <w:sz w:val="24"/>
              </w:rPr>
              <w:t>+319.7</w:t>
            </w:r>
          </w:p>
        </w:tc>
        <w:tc>
          <w:tcPr>
            <w:tcW w:w="1438" w:type="dxa"/>
          </w:tcPr>
          <w:p w:rsidR="00537903" w:rsidRDefault="00E60BFA">
            <w:pPr>
              <w:pStyle w:val="TableParagraph"/>
              <w:spacing w:before="58"/>
              <w:ind w:right="66"/>
              <w:jc w:val="right"/>
              <w:rPr>
                <w:sz w:val="24"/>
              </w:rPr>
            </w:pPr>
            <w:r>
              <w:rPr>
                <w:sz w:val="24"/>
              </w:rPr>
              <w:t xml:space="preserve">65 </w:t>
            </w:r>
            <w:r>
              <w:rPr>
                <w:spacing w:val="-2"/>
                <w:sz w:val="24"/>
              </w:rPr>
              <w:t>410.62</w:t>
            </w:r>
          </w:p>
        </w:tc>
        <w:tc>
          <w:tcPr>
            <w:tcW w:w="1040" w:type="dxa"/>
            <w:vMerge/>
            <w:tcBorders>
              <w:top w:val="nil"/>
            </w:tcBorders>
          </w:tcPr>
          <w:p w:rsidR="00537903" w:rsidRDefault="00537903">
            <w:pPr>
              <w:rPr>
                <w:sz w:val="2"/>
                <w:szCs w:val="2"/>
              </w:rPr>
            </w:pPr>
          </w:p>
        </w:tc>
      </w:tr>
      <w:tr w:rsidR="00537903">
        <w:trPr>
          <w:trHeight w:val="412"/>
        </w:trPr>
        <w:tc>
          <w:tcPr>
            <w:tcW w:w="583" w:type="dxa"/>
          </w:tcPr>
          <w:p w:rsidR="00537903" w:rsidRDefault="00E60BFA">
            <w:pPr>
              <w:pStyle w:val="TableParagraph"/>
              <w:spacing w:before="64"/>
              <w:ind w:left="50"/>
              <w:rPr>
                <w:sz w:val="24"/>
              </w:rPr>
            </w:pPr>
            <w:r>
              <w:rPr>
                <w:spacing w:val="-5"/>
                <w:sz w:val="24"/>
              </w:rPr>
              <w:t>BC</w:t>
            </w:r>
          </w:p>
        </w:tc>
        <w:tc>
          <w:tcPr>
            <w:tcW w:w="315" w:type="dxa"/>
          </w:tcPr>
          <w:p w:rsidR="00537903" w:rsidRDefault="00537903">
            <w:pPr>
              <w:pStyle w:val="TableParagraph"/>
            </w:pPr>
          </w:p>
        </w:tc>
        <w:tc>
          <w:tcPr>
            <w:tcW w:w="870" w:type="dxa"/>
          </w:tcPr>
          <w:p w:rsidR="00537903" w:rsidRDefault="00E60BFA">
            <w:pPr>
              <w:pStyle w:val="TableParagraph"/>
              <w:spacing w:before="64"/>
              <w:ind w:left="13"/>
              <w:rPr>
                <w:sz w:val="24"/>
              </w:rPr>
            </w:pPr>
            <w:r>
              <w:rPr>
                <w:sz w:val="24"/>
              </w:rPr>
              <w:t xml:space="preserve">– </w:t>
            </w:r>
            <w:r>
              <w:rPr>
                <w:spacing w:val="-2"/>
                <w:sz w:val="24"/>
              </w:rPr>
              <w:t>234.9</w:t>
            </w:r>
          </w:p>
        </w:tc>
        <w:tc>
          <w:tcPr>
            <w:tcW w:w="955" w:type="dxa"/>
          </w:tcPr>
          <w:p w:rsidR="00537903" w:rsidRDefault="00E60BFA">
            <w:pPr>
              <w:pStyle w:val="TableParagraph"/>
              <w:spacing w:before="64"/>
              <w:ind w:left="50" w:right="66"/>
              <w:jc w:val="center"/>
              <w:rPr>
                <w:sz w:val="24"/>
              </w:rPr>
            </w:pPr>
            <w:r>
              <w:rPr>
                <w:sz w:val="24"/>
              </w:rPr>
              <w:t>+</w:t>
            </w:r>
            <w:r>
              <w:rPr>
                <w:spacing w:val="-4"/>
                <w:sz w:val="24"/>
              </w:rPr>
              <w:t>205.8</w:t>
            </w:r>
          </w:p>
        </w:tc>
        <w:tc>
          <w:tcPr>
            <w:tcW w:w="589" w:type="dxa"/>
          </w:tcPr>
          <w:p w:rsidR="00537903" w:rsidRDefault="00E60BFA">
            <w:pPr>
              <w:pStyle w:val="TableParagraph"/>
              <w:spacing w:before="64"/>
              <w:ind w:left="183"/>
              <w:rPr>
                <w:sz w:val="24"/>
              </w:rPr>
            </w:pPr>
            <w:r>
              <w:rPr>
                <w:spacing w:val="-10"/>
                <w:sz w:val="24"/>
              </w:rPr>
              <w:t>C</w:t>
            </w:r>
          </w:p>
        </w:tc>
        <w:tc>
          <w:tcPr>
            <w:tcW w:w="412" w:type="dxa"/>
          </w:tcPr>
          <w:p w:rsidR="00537903" w:rsidRDefault="00537903">
            <w:pPr>
              <w:pStyle w:val="TableParagraph"/>
            </w:pPr>
          </w:p>
        </w:tc>
        <w:tc>
          <w:tcPr>
            <w:tcW w:w="962" w:type="dxa"/>
          </w:tcPr>
          <w:p w:rsidR="00537903" w:rsidRDefault="00E60BFA">
            <w:pPr>
              <w:pStyle w:val="TableParagraph"/>
              <w:spacing w:before="64"/>
              <w:ind w:left="125"/>
              <w:rPr>
                <w:sz w:val="24"/>
              </w:rPr>
            </w:pPr>
            <w:r>
              <w:rPr>
                <w:sz w:val="24"/>
              </w:rPr>
              <w:t xml:space="preserve">– </w:t>
            </w:r>
            <w:r>
              <w:rPr>
                <w:spacing w:val="-4"/>
                <w:sz w:val="24"/>
              </w:rPr>
              <w:t>30.3</w:t>
            </w:r>
          </w:p>
        </w:tc>
        <w:tc>
          <w:tcPr>
            <w:tcW w:w="1275" w:type="dxa"/>
          </w:tcPr>
          <w:p w:rsidR="00537903" w:rsidRDefault="00E60BFA">
            <w:pPr>
              <w:pStyle w:val="TableParagraph"/>
              <w:spacing w:before="64"/>
              <w:ind w:left="179"/>
              <w:rPr>
                <w:sz w:val="24"/>
              </w:rPr>
            </w:pPr>
            <w:r>
              <w:rPr>
                <w:sz w:val="24"/>
              </w:rPr>
              <w:t>+</w:t>
            </w:r>
            <w:r>
              <w:rPr>
                <w:spacing w:val="-4"/>
                <w:sz w:val="24"/>
              </w:rPr>
              <w:t>119.8</w:t>
            </w:r>
          </w:p>
        </w:tc>
        <w:tc>
          <w:tcPr>
            <w:tcW w:w="1438" w:type="dxa"/>
          </w:tcPr>
          <w:p w:rsidR="00537903" w:rsidRDefault="00537903">
            <w:pPr>
              <w:pStyle w:val="TableParagraph"/>
            </w:pPr>
          </w:p>
        </w:tc>
        <w:tc>
          <w:tcPr>
            <w:tcW w:w="1040" w:type="dxa"/>
          </w:tcPr>
          <w:p w:rsidR="00537903" w:rsidRDefault="00E60BFA">
            <w:pPr>
              <w:pStyle w:val="TableParagraph"/>
              <w:spacing w:before="64"/>
              <w:ind w:left="63"/>
              <w:rPr>
                <w:sz w:val="24"/>
              </w:rPr>
            </w:pPr>
            <w:r>
              <w:rPr>
                <w:sz w:val="24"/>
              </w:rPr>
              <w:t xml:space="preserve">3 </w:t>
            </w:r>
            <w:r>
              <w:rPr>
                <w:spacing w:val="-2"/>
                <w:sz w:val="24"/>
              </w:rPr>
              <w:t>629.94</w:t>
            </w:r>
          </w:p>
        </w:tc>
      </w:tr>
      <w:tr w:rsidR="00537903">
        <w:trPr>
          <w:trHeight w:val="394"/>
        </w:trPr>
        <w:tc>
          <w:tcPr>
            <w:tcW w:w="583" w:type="dxa"/>
          </w:tcPr>
          <w:p w:rsidR="00537903" w:rsidRDefault="00E60BFA">
            <w:pPr>
              <w:pStyle w:val="TableParagraph"/>
              <w:spacing w:before="62"/>
              <w:ind w:left="50"/>
              <w:rPr>
                <w:sz w:val="24"/>
              </w:rPr>
            </w:pPr>
            <w:r>
              <w:rPr>
                <w:spacing w:val="-5"/>
                <w:sz w:val="24"/>
              </w:rPr>
              <w:t>CD</w:t>
            </w:r>
          </w:p>
        </w:tc>
        <w:tc>
          <w:tcPr>
            <w:tcW w:w="315" w:type="dxa"/>
          </w:tcPr>
          <w:p w:rsidR="00537903" w:rsidRDefault="00537903">
            <w:pPr>
              <w:pStyle w:val="TableParagraph"/>
            </w:pPr>
          </w:p>
        </w:tc>
        <w:tc>
          <w:tcPr>
            <w:tcW w:w="870" w:type="dxa"/>
          </w:tcPr>
          <w:p w:rsidR="00537903" w:rsidRDefault="00E60BFA">
            <w:pPr>
              <w:pStyle w:val="TableParagraph"/>
              <w:spacing w:before="62"/>
              <w:ind w:left="25"/>
              <w:rPr>
                <w:sz w:val="24"/>
              </w:rPr>
            </w:pPr>
            <w:r>
              <w:rPr>
                <w:sz w:val="24"/>
              </w:rPr>
              <w:t xml:space="preserve">– </w:t>
            </w:r>
            <w:r>
              <w:rPr>
                <w:spacing w:val="-2"/>
                <w:sz w:val="24"/>
              </w:rPr>
              <w:t>150.7</w:t>
            </w:r>
          </w:p>
        </w:tc>
        <w:tc>
          <w:tcPr>
            <w:tcW w:w="955" w:type="dxa"/>
          </w:tcPr>
          <w:p w:rsidR="00537903" w:rsidRDefault="00E60BFA">
            <w:pPr>
              <w:pStyle w:val="TableParagraph"/>
              <w:spacing w:before="62"/>
              <w:ind w:left="50" w:right="165"/>
              <w:jc w:val="center"/>
              <w:rPr>
                <w:sz w:val="24"/>
              </w:rPr>
            </w:pPr>
            <w:r>
              <w:rPr>
                <w:sz w:val="24"/>
              </w:rPr>
              <w:t xml:space="preserve">– </w:t>
            </w:r>
            <w:r>
              <w:rPr>
                <w:spacing w:val="-4"/>
                <w:sz w:val="24"/>
              </w:rPr>
              <w:t>86.0</w:t>
            </w:r>
          </w:p>
        </w:tc>
        <w:tc>
          <w:tcPr>
            <w:tcW w:w="589" w:type="dxa"/>
          </w:tcPr>
          <w:p w:rsidR="00537903" w:rsidRDefault="00E60BFA">
            <w:pPr>
              <w:pStyle w:val="TableParagraph"/>
              <w:spacing w:before="62"/>
              <w:ind w:left="121"/>
              <w:rPr>
                <w:sz w:val="24"/>
              </w:rPr>
            </w:pPr>
            <w:r>
              <w:rPr>
                <w:spacing w:val="-10"/>
                <w:sz w:val="24"/>
              </w:rPr>
              <w:t>D</w:t>
            </w:r>
          </w:p>
        </w:tc>
        <w:tc>
          <w:tcPr>
            <w:tcW w:w="412" w:type="dxa"/>
          </w:tcPr>
          <w:p w:rsidR="00537903" w:rsidRDefault="00537903">
            <w:pPr>
              <w:pStyle w:val="TableParagraph"/>
            </w:pPr>
          </w:p>
        </w:tc>
        <w:tc>
          <w:tcPr>
            <w:tcW w:w="962" w:type="dxa"/>
          </w:tcPr>
          <w:p w:rsidR="00537903" w:rsidRDefault="00E60BFA">
            <w:pPr>
              <w:pStyle w:val="TableParagraph"/>
              <w:spacing w:before="62"/>
              <w:ind w:right="164"/>
              <w:jc w:val="right"/>
              <w:rPr>
                <w:sz w:val="24"/>
              </w:rPr>
            </w:pPr>
            <w:r>
              <w:rPr>
                <w:sz w:val="24"/>
              </w:rPr>
              <w:t xml:space="preserve">– </w:t>
            </w:r>
            <w:r>
              <w:rPr>
                <w:spacing w:val="-2"/>
                <w:sz w:val="24"/>
              </w:rPr>
              <w:t>181.0</w:t>
            </w:r>
          </w:p>
        </w:tc>
        <w:tc>
          <w:tcPr>
            <w:tcW w:w="1275" w:type="dxa"/>
          </w:tcPr>
          <w:p w:rsidR="00537903" w:rsidRDefault="00E60BFA">
            <w:pPr>
              <w:pStyle w:val="TableParagraph"/>
              <w:spacing w:before="62"/>
              <w:ind w:left="128"/>
              <w:rPr>
                <w:sz w:val="24"/>
              </w:rPr>
            </w:pPr>
            <w:r>
              <w:rPr>
                <w:spacing w:val="-2"/>
                <w:sz w:val="24"/>
              </w:rPr>
              <w:t>–319.7</w:t>
            </w:r>
          </w:p>
        </w:tc>
        <w:tc>
          <w:tcPr>
            <w:tcW w:w="1438" w:type="dxa"/>
          </w:tcPr>
          <w:p w:rsidR="00537903" w:rsidRDefault="00E60BFA">
            <w:pPr>
              <w:pStyle w:val="TableParagraph"/>
              <w:spacing w:before="62"/>
              <w:ind w:right="114"/>
              <w:jc w:val="right"/>
              <w:rPr>
                <w:sz w:val="24"/>
              </w:rPr>
            </w:pPr>
            <w:r>
              <w:rPr>
                <w:sz w:val="24"/>
              </w:rPr>
              <w:t xml:space="preserve">57 </w:t>
            </w:r>
            <w:r>
              <w:rPr>
                <w:spacing w:val="-2"/>
                <w:sz w:val="24"/>
              </w:rPr>
              <w:t>865.70</w:t>
            </w:r>
          </w:p>
        </w:tc>
        <w:tc>
          <w:tcPr>
            <w:tcW w:w="1040" w:type="dxa"/>
          </w:tcPr>
          <w:p w:rsidR="00537903" w:rsidRDefault="00537903">
            <w:pPr>
              <w:pStyle w:val="TableParagraph"/>
            </w:pPr>
          </w:p>
        </w:tc>
      </w:tr>
      <w:tr w:rsidR="00537903">
        <w:trPr>
          <w:trHeight w:val="322"/>
        </w:trPr>
        <w:tc>
          <w:tcPr>
            <w:tcW w:w="583" w:type="dxa"/>
          </w:tcPr>
          <w:p w:rsidR="00537903" w:rsidRDefault="00E60BFA">
            <w:pPr>
              <w:pStyle w:val="TableParagraph"/>
              <w:spacing w:before="46" w:line="256" w:lineRule="exact"/>
              <w:ind w:left="50"/>
              <w:rPr>
                <w:sz w:val="24"/>
              </w:rPr>
            </w:pPr>
            <w:r>
              <w:rPr>
                <w:spacing w:val="-5"/>
                <w:sz w:val="24"/>
              </w:rPr>
              <w:t>DA</w:t>
            </w:r>
          </w:p>
        </w:tc>
        <w:tc>
          <w:tcPr>
            <w:tcW w:w="315" w:type="dxa"/>
          </w:tcPr>
          <w:p w:rsidR="00537903" w:rsidRDefault="00537903">
            <w:pPr>
              <w:pStyle w:val="TableParagraph"/>
            </w:pPr>
          </w:p>
        </w:tc>
        <w:tc>
          <w:tcPr>
            <w:tcW w:w="870" w:type="dxa"/>
          </w:tcPr>
          <w:p w:rsidR="00537903" w:rsidRDefault="00E60BFA">
            <w:pPr>
              <w:pStyle w:val="TableParagraph"/>
              <w:spacing w:before="46" w:line="256" w:lineRule="exact"/>
              <w:ind w:left="37"/>
              <w:rPr>
                <w:sz w:val="24"/>
              </w:rPr>
            </w:pPr>
            <w:r>
              <w:rPr>
                <w:sz w:val="24"/>
              </w:rPr>
              <w:t>+</w:t>
            </w:r>
            <w:r>
              <w:rPr>
                <w:spacing w:val="-4"/>
                <w:sz w:val="24"/>
              </w:rPr>
              <w:t>181.0</w:t>
            </w:r>
          </w:p>
        </w:tc>
        <w:tc>
          <w:tcPr>
            <w:tcW w:w="955" w:type="dxa"/>
          </w:tcPr>
          <w:p w:rsidR="00537903" w:rsidRDefault="00E60BFA">
            <w:pPr>
              <w:pStyle w:val="TableParagraph"/>
              <w:spacing w:before="46" w:line="256" w:lineRule="exact"/>
              <w:ind w:left="50"/>
              <w:jc w:val="center"/>
              <w:rPr>
                <w:sz w:val="24"/>
              </w:rPr>
            </w:pPr>
            <w:r>
              <w:rPr>
                <w:sz w:val="24"/>
              </w:rPr>
              <w:t xml:space="preserve">– </w:t>
            </w:r>
            <w:r>
              <w:rPr>
                <w:spacing w:val="-2"/>
                <w:sz w:val="24"/>
              </w:rPr>
              <w:t>233.7</w:t>
            </w:r>
          </w:p>
        </w:tc>
        <w:tc>
          <w:tcPr>
            <w:tcW w:w="589" w:type="dxa"/>
          </w:tcPr>
          <w:p w:rsidR="00537903" w:rsidRDefault="00E60BFA">
            <w:pPr>
              <w:pStyle w:val="TableParagraph"/>
              <w:spacing w:before="46" w:line="256" w:lineRule="exact"/>
              <w:ind w:left="150"/>
              <w:rPr>
                <w:sz w:val="24"/>
              </w:rPr>
            </w:pPr>
            <w:r>
              <w:rPr>
                <w:spacing w:val="-10"/>
                <w:sz w:val="24"/>
              </w:rPr>
              <w:t>A</w:t>
            </w:r>
          </w:p>
        </w:tc>
        <w:tc>
          <w:tcPr>
            <w:tcW w:w="412" w:type="dxa"/>
          </w:tcPr>
          <w:p w:rsidR="00537903" w:rsidRDefault="00537903">
            <w:pPr>
              <w:pStyle w:val="TableParagraph"/>
            </w:pPr>
          </w:p>
        </w:tc>
        <w:tc>
          <w:tcPr>
            <w:tcW w:w="962" w:type="dxa"/>
          </w:tcPr>
          <w:p w:rsidR="00537903" w:rsidRDefault="00E60BFA">
            <w:pPr>
              <w:pStyle w:val="TableParagraph"/>
              <w:spacing w:before="46" w:line="256" w:lineRule="exact"/>
              <w:ind w:right="193"/>
              <w:jc w:val="right"/>
              <w:rPr>
                <w:sz w:val="24"/>
              </w:rPr>
            </w:pPr>
            <w:r>
              <w:rPr>
                <w:spacing w:val="-5"/>
                <w:sz w:val="24"/>
              </w:rPr>
              <w:t>0.0</w:t>
            </w:r>
          </w:p>
        </w:tc>
        <w:tc>
          <w:tcPr>
            <w:tcW w:w="1275" w:type="dxa"/>
          </w:tcPr>
          <w:p w:rsidR="00537903" w:rsidRDefault="00E60BFA">
            <w:pPr>
              <w:pStyle w:val="TableParagraph"/>
              <w:spacing w:before="46" w:line="256" w:lineRule="exact"/>
              <w:ind w:left="160"/>
              <w:rPr>
                <w:sz w:val="24"/>
              </w:rPr>
            </w:pPr>
            <w:r>
              <w:rPr>
                <w:spacing w:val="-2"/>
                <w:sz w:val="24"/>
              </w:rPr>
              <w:t>–119.8</w:t>
            </w:r>
          </w:p>
        </w:tc>
        <w:tc>
          <w:tcPr>
            <w:tcW w:w="1438" w:type="dxa"/>
          </w:tcPr>
          <w:p w:rsidR="00537903" w:rsidRDefault="00537903">
            <w:pPr>
              <w:pStyle w:val="TableParagraph"/>
            </w:pPr>
          </w:p>
        </w:tc>
        <w:tc>
          <w:tcPr>
            <w:tcW w:w="1040" w:type="dxa"/>
          </w:tcPr>
          <w:p w:rsidR="00537903" w:rsidRDefault="00E60BFA">
            <w:pPr>
              <w:pStyle w:val="TableParagraph"/>
              <w:spacing w:before="46" w:line="256" w:lineRule="exact"/>
              <w:ind w:left="687"/>
              <w:rPr>
                <w:sz w:val="24"/>
              </w:rPr>
            </w:pPr>
            <w:r>
              <w:rPr>
                <w:spacing w:val="-5"/>
                <w:sz w:val="24"/>
              </w:rPr>
              <w:t>0.0</w:t>
            </w:r>
          </w:p>
        </w:tc>
      </w:tr>
    </w:tbl>
    <w:p w:rsidR="00537903" w:rsidRDefault="00B678EF">
      <w:pPr>
        <w:pStyle w:val="BodyText"/>
        <w:spacing w:before="172"/>
        <w:rPr>
          <w:sz w:val="20"/>
        </w:rPr>
      </w:pPr>
      <w:r>
        <w:rPr>
          <w:sz w:val="20"/>
        </w:rPr>
        <w:pict>
          <v:shape id="docshape80" o:spid="_x0000_s1068" style="position:absolute;margin-left:405pt;margin-top:21.35pt;width:126pt;height:.1pt;z-index:-15682048;mso-wrap-distance-left:0;mso-wrap-distance-right:0;mso-position-horizontal-relative:page;mso-position-vertical-relative:text" coordorigin="8100,427" coordsize="2520,0" path="m8100,427r2520,e" filled="f" strokeweight=".21125mm">
            <v:path arrowok="t"/>
            <w10:wrap type="topAndBottom" anchorx="page"/>
          </v:shape>
        </w:pict>
      </w:r>
    </w:p>
    <w:p w:rsidR="00537903" w:rsidRDefault="00E60BFA">
      <w:pPr>
        <w:pStyle w:val="BodyText"/>
        <w:tabs>
          <w:tab w:val="right" w:pos="9949"/>
        </w:tabs>
        <w:spacing w:before="124"/>
        <w:ind w:left="6500"/>
      </w:pPr>
      <w:r>
        <w:rPr>
          <w:spacing w:val="-2"/>
        </w:rPr>
        <w:t>Total</w:t>
      </w:r>
      <w:r>
        <w:tab/>
      </w:r>
      <w:r>
        <w:rPr>
          <w:spacing w:val="-5"/>
        </w:rPr>
        <w:t xml:space="preserve">123 </w:t>
      </w:r>
      <w:r>
        <w:t>276.32 3 629.94</w:t>
      </w:r>
    </w:p>
    <w:p w:rsidR="00537903" w:rsidRDefault="00B678EF">
      <w:pPr>
        <w:pStyle w:val="BodyText"/>
        <w:spacing w:before="130"/>
        <w:rPr>
          <w:sz w:val="20"/>
        </w:rPr>
      </w:pPr>
      <w:r>
        <w:rPr>
          <w:sz w:val="20"/>
        </w:rPr>
        <w:pict>
          <v:shape id="docshape81" o:spid="_x0000_s1067" style="position:absolute;margin-left:396pt;margin-top:19.2pt;width:132pt;height:.1pt;z-index:-15681536;mso-wrap-distance-left:0;mso-wrap-distance-right:0;mso-position-horizontal-relative:page" coordorigin="7920,384" coordsize="2640,0" path="m7920,384r2640,e" filled="f" strokeweight=".21125mm">
            <v:path arrowok="t"/>
            <w10:wrap type="topAndBottom" anchorx="page"/>
          </v:shape>
        </w:pict>
      </w:r>
    </w:p>
    <w:p w:rsidR="00537903" w:rsidRDefault="00E60BFA">
      <w:pPr>
        <w:pStyle w:val="BodyText"/>
        <w:spacing w:before="129"/>
        <w:ind w:left="1877"/>
      </w:pPr>
      <w:r>
        <w:t>Algebraicsum119</w:t>
      </w:r>
      <w:r>
        <w:rPr>
          <w:spacing w:val="-2"/>
        </w:rPr>
        <w:t>646.38</w:t>
      </w:r>
    </w:p>
    <w:p w:rsidR="00537903" w:rsidRDefault="00B678EF">
      <w:pPr>
        <w:pStyle w:val="BodyText"/>
        <w:spacing w:before="131"/>
        <w:rPr>
          <w:sz w:val="20"/>
        </w:rPr>
      </w:pPr>
      <w:r>
        <w:rPr>
          <w:sz w:val="20"/>
        </w:rPr>
        <w:pict>
          <v:shape id="docshape82" o:spid="_x0000_s1066" style="position:absolute;margin-left:108pt;margin-top:19.25pt;width:426pt;height:.1pt;z-index:-15681024;mso-wrap-distance-left:0;mso-wrap-distance-right:0;mso-position-horizontal-relative:page" coordorigin="2160,385" coordsize="8520,0" path="m2160,385r8520,e" filled="f" strokeweight=".21125mm">
            <v:path arrowok="t"/>
            <w10:wrap type="topAndBottom" anchorx="page"/>
          </v:shape>
        </w:pict>
      </w:r>
    </w:p>
    <w:p w:rsidR="00537903" w:rsidRDefault="00E60BFA">
      <w:pPr>
        <w:pStyle w:val="BodyText"/>
        <w:spacing w:before="125"/>
        <w:ind w:left="1877"/>
      </w:pPr>
      <w:r>
        <w:rPr>
          <w:rFonts w:ascii="Symbol" w:hAnsi="Symbol"/>
        </w:rPr>
        <w:t></w:t>
      </w:r>
      <w:r>
        <w:t>Areaofthetraverse=½XAlgebraic</w:t>
      </w:r>
      <w:r>
        <w:rPr>
          <w:spacing w:val="-5"/>
        </w:rPr>
        <w:t>sum</w:t>
      </w:r>
    </w:p>
    <w:p w:rsidR="00537903" w:rsidRDefault="00E60BFA">
      <w:pPr>
        <w:pStyle w:val="BodyText"/>
        <w:spacing w:before="148"/>
        <w:ind w:left="3978"/>
      </w:pPr>
      <w:r>
        <w:t xml:space="preserve">=½X119 646 </w:t>
      </w:r>
      <w:r>
        <w:rPr>
          <w:spacing w:val="-5"/>
        </w:rPr>
        <w:t>38</w:t>
      </w:r>
    </w:p>
    <w:p w:rsidR="00537903" w:rsidRDefault="00E60BFA">
      <w:pPr>
        <w:pStyle w:val="BodyText"/>
        <w:spacing w:before="134"/>
        <w:ind w:left="3978"/>
      </w:pPr>
      <w:r>
        <w:t xml:space="preserve">=59 823.19 </w:t>
      </w:r>
      <w:r>
        <w:rPr>
          <w:spacing w:val="-5"/>
        </w:rPr>
        <w:t>m</w:t>
      </w:r>
      <w:r>
        <w:rPr>
          <w:spacing w:val="-5"/>
          <w:vertAlign w:val="superscript"/>
        </w:rPr>
        <w:t>2</w:t>
      </w:r>
    </w:p>
    <w:p w:rsidR="00537903" w:rsidRDefault="00E60BFA">
      <w:pPr>
        <w:pStyle w:val="BodyText"/>
        <w:spacing w:before="139"/>
        <w:ind w:left="1937"/>
      </w:pPr>
      <w:r>
        <w:t>Typesofproblemsin</w:t>
      </w:r>
      <w:r>
        <w:rPr>
          <w:spacing w:val="-2"/>
        </w:rPr>
        <w:t>traversing</w:t>
      </w:r>
    </w:p>
    <w:p w:rsidR="00537903" w:rsidRDefault="00E60BFA">
      <w:pPr>
        <w:pStyle w:val="BodyText"/>
        <w:spacing w:before="142" w:line="357" w:lineRule="auto"/>
        <w:ind w:left="1877" w:right="1374" w:firstLine="60"/>
      </w:pPr>
      <w:r>
        <w:t>While solving the problems, the following trigonometrically relationship should be remember and employed according to need.</w:t>
      </w:r>
    </w:p>
    <w:p w:rsidR="00537903" w:rsidRDefault="00E60BFA">
      <w:pPr>
        <w:pStyle w:val="BodyText"/>
        <w:spacing w:before="3" w:line="360" w:lineRule="auto"/>
        <w:ind w:left="1877" w:right="1374"/>
      </w:pPr>
      <w:r>
        <w:t>Thetrigonometricallyrelationshipofthecourseofalinetogetherwithitslatitudeand departure are employed are follows:</w:t>
      </w:r>
    </w:p>
    <w:p w:rsidR="00537903" w:rsidRDefault="00E60BFA">
      <w:pPr>
        <w:pStyle w:val="ListParagraph"/>
        <w:numPr>
          <w:ilvl w:val="1"/>
          <w:numId w:val="17"/>
        </w:numPr>
        <w:tabs>
          <w:tab w:val="left" w:pos="2234"/>
        </w:tabs>
        <w:spacing w:before="1"/>
        <w:ind w:left="2234" w:hanging="357"/>
        <w:rPr>
          <w:rFonts w:ascii="Calibri"/>
          <w:sz w:val="24"/>
        </w:rPr>
      </w:pPr>
      <w:r>
        <w:rPr>
          <w:rFonts w:ascii="Calibri"/>
          <w:sz w:val="24"/>
        </w:rPr>
        <w:t>Latitude=LengthXcosineofreduced</w:t>
      </w:r>
      <w:r>
        <w:rPr>
          <w:rFonts w:ascii="Calibri"/>
          <w:spacing w:val="-2"/>
          <w:sz w:val="24"/>
        </w:rPr>
        <w:t>bearing</w:t>
      </w:r>
    </w:p>
    <w:p w:rsidR="00537903" w:rsidRDefault="00E60BFA">
      <w:pPr>
        <w:pStyle w:val="ListParagraph"/>
        <w:numPr>
          <w:ilvl w:val="1"/>
          <w:numId w:val="17"/>
        </w:numPr>
        <w:tabs>
          <w:tab w:val="left" w:pos="2234"/>
        </w:tabs>
        <w:spacing w:before="137"/>
        <w:ind w:left="2234" w:hanging="357"/>
        <w:rPr>
          <w:rFonts w:ascii="Calibri"/>
          <w:sz w:val="24"/>
        </w:rPr>
      </w:pPr>
      <w:r>
        <w:rPr>
          <w:rFonts w:ascii="Calibri"/>
          <w:sz w:val="24"/>
        </w:rPr>
        <w:t>Departure=LengthXsineofreduced</w:t>
      </w:r>
      <w:r>
        <w:rPr>
          <w:rFonts w:ascii="Calibri"/>
          <w:spacing w:val="-2"/>
          <w:sz w:val="24"/>
        </w:rPr>
        <w:t>bearing</w:t>
      </w:r>
    </w:p>
    <w:p w:rsidR="00537903" w:rsidRDefault="00E60BFA">
      <w:pPr>
        <w:pStyle w:val="ListParagraph"/>
        <w:numPr>
          <w:ilvl w:val="1"/>
          <w:numId w:val="17"/>
        </w:numPr>
        <w:tabs>
          <w:tab w:val="left" w:pos="2234"/>
          <w:tab w:val="left" w:pos="5199"/>
        </w:tabs>
        <w:spacing w:before="139"/>
        <w:ind w:left="2234" w:hanging="357"/>
        <w:rPr>
          <w:rFonts w:ascii="Calibri"/>
          <w:sz w:val="24"/>
        </w:rPr>
      </w:pPr>
      <w:r>
        <w:rPr>
          <w:rFonts w:ascii="Calibri"/>
          <w:sz w:val="24"/>
        </w:rPr>
        <w:t>Tangentofreducebearing</w:t>
      </w:r>
      <w:r>
        <w:rPr>
          <w:rFonts w:ascii="Calibri"/>
          <w:spacing w:val="-10"/>
          <w:sz w:val="24"/>
        </w:rPr>
        <w:t>=</w:t>
      </w:r>
      <w:r>
        <w:rPr>
          <w:rFonts w:ascii="Calibri"/>
          <w:sz w:val="24"/>
        </w:rPr>
        <w:tab/>
      </w:r>
      <w:r>
        <w:rPr>
          <w:rFonts w:ascii="Calibri"/>
          <w:spacing w:val="-2"/>
          <w:sz w:val="24"/>
          <w:u w:val="single"/>
        </w:rPr>
        <w:t>Departure</w:t>
      </w:r>
    </w:p>
    <w:p w:rsidR="00537903" w:rsidRDefault="00E60BFA">
      <w:pPr>
        <w:pStyle w:val="BodyText"/>
        <w:spacing w:before="136"/>
        <w:ind w:left="-1" w:right="670"/>
        <w:jc w:val="center"/>
      </w:pPr>
      <w:r>
        <w:rPr>
          <w:spacing w:val="-2"/>
        </w:rPr>
        <w:t>Latitude</w:t>
      </w:r>
    </w:p>
    <w:p w:rsidR="00537903" w:rsidRDefault="00E60BFA">
      <w:pPr>
        <w:pStyle w:val="ListParagraph"/>
        <w:numPr>
          <w:ilvl w:val="1"/>
          <w:numId w:val="17"/>
        </w:numPr>
        <w:tabs>
          <w:tab w:val="left" w:pos="2234"/>
        </w:tabs>
        <w:spacing w:before="139"/>
        <w:ind w:left="2234" w:hanging="357"/>
        <w:rPr>
          <w:rFonts w:ascii="Calibri" w:hAnsi="Calibri"/>
          <w:sz w:val="24"/>
        </w:rPr>
      </w:pPr>
      <w:r>
        <w:rPr>
          <w:rFonts w:ascii="Calibri" w:hAnsi="Calibri"/>
          <w:sz w:val="24"/>
        </w:rPr>
        <w:t>Length=√(Latitude)</w:t>
      </w:r>
      <w:r>
        <w:rPr>
          <w:rFonts w:ascii="Calibri" w:hAnsi="Calibri"/>
          <w:sz w:val="24"/>
          <w:vertAlign w:val="superscript"/>
        </w:rPr>
        <w:t>2</w:t>
      </w:r>
      <w:r>
        <w:rPr>
          <w:rFonts w:ascii="Calibri" w:hAnsi="Calibri"/>
          <w:sz w:val="24"/>
        </w:rPr>
        <w:t>+</w:t>
      </w:r>
      <w:r>
        <w:rPr>
          <w:rFonts w:ascii="Calibri" w:hAnsi="Calibri"/>
          <w:spacing w:val="-2"/>
          <w:sz w:val="24"/>
        </w:rPr>
        <w:t>(Departure)</w:t>
      </w:r>
      <w:r>
        <w:rPr>
          <w:rFonts w:ascii="Calibri" w:hAnsi="Calibri"/>
          <w:spacing w:val="-2"/>
          <w:sz w:val="24"/>
          <w:vertAlign w:val="superscript"/>
        </w:rPr>
        <w:t>2</w:t>
      </w:r>
    </w:p>
    <w:p w:rsidR="00537903" w:rsidRDefault="00E60BFA">
      <w:pPr>
        <w:pStyle w:val="BodyText"/>
        <w:spacing w:before="140" w:line="360" w:lineRule="auto"/>
        <w:ind w:left="2237" w:right="4843"/>
      </w:pPr>
      <w:r>
        <w:t>Length = Latitude X secant of reduced bearing Length=DepartureXcosecantofreducedbearing Thevarious types ofproblemsmaybeas follows</w:t>
      </w:r>
      <w:r>
        <w:rPr>
          <w:spacing w:val="-10"/>
        </w:rPr>
        <w:t>:</w:t>
      </w:r>
    </w:p>
    <w:p w:rsidR="00537903" w:rsidRDefault="00E60BFA">
      <w:pPr>
        <w:pStyle w:val="ListParagraph"/>
        <w:numPr>
          <w:ilvl w:val="2"/>
          <w:numId w:val="17"/>
        </w:numPr>
        <w:tabs>
          <w:tab w:val="left" w:pos="2597"/>
        </w:tabs>
        <w:spacing w:before="1" w:line="357" w:lineRule="auto"/>
        <w:ind w:right="2581"/>
        <w:jc w:val="left"/>
        <w:rPr>
          <w:sz w:val="24"/>
        </w:rPr>
      </w:pPr>
      <w:r>
        <w:rPr>
          <w:rFonts w:ascii="Calibri"/>
          <w:sz w:val="24"/>
        </w:rPr>
        <w:t>To find out the length and bearing of a line joining two-points whose independentcoordinates are given :</w:t>
      </w:r>
    </w:p>
    <w:p w:rsidR="00537903" w:rsidRDefault="00E60BFA">
      <w:pPr>
        <w:pStyle w:val="BodyText"/>
        <w:spacing w:before="3"/>
        <w:ind w:left="2597"/>
      </w:pPr>
      <w:r>
        <w:t>Insuchacaseproceedasgiven</w:t>
      </w:r>
      <w:r>
        <w:rPr>
          <w:spacing w:val="-2"/>
        </w:rPr>
        <w:t>below:</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ListParagraph"/>
        <w:numPr>
          <w:ilvl w:val="0"/>
          <w:numId w:val="16"/>
        </w:numPr>
        <w:tabs>
          <w:tab w:val="left" w:pos="2594"/>
        </w:tabs>
        <w:spacing w:before="183"/>
        <w:ind w:left="2594" w:hanging="357"/>
        <w:rPr>
          <w:rFonts w:ascii="Calibri"/>
          <w:sz w:val="24"/>
        </w:rPr>
      </w:pPr>
      <w:r>
        <w:rPr>
          <w:rFonts w:ascii="Calibri"/>
          <w:sz w:val="24"/>
        </w:rPr>
        <w:lastRenderedPageBreak/>
        <w:t>Findthedifferencebetweenthenorthcoordinates</w:t>
      </w:r>
      <w:r>
        <w:rPr>
          <w:rFonts w:ascii="Calibri"/>
          <w:spacing w:val="-10"/>
          <w:sz w:val="24"/>
        </w:rPr>
        <w:t>;</w:t>
      </w:r>
    </w:p>
    <w:p w:rsidR="00537903" w:rsidRDefault="00537903">
      <w:pPr>
        <w:pStyle w:val="ListParagraph"/>
        <w:rPr>
          <w:rFonts w:ascii="Calibri"/>
          <w:sz w:val="24"/>
        </w:rPr>
        <w:sectPr w:rsidR="00537903">
          <w:pgSz w:w="12240" w:h="15840"/>
          <w:pgMar w:top="1200" w:right="0" w:bottom="1140" w:left="283" w:header="706" w:footer="924" w:gutter="0"/>
          <w:cols w:space="720"/>
        </w:sectPr>
      </w:pPr>
    </w:p>
    <w:p w:rsidR="00537903" w:rsidRDefault="00E60BFA">
      <w:pPr>
        <w:pStyle w:val="ListParagraph"/>
        <w:numPr>
          <w:ilvl w:val="0"/>
          <w:numId w:val="16"/>
        </w:numPr>
        <w:tabs>
          <w:tab w:val="left" w:pos="2594"/>
        </w:tabs>
        <w:spacing w:before="183"/>
        <w:ind w:left="2594" w:hanging="357"/>
        <w:rPr>
          <w:rFonts w:ascii="Calibri"/>
          <w:sz w:val="24"/>
        </w:rPr>
      </w:pPr>
      <w:r>
        <w:rPr>
          <w:rFonts w:ascii="Calibri"/>
          <w:sz w:val="24"/>
        </w:rPr>
        <w:lastRenderedPageBreak/>
        <w:t>Findthedifferencebetweentheeastcoordinates</w:t>
      </w:r>
      <w:r>
        <w:rPr>
          <w:rFonts w:ascii="Calibri"/>
          <w:spacing w:val="-10"/>
          <w:sz w:val="24"/>
        </w:rPr>
        <w:t>;</w:t>
      </w:r>
    </w:p>
    <w:p w:rsidR="00537903" w:rsidRDefault="00E60BFA">
      <w:pPr>
        <w:pStyle w:val="ListParagraph"/>
        <w:numPr>
          <w:ilvl w:val="0"/>
          <w:numId w:val="16"/>
        </w:numPr>
        <w:tabs>
          <w:tab w:val="left" w:pos="2594"/>
        </w:tabs>
        <w:spacing w:before="116"/>
        <w:ind w:left="2594" w:hanging="357"/>
        <w:rPr>
          <w:rFonts w:ascii="Calibri" w:hAnsi="Calibri"/>
          <w:sz w:val="24"/>
        </w:rPr>
      </w:pPr>
      <w:r>
        <w:rPr>
          <w:rFonts w:ascii="Calibri" w:hAnsi="Calibri"/>
          <w:sz w:val="24"/>
        </w:rPr>
        <w:t>Then,if</w:t>
      </w:r>
      <w:r>
        <w:rPr>
          <w:rFonts w:ascii="Symbol" w:hAnsi="Symbol"/>
          <w:sz w:val="26"/>
        </w:rPr>
        <w:t></w:t>
      </w:r>
      <w:r>
        <w:rPr>
          <w:rFonts w:ascii="Calibri" w:hAnsi="Calibri"/>
          <w:sz w:val="24"/>
        </w:rPr>
        <w:t>bethereducedbearingofthelinejoiningthetwo</w:t>
      </w:r>
      <w:r>
        <w:rPr>
          <w:rFonts w:ascii="Calibri" w:hAnsi="Calibri"/>
          <w:spacing w:val="-2"/>
          <w:sz w:val="24"/>
        </w:rPr>
        <w:t>points,</w:t>
      </w:r>
    </w:p>
    <w:p w:rsidR="00537903" w:rsidRDefault="00E60BFA">
      <w:pPr>
        <w:pStyle w:val="BodyText"/>
        <w:spacing w:before="268" w:line="230" w:lineRule="auto"/>
        <w:ind w:left="2597" w:right="5911"/>
      </w:pPr>
      <w:r>
        <w:rPr>
          <w:i/>
        </w:rPr>
        <w:t>Tan</w:t>
      </w:r>
      <w:r>
        <w:rPr>
          <w:rFonts w:ascii="Symbol" w:hAnsi="Symbol"/>
          <w:sz w:val="26"/>
        </w:rPr>
        <w:t></w:t>
      </w:r>
      <w:r>
        <w:rPr>
          <w:i/>
        </w:rPr>
        <w:t>=</w:t>
      </w:r>
      <w:r>
        <w:rPr>
          <w:u w:val="single"/>
        </w:rPr>
        <w:t>Departureoftheline</w:t>
      </w:r>
      <w:r>
        <w:t xml:space="preserve"> Latitude of the line</w:t>
      </w:r>
    </w:p>
    <w:p w:rsidR="00537903" w:rsidRDefault="00E60BFA">
      <w:pPr>
        <w:pStyle w:val="BodyText"/>
        <w:spacing w:before="1"/>
        <w:ind w:left="2597" w:right="5155"/>
      </w:pPr>
      <w:r>
        <w:t>=</w:t>
      </w:r>
      <w:r>
        <w:rPr>
          <w:u w:val="single"/>
        </w:rPr>
        <w:t>Differencebetweentheeastcoordinates</w:t>
      </w:r>
      <w:r>
        <w:t xml:space="preserve"> Difference between thenorth coordinates</w:t>
      </w:r>
    </w:p>
    <w:p w:rsidR="00537903" w:rsidRDefault="00537903">
      <w:pPr>
        <w:pStyle w:val="BodyText"/>
        <w:sectPr w:rsidR="00537903">
          <w:pgSz w:w="12240" w:h="15840"/>
          <w:pgMar w:top="1200" w:right="0" w:bottom="1140" w:left="283" w:header="706" w:footer="924" w:gutter="0"/>
          <w:cols w:space="720"/>
        </w:sectPr>
      </w:pPr>
    </w:p>
    <w:p w:rsidR="00537903" w:rsidRDefault="00537903">
      <w:pPr>
        <w:pStyle w:val="BodyText"/>
        <w:spacing w:before="4"/>
        <w:rPr>
          <w:sz w:val="17"/>
        </w:rPr>
      </w:pPr>
    </w:p>
    <w:p w:rsidR="00537903" w:rsidRDefault="00537903">
      <w:pPr>
        <w:pStyle w:val="BodyText"/>
        <w:rPr>
          <w:sz w:val="17"/>
        </w:rPr>
        <w:sectPr w:rsidR="00537903">
          <w:pgSz w:w="12240" w:h="15840"/>
          <w:pgMar w:top="1200" w:right="0" w:bottom="1140" w:left="283" w:header="706" w:footer="924" w:gutter="0"/>
          <w:cols w:space="720"/>
        </w:sectPr>
      </w:pPr>
    </w:p>
    <w:p w:rsidR="00537903" w:rsidRDefault="00537903">
      <w:pPr>
        <w:pStyle w:val="BodyText"/>
        <w:spacing w:before="4"/>
        <w:rPr>
          <w:sz w:val="17"/>
        </w:rPr>
      </w:pPr>
    </w:p>
    <w:p w:rsidR="00537903" w:rsidRDefault="00537903">
      <w:pPr>
        <w:pStyle w:val="BodyText"/>
        <w:rPr>
          <w:sz w:val="17"/>
        </w:rPr>
        <w:sectPr w:rsidR="00537903">
          <w:pgSz w:w="12240" w:h="15840"/>
          <w:pgMar w:top="1200" w:right="0" w:bottom="1140" w:left="283" w:header="706" w:footer="924" w:gutter="0"/>
          <w:cols w:space="720"/>
        </w:sectPr>
      </w:pPr>
    </w:p>
    <w:p w:rsidR="00537903" w:rsidRDefault="00537903">
      <w:pPr>
        <w:pStyle w:val="BodyText"/>
        <w:spacing w:before="375"/>
        <w:rPr>
          <w:sz w:val="36"/>
        </w:rPr>
      </w:pPr>
    </w:p>
    <w:p w:rsidR="00537903" w:rsidRDefault="00E60BFA">
      <w:pPr>
        <w:pStyle w:val="Heading1"/>
        <w:rPr>
          <w:u w:val="none"/>
        </w:rPr>
      </w:pPr>
      <w:r>
        <w:t>ComputationofAreaand</w:t>
      </w:r>
      <w:r>
        <w:rPr>
          <w:spacing w:val="-2"/>
        </w:rPr>
        <w:t xml:space="preserve"> volume</w:t>
      </w:r>
    </w:p>
    <w:p w:rsidR="00537903" w:rsidRDefault="00E60BFA">
      <w:pPr>
        <w:spacing w:before="255"/>
        <w:ind w:left="677"/>
        <w:rPr>
          <w:b/>
          <w:sz w:val="24"/>
        </w:rPr>
      </w:pPr>
      <w:r>
        <w:rPr>
          <w:b/>
          <w:spacing w:val="-2"/>
          <w:sz w:val="24"/>
          <w:u w:val="thick"/>
        </w:rPr>
        <w:t>Introduction:-</w:t>
      </w:r>
    </w:p>
    <w:p w:rsidR="00537903" w:rsidRDefault="00537903">
      <w:pPr>
        <w:pStyle w:val="BodyText"/>
        <w:spacing w:before="5"/>
        <w:rPr>
          <w:b/>
          <w:sz w:val="13"/>
        </w:rPr>
      </w:pPr>
    </w:p>
    <w:p w:rsidR="00537903" w:rsidRDefault="00537903">
      <w:pPr>
        <w:pStyle w:val="BodyText"/>
        <w:rPr>
          <w:b/>
          <w:sz w:val="13"/>
        </w:rPr>
        <w:sectPr w:rsidR="00537903">
          <w:pgSz w:w="12240" w:h="15840"/>
          <w:pgMar w:top="1200" w:right="0" w:bottom="1140" w:left="283" w:header="706" w:footer="924" w:gutter="0"/>
          <w:cols w:space="720"/>
        </w:sectPr>
      </w:pPr>
    </w:p>
    <w:p w:rsidR="00537903" w:rsidRDefault="00537903">
      <w:pPr>
        <w:pStyle w:val="BodyText"/>
        <w:spacing w:before="131"/>
        <w:rPr>
          <w:b/>
        </w:rPr>
      </w:pPr>
    </w:p>
    <w:p w:rsidR="00537903" w:rsidRDefault="00E60BFA">
      <w:pPr>
        <w:pStyle w:val="BodyText"/>
        <w:ind w:left="677"/>
      </w:pPr>
      <w:r>
        <w:rPr>
          <w:spacing w:val="-2"/>
        </w:rPr>
        <w:t>surface.</w:t>
      </w:r>
    </w:p>
    <w:p w:rsidR="00537903" w:rsidRDefault="00E60BFA">
      <w:pPr>
        <w:pStyle w:val="BodyText"/>
        <w:spacing w:before="90"/>
        <w:ind w:left="349"/>
      </w:pPr>
      <w:r>
        <w:br w:type="column"/>
      </w:r>
      <w:r>
        <w:t>Itisthespaceofatractofland projecteduponthe horizontalplaneandnottothe actualareaofthe</w:t>
      </w:r>
      <w:r>
        <w:rPr>
          <w:spacing w:val="-4"/>
        </w:rPr>
        <w:t xml:space="preserve"> land</w:t>
      </w:r>
    </w:p>
    <w:p w:rsidR="00537903" w:rsidRDefault="00537903">
      <w:pPr>
        <w:pStyle w:val="BodyText"/>
      </w:pPr>
    </w:p>
    <w:p w:rsidR="00537903" w:rsidRDefault="00537903">
      <w:pPr>
        <w:pStyle w:val="BodyText"/>
        <w:spacing w:before="7"/>
      </w:pPr>
    </w:p>
    <w:p w:rsidR="00537903" w:rsidRDefault="00E60BFA">
      <w:pPr>
        <w:pStyle w:val="BodyText"/>
        <w:ind w:left="296"/>
      </w:pPr>
      <w:r>
        <w:t>ItmaybeexpressedinSquaremetres(m</w:t>
      </w:r>
      <w:r>
        <w:rPr>
          <w:vertAlign w:val="superscript"/>
        </w:rPr>
        <w:t>2</w:t>
      </w:r>
      <w:r>
        <w:t>),Hectares(1hectare=10000m</w:t>
      </w:r>
      <w:r>
        <w:rPr>
          <w:vertAlign w:val="superscript"/>
        </w:rPr>
        <w:t>2</w:t>
      </w:r>
      <w:r>
        <w:t>),Square</w:t>
      </w:r>
      <w:r>
        <w:rPr>
          <w:spacing w:val="-2"/>
        </w:rPr>
        <w:t>feet,Acre.</w:t>
      </w:r>
    </w:p>
    <w:p w:rsidR="00537903" w:rsidRDefault="00537903">
      <w:pPr>
        <w:pStyle w:val="BodyText"/>
        <w:sectPr w:rsidR="00537903">
          <w:type w:val="continuous"/>
          <w:pgSz w:w="12240" w:h="15840"/>
          <w:pgMar w:top="2000" w:right="0" w:bottom="1140" w:left="283" w:header="706" w:footer="924" w:gutter="0"/>
          <w:cols w:num="2" w:space="720" w:equalWidth="0">
            <w:col w:w="1428" w:space="40"/>
            <w:col w:w="10489"/>
          </w:cols>
        </w:sectPr>
      </w:pPr>
    </w:p>
    <w:p w:rsidR="00537903" w:rsidRDefault="00E60BFA">
      <w:pPr>
        <w:spacing w:before="238"/>
        <w:ind w:left="677"/>
        <w:rPr>
          <w:b/>
          <w:sz w:val="24"/>
        </w:rPr>
      </w:pPr>
      <w:r>
        <w:rPr>
          <w:b/>
          <w:sz w:val="24"/>
          <w:u w:val="thick"/>
        </w:rPr>
        <w:t>Methodsforcomputation of</w:t>
      </w:r>
      <w:r>
        <w:rPr>
          <w:b/>
          <w:spacing w:val="-2"/>
          <w:sz w:val="24"/>
          <w:u w:val="thick"/>
        </w:rPr>
        <w:t>area:-</w:t>
      </w:r>
    </w:p>
    <w:p w:rsidR="00537903" w:rsidRDefault="00E60BFA">
      <w:pPr>
        <w:pStyle w:val="BodyText"/>
        <w:spacing w:before="245"/>
        <w:ind w:left="677"/>
      </w:pPr>
      <w:r>
        <w:t xml:space="preserve">Therearetwo methods ofcomputation of the </w:t>
      </w:r>
      <w:r>
        <w:rPr>
          <w:spacing w:val="-2"/>
        </w:rPr>
        <w:t>Area:-</w:t>
      </w:r>
    </w:p>
    <w:p w:rsidR="00537903" w:rsidRDefault="00E60BFA">
      <w:pPr>
        <w:pStyle w:val="Heading6"/>
        <w:numPr>
          <w:ilvl w:val="0"/>
          <w:numId w:val="15"/>
        </w:numPr>
        <w:tabs>
          <w:tab w:val="left" w:pos="1396"/>
        </w:tabs>
        <w:spacing w:before="240"/>
        <w:ind w:left="1396" w:hanging="359"/>
      </w:pPr>
      <w:r>
        <w:t>Graphical</w:t>
      </w:r>
      <w:r>
        <w:rPr>
          <w:spacing w:val="-2"/>
        </w:rPr>
        <w:t>method</w:t>
      </w:r>
    </w:p>
    <w:p w:rsidR="00537903" w:rsidRDefault="00E60BFA">
      <w:pPr>
        <w:pStyle w:val="ListParagraph"/>
        <w:numPr>
          <w:ilvl w:val="0"/>
          <w:numId w:val="15"/>
        </w:numPr>
        <w:tabs>
          <w:tab w:val="left" w:pos="1257"/>
        </w:tabs>
        <w:spacing w:before="243"/>
        <w:ind w:left="1257" w:hanging="280"/>
        <w:rPr>
          <w:b/>
          <w:i/>
          <w:sz w:val="24"/>
        </w:rPr>
      </w:pPr>
      <w:r>
        <w:rPr>
          <w:b/>
          <w:i/>
          <w:sz w:val="24"/>
        </w:rPr>
        <w:t>Instrumental</w:t>
      </w:r>
      <w:r>
        <w:rPr>
          <w:b/>
          <w:i/>
          <w:spacing w:val="-2"/>
          <w:sz w:val="24"/>
        </w:rPr>
        <w:t>method</w:t>
      </w:r>
    </w:p>
    <w:p w:rsidR="00537903" w:rsidRDefault="00537903">
      <w:pPr>
        <w:pStyle w:val="BodyText"/>
        <w:rPr>
          <w:b/>
          <w:i/>
        </w:rPr>
      </w:pPr>
    </w:p>
    <w:p w:rsidR="00537903" w:rsidRDefault="00537903">
      <w:pPr>
        <w:pStyle w:val="BodyText"/>
        <w:spacing w:before="206"/>
        <w:rPr>
          <w:b/>
          <w:i/>
        </w:rPr>
      </w:pPr>
    </w:p>
    <w:p w:rsidR="00537903" w:rsidRDefault="00E60BFA">
      <w:pPr>
        <w:ind w:left="677"/>
        <w:rPr>
          <w:b/>
          <w:sz w:val="24"/>
        </w:rPr>
      </w:pPr>
      <w:r>
        <w:rPr>
          <w:b/>
          <w:sz w:val="24"/>
          <w:u w:val="thick"/>
        </w:rPr>
        <w:t>Calculationofarea from Graphical</w:t>
      </w:r>
      <w:r>
        <w:rPr>
          <w:b/>
          <w:spacing w:val="-2"/>
          <w:sz w:val="24"/>
          <w:u w:val="thick"/>
        </w:rPr>
        <w:t>method:-</w:t>
      </w:r>
    </w:p>
    <w:p w:rsidR="00537903" w:rsidRDefault="00E60BFA">
      <w:pPr>
        <w:pStyle w:val="BodyText"/>
        <w:spacing w:before="240"/>
        <w:ind w:left="677"/>
      </w:pPr>
      <w:r>
        <w:t xml:space="preserve">Theareamay becalculatedin two following </w:t>
      </w:r>
      <w:r>
        <w:rPr>
          <w:spacing w:val="-2"/>
        </w:rPr>
        <w:t>ways:-</w:t>
      </w:r>
    </w:p>
    <w:p w:rsidR="00537903" w:rsidRDefault="00E60BFA">
      <w:pPr>
        <w:pStyle w:val="ListParagraph"/>
        <w:numPr>
          <w:ilvl w:val="0"/>
          <w:numId w:val="14"/>
        </w:numPr>
        <w:tabs>
          <w:tab w:val="left" w:pos="803"/>
        </w:tabs>
        <w:spacing w:before="238"/>
        <w:ind w:left="803" w:hanging="126"/>
      </w:pPr>
      <w:r>
        <w:rPr>
          <w:sz w:val="24"/>
        </w:rPr>
        <w:t>Fromfield</w:t>
      </w:r>
      <w:r>
        <w:rPr>
          <w:spacing w:val="-4"/>
          <w:sz w:val="24"/>
        </w:rPr>
        <w:t>Notes</w:t>
      </w:r>
    </w:p>
    <w:p w:rsidR="00537903" w:rsidRDefault="00E60BFA">
      <w:pPr>
        <w:pStyle w:val="ListParagraph"/>
        <w:numPr>
          <w:ilvl w:val="0"/>
          <w:numId w:val="14"/>
        </w:numPr>
        <w:tabs>
          <w:tab w:val="left" w:pos="872"/>
        </w:tabs>
        <w:spacing w:before="245"/>
        <w:ind w:left="872" w:hanging="195"/>
        <w:rPr>
          <w:sz w:val="20"/>
        </w:rPr>
      </w:pPr>
      <w:r>
        <w:rPr>
          <w:sz w:val="24"/>
        </w:rPr>
        <w:t>FromPlotted</w:t>
      </w:r>
      <w:r>
        <w:rPr>
          <w:spacing w:val="-4"/>
          <w:sz w:val="24"/>
        </w:rPr>
        <w:t>plan</w:t>
      </w:r>
    </w:p>
    <w:p w:rsidR="00537903" w:rsidRDefault="00E60BFA">
      <w:pPr>
        <w:spacing w:before="240"/>
        <w:ind w:left="677"/>
        <w:rPr>
          <w:b/>
          <w:sz w:val="24"/>
        </w:rPr>
      </w:pPr>
      <w:r>
        <w:rPr>
          <w:b/>
          <w:sz w:val="24"/>
          <w:u w:val="thick"/>
        </w:rPr>
        <w:t xml:space="preserve">Computationoftheareafromfield </w:t>
      </w:r>
      <w:r>
        <w:rPr>
          <w:b/>
          <w:spacing w:val="-2"/>
          <w:sz w:val="24"/>
          <w:u w:val="thick"/>
        </w:rPr>
        <w:t>notes</w:t>
      </w:r>
    </w:p>
    <w:p w:rsidR="00537903" w:rsidRDefault="00537903">
      <w:pPr>
        <w:rPr>
          <w:b/>
          <w:sz w:val="24"/>
        </w:rPr>
        <w:sectPr w:rsidR="00537903">
          <w:type w:val="continuous"/>
          <w:pgSz w:w="12240" w:h="15840"/>
          <w:pgMar w:top="2000" w:right="0" w:bottom="1140" w:left="283" w:header="706" w:footer="924" w:gutter="0"/>
          <w:cols w:space="720"/>
        </w:sectPr>
      </w:pPr>
    </w:p>
    <w:p w:rsidR="00537903" w:rsidRDefault="00E60BFA">
      <w:pPr>
        <w:pStyle w:val="BodyText"/>
        <w:spacing w:before="181"/>
        <w:ind w:left="677"/>
      </w:pPr>
      <w:r>
        <w:lastRenderedPageBreak/>
        <w:t>Inthismethodthecomputationof theareaisdoneintwo</w:t>
      </w:r>
      <w:r>
        <w:rPr>
          <w:spacing w:val="-2"/>
        </w:rPr>
        <w:t xml:space="preserve"> steps:-</w:t>
      </w:r>
    </w:p>
    <w:p w:rsidR="00537903" w:rsidRDefault="00E60BFA">
      <w:pPr>
        <w:pStyle w:val="ListParagraph"/>
        <w:numPr>
          <w:ilvl w:val="1"/>
          <w:numId w:val="14"/>
        </w:numPr>
        <w:tabs>
          <w:tab w:val="left" w:pos="1397"/>
        </w:tabs>
        <w:spacing w:before="245" w:line="276" w:lineRule="auto"/>
        <w:ind w:right="1063"/>
        <w:rPr>
          <w:sz w:val="24"/>
        </w:rPr>
      </w:pPr>
      <w:r>
        <w:rPr>
          <w:sz w:val="24"/>
        </w:rPr>
        <w:t>InsurveyworksthewholeareaisdividedintonumberofsomegeometricalFig.suchastriangles, rectangles, square, trapeziums and then the area is calculated.</w:t>
      </w:r>
    </w:p>
    <w:p w:rsidR="00537903" w:rsidRDefault="00E60BFA">
      <w:pPr>
        <w:pStyle w:val="ListParagraph"/>
        <w:numPr>
          <w:ilvl w:val="1"/>
          <w:numId w:val="14"/>
        </w:numPr>
        <w:tabs>
          <w:tab w:val="left" w:pos="1397"/>
        </w:tabs>
        <w:spacing w:line="272" w:lineRule="exact"/>
        <w:rPr>
          <w:sz w:val="24"/>
        </w:rPr>
      </w:pPr>
      <w:r>
        <w:rPr>
          <w:sz w:val="24"/>
        </w:rPr>
        <w:t>Thentheareaofthisgeometrical fig.addeduptogettherequired</w:t>
      </w:r>
      <w:r>
        <w:rPr>
          <w:spacing w:val="-2"/>
          <w:sz w:val="24"/>
        </w:rPr>
        <w:t>area.</w:t>
      </w:r>
    </w:p>
    <w:p w:rsidR="00537903" w:rsidRDefault="00537903">
      <w:pPr>
        <w:pStyle w:val="BodyText"/>
      </w:pPr>
    </w:p>
    <w:p w:rsidR="00537903" w:rsidRDefault="00537903">
      <w:pPr>
        <w:pStyle w:val="BodyText"/>
        <w:spacing w:before="211"/>
      </w:pPr>
    </w:p>
    <w:p w:rsidR="00537903" w:rsidRDefault="00E60BFA">
      <w:pPr>
        <w:ind w:left="677"/>
        <w:rPr>
          <w:b/>
          <w:sz w:val="24"/>
        </w:rPr>
      </w:pPr>
      <w:r>
        <w:rPr>
          <w:b/>
          <w:sz w:val="24"/>
          <w:u w:val="thick"/>
        </w:rPr>
        <w:t>Calculationoftheareafrom Plotted</w:t>
      </w:r>
      <w:r>
        <w:rPr>
          <w:b/>
          <w:spacing w:val="-2"/>
          <w:sz w:val="24"/>
          <w:u w:val="thick"/>
        </w:rPr>
        <w:t xml:space="preserve"> plan:-</w:t>
      </w:r>
    </w:p>
    <w:p w:rsidR="00537903" w:rsidRDefault="00E60BFA">
      <w:pPr>
        <w:pStyle w:val="BodyText"/>
        <w:spacing w:before="240" w:line="451" w:lineRule="auto"/>
        <w:ind w:left="677" w:right="5217"/>
      </w:pPr>
      <w:r>
        <w:rPr>
          <w:noProof/>
        </w:rPr>
        <w:drawing>
          <wp:anchor distT="0" distB="0" distL="0" distR="0" simplePos="0" relativeHeight="15777280" behindDoc="0" locked="0" layoutInCell="1" allowOverlap="1">
            <wp:simplePos x="0" y="0"/>
            <wp:positionH relativeFrom="page">
              <wp:posOffset>5295900</wp:posOffset>
            </wp:positionH>
            <wp:positionV relativeFrom="paragraph">
              <wp:posOffset>103381</wp:posOffset>
            </wp:positionV>
            <wp:extent cx="2466975" cy="1800225"/>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45" cstate="print"/>
                    <a:stretch>
                      <a:fillRect/>
                    </a:stretch>
                  </pic:blipFill>
                  <pic:spPr>
                    <a:xfrm>
                      <a:off x="0" y="0"/>
                      <a:ext cx="2466975" cy="1800225"/>
                    </a:xfrm>
                    <a:prstGeom prst="rect">
                      <a:avLst/>
                    </a:prstGeom>
                  </pic:spPr>
                </pic:pic>
              </a:graphicData>
            </a:graphic>
          </wp:anchor>
        </w:drawing>
      </w:r>
      <w:r>
        <w:t>Theareamaybecalculatedintwofollowingways:- i.Considering the entire area</w:t>
      </w:r>
    </w:p>
    <w:p w:rsidR="00537903" w:rsidRDefault="00E60BFA">
      <w:pPr>
        <w:pStyle w:val="ListParagraph"/>
        <w:numPr>
          <w:ilvl w:val="0"/>
          <w:numId w:val="13"/>
        </w:numPr>
        <w:tabs>
          <w:tab w:val="left" w:pos="870"/>
        </w:tabs>
        <w:spacing w:line="271" w:lineRule="exact"/>
        <w:ind w:left="870" w:hanging="193"/>
        <w:rPr>
          <w:sz w:val="24"/>
        </w:rPr>
      </w:pPr>
      <w:r>
        <w:rPr>
          <w:sz w:val="24"/>
        </w:rPr>
        <w:t>ConsideringtheBoundary</w:t>
      </w:r>
      <w:r>
        <w:rPr>
          <w:spacing w:val="-4"/>
          <w:sz w:val="24"/>
        </w:rPr>
        <w:t>area</w:t>
      </w:r>
    </w:p>
    <w:p w:rsidR="00537903" w:rsidRDefault="00E60BFA">
      <w:pPr>
        <w:spacing w:before="245" w:line="276" w:lineRule="auto"/>
        <w:ind w:left="677" w:right="3872"/>
        <w:rPr>
          <w:sz w:val="24"/>
        </w:rPr>
      </w:pPr>
      <w:r>
        <w:rPr>
          <w:b/>
          <w:sz w:val="24"/>
        </w:rPr>
        <w:t>ConsideringtheEntirearea:-</w:t>
      </w:r>
      <w:r>
        <w:rPr>
          <w:sz w:val="24"/>
        </w:rPr>
        <w:t>Theentireareaisdividedintoregionsof convenient shape and they are calculated by</w:t>
      </w:r>
    </w:p>
    <w:p w:rsidR="00537903" w:rsidRDefault="00E60BFA">
      <w:pPr>
        <w:pStyle w:val="ListParagraph"/>
        <w:numPr>
          <w:ilvl w:val="1"/>
          <w:numId w:val="13"/>
        </w:numPr>
        <w:tabs>
          <w:tab w:val="left" w:pos="842"/>
        </w:tabs>
        <w:spacing w:before="200" w:line="276" w:lineRule="auto"/>
        <w:ind w:right="4380" w:firstLine="0"/>
        <w:rPr>
          <w:sz w:val="24"/>
        </w:rPr>
      </w:pPr>
      <w:r>
        <w:rPr>
          <w:b/>
          <w:sz w:val="24"/>
        </w:rPr>
        <w:t>Bydividingtheareaintotriangles</w:t>
      </w:r>
      <w:r>
        <w:rPr>
          <w:sz w:val="24"/>
        </w:rPr>
        <w:t>:-Thetrianglesaresodrawnasto equalize the irregular boundary line. Then the bases and altitude of the</w:t>
      </w:r>
    </w:p>
    <w:p w:rsidR="00537903" w:rsidRDefault="00B678EF">
      <w:pPr>
        <w:pStyle w:val="BodyText"/>
        <w:spacing w:line="278" w:lineRule="auto"/>
        <w:ind w:left="677"/>
      </w:pPr>
      <w:r>
        <w:pict>
          <v:group id="docshapegroup83" o:spid="_x0000_s1063" style="position:absolute;left:0;text-align:left;margin-left:429.7pt;margin-top:23.7pt;width:179.3pt;height:256.3pt;z-index:-19134976;mso-position-horizontal-relative:page" coordorigin="8594,474" coordsize="3586,5126">
            <v:shape id="docshape84" o:spid="_x0000_s1065" type="#_x0000_t75" style="position:absolute;left:9330;top:473;width:2850;height:2385">
              <v:imagedata r:id="rId146" o:title=""/>
            </v:shape>
            <v:shape id="docshape85" o:spid="_x0000_s1064" type="#_x0000_t75" style="position:absolute;left:8594;top:2794;width:3450;height:2805">
              <v:imagedata r:id="rId147" o:title=""/>
            </v:shape>
            <w10:wrap anchorx="page"/>
          </v:group>
        </w:pict>
      </w:r>
      <w:r w:rsidR="00E60BFA">
        <w:t xml:space="preserve">trianglesaredetermined accordingtothescaleto towhichplanisdrawn.Afterthistheareasofthesetrianglesare </w:t>
      </w:r>
      <w:r w:rsidR="00E60BFA">
        <w:rPr>
          <w:spacing w:val="-2"/>
        </w:rPr>
        <w:t>calculated.(fig.1)</w:t>
      </w:r>
    </w:p>
    <w:p w:rsidR="00537903" w:rsidRDefault="00E60BFA">
      <w:pPr>
        <w:pStyle w:val="ListParagraph"/>
        <w:numPr>
          <w:ilvl w:val="1"/>
          <w:numId w:val="13"/>
        </w:numPr>
        <w:tabs>
          <w:tab w:val="left" w:pos="917"/>
        </w:tabs>
        <w:spacing w:before="194" w:line="276" w:lineRule="auto"/>
        <w:ind w:right="3142" w:firstLine="0"/>
        <w:rPr>
          <w:sz w:val="24"/>
        </w:rPr>
      </w:pPr>
      <w:r>
        <w:rPr>
          <w:b/>
          <w:sz w:val="24"/>
        </w:rPr>
        <w:t>Bydividing the area into squares</w:t>
      </w:r>
      <w:r>
        <w:rPr>
          <w:sz w:val="24"/>
        </w:rPr>
        <w:t>:- In this method squares of equal size are ruled out on a piece of tracing paper. Eachsquare represents a unit areawhich could be 1cm</w:t>
      </w:r>
      <w:r>
        <w:rPr>
          <w:sz w:val="24"/>
          <w:vertAlign w:val="superscript"/>
        </w:rPr>
        <w:t>2</w:t>
      </w:r>
      <w:r>
        <w:rPr>
          <w:sz w:val="24"/>
        </w:rPr>
        <w:t xml:space="preserve"> or 1m</w:t>
      </w:r>
      <w:r>
        <w:rPr>
          <w:sz w:val="24"/>
          <w:vertAlign w:val="superscript"/>
        </w:rPr>
        <w:t>2</w:t>
      </w:r>
      <w:r>
        <w:rPr>
          <w:sz w:val="24"/>
        </w:rPr>
        <w:t>.The tracing paper is placed over the plan and the full squres arecounted.Thetotalareaisthencalculatedbymultiplyingthenumberofsquresby the unit area of each square</w:t>
      </w:r>
    </w:p>
    <w:p w:rsidR="00537903" w:rsidRDefault="00E60BFA">
      <w:pPr>
        <w:pStyle w:val="ListParagraph"/>
        <w:numPr>
          <w:ilvl w:val="1"/>
          <w:numId w:val="13"/>
        </w:numPr>
        <w:tabs>
          <w:tab w:val="left" w:pos="902"/>
        </w:tabs>
        <w:spacing w:before="199" w:line="276" w:lineRule="auto"/>
        <w:ind w:right="3930" w:firstLine="0"/>
        <w:rPr>
          <w:sz w:val="24"/>
        </w:rPr>
      </w:pPr>
      <w:r>
        <w:rPr>
          <w:b/>
          <w:sz w:val="24"/>
        </w:rPr>
        <w:t>Bydrawingparallellinesandconvertingthemintorectangles</w:t>
      </w:r>
      <w:r>
        <w:rPr>
          <w:sz w:val="24"/>
        </w:rPr>
        <w:t>:-Inthis method , a series of equidistant parallel lines are drawn on a tracing paper. The constant distance represents a metre or cm. The tracing paper is placed over theplan in such away the areais enclosed between parallel lines at the top and bottom. Thus the area is number of strips. The curved ends of the strips are replaced by perpendicular lines and no. of rectangles are formed. The sum of the lengths of the rectangles is then calculated.</w:t>
      </w:r>
    </w:p>
    <w:p w:rsidR="00537903" w:rsidRDefault="00E60BFA">
      <w:pPr>
        <w:spacing w:before="201"/>
        <w:ind w:left="677"/>
        <w:rPr>
          <w:sz w:val="24"/>
        </w:rPr>
      </w:pPr>
      <w:r>
        <w:rPr>
          <w:b/>
          <w:sz w:val="24"/>
        </w:rPr>
        <w:t>RequiredArea=</w:t>
      </w:r>
      <w:r>
        <w:rPr>
          <w:color w:val="525252"/>
          <w:sz w:val="24"/>
        </w:rPr>
        <w:t>∑</w:t>
      </w:r>
      <w:r>
        <w:rPr>
          <w:sz w:val="24"/>
        </w:rPr>
        <w:t>lengthofrectangleXconstant</w:t>
      </w:r>
      <w:r>
        <w:rPr>
          <w:spacing w:val="-2"/>
          <w:sz w:val="24"/>
        </w:rPr>
        <w:t>distant</w:t>
      </w:r>
    </w:p>
    <w:p w:rsidR="00537903" w:rsidRDefault="00537903">
      <w:pPr>
        <w:rPr>
          <w:sz w:val="24"/>
        </w:rPr>
        <w:sectPr w:rsidR="00537903">
          <w:pgSz w:w="12240" w:h="15840"/>
          <w:pgMar w:top="1200" w:right="0" w:bottom="1140" w:left="283" w:header="706" w:footer="924" w:gutter="0"/>
          <w:cols w:space="720"/>
        </w:sectPr>
      </w:pPr>
    </w:p>
    <w:p w:rsidR="00537903" w:rsidRDefault="00E60BFA">
      <w:pPr>
        <w:pStyle w:val="BodyText"/>
        <w:spacing w:before="183" w:line="276" w:lineRule="auto"/>
        <w:ind w:left="677" w:right="4031"/>
      </w:pPr>
      <w:r>
        <w:rPr>
          <w:noProof/>
        </w:rPr>
        <w:lastRenderedPageBreak/>
        <w:drawing>
          <wp:anchor distT="0" distB="0" distL="0" distR="0" simplePos="0" relativeHeight="15777792" behindDoc="0" locked="0" layoutInCell="1" allowOverlap="1">
            <wp:simplePos x="0" y="0"/>
            <wp:positionH relativeFrom="page">
              <wp:posOffset>5490845</wp:posOffset>
            </wp:positionH>
            <wp:positionV relativeFrom="paragraph">
              <wp:posOffset>253802</wp:posOffset>
            </wp:positionV>
            <wp:extent cx="2139569" cy="1990090"/>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48" cstate="print"/>
                    <a:stretch>
                      <a:fillRect/>
                    </a:stretch>
                  </pic:blipFill>
                  <pic:spPr>
                    <a:xfrm>
                      <a:off x="0" y="0"/>
                      <a:ext cx="2139569" cy="1990090"/>
                    </a:xfrm>
                    <a:prstGeom prst="rect">
                      <a:avLst/>
                    </a:prstGeom>
                  </pic:spPr>
                </pic:pic>
              </a:graphicData>
            </a:graphic>
          </wp:anchor>
        </w:drawing>
      </w:r>
      <w:r>
        <w:rPr>
          <w:b/>
          <w:i/>
          <w:u w:val="thick"/>
        </w:rPr>
        <w:t>Considering the Boundary area</w:t>
      </w:r>
      <w:r>
        <w:rPr>
          <w:b/>
          <w:i/>
        </w:rPr>
        <w:t>:-</w:t>
      </w:r>
      <w:r>
        <w:t>In this method the large square or rectangleisformedwithintheareaintheplan.Theordinatesaredrawnat a regular interval from side of the square to the curved boundary. The middle area is calculated in the usual manner. The boundary area is calculated by</w:t>
      </w:r>
    </w:p>
    <w:p w:rsidR="00537903" w:rsidRDefault="00E60BFA">
      <w:pPr>
        <w:pStyle w:val="ListParagraph"/>
        <w:numPr>
          <w:ilvl w:val="0"/>
          <w:numId w:val="12"/>
        </w:numPr>
        <w:tabs>
          <w:tab w:val="left" w:pos="844"/>
        </w:tabs>
        <w:spacing w:before="201"/>
        <w:ind w:left="844" w:hanging="167"/>
        <w:rPr>
          <w:sz w:val="24"/>
        </w:rPr>
      </w:pPr>
      <w:r>
        <w:rPr>
          <w:sz w:val="24"/>
        </w:rPr>
        <w:t>MidOrdinate</w:t>
      </w:r>
      <w:r>
        <w:rPr>
          <w:spacing w:val="-4"/>
          <w:sz w:val="24"/>
        </w:rPr>
        <w:t xml:space="preserve"> rule</w:t>
      </w:r>
    </w:p>
    <w:p w:rsidR="00537903" w:rsidRDefault="00E60BFA">
      <w:pPr>
        <w:pStyle w:val="ListParagraph"/>
        <w:numPr>
          <w:ilvl w:val="0"/>
          <w:numId w:val="12"/>
        </w:numPr>
        <w:tabs>
          <w:tab w:val="left" w:pos="858"/>
        </w:tabs>
        <w:spacing w:before="240" w:line="451" w:lineRule="auto"/>
        <w:ind w:left="677" w:right="9022" w:firstLine="0"/>
        <w:rPr>
          <w:sz w:val="24"/>
        </w:rPr>
      </w:pPr>
      <w:r>
        <w:rPr>
          <w:sz w:val="24"/>
        </w:rPr>
        <w:t>Averageordinaterule c.Trapezoidal rule d.Simpson’s rule</w:t>
      </w:r>
    </w:p>
    <w:p w:rsidR="00537903" w:rsidRDefault="00E60BFA">
      <w:pPr>
        <w:spacing w:line="270" w:lineRule="exact"/>
        <w:ind w:left="677"/>
        <w:rPr>
          <w:b/>
          <w:sz w:val="24"/>
        </w:rPr>
      </w:pPr>
      <w:r>
        <w:rPr>
          <w:b/>
          <w:sz w:val="24"/>
          <w:u w:val="thick"/>
        </w:rPr>
        <w:t>Mid Ordinate</w:t>
      </w:r>
      <w:r>
        <w:rPr>
          <w:b/>
          <w:spacing w:val="-2"/>
          <w:sz w:val="24"/>
          <w:u w:val="thick"/>
        </w:rPr>
        <w:t>rule:-</w:t>
      </w:r>
    </w:p>
    <w:p w:rsidR="00537903" w:rsidRDefault="00537903">
      <w:pPr>
        <w:pStyle w:val="BodyText"/>
        <w:spacing w:before="254"/>
        <w:rPr>
          <w:b/>
        </w:rPr>
      </w:pPr>
    </w:p>
    <w:p w:rsidR="00537903" w:rsidRDefault="00E60BFA">
      <w:pPr>
        <w:pStyle w:val="BodyText"/>
        <w:tabs>
          <w:tab w:val="left" w:pos="1621"/>
          <w:tab w:val="left" w:leader="dot" w:pos="6471"/>
        </w:tabs>
        <w:spacing w:before="1" w:line="242" w:lineRule="auto"/>
        <w:ind w:left="677" w:right="1410"/>
        <w:rPr>
          <w:position w:val="2"/>
        </w:rPr>
      </w:pPr>
      <w:r>
        <w:rPr>
          <w:spacing w:val="-4"/>
        </w:rPr>
        <w:t>Let</w:t>
      </w:r>
      <w:r>
        <w:tab/>
      </w:r>
      <w:r>
        <w:rPr>
          <w:noProof/>
          <w:position w:val="-5"/>
        </w:rPr>
        <w:drawing>
          <wp:inline distT="0" distB="0" distL="0" distR="0">
            <wp:extent cx="5666740" cy="1971421"/>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49" cstate="print"/>
                    <a:stretch>
                      <a:fillRect/>
                    </a:stretch>
                  </pic:blipFill>
                  <pic:spPr>
                    <a:xfrm>
                      <a:off x="0" y="0"/>
                      <a:ext cx="5666740" cy="1971421"/>
                    </a:xfrm>
                    <a:prstGeom prst="rect">
                      <a:avLst/>
                    </a:prstGeom>
                  </pic:spPr>
                </pic:pic>
              </a:graphicData>
            </a:graphic>
          </wp:inline>
        </w:drawing>
      </w:r>
      <w:r>
        <w:rPr>
          <w:spacing w:val="-2"/>
          <w:position w:val="2"/>
        </w:rPr>
        <w:t>O</w:t>
      </w:r>
      <w:r>
        <w:rPr>
          <w:spacing w:val="-2"/>
          <w:sz w:val="16"/>
        </w:rPr>
        <w:t>1</w:t>
      </w:r>
      <w:r>
        <w:rPr>
          <w:spacing w:val="-2"/>
          <w:position w:val="2"/>
        </w:rPr>
        <w:t>,O</w:t>
      </w:r>
      <w:r>
        <w:rPr>
          <w:spacing w:val="-2"/>
          <w:sz w:val="16"/>
        </w:rPr>
        <w:t>2</w:t>
      </w:r>
      <w:r>
        <w:rPr>
          <w:spacing w:val="-2"/>
          <w:position w:val="2"/>
        </w:rPr>
        <w:t>,O</w:t>
      </w:r>
      <w:r>
        <w:rPr>
          <w:spacing w:val="-2"/>
          <w:sz w:val="16"/>
        </w:rPr>
        <w:t>3</w:t>
      </w:r>
      <w:r>
        <w:rPr>
          <w:spacing w:val="-2"/>
          <w:position w:val="2"/>
        </w:rPr>
        <w:t>,O</w:t>
      </w:r>
      <w:r>
        <w:rPr>
          <w:spacing w:val="-2"/>
          <w:sz w:val="16"/>
        </w:rPr>
        <w:t>4</w:t>
      </w:r>
      <w:r>
        <w:rPr>
          <w:spacing w:val="-2"/>
          <w:position w:val="2"/>
        </w:rPr>
        <w:t>,O</w:t>
      </w:r>
      <w:r>
        <w:rPr>
          <w:spacing w:val="-2"/>
          <w:sz w:val="16"/>
        </w:rPr>
        <w:t>5</w:t>
      </w:r>
      <w:r>
        <w:rPr>
          <w:spacing w:val="-2"/>
          <w:position w:val="2"/>
        </w:rPr>
        <w:t>,O</w:t>
      </w:r>
      <w:r>
        <w:rPr>
          <w:spacing w:val="-2"/>
          <w:sz w:val="16"/>
        </w:rPr>
        <w:t>6</w:t>
      </w:r>
      <w:r>
        <w:rPr>
          <w:spacing w:val="-2"/>
          <w:position w:val="2"/>
        </w:rPr>
        <w:t>,O</w:t>
      </w:r>
      <w:r>
        <w:rPr>
          <w:spacing w:val="-2"/>
          <w:sz w:val="16"/>
        </w:rPr>
        <w:t>7</w:t>
      </w:r>
      <w:r>
        <w:rPr>
          <w:sz w:val="16"/>
        </w:rPr>
        <w:tab/>
      </w:r>
      <w:r>
        <w:rPr>
          <w:position w:val="2"/>
        </w:rPr>
        <w:t>O</w:t>
      </w:r>
      <w:r>
        <w:rPr>
          <w:sz w:val="16"/>
        </w:rPr>
        <w:t>n</w:t>
      </w:r>
      <w:r>
        <w:rPr>
          <w:position w:val="2"/>
        </w:rPr>
        <w:t>= ordinates at equal intervals</w:t>
      </w:r>
    </w:p>
    <w:p w:rsidR="00537903" w:rsidRDefault="00E60BFA">
      <w:pPr>
        <w:pStyle w:val="BodyText"/>
        <w:spacing w:before="236"/>
        <w:ind w:left="677"/>
      </w:pPr>
      <w:r>
        <w:t>L=lengthofthebase</w:t>
      </w:r>
      <w:r>
        <w:rPr>
          <w:spacing w:val="-4"/>
        </w:rPr>
        <w:t>line</w:t>
      </w:r>
    </w:p>
    <w:p w:rsidR="00537903" w:rsidRDefault="00E60BFA">
      <w:pPr>
        <w:pStyle w:val="BodyText"/>
        <w:tabs>
          <w:tab w:val="left" w:leader="dot" w:pos="5197"/>
        </w:tabs>
        <w:spacing w:before="242" w:line="451" w:lineRule="auto"/>
        <w:ind w:left="677" w:right="5065"/>
        <w:rPr>
          <w:position w:val="2"/>
        </w:rPr>
      </w:pPr>
      <w:r>
        <w:t>d=Commondistancebetweenordinates</w:t>
      </w:r>
      <w:r>
        <w:rPr>
          <w:spacing w:val="-2"/>
          <w:position w:val="2"/>
        </w:rPr>
        <w:t>h</w:t>
      </w:r>
      <w:r>
        <w:rPr>
          <w:spacing w:val="-2"/>
          <w:sz w:val="16"/>
        </w:rPr>
        <w:t>1</w:t>
      </w:r>
      <w:r>
        <w:rPr>
          <w:spacing w:val="-2"/>
          <w:position w:val="2"/>
        </w:rPr>
        <w:t>,h</w:t>
      </w:r>
      <w:r>
        <w:rPr>
          <w:spacing w:val="-2"/>
          <w:sz w:val="16"/>
        </w:rPr>
        <w:t>2</w:t>
      </w:r>
      <w:r>
        <w:rPr>
          <w:spacing w:val="-2"/>
          <w:position w:val="2"/>
        </w:rPr>
        <w:t>,h</w:t>
      </w:r>
      <w:r>
        <w:rPr>
          <w:spacing w:val="-2"/>
          <w:sz w:val="16"/>
        </w:rPr>
        <w:t>3</w:t>
      </w:r>
      <w:r>
        <w:rPr>
          <w:spacing w:val="-2"/>
          <w:position w:val="2"/>
        </w:rPr>
        <w:t>,h</w:t>
      </w:r>
      <w:r>
        <w:rPr>
          <w:spacing w:val="-2"/>
          <w:sz w:val="16"/>
        </w:rPr>
        <w:t>4</w:t>
      </w:r>
      <w:r>
        <w:rPr>
          <w:spacing w:val="-2"/>
          <w:position w:val="2"/>
        </w:rPr>
        <w:t>,h</w:t>
      </w:r>
      <w:r>
        <w:rPr>
          <w:spacing w:val="-2"/>
          <w:sz w:val="16"/>
        </w:rPr>
        <w:t>5</w:t>
      </w:r>
      <w:r>
        <w:rPr>
          <w:spacing w:val="-2"/>
          <w:position w:val="2"/>
        </w:rPr>
        <w:t>,h</w:t>
      </w:r>
      <w:r>
        <w:rPr>
          <w:spacing w:val="-2"/>
          <w:sz w:val="16"/>
        </w:rPr>
        <w:t>6</w:t>
      </w:r>
      <w:r>
        <w:rPr>
          <w:spacing w:val="-2"/>
          <w:position w:val="2"/>
        </w:rPr>
        <w:t>,h</w:t>
      </w:r>
      <w:r>
        <w:rPr>
          <w:spacing w:val="-2"/>
          <w:sz w:val="16"/>
        </w:rPr>
        <w:t>7</w:t>
      </w:r>
      <w:r>
        <w:rPr>
          <w:spacing w:val="-2"/>
          <w:position w:val="2"/>
        </w:rPr>
        <w:t>,…</w:t>
      </w:r>
      <w:r>
        <w:rPr>
          <w:position w:val="2"/>
        </w:rPr>
        <w:tab/>
        <w:t>h</w:t>
      </w:r>
      <w:r>
        <w:rPr>
          <w:sz w:val="16"/>
        </w:rPr>
        <w:t>n</w:t>
      </w:r>
      <w:r>
        <w:rPr>
          <w:position w:val="2"/>
        </w:rPr>
        <w:t>=midordinates</w:t>
      </w:r>
    </w:p>
    <w:p w:rsidR="00537903" w:rsidRDefault="00E60BFA">
      <w:pPr>
        <w:pStyle w:val="BodyText"/>
        <w:spacing w:line="248" w:lineRule="exact"/>
        <w:ind w:left="677"/>
        <w:rPr>
          <w:position w:val="2"/>
        </w:rPr>
      </w:pPr>
      <w:r>
        <w:rPr>
          <w:position w:val="2"/>
        </w:rPr>
        <w:t>Areaof theplot=( h</w:t>
      </w:r>
      <w:r>
        <w:rPr>
          <w:sz w:val="16"/>
        </w:rPr>
        <w:t>1</w:t>
      </w:r>
      <w:r>
        <w:rPr>
          <w:position w:val="2"/>
        </w:rPr>
        <w:t>Xd)+(h</w:t>
      </w:r>
      <w:r>
        <w:rPr>
          <w:sz w:val="16"/>
        </w:rPr>
        <w:t>2</w:t>
      </w:r>
      <w:r>
        <w:rPr>
          <w:position w:val="2"/>
        </w:rPr>
        <w:t>Xd)+(h</w:t>
      </w:r>
      <w:r>
        <w:rPr>
          <w:sz w:val="16"/>
        </w:rPr>
        <w:t>3</w:t>
      </w:r>
      <w:r>
        <w:rPr>
          <w:position w:val="2"/>
        </w:rPr>
        <w:t>Xd )+(h</w:t>
      </w:r>
      <w:r>
        <w:rPr>
          <w:sz w:val="16"/>
        </w:rPr>
        <w:t>4</w:t>
      </w:r>
      <w:r>
        <w:rPr>
          <w:position w:val="2"/>
        </w:rPr>
        <w:t>Xd)+………………………………..+(h</w:t>
      </w:r>
      <w:r>
        <w:rPr>
          <w:sz w:val="16"/>
        </w:rPr>
        <w:t>n</w:t>
      </w:r>
      <w:r>
        <w:rPr>
          <w:position w:val="2"/>
        </w:rPr>
        <w:t>X</w:t>
      </w:r>
      <w:r>
        <w:rPr>
          <w:spacing w:val="-5"/>
          <w:position w:val="2"/>
        </w:rPr>
        <w:t>d)</w:t>
      </w:r>
    </w:p>
    <w:p w:rsidR="00537903" w:rsidRDefault="00E60BFA">
      <w:pPr>
        <w:tabs>
          <w:tab w:val="left" w:leader="dot" w:pos="8262"/>
        </w:tabs>
        <w:spacing w:before="262"/>
        <w:ind w:left="2357"/>
        <w:rPr>
          <w:position w:val="2"/>
          <w:sz w:val="24"/>
        </w:rPr>
      </w:pPr>
      <w:r>
        <w:rPr>
          <w:position w:val="2"/>
          <w:sz w:val="24"/>
        </w:rPr>
        <w:t>=d(h</w:t>
      </w:r>
      <w:r>
        <w:rPr>
          <w:sz w:val="16"/>
        </w:rPr>
        <w:t>1</w:t>
      </w:r>
      <w:r>
        <w:rPr>
          <w:position w:val="2"/>
          <w:sz w:val="24"/>
        </w:rPr>
        <w:t>+h</w:t>
      </w:r>
      <w:r>
        <w:rPr>
          <w:sz w:val="16"/>
        </w:rPr>
        <w:t>2</w:t>
      </w:r>
      <w:r>
        <w:rPr>
          <w:position w:val="2"/>
          <w:sz w:val="24"/>
        </w:rPr>
        <w:t>+h</w:t>
      </w:r>
      <w:r>
        <w:rPr>
          <w:sz w:val="16"/>
        </w:rPr>
        <w:t>3</w:t>
      </w:r>
      <w:r>
        <w:rPr>
          <w:position w:val="2"/>
          <w:sz w:val="24"/>
        </w:rPr>
        <w:t>+h</w:t>
      </w:r>
      <w:r>
        <w:rPr>
          <w:sz w:val="16"/>
        </w:rPr>
        <w:t>4</w:t>
      </w:r>
      <w:r>
        <w:rPr>
          <w:position w:val="2"/>
          <w:sz w:val="24"/>
        </w:rPr>
        <w:t>+h</w:t>
      </w:r>
      <w:r>
        <w:rPr>
          <w:sz w:val="16"/>
        </w:rPr>
        <w:t>5</w:t>
      </w:r>
      <w:r>
        <w:rPr>
          <w:position w:val="2"/>
          <w:sz w:val="24"/>
        </w:rPr>
        <w:t>+h</w:t>
      </w:r>
      <w:r>
        <w:rPr>
          <w:sz w:val="16"/>
        </w:rPr>
        <w:t>6</w:t>
      </w:r>
      <w:r>
        <w:rPr>
          <w:position w:val="2"/>
          <w:sz w:val="24"/>
        </w:rPr>
        <w:t>+h</w:t>
      </w:r>
      <w:r>
        <w:rPr>
          <w:sz w:val="16"/>
        </w:rPr>
        <w:t>7</w:t>
      </w:r>
      <w:r>
        <w:rPr>
          <w:spacing w:val="-10"/>
          <w:position w:val="2"/>
          <w:sz w:val="24"/>
        </w:rPr>
        <w:t>+</w:t>
      </w:r>
      <w:r>
        <w:rPr>
          <w:position w:val="2"/>
          <w:sz w:val="24"/>
        </w:rPr>
        <w:tab/>
        <w:t>+</w:t>
      </w:r>
      <w:r>
        <w:rPr>
          <w:spacing w:val="-5"/>
          <w:position w:val="2"/>
          <w:sz w:val="24"/>
        </w:rPr>
        <w:t>h</w:t>
      </w:r>
      <w:r>
        <w:rPr>
          <w:spacing w:val="-5"/>
          <w:sz w:val="16"/>
        </w:rPr>
        <w:t>n</w:t>
      </w:r>
      <w:r>
        <w:rPr>
          <w:spacing w:val="-5"/>
          <w:position w:val="2"/>
          <w:sz w:val="24"/>
        </w:rPr>
        <w:t>)</w:t>
      </w:r>
    </w:p>
    <w:p w:rsidR="00537903" w:rsidRDefault="00E60BFA">
      <w:pPr>
        <w:pStyle w:val="BodyText"/>
        <w:spacing w:before="240"/>
        <w:ind w:left="677"/>
        <w:rPr>
          <w:position w:val="2"/>
        </w:rPr>
      </w:pPr>
      <w:r>
        <w:rPr>
          <w:position w:val="2"/>
        </w:rPr>
        <w:t>Whereh</w:t>
      </w:r>
      <w:r>
        <w:rPr>
          <w:sz w:val="16"/>
        </w:rPr>
        <w:t>1</w:t>
      </w:r>
      <w:r>
        <w:rPr>
          <w:position w:val="2"/>
        </w:rPr>
        <w:t>=(O</w:t>
      </w:r>
      <w:r>
        <w:rPr>
          <w:sz w:val="16"/>
        </w:rPr>
        <w:t>1</w:t>
      </w:r>
      <w:r>
        <w:rPr>
          <w:position w:val="2"/>
        </w:rPr>
        <w:t>+O</w:t>
      </w:r>
      <w:r>
        <w:rPr>
          <w:sz w:val="16"/>
        </w:rPr>
        <w:t>2</w:t>
      </w:r>
      <w:r>
        <w:rPr>
          <w:position w:val="2"/>
        </w:rPr>
        <w:t>)/2and so</w:t>
      </w:r>
      <w:r>
        <w:rPr>
          <w:spacing w:val="-5"/>
          <w:position w:val="2"/>
        </w:rPr>
        <w:t>on</w:t>
      </w:r>
    </w:p>
    <w:p w:rsidR="00537903" w:rsidRDefault="00E60BFA">
      <w:pPr>
        <w:pStyle w:val="BodyText"/>
        <w:spacing w:before="236"/>
        <w:ind w:left="677"/>
      </w:pPr>
      <w:r>
        <w:t xml:space="preserve">Thereforetherequiredarea= common distanceX sumofthemid </w:t>
      </w:r>
      <w:r>
        <w:rPr>
          <w:spacing w:val="-2"/>
        </w:rPr>
        <w:t>ordinates.</w:t>
      </w:r>
    </w:p>
    <w:p w:rsidR="00537903" w:rsidRDefault="00537903">
      <w:pPr>
        <w:pStyle w:val="BodyText"/>
      </w:pPr>
    </w:p>
    <w:p w:rsidR="00537903" w:rsidRDefault="00537903">
      <w:pPr>
        <w:pStyle w:val="BodyText"/>
        <w:spacing w:before="208"/>
      </w:pPr>
    </w:p>
    <w:p w:rsidR="00537903" w:rsidRDefault="00E60BFA">
      <w:pPr>
        <w:ind w:left="677"/>
        <w:rPr>
          <w:b/>
          <w:sz w:val="24"/>
        </w:rPr>
      </w:pPr>
      <w:r>
        <w:rPr>
          <w:b/>
          <w:sz w:val="24"/>
          <w:u w:val="thick"/>
        </w:rPr>
        <w:t>Averageordinate</w:t>
      </w:r>
      <w:r>
        <w:rPr>
          <w:b/>
          <w:spacing w:val="-2"/>
          <w:sz w:val="24"/>
          <w:u w:val="thick"/>
        </w:rPr>
        <w:t>rule:-</w:t>
      </w:r>
    </w:p>
    <w:p w:rsidR="00537903" w:rsidRDefault="00537903">
      <w:pPr>
        <w:rPr>
          <w:b/>
          <w:sz w:val="24"/>
        </w:rPr>
        <w:sectPr w:rsidR="00537903">
          <w:pgSz w:w="12240" w:h="15840"/>
          <w:pgMar w:top="1200" w:right="0" w:bottom="1140" w:left="283" w:header="706" w:footer="924" w:gutter="0"/>
          <w:cols w:space="720"/>
        </w:sectPr>
      </w:pPr>
    </w:p>
    <w:p w:rsidR="00537903" w:rsidRDefault="00537903">
      <w:pPr>
        <w:pStyle w:val="BodyText"/>
        <w:rPr>
          <w:b/>
          <w:sz w:val="16"/>
        </w:rPr>
      </w:pPr>
    </w:p>
    <w:p w:rsidR="00537903" w:rsidRDefault="00E60BFA">
      <w:pPr>
        <w:pStyle w:val="BodyText"/>
        <w:ind w:left="707"/>
        <w:rPr>
          <w:sz w:val="20"/>
        </w:rPr>
      </w:pPr>
      <w:r>
        <w:rPr>
          <w:noProof/>
          <w:sz w:val="20"/>
        </w:rPr>
        <w:drawing>
          <wp:inline distT="0" distB="0" distL="0" distR="0">
            <wp:extent cx="7000958" cy="2212848"/>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50" cstate="print"/>
                    <a:stretch>
                      <a:fillRect/>
                    </a:stretch>
                  </pic:blipFill>
                  <pic:spPr>
                    <a:xfrm>
                      <a:off x="0" y="0"/>
                      <a:ext cx="7000958" cy="2212848"/>
                    </a:xfrm>
                    <a:prstGeom prst="rect">
                      <a:avLst/>
                    </a:prstGeom>
                  </pic:spPr>
                </pic:pic>
              </a:graphicData>
            </a:graphic>
          </wp:inline>
        </w:drawing>
      </w:r>
    </w:p>
    <w:p w:rsidR="00537903" w:rsidRDefault="00E60BFA">
      <w:pPr>
        <w:pStyle w:val="BodyText"/>
        <w:tabs>
          <w:tab w:val="left" w:leader="dot" w:pos="6719"/>
        </w:tabs>
        <w:spacing w:before="236"/>
        <w:ind w:left="677"/>
        <w:rPr>
          <w:position w:val="2"/>
        </w:rPr>
      </w:pPr>
      <w:r>
        <w:rPr>
          <w:position w:val="2"/>
        </w:rPr>
        <w:t>Let</w:t>
      </w:r>
      <w:r>
        <w:rPr>
          <w:spacing w:val="-2"/>
          <w:position w:val="2"/>
        </w:rPr>
        <w:t>O</w:t>
      </w:r>
      <w:r>
        <w:rPr>
          <w:spacing w:val="-2"/>
          <w:sz w:val="16"/>
        </w:rPr>
        <w:t>1</w:t>
      </w:r>
      <w:r>
        <w:rPr>
          <w:spacing w:val="-2"/>
          <w:position w:val="2"/>
        </w:rPr>
        <w:t>,O</w:t>
      </w:r>
      <w:r>
        <w:rPr>
          <w:spacing w:val="-2"/>
          <w:sz w:val="16"/>
        </w:rPr>
        <w:t>2</w:t>
      </w:r>
      <w:r>
        <w:rPr>
          <w:spacing w:val="-2"/>
          <w:position w:val="2"/>
        </w:rPr>
        <w:t>,O</w:t>
      </w:r>
      <w:r>
        <w:rPr>
          <w:spacing w:val="-2"/>
          <w:sz w:val="16"/>
        </w:rPr>
        <w:t>3</w:t>
      </w:r>
      <w:r>
        <w:rPr>
          <w:spacing w:val="-2"/>
          <w:position w:val="2"/>
        </w:rPr>
        <w:t>,O</w:t>
      </w:r>
      <w:r>
        <w:rPr>
          <w:spacing w:val="-2"/>
          <w:sz w:val="16"/>
        </w:rPr>
        <w:t>4</w:t>
      </w:r>
      <w:r>
        <w:rPr>
          <w:spacing w:val="-2"/>
          <w:position w:val="2"/>
        </w:rPr>
        <w:t>,O</w:t>
      </w:r>
      <w:r>
        <w:rPr>
          <w:spacing w:val="-2"/>
          <w:sz w:val="16"/>
        </w:rPr>
        <w:t>5</w:t>
      </w:r>
      <w:r>
        <w:rPr>
          <w:spacing w:val="-2"/>
          <w:position w:val="2"/>
        </w:rPr>
        <w:t>,O</w:t>
      </w:r>
      <w:r>
        <w:rPr>
          <w:spacing w:val="-2"/>
          <w:sz w:val="16"/>
        </w:rPr>
        <w:t>6</w:t>
      </w:r>
      <w:r>
        <w:rPr>
          <w:spacing w:val="-2"/>
          <w:position w:val="2"/>
        </w:rPr>
        <w:t>,</w:t>
      </w:r>
      <w:r>
        <w:rPr>
          <w:position w:val="2"/>
        </w:rPr>
        <w:tab/>
        <w:t>O</w:t>
      </w:r>
      <w:r>
        <w:rPr>
          <w:sz w:val="16"/>
        </w:rPr>
        <w:t>n</w:t>
      </w:r>
      <w:r>
        <w:rPr>
          <w:position w:val="2"/>
        </w:rPr>
        <w:t>=ordinatesoroffsets atregular</w:t>
      </w:r>
      <w:r>
        <w:rPr>
          <w:spacing w:val="-2"/>
          <w:position w:val="2"/>
        </w:rPr>
        <w:t xml:space="preserve"> intervals</w:t>
      </w:r>
    </w:p>
    <w:p w:rsidR="00537903" w:rsidRDefault="00E60BFA">
      <w:pPr>
        <w:pStyle w:val="BodyText"/>
        <w:spacing w:before="238" w:line="451" w:lineRule="auto"/>
        <w:ind w:left="1097" w:right="8142" w:firstLine="60"/>
      </w:pPr>
      <w:r>
        <w:t>L=lengthofthebaseline n= no. of divisions</w:t>
      </w:r>
    </w:p>
    <w:p w:rsidR="00537903" w:rsidRDefault="00E60BFA">
      <w:pPr>
        <w:pStyle w:val="BodyText"/>
        <w:spacing w:line="270" w:lineRule="exact"/>
        <w:ind w:left="1037"/>
      </w:pPr>
      <w:r>
        <w:t xml:space="preserve">n +1 =numberof </w:t>
      </w:r>
      <w:r>
        <w:rPr>
          <w:spacing w:val="-2"/>
        </w:rPr>
        <w:t>ordinates</w:t>
      </w:r>
    </w:p>
    <w:p w:rsidR="00537903" w:rsidRDefault="00E60BFA">
      <w:pPr>
        <w:pStyle w:val="BodyText"/>
        <w:spacing w:before="244"/>
        <w:ind w:left="977"/>
        <w:rPr>
          <w:position w:val="2"/>
        </w:rPr>
      </w:pPr>
      <w:r>
        <w:rPr>
          <w:position w:val="2"/>
        </w:rPr>
        <w:t>Area =(</w:t>
      </w:r>
      <w:r>
        <w:rPr>
          <w:position w:val="2"/>
          <w:u w:val="single"/>
        </w:rPr>
        <w:t>O</w:t>
      </w:r>
      <w:r>
        <w:rPr>
          <w:sz w:val="16"/>
          <w:u w:val="single"/>
        </w:rPr>
        <w:t>1</w:t>
      </w:r>
      <w:r>
        <w:rPr>
          <w:position w:val="2"/>
          <w:u w:val="single"/>
        </w:rPr>
        <w:t>+O</w:t>
      </w:r>
      <w:r>
        <w:rPr>
          <w:sz w:val="16"/>
          <w:u w:val="single"/>
        </w:rPr>
        <w:t>2</w:t>
      </w:r>
      <w:r>
        <w:rPr>
          <w:position w:val="2"/>
          <w:u w:val="single"/>
        </w:rPr>
        <w:t>+O</w:t>
      </w:r>
      <w:r>
        <w:rPr>
          <w:sz w:val="16"/>
          <w:u w:val="single"/>
        </w:rPr>
        <w:t>3</w:t>
      </w:r>
      <w:r>
        <w:rPr>
          <w:position w:val="2"/>
          <w:u w:val="single"/>
        </w:rPr>
        <w:t>+O</w:t>
      </w:r>
      <w:r>
        <w:rPr>
          <w:sz w:val="16"/>
          <w:u w:val="single"/>
        </w:rPr>
        <w:t>4</w:t>
      </w:r>
      <w:r>
        <w:rPr>
          <w:position w:val="2"/>
          <w:u w:val="single"/>
        </w:rPr>
        <w:t>+O</w:t>
      </w:r>
      <w:r>
        <w:rPr>
          <w:sz w:val="16"/>
          <w:u w:val="single"/>
        </w:rPr>
        <w:t>5</w:t>
      </w:r>
      <w:r>
        <w:rPr>
          <w:position w:val="2"/>
          <w:u w:val="single"/>
        </w:rPr>
        <w:t>+O</w:t>
      </w:r>
      <w:r>
        <w:rPr>
          <w:sz w:val="16"/>
          <w:u w:val="single"/>
        </w:rPr>
        <w:t>6</w:t>
      </w:r>
      <w:r>
        <w:rPr>
          <w:position w:val="2"/>
          <w:u w:val="single"/>
        </w:rPr>
        <w:t>+……………………….+O</w:t>
      </w:r>
      <w:r>
        <w:rPr>
          <w:sz w:val="16"/>
          <w:u w:val="single"/>
        </w:rPr>
        <w:t>n</w:t>
      </w:r>
      <w:r>
        <w:rPr>
          <w:position w:val="2"/>
        </w:rPr>
        <w:t>)X</w:t>
      </w:r>
      <w:r>
        <w:rPr>
          <w:spacing w:val="-10"/>
          <w:position w:val="2"/>
        </w:rPr>
        <w:t>L</w:t>
      </w:r>
    </w:p>
    <w:p w:rsidR="00537903" w:rsidRDefault="00E60BFA">
      <w:pPr>
        <w:spacing w:before="38"/>
        <w:ind w:left="3437"/>
        <w:rPr>
          <w:sz w:val="16"/>
        </w:rPr>
      </w:pPr>
      <w:r>
        <w:rPr>
          <w:position w:val="2"/>
          <w:sz w:val="24"/>
        </w:rPr>
        <w:t>O</w:t>
      </w:r>
      <w:r>
        <w:rPr>
          <w:sz w:val="16"/>
        </w:rPr>
        <w:t>n+</w:t>
      </w:r>
      <w:r>
        <w:rPr>
          <w:spacing w:val="-10"/>
          <w:sz w:val="16"/>
        </w:rPr>
        <w:t>1</w:t>
      </w:r>
    </w:p>
    <w:p w:rsidR="00537903" w:rsidRDefault="00537903">
      <w:pPr>
        <w:pStyle w:val="BodyText"/>
        <w:spacing w:before="172"/>
        <w:rPr>
          <w:sz w:val="16"/>
        </w:rPr>
      </w:pPr>
    </w:p>
    <w:p w:rsidR="00537903" w:rsidRDefault="00E60BFA">
      <w:pPr>
        <w:ind w:left="677"/>
        <w:rPr>
          <w:b/>
          <w:sz w:val="24"/>
        </w:rPr>
      </w:pPr>
      <w:r>
        <w:rPr>
          <w:b/>
          <w:sz w:val="24"/>
          <w:u w:val="thick"/>
        </w:rPr>
        <w:t>Trapezoidal</w:t>
      </w:r>
      <w:r>
        <w:rPr>
          <w:b/>
          <w:spacing w:val="-2"/>
          <w:sz w:val="24"/>
          <w:u w:val="thick"/>
        </w:rPr>
        <w:t>rule:-</w:t>
      </w:r>
    </w:p>
    <w:p w:rsidR="00537903" w:rsidRDefault="00B678EF">
      <w:pPr>
        <w:pStyle w:val="BodyText"/>
        <w:spacing w:before="41" w:line="278" w:lineRule="auto"/>
        <w:ind w:left="677" w:firstLine="300"/>
      </w:pPr>
      <w:r>
        <w:pict>
          <v:rect id="docshape86" o:spid="_x0000_s1062" style="position:absolute;left:0;text-align:left;margin-left:48pt;margin-top:14.6pt;width:3pt;height:1.2pt;z-index:15778304;mso-position-horizontal-relative:page" fillcolor="black" stroked="f">
            <w10:wrap anchorx="page"/>
          </v:rect>
        </w:pict>
      </w:r>
      <w:r w:rsidR="00E60BFA">
        <w:t>Whileapplyingthetrapezoidalruleboundariesbetweentheendsoftheordinatesareassumedtobestraight.So, thearea enclosed between the base line and the irregular boundary lines are to be considered as trapezoids.</w:t>
      </w:r>
    </w:p>
    <w:p w:rsidR="00537903" w:rsidRDefault="00537903">
      <w:pPr>
        <w:pStyle w:val="BodyText"/>
        <w:spacing w:before="38"/>
      </w:pPr>
    </w:p>
    <w:p w:rsidR="00537903" w:rsidRDefault="00E60BFA">
      <w:pPr>
        <w:pStyle w:val="BodyText"/>
        <w:tabs>
          <w:tab w:val="left" w:leader="dot" w:pos="7033"/>
        </w:tabs>
        <w:ind w:left="677"/>
        <w:rPr>
          <w:position w:val="2"/>
        </w:rPr>
      </w:pPr>
      <w:r>
        <w:rPr>
          <w:position w:val="2"/>
        </w:rPr>
        <w:t>Let,</w:t>
      </w:r>
      <w:r>
        <w:rPr>
          <w:spacing w:val="-2"/>
          <w:position w:val="2"/>
        </w:rPr>
        <w:t>O</w:t>
      </w:r>
      <w:r>
        <w:rPr>
          <w:spacing w:val="-2"/>
          <w:sz w:val="16"/>
        </w:rPr>
        <w:t>1</w:t>
      </w:r>
      <w:r>
        <w:rPr>
          <w:spacing w:val="-2"/>
          <w:position w:val="2"/>
        </w:rPr>
        <w:t>,O</w:t>
      </w:r>
      <w:r>
        <w:rPr>
          <w:spacing w:val="-2"/>
          <w:sz w:val="16"/>
        </w:rPr>
        <w:t>2</w:t>
      </w:r>
      <w:r>
        <w:rPr>
          <w:spacing w:val="-2"/>
          <w:position w:val="2"/>
        </w:rPr>
        <w:t>,O</w:t>
      </w:r>
      <w:r>
        <w:rPr>
          <w:spacing w:val="-2"/>
          <w:sz w:val="16"/>
        </w:rPr>
        <w:t>3</w:t>
      </w:r>
      <w:r>
        <w:rPr>
          <w:spacing w:val="-2"/>
          <w:position w:val="2"/>
        </w:rPr>
        <w:t>,O</w:t>
      </w:r>
      <w:r>
        <w:rPr>
          <w:spacing w:val="-2"/>
          <w:sz w:val="16"/>
        </w:rPr>
        <w:t>4</w:t>
      </w:r>
      <w:r>
        <w:rPr>
          <w:spacing w:val="-2"/>
          <w:position w:val="2"/>
        </w:rPr>
        <w:t>,O</w:t>
      </w:r>
      <w:r>
        <w:rPr>
          <w:spacing w:val="-2"/>
          <w:sz w:val="16"/>
        </w:rPr>
        <w:t>5</w:t>
      </w:r>
      <w:r>
        <w:rPr>
          <w:spacing w:val="-2"/>
          <w:position w:val="2"/>
        </w:rPr>
        <w:t>,O</w:t>
      </w:r>
      <w:r>
        <w:rPr>
          <w:spacing w:val="-2"/>
          <w:sz w:val="16"/>
        </w:rPr>
        <w:t>6</w:t>
      </w:r>
      <w:r>
        <w:rPr>
          <w:spacing w:val="-2"/>
          <w:position w:val="2"/>
        </w:rPr>
        <w:t>,O</w:t>
      </w:r>
      <w:r>
        <w:rPr>
          <w:spacing w:val="-2"/>
          <w:sz w:val="16"/>
        </w:rPr>
        <w:t>7</w:t>
      </w:r>
      <w:r>
        <w:rPr>
          <w:sz w:val="16"/>
        </w:rPr>
        <w:tab/>
      </w:r>
      <w:r>
        <w:rPr>
          <w:position w:val="2"/>
        </w:rPr>
        <w:t>O</w:t>
      </w:r>
      <w:r>
        <w:rPr>
          <w:sz w:val="16"/>
        </w:rPr>
        <w:t>n</w:t>
      </w:r>
      <w:r>
        <w:rPr>
          <w:position w:val="2"/>
        </w:rPr>
        <w:t xml:space="preserve">=ordinatesatequal </w:t>
      </w:r>
      <w:r>
        <w:rPr>
          <w:spacing w:val="-2"/>
          <w:position w:val="2"/>
        </w:rPr>
        <w:t>intervals</w:t>
      </w:r>
    </w:p>
    <w:p w:rsidR="00537903" w:rsidRDefault="00E60BFA">
      <w:pPr>
        <w:pStyle w:val="BodyText"/>
        <w:spacing w:before="37" w:line="453" w:lineRule="auto"/>
        <w:ind w:left="1337" w:right="6560"/>
      </w:pPr>
      <w:r>
        <w:t>d=Commondistancebetweenordinates L= length of the base line</w:t>
      </w:r>
    </w:p>
    <w:p w:rsidR="00537903" w:rsidRDefault="00E60BFA">
      <w:pPr>
        <w:pStyle w:val="BodyText"/>
        <w:ind w:left="707"/>
        <w:rPr>
          <w:sz w:val="20"/>
        </w:rPr>
      </w:pPr>
      <w:r>
        <w:rPr>
          <w:noProof/>
          <w:sz w:val="20"/>
        </w:rPr>
        <w:drawing>
          <wp:inline distT="0" distB="0" distL="0" distR="0">
            <wp:extent cx="5942826" cy="1936242"/>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50" cstate="print"/>
                    <a:stretch>
                      <a:fillRect/>
                    </a:stretch>
                  </pic:blipFill>
                  <pic:spPr>
                    <a:xfrm>
                      <a:off x="0" y="0"/>
                      <a:ext cx="5942826" cy="1936242"/>
                    </a:xfrm>
                    <a:prstGeom prst="rect">
                      <a:avLst/>
                    </a:prstGeom>
                  </pic:spPr>
                </pic:pic>
              </a:graphicData>
            </a:graphic>
          </wp:inline>
        </w:drawing>
      </w:r>
    </w:p>
    <w:p w:rsidR="00537903" w:rsidRDefault="00E60BFA">
      <w:pPr>
        <w:pStyle w:val="BodyText"/>
        <w:spacing w:before="241"/>
        <w:ind w:left="677"/>
      </w:pPr>
      <w:r>
        <w:t>There</w:t>
      </w:r>
      <w:r>
        <w:rPr>
          <w:spacing w:val="-2"/>
        </w:rPr>
        <w:t>fore,</w:t>
      </w:r>
    </w:p>
    <w:p w:rsidR="00537903" w:rsidRDefault="00537903">
      <w:pPr>
        <w:pStyle w:val="BodyText"/>
        <w:sectPr w:rsidR="00537903">
          <w:pgSz w:w="12240" w:h="15840"/>
          <w:pgMar w:top="1200" w:right="0" w:bottom="1140" w:left="283" w:header="706" w:footer="924" w:gutter="0"/>
          <w:cols w:space="720"/>
        </w:sectPr>
      </w:pPr>
    </w:p>
    <w:p w:rsidR="00537903" w:rsidRDefault="00E60BFA">
      <w:pPr>
        <w:pStyle w:val="BodyText"/>
        <w:spacing w:before="185"/>
        <w:ind w:left="737"/>
        <w:rPr>
          <w:position w:val="2"/>
        </w:rPr>
      </w:pPr>
      <w:r>
        <w:rPr>
          <w:position w:val="2"/>
        </w:rPr>
        <w:lastRenderedPageBreak/>
        <w:t>1</w:t>
      </w:r>
      <w:r>
        <w:rPr>
          <w:position w:val="2"/>
          <w:vertAlign w:val="superscript"/>
        </w:rPr>
        <w:t>st</w:t>
      </w:r>
      <w:r>
        <w:rPr>
          <w:position w:val="2"/>
        </w:rPr>
        <w:t xml:space="preserve"> area=</w:t>
      </w:r>
      <w:r>
        <w:rPr>
          <w:position w:val="2"/>
          <w:u w:val="single"/>
        </w:rPr>
        <w:t>O</w:t>
      </w:r>
      <w:r>
        <w:rPr>
          <w:sz w:val="16"/>
          <w:u w:val="single"/>
        </w:rPr>
        <w:t>1</w:t>
      </w:r>
      <w:r>
        <w:rPr>
          <w:position w:val="2"/>
          <w:u w:val="single"/>
        </w:rPr>
        <w:t>+O</w:t>
      </w:r>
      <w:r>
        <w:rPr>
          <w:sz w:val="16"/>
          <w:u w:val="single"/>
        </w:rPr>
        <w:t>2</w:t>
      </w:r>
      <w:r>
        <w:rPr>
          <w:position w:val="2"/>
        </w:rPr>
        <w:t>X</w:t>
      </w:r>
      <w:r>
        <w:rPr>
          <w:spacing w:val="-10"/>
          <w:position w:val="2"/>
        </w:rPr>
        <w:t>d</w:t>
      </w:r>
    </w:p>
    <w:p w:rsidR="00537903" w:rsidRDefault="00E60BFA">
      <w:pPr>
        <w:pStyle w:val="BodyText"/>
        <w:spacing w:before="5"/>
        <w:ind w:left="2117"/>
      </w:pPr>
      <w:r>
        <w:rPr>
          <w:spacing w:val="-10"/>
        </w:rPr>
        <w:t>2</w:t>
      </w:r>
    </w:p>
    <w:p w:rsidR="00537903" w:rsidRDefault="00E60BFA">
      <w:pPr>
        <w:pStyle w:val="BodyText"/>
        <w:spacing w:before="40"/>
        <w:ind w:left="677"/>
        <w:rPr>
          <w:position w:val="2"/>
        </w:rPr>
      </w:pPr>
      <w:r>
        <w:rPr>
          <w:position w:val="2"/>
        </w:rPr>
        <w:t>2</w:t>
      </w:r>
      <w:r>
        <w:rPr>
          <w:position w:val="2"/>
          <w:vertAlign w:val="superscript"/>
        </w:rPr>
        <w:t>nd</w:t>
      </w:r>
      <w:r>
        <w:rPr>
          <w:position w:val="2"/>
        </w:rPr>
        <w:t xml:space="preserve"> area=</w:t>
      </w:r>
      <w:r>
        <w:rPr>
          <w:position w:val="2"/>
          <w:u w:val="single"/>
        </w:rPr>
        <w:t>O</w:t>
      </w:r>
      <w:r>
        <w:rPr>
          <w:sz w:val="16"/>
          <w:u w:val="single"/>
        </w:rPr>
        <w:t>2</w:t>
      </w:r>
      <w:r>
        <w:rPr>
          <w:position w:val="2"/>
          <w:u w:val="single"/>
        </w:rPr>
        <w:t>+O</w:t>
      </w:r>
      <w:r>
        <w:rPr>
          <w:sz w:val="16"/>
          <w:u w:val="single"/>
        </w:rPr>
        <w:t>3</w:t>
      </w:r>
      <w:r>
        <w:rPr>
          <w:position w:val="2"/>
        </w:rPr>
        <w:t>X</w:t>
      </w:r>
      <w:r>
        <w:rPr>
          <w:spacing w:val="-10"/>
          <w:position w:val="2"/>
        </w:rPr>
        <w:t>d</w:t>
      </w:r>
    </w:p>
    <w:p w:rsidR="00537903" w:rsidRDefault="00E60BFA">
      <w:pPr>
        <w:pStyle w:val="BodyText"/>
        <w:spacing w:before="2"/>
        <w:ind w:left="2117"/>
      </w:pPr>
      <w:r>
        <w:rPr>
          <w:spacing w:val="-10"/>
        </w:rPr>
        <w:t>2</w:t>
      </w:r>
    </w:p>
    <w:p w:rsidR="00537903" w:rsidRDefault="00E60BFA">
      <w:pPr>
        <w:pStyle w:val="BodyText"/>
        <w:spacing w:before="42"/>
        <w:ind w:left="677"/>
        <w:rPr>
          <w:position w:val="2"/>
        </w:rPr>
      </w:pPr>
      <w:r>
        <w:rPr>
          <w:position w:val="2"/>
        </w:rPr>
        <w:t>3</w:t>
      </w:r>
      <w:r>
        <w:rPr>
          <w:position w:val="2"/>
          <w:vertAlign w:val="superscript"/>
        </w:rPr>
        <w:t>rd</w:t>
      </w:r>
      <w:r>
        <w:rPr>
          <w:position w:val="2"/>
        </w:rPr>
        <w:t xml:space="preserve"> area=</w:t>
      </w:r>
      <w:r>
        <w:rPr>
          <w:position w:val="2"/>
          <w:u w:val="single"/>
        </w:rPr>
        <w:t>O</w:t>
      </w:r>
      <w:r>
        <w:rPr>
          <w:sz w:val="16"/>
          <w:u w:val="single"/>
        </w:rPr>
        <w:t>3</w:t>
      </w:r>
      <w:r>
        <w:rPr>
          <w:position w:val="2"/>
          <w:u w:val="single"/>
        </w:rPr>
        <w:t>+O</w:t>
      </w:r>
      <w:r>
        <w:rPr>
          <w:sz w:val="16"/>
          <w:u w:val="single"/>
        </w:rPr>
        <w:t>4</w:t>
      </w:r>
      <w:r>
        <w:rPr>
          <w:position w:val="2"/>
        </w:rPr>
        <w:t>X</w:t>
      </w:r>
      <w:r>
        <w:rPr>
          <w:spacing w:val="-10"/>
          <w:position w:val="2"/>
        </w:rPr>
        <w:t>d</w:t>
      </w:r>
    </w:p>
    <w:p w:rsidR="00537903" w:rsidRDefault="00E60BFA">
      <w:pPr>
        <w:pStyle w:val="BodyText"/>
        <w:spacing w:before="5"/>
        <w:ind w:left="2117"/>
      </w:pPr>
      <w:r>
        <w:rPr>
          <w:spacing w:val="-10"/>
        </w:rPr>
        <w:t>2</w:t>
      </w:r>
    </w:p>
    <w:p w:rsidR="00537903" w:rsidRDefault="00E60BFA">
      <w:pPr>
        <w:pStyle w:val="BodyText"/>
        <w:spacing w:before="43"/>
        <w:ind w:left="677"/>
        <w:rPr>
          <w:position w:val="2"/>
        </w:rPr>
      </w:pPr>
      <w:r>
        <w:rPr>
          <w:position w:val="2"/>
        </w:rPr>
        <w:t>4</w:t>
      </w:r>
      <w:r>
        <w:rPr>
          <w:position w:val="2"/>
          <w:vertAlign w:val="superscript"/>
        </w:rPr>
        <w:t>th</w:t>
      </w:r>
      <w:r>
        <w:rPr>
          <w:position w:val="2"/>
        </w:rPr>
        <w:t xml:space="preserve"> area=</w:t>
      </w:r>
      <w:r>
        <w:rPr>
          <w:position w:val="2"/>
          <w:u w:val="single"/>
        </w:rPr>
        <w:t>O</w:t>
      </w:r>
      <w:r>
        <w:rPr>
          <w:sz w:val="16"/>
          <w:u w:val="single"/>
        </w:rPr>
        <w:t>4</w:t>
      </w:r>
      <w:r>
        <w:rPr>
          <w:position w:val="2"/>
          <w:u w:val="single"/>
        </w:rPr>
        <w:t>+O</w:t>
      </w:r>
      <w:r>
        <w:rPr>
          <w:sz w:val="16"/>
          <w:u w:val="single"/>
        </w:rPr>
        <w:t>5</w:t>
      </w:r>
      <w:r>
        <w:rPr>
          <w:position w:val="2"/>
        </w:rPr>
        <w:t>X</w:t>
      </w:r>
      <w:r>
        <w:rPr>
          <w:spacing w:val="-10"/>
          <w:position w:val="2"/>
        </w:rPr>
        <w:t>d</w:t>
      </w:r>
    </w:p>
    <w:p w:rsidR="00537903" w:rsidRDefault="00E60BFA">
      <w:pPr>
        <w:pStyle w:val="BodyText"/>
        <w:spacing w:before="2"/>
        <w:ind w:left="2117"/>
      </w:pPr>
      <w:r>
        <w:rPr>
          <w:spacing w:val="-10"/>
        </w:rPr>
        <w:t>2</w:t>
      </w:r>
    </w:p>
    <w:p w:rsidR="00537903" w:rsidRDefault="00E60BFA">
      <w:pPr>
        <w:pStyle w:val="BodyText"/>
        <w:tabs>
          <w:tab w:val="left" w:leader="dot" w:pos="5297"/>
        </w:tabs>
        <w:spacing w:before="41"/>
        <w:ind w:left="677"/>
      </w:pPr>
      <w:r>
        <w:rPr>
          <w:spacing w:val="-10"/>
        </w:rPr>
        <w:t>…</w:t>
      </w:r>
      <w:r>
        <w:tab/>
        <w:t>andso</w:t>
      </w:r>
      <w:r>
        <w:rPr>
          <w:spacing w:val="-5"/>
        </w:rPr>
        <w:t>on</w:t>
      </w:r>
    </w:p>
    <w:p w:rsidR="00537903" w:rsidRDefault="00E60BFA">
      <w:pPr>
        <w:pStyle w:val="BodyText"/>
        <w:spacing w:before="42"/>
        <w:ind w:left="677"/>
        <w:rPr>
          <w:position w:val="2"/>
        </w:rPr>
      </w:pPr>
      <w:r>
        <w:rPr>
          <w:position w:val="2"/>
        </w:rPr>
        <w:t>Lastarea={(O</w:t>
      </w:r>
      <w:r>
        <w:rPr>
          <w:sz w:val="16"/>
        </w:rPr>
        <w:t>n–1</w:t>
      </w:r>
      <w:r>
        <w:rPr>
          <w:position w:val="2"/>
        </w:rPr>
        <w:t>+O</w:t>
      </w:r>
      <w:r>
        <w:rPr>
          <w:sz w:val="16"/>
        </w:rPr>
        <w:t>n</w:t>
      </w:r>
      <w:r>
        <w:rPr>
          <w:position w:val="2"/>
        </w:rPr>
        <w:t xml:space="preserve">)Xd}/ </w:t>
      </w:r>
      <w:r>
        <w:rPr>
          <w:spacing w:val="-10"/>
          <w:position w:val="2"/>
        </w:rPr>
        <w:t>2</w:t>
      </w:r>
    </w:p>
    <w:p w:rsidR="00537903" w:rsidRDefault="00537903">
      <w:pPr>
        <w:pStyle w:val="BodyText"/>
        <w:spacing w:before="80"/>
      </w:pPr>
    </w:p>
    <w:p w:rsidR="00537903" w:rsidRDefault="00E60BFA">
      <w:pPr>
        <w:pStyle w:val="BodyText"/>
        <w:tabs>
          <w:tab w:val="left" w:leader="dot" w:pos="9640"/>
        </w:tabs>
        <w:spacing w:before="1"/>
        <w:ind w:left="737"/>
      </w:pPr>
      <w:r>
        <w:t>Thereforethe requiredarea=1</w:t>
      </w:r>
      <w:r>
        <w:rPr>
          <w:vertAlign w:val="superscript"/>
        </w:rPr>
        <w:t>st</w:t>
      </w:r>
      <w:r>
        <w:t>area+2</w:t>
      </w:r>
      <w:r>
        <w:rPr>
          <w:vertAlign w:val="superscript"/>
        </w:rPr>
        <w:t>nd</w:t>
      </w:r>
      <w:r>
        <w:t xml:space="preserve"> area +3</w:t>
      </w:r>
      <w:r>
        <w:rPr>
          <w:vertAlign w:val="superscript"/>
        </w:rPr>
        <w:t>rd</w:t>
      </w:r>
      <w:r>
        <w:t xml:space="preserve"> area +4</w:t>
      </w:r>
      <w:r>
        <w:rPr>
          <w:vertAlign w:val="superscript"/>
        </w:rPr>
        <w:t>th</w:t>
      </w:r>
      <w:r>
        <w:t xml:space="preserve">area </w:t>
      </w:r>
      <w:r>
        <w:rPr>
          <w:spacing w:val="-10"/>
        </w:rPr>
        <w:t>+</w:t>
      </w:r>
      <w:r>
        <w:tab/>
        <w:t>+Last</w:t>
      </w:r>
      <w:r>
        <w:rPr>
          <w:spacing w:val="-4"/>
        </w:rPr>
        <w:t>area</w:t>
      </w:r>
    </w:p>
    <w:p w:rsidR="00537903" w:rsidRDefault="00537903">
      <w:pPr>
        <w:pStyle w:val="BodyText"/>
        <w:spacing w:before="37"/>
        <w:rPr>
          <w:sz w:val="20"/>
        </w:rPr>
      </w:pPr>
    </w:p>
    <w:p w:rsidR="00537903" w:rsidRDefault="00537903">
      <w:pPr>
        <w:pStyle w:val="BodyText"/>
        <w:rPr>
          <w:sz w:val="20"/>
        </w:rPr>
        <w:sectPr w:rsidR="00537903">
          <w:pgSz w:w="12240" w:h="15840"/>
          <w:pgMar w:top="1200" w:right="0" w:bottom="1140" w:left="283" w:header="706" w:footer="924" w:gutter="0"/>
          <w:cols w:space="720"/>
        </w:sectPr>
      </w:pPr>
    </w:p>
    <w:p w:rsidR="00537903" w:rsidRDefault="00537903">
      <w:pPr>
        <w:pStyle w:val="BodyText"/>
        <w:spacing w:before="133"/>
      </w:pPr>
    </w:p>
    <w:p w:rsidR="00537903" w:rsidRDefault="00E60BFA">
      <w:pPr>
        <w:pStyle w:val="BodyText"/>
        <w:spacing w:before="1"/>
        <w:ind w:left="677"/>
      </w:pPr>
      <w:r>
        <w:rPr>
          <w:u w:val="single"/>
        </w:rPr>
        <w:t>)</w:t>
      </w:r>
      <w:r>
        <w:t>X</w:t>
      </w:r>
      <w:r>
        <w:rPr>
          <w:spacing w:val="-2"/>
        </w:rPr>
        <w:t>d)/2}]+</w:t>
      </w:r>
    </w:p>
    <w:p w:rsidR="00537903" w:rsidRDefault="00E60BFA">
      <w:pPr>
        <w:pStyle w:val="BodyText"/>
        <w:spacing w:before="90"/>
        <w:ind w:left="796"/>
        <w:rPr>
          <w:sz w:val="16"/>
        </w:rPr>
      </w:pPr>
      <w:r>
        <w:br w:type="column"/>
      </w:r>
      <w:r>
        <w:rPr>
          <w:position w:val="2"/>
        </w:rPr>
        <w:t>=[{(</w:t>
      </w:r>
      <w:r>
        <w:rPr>
          <w:position w:val="2"/>
          <w:u w:val="single"/>
        </w:rPr>
        <w:t>O</w:t>
      </w:r>
      <w:r>
        <w:rPr>
          <w:sz w:val="16"/>
          <w:u w:val="single"/>
        </w:rPr>
        <w:t>1</w:t>
      </w:r>
      <w:r>
        <w:rPr>
          <w:position w:val="2"/>
          <w:u w:val="single"/>
        </w:rPr>
        <w:t>+O</w:t>
      </w:r>
      <w:r>
        <w:rPr>
          <w:sz w:val="16"/>
          <w:u w:val="single"/>
        </w:rPr>
        <w:t>2</w:t>
      </w:r>
      <w:r>
        <w:rPr>
          <w:position w:val="2"/>
          <w:u w:val="single"/>
        </w:rPr>
        <w:t>)</w:t>
      </w:r>
      <w:r>
        <w:rPr>
          <w:position w:val="2"/>
        </w:rPr>
        <w:t>Xd}/2]+[{(</w:t>
      </w:r>
      <w:r>
        <w:rPr>
          <w:position w:val="2"/>
          <w:u w:val="single"/>
        </w:rPr>
        <w:t>O</w:t>
      </w:r>
      <w:r>
        <w:rPr>
          <w:sz w:val="16"/>
          <w:u w:val="single"/>
        </w:rPr>
        <w:t>2</w:t>
      </w:r>
      <w:r>
        <w:rPr>
          <w:position w:val="2"/>
          <w:u w:val="single"/>
        </w:rPr>
        <w:t>+O</w:t>
      </w:r>
      <w:r>
        <w:rPr>
          <w:sz w:val="16"/>
          <w:u w:val="single"/>
        </w:rPr>
        <w:t>3</w:t>
      </w:r>
      <w:r>
        <w:rPr>
          <w:position w:val="2"/>
          <w:u w:val="single"/>
        </w:rPr>
        <w:t>)</w:t>
      </w:r>
      <w:r>
        <w:rPr>
          <w:position w:val="2"/>
        </w:rPr>
        <w:t>Xd}/2]+[{(</w:t>
      </w:r>
      <w:r>
        <w:rPr>
          <w:position w:val="2"/>
          <w:u w:val="single"/>
        </w:rPr>
        <w:t>O</w:t>
      </w:r>
      <w:r>
        <w:rPr>
          <w:sz w:val="16"/>
          <w:u w:val="single"/>
        </w:rPr>
        <w:t>3</w:t>
      </w:r>
      <w:r>
        <w:rPr>
          <w:position w:val="2"/>
          <w:u w:val="single"/>
        </w:rPr>
        <w:t>+O</w:t>
      </w:r>
      <w:r>
        <w:rPr>
          <w:sz w:val="16"/>
          <w:u w:val="single"/>
        </w:rPr>
        <w:t>4</w:t>
      </w:r>
      <w:r>
        <w:rPr>
          <w:position w:val="2"/>
          <w:u w:val="single"/>
        </w:rPr>
        <w:t>)</w:t>
      </w:r>
      <w:r>
        <w:rPr>
          <w:position w:val="2"/>
        </w:rPr>
        <w:t>Xd}/2]+[{(</w:t>
      </w:r>
      <w:r>
        <w:rPr>
          <w:position w:val="2"/>
          <w:u w:val="single"/>
        </w:rPr>
        <w:t>O</w:t>
      </w:r>
      <w:r>
        <w:rPr>
          <w:sz w:val="16"/>
          <w:u w:val="single"/>
        </w:rPr>
        <w:t>4</w:t>
      </w:r>
      <w:r>
        <w:rPr>
          <w:spacing w:val="-5"/>
          <w:position w:val="2"/>
          <w:u w:val="single"/>
        </w:rPr>
        <w:t>+O</w:t>
      </w:r>
      <w:r>
        <w:rPr>
          <w:spacing w:val="-5"/>
          <w:sz w:val="16"/>
          <w:u w:val="single"/>
        </w:rPr>
        <w:t>5</w:t>
      </w:r>
    </w:p>
    <w:p w:rsidR="00537903" w:rsidRDefault="00537903">
      <w:pPr>
        <w:pStyle w:val="BodyText"/>
        <w:spacing w:before="83"/>
      </w:pPr>
    </w:p>
    <w:p w:rsidR="00537903" w:rsidRDefault="00E60BFA">
      <w:pPr>
        <w:pStyle w:val="BodyText"/>
        <w:ind w:left="1216"/>
        <w:rPr>
          <w:position w:val="2"/>
        </w:rPr>
      </w:pPr>
      <w:r>
        <w:rPr>
          <w:position w:val="2"/>
        </w:rPr>
        <w:t>…………………………..+{(O</w:t>
      </w:r>
      <w:r>
        <w:rPr>
          <w:sz w:val="16"/>
        </w:rPr>
        <w:t>n–1</w:t>
      </w:r>
      <w:r>
        <w:rPr>
          <w:position w:val="2"/>
        </w:rPr>
        <w:t>+O</w:t>
      </w:r>
      <w:r>
        <w:rPr>
          <w:sz w:val="16"/>
        </w:rPr>
        <w:t>n</w:t>
      </w:r>
      <w:r>
        <w:rPr>
          <w:position w:val="2"/>
        </w:rPr>
        <w:t xml:space="preserve">) Xd} / </w:t>
      </w:r>
      <w:r>
        <w:rPr>
          <w:spacing w:val="-5"/>
          <w:position w:val="2"/>
        </w:rPr>
        <w:t>2.</w:t>
      </w:r>
    </w:p>
    <w:p w:rsidR="00537903" w:rsidRDefault="00537903">
      <w:pPr>
        <w:pStyle w:val="BodyText"/>
        <w:spacing w:before="79"/>
      </w:pPr>
    </w:p>
    <w:p w:rsidR="00537903" w:rsidRDefault="00E60BFA">
      <w:pPr>
        <w:tabs>
          <w:tab w:val="left" w:leader="dot" w:pos="7877"/>
        </w:tabs>
        <w:ind w:left="676"/>
        <w:rPr>
          <w:position w:val="2"/>
          <w:sz w:val="24"/>
        </w:rPr>
      </w:pPr>
      <w:r>
        <w:rPr>
          <w:position w:val="2"/>
          <w:sz w:val="24"/>
        </w:rPr>
        <w:t>=d/2(O</w:t>
      </w:r>
      <w:r>
        <w:rPr>
          <w:sz w:val="16"/>
        </w:rPr>
        <w:t>1</w:t>
      </w:r>
      <w:r>
        <w:rPr>
          <w:position w:val="2"/>
          <w:sz w:val="24"/>
        </w:rPr>
        <w:t>+O</w:t>
      </w:r>
      <w:r>
        <w:rPr>
          <w:sz w:val="16"/>
        </w:rPr>
        <w:t>2</w:t>
      </w:r>
      <w:r>
        <w:rPr>
          <w:position w:val="2"/>
          <w:sz w:val="24"/>
        </w:rPr>
        <w:t>+O</w:t>
      </w:r>
      <w:r>
        <w:rPr>
          <w:sz w:val="16"/>
        </w:rPr>
        <w:t>2</w:t>
      </w:r>
      <w:r>
        <w:rPr>
          <w:position w:val="2"/>
          <w:sz w:val="24"/>
        </w:rPr>
        <w:t>+O</w:t>
      </w:r>
      <w:r>
        <w:rPr>
          <w:sz w:val="16"/>
        </w:rPr>
        <w:t>3</w:t>
      </w:r>
      <w:r>
        <w:rPr>
          <w:position w:val="2"/>
          <w:sz w:val="24"/>
        </w:rPr>
        <w:t>+O</w:t>
      </w:r>
      <w:r>
        <w:rPr>
          <w:sz w:val="16"/>
        </w:rPr>
        <w:t>3</w:t>
      </w:r>
      <w:r>
        <w:rPr>
          <w:position w:val="2"/>
          <w:sz w:val="24"/>
        </w:rPr>
        <w:t>+O</w:t>
      </w:r>
      <w:r>
        <w:rPr>
          <w:sz w:val="16"/>
        </w:rPr>
        <w:t>4</w:t>
      </w:r>
      <w:r>
        <w:rPr>
          <w:position w:val="2"/>
          <w:sz w:val="24"/>
        </w:rPr>
        <w:t>+O</w:t>
      </w:r>
      <w:r>
        <w:rPr>
          <w:sz w:val="16"/>
        </w:rPr>
        <w:t>4</w:t>
      </w:r>
      <w:r>
        <w:rPr>
          <w:position w:val="2"/>
          <w:sz w:val="24"/>
        </w:rPr>
        <w:t>+O</w:t>
      </w:r>
      <w:r>
        <w:rPr>
          <w:sz w:val="16"/>
        </w:rPr>
        <w:t>5</w:t>
      </w:r>
      <w:r>
        <w:rPr>
          <w:position w:val="2"/>
          <w:sz w:val="24"/>
        </w:rPr>
        <w:t>+</w:t>
      </w:r>
      <w:r>
        <w:rPr>
          <w:spacing w:val="-5"/>
          <w:position w:val="2"/>
          <w:sz w:val="24"/>
        </w:rPr>
        <w:t>O</w:t>
      </w:r>
      <w:r>
        <w:rPr>
          <w:spacing w:val="-5"/>
          <w:sz w:val="16"/>
        </w:rPr>
        <w:t>5</w:t>
      </w:r>
      <w:r>
        <w:rPr>
          <w:spacing w:val="-5"/>
          <w:position w:val="2"/>
          <w:sz w:val="24"/>
        </w:rPr>
        <w:t>+</w:t>
      </w:r>
      <w:r>
        <w:rPr>
          <w:position w:val="2"/>
          <w:sz w:val="24"/>
        </w:rPr>
        <w:tab/>
      </w:r>
      <w:r>
        <w:rPr>
          <w:spacing w:val="-5"/>
          <w:position w:val="2"/>
          <w:sz w:val="24"/>
        </w:rPr>
        <w:t>O</w:t>
      </w:r>
      <w:r>
        <w:rPr>
          <w:spacing w:val="-5"/>
          <w:sz w:val="16"/>
        </w:rPr>
        <w:t>n</w:t>
      </w:r>
      <w:r>
        <w:rPr>
          <w:spacing w:val="-5"/>
          <w:position w:val="2"/>
          <w:sz w:val="24"/>
        </w:rPr>
        <w:t>)</w:t>
      </w:r>
    </w:p>
    <w:p w:rsidR="00537903" w:rsidRDefault="00537903">
      <w:pPr>
        <w:pStyle w:val="BodyText"/>
        <w:spacing w:before="81"/>
      </w:pPr>
    </w:p>
    <w:p w:rsidR="00537903" w:rsidRDefault="00E60BFA">
      <w:pPr>
        <w:tabs>
          <w:tab w:val="left" w:leader="dot" w:pos="6442"/>
        </w:tabs>
        <w:spacing w:before="1"/>
        <w:ind w:left="676"/>
        <w:rPr>
          <w:position w:val="2"/>
          <w:sz w:val="24"/>
        </w:rPr>
      </w:pPr>
      <w:r>
        <w:rPr>
          <w:position w:val="2"/>
          <w:sz w:val="24"/>
        </w:rPr>
        <w:t>=d/2(O</w:t>
      </w:r>
      <w:r>
        <w:rPr>
          <w:sz w:val="16"/>
        </w:rPr>
        <w:t>1</w:t>
      </w:r>
      <w:r>
        <w:rPr>
          <w:position w:val="2"/>
          <w:sz w:val="24"/>
        </w:rPr>
        <w:t>+2O</w:t>
      </w:r>
      <w:r>
        <w:rPr>
          <w:sz w:val="16"/>
        </w:rPr>
        <w:t>2</w:t>
      </w:r>
      <w:r>
        <w:rPr>
          <w:position w:val="2"/>
          <w:sz w:val="24"/>
        </w:rPr>
        <w:t>+2O</w:t>
      </w:r>
      <w:r>
        <w:rPr>
          <w:sz w:val="16"/>
        </w:rPr>
        <w:t>3</w:t>
      </w:r>
      <w:r>
        <w:rPr>
          <w:position w:val="2"/>
          <w:sz w:val="24"/>
        </w:rPr>
        <w:t>+2O</w:t>
      </w:r>
      <w:r>
        <w:rPr>
          <w:sz w:val="16"/>
        </w:rPr>
        <w:t>4</w:t>
      </w:r>
      <w:r>
        <w:rPr>
          <w:position w:val="2"/>
          <w:sz w:val="24"/>
        </w:rPr>
        <w:t>+2 O</w:t>
      </w:r>
      <w:r>
        <w:rPr>
          <w:sz w:val="16"/>
        </w:rPr>
        <w:t>5</w:t>
      </w:r>
      <w:r>
        <w:rPr>
          <w:spacing w:val="-10"/>
          <w:position w:val="2"/>
          <w:sz w:val="24"/>
        </w:rPr>
        <w:t>+</w:t>
      </w:r>
      <w:r>
        <w:rPr>
          <w:position w:val="2"/>
          <w:sz w:val="24"/>
        </w:rPr>
        <w:tab/>
      </w:r>
      <w:r>
        <w:rPr>
          <w:spacing w:val="-4"/>
          <w:position w:val="2"/>
          <w:sz w:val="24"/>
        </w:rPr>
        <w:t>+O</w:t>
      </w:r>
      <w:r>
        <w:rPr>
          <w:spacing w:val="-4"/>
          <w:sz w:val="16"/>
        </w:rPr>
        <w:t>n</w:t>
      </w:r>
      <w:r>
        <w:rPr>
          <w:spacing w:val="-4"/>
          <w:position w:val="2"/>
          <w:sz w:val="24"/>
        </w:rPr>
        <w:t>)</w:t>
      </w:r>
    </w:p>
    <w:p w:rsidR="00537903" w:rsidRDefault="00537903">
      <w:pPr>
        <w:rPr>
          <w:position w:val="2"/>
          <w:sz w:val="24"/>
        </w:rPr>
        <w:sectPr w:rsidR="00537903">
          <w:type w:val="continuous"/>
          <w:pgSz w:w="12240" w:h="15840"/>
          <w:pgMar w:top="2000" w:right="0" w:bottom="1140" w:left="283" w:header="706" w:footer="924" w:gutter="0"/>
          <w:cols w:num="2" w:space="720" w:equalWidth="0">
            <w:col w:w="1823" w:space="1238"/>
            <w:col w:w="8896"/>
          </w:cols>
        </w:sectPr>
      </w:pPr>
    </w:p>
    <w:p w:rsidR="00537903" w:rsidRDefault="00537903">
      <w:pPr>
        <w:pStyle w:val="BodyText"/>
        <w:spacing w:before="77"/>
      </w:pPr>
    </w:p>
    <w:p w:rsidR="00537903" w:rsidRDefault="00E60BFA">
      <w:pPr>
        <w:pStyle w:val="BodyText"/>
        <w:spacing w:line="280" w:lineRule="auto"/>
        <w:ind w:left="4758" w:right="412" w:hanging="960"/>
      </w:pPr>
      <w:r>
        <w:t>=</w:t>
      </w:r>
      <w:r>
        <w:rPr>
          <w:u w:val="single"/>
        </w:rPr>
        <w:t>commondistance</w:t>
      </w:r>
      <w:r>
        <w:t>{(1</w:t>
      </w:r>
      <w:r>
        <w:rPr>
          <w:vertAlign w:val="superscript"/>
        </w:rPr>
        <w:t>st</w:t>
      </w:r>
      <w:r>
        <w:t xml:space="preserve">ordinate+lastordinate)+2(sumoftheotherordinates) </w:t>
      </w:r>
      <w:r>
        <w:rPr>
          <w:spacing w:val="-10"/>
        </w:rPr>
        <w:t>2</w:t>
      </w:r>
    </w:p>
    <w:p w:rsidR="00537903" w:rsidRDefault="00E60BFA">
      <w:pPr>
        <w:pStyle w:val="BodyText"/>
        <w:spacing w:line="276" w:lineRule="auto"/>
        <w:ind w:left="677"/>
      </w:pPr>
      <w:r>
        <w:t xml:space="preserve">Thereforethe </w:t>
      </w:r>
      <w:r>
        <w:rPr>
          <w:b/>
          <w:i/>
        </w:rPr>
        <w:t xml:space="preserve">Trapezoidal rule </w:t>
      </w:r>
      <w:r>
        <w:t>states that thesum of thefirst and last ordinate, twicethe sum of theintermediate ordinatesisadded.Thistotalsum ismultipliedbythecommondistance.Halfofthis productistherequired</w:t>
      </w:r>
      <w:r>
        <w:rPr>
          <w:spacing w:val="-2"/>
        </w:rPr>
        <w:t>area.</w:t>
      </w:r>
    </w:p>
    <w:p w:rsidR="00537903" w:rsidRDefault="00537903">
      <w:pPr>
        <w:pStyle w:val="BodyText"/>
        <w:spacing w:before="32"/>
      </w:pPr>
    </w:p>
    <w:p w:rsidR="00537903" w:rsidRDefault="00E60BFA">
      <w:pPr>
        <w:pStyle w:val="BodyText"/>
        <w:spacing w:before="1"/>
        <w:ind w:left="677"/>
      </w:pPr>
      <w:r>
        <w:rPr>
          <w:b/>
          <w:i/>
        </w:rPr>
        <w:t>Limitation:-</w:t>
      </w:r>
      <w:r>
        <w:t>Thereis nolimitation. Thisrulecanbeapplied forany numberof</w:t>
      </w:r>
      <w:r>
        <w:rPr>
          <w:spacing w:val="-2"/>
        </w:rPr>
        <w:t>ordinates</w:t>
      </w: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pPr>
    </w:p>
    <w:p w:rsidR="00537903" w:rsidRDefault="00537903">
      <w:pPr>
        <w:pStyle w:val="BodyText"/>
        <w:spacing w:before="247"/>
      </w:pPr>
    </w:p>
    <w:p w:rsidR="00537903" w:rsidRDefault="00E60BFA">
      <w:pPr>
        <w:spacing w:before="1"/>
        <w:ind w:left="677"/>
        <w:rPr>
          <w:b/>
          <w:sz w:val="24"/>
        </w:rPr>
      </w:pPr>
      <w:r>
        <w:rPr>
          <w:b/>
          <w:sz w:val="24"/>
          <w:u w:val="thick"/>
        </w:rPr>
        <w:t>Simpson’s</w:t>
      </w:r>
      <w:r>
        <w:rPr>
          <w:b/>
          <w:spacing w:val="-2"/>
          <w:sz w:val="24"/>
          <w:u w:val="thick"/>
        </w:rPr>
        <w:t>rule:-</w:t>
      </w:r>
    </w:p>
    <w:p w:rsidR="00537903" w:rsidRDefault="00E60BFA">
      <w:pPr>
        <w:pStyle w:val="BodyText"/>
        <w:spacing w:before="40" w:line="276" w:lineRule="auto"/>
        <w:ind w:left="677" w:firstLine="540"/>
      </w:pPr>
      <w:r>
        <w:t>Inthisruletheboundariesbetweenthe endsoftheordinatesareassumed toformanarcofparabola.Hence Simpson’s rule is also known as parabolic rule . This rule is also known as Prismodial rule.</w:t>
      </w:r>
    </w:p>
    <w:p w:rsidR="00537903" w:rsidRDefault="00537903">
      <w:pPr>
        <w:pStyle w:val="BodyText"/>
        <w:spacing w:line="276" w:lineRule="auto"/>
        <w:sectPr w:rsidR="00537903">
          <w:type w:val="continuous"/>
          <w:pgSz w:w="12240" w:h="15840"/>
          <w:pgMar w:top="2000" w:right="0" w:bottom="1140" w:left="283" w:header="706" w:footer="924" w:gutter="0"/>
          <w:cols w:space="720"/>
        </w:sectPr>
      </w:pPr>
    </w:p>
    <w:p w:rsidR="00537903" w:rsidRDefault="00537903">
      <w:pPr>
        <w:pStyle w:val="BodyText"/>
        <w:rPr>
          <w:sz w:val="16"/>
        </w:rPr>
      </w:pPr>
    </w:p>
    <w:p w:rsidR="00537903" w:rsidRDefault="00E60BFA">
      <w:pPr>
        <w:pStyle w:val="BodyText"/>
        <w:ind w:left="707"/>
        <w:rPr>
          <w:sz w:val="20"/>
        </w:rPr>
      </w:pPr>
      <w:r>
        <w:rPr>
          <w:noProof/>
          <w:sz w:val="20"/>
        </w:rPr>
        <w:drawing>
          <wp:inline distT="0" distB="0" distL="0" distR="0">
            <wp:extent cx="6918095" cy="2715768"/>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51" cstate="print"/>
                    <a:stretch>
                      <a:fillRect/>
                    </a:stretch>
                  </pic:blipFill>
                  <pic:spPr>
                    <a:xfrm>
                      <a:off x="0" y="0"/>
                      <a:ext cx="6918095" cy="2715768"/>
                    </a:xfrm>
                    <a:prstGeom prst="rect">
                      <a:avLst/>
                    </a:prstGeom>
                  </pic:spPr>
                </pic:pic>
              </a:graphicData>
            </a:graphic>
          </wp:inline>
        </w:drawing>
      </w:r>
    </w:p>
    <w:p w:rsidR="00537903" w:rsidRDefault="00537903">
      <w:pPr>
        <w:pStyle w:val="BodyText"/>
        <w:spacing w:before="79"/>
      </w:pPr>
    </w:p>
    <w:p w:rsidR="00537903" w:rsidRDefault="00E60BFA">
      <w:pPr>
        <w:pStyle w:val="BodyText"/>
        <w:spacing w:before="1" w:line="271" w:lineRule="auto"/>
        <w:ind w:left="1097" w:right="6961" w:hanging="421"/>
      </w:pPr>
      <w:r>
        <w:rPr>
          <w:position w:val="2"/>
        </w:rPr>
        <w:t>Let O</w:t>
      </w:r>
      <w:r>
        <w:rPr>
          <w:sz w:val="16"/>
        </w:rPr>
        <w:t>1</w:t>
      </w:r>
      <w:r>
        <w:rPr>
          <w:position w:val="2"/>
        </w:rPr>
        <w:t>,O</w:t>
      </w:r>
      <w:r>
        <w:rPr>
          <w:sz w:val="16"/>
        </w:rPr>
        <w:t>2</w:t>
      </w:r>
      <w:r>
        <w:rPr>
          <w:position w:val="2"/>
        </w:rPr>
        <w:t>,O</w:t>
      </w:r>
      <w:r>
        <w:rPr>
          <w:sz w:val="16"/>
        </w:rPr>
        <w:t xml:space="preserve">3 </w:t>
      </w:r>
      <w:r>
        <w:rPr>
          <w:position w:val="2"/>
        </w:rPr>
        <w:t xml:space="preserve">= three consecutive ordinates </w:t>
      </w:r>
      <w:r>
        <w:t>d=Commondistancebetweenordinates</w:t>
      </w:r>
    </w:p>
    <w:p w:rsidR="00537903" w:rsidRDefault="00E60BFA">
      <w:pPr>
        <w:pStyle w:val="BodyText"/>
        <w:spacing w:before="31" w:line="650" w:lineRule="exact"/>
        <w:ind w:left="677" w:right="1374" w:firstLine="60"/>
        <w:rPr>
          <w:position w:val="2"/>
        </w:rPr>
      </w:pPr>
      <w:r>
        <w:t xml:space="preserve">ThereforetherequiredareaAFeDC=AreaofthetrapeziumAFDC+Areaofthesegment FeDEF </w:t>
      </w:r>
      <w:r>
        <w:rPr>
          <w:position w:val="2"/>
        </w:rPr>
        <w:t xml:space="preserve">Area of thetrapezium AFDC = </w:t>
      </w:r>
      <w:r>
        <w:rPr>
          <w:position w:val="2"/>
          <w:u w:val="single"/>
        </w:rPr>
        <w:t>O</w:t>
      </w:r>
      <w:r>
        <w:rPr>
          <w:sz w:val="16"/>
          <w:u w:val="single"/>
        </w:rPr>
        <w:t>1</w:t>
      </w:r>
      <w:r>
        <w:rPr>
          <w:position w:val="2"/>
          <w:u w:val="single"/>
        </w:rPr>
        <w:t>+ O</w:t>
      </w:r>
      <w:r>
        <w:rPr>
          <w:sz w:val="16"/>
          <w:u w:val="single"/>
        </w:rPr>
        <w:t>3</w:t>
      </w:r>
      <w:r>
        <w:rPr>
          <w:position w:val="2"/>
        </w:rPr>
        <w:t>X 2d</w:t>
      </w:r>
    </w:p>
    <w:p w:rsidR="00537903" w:rsidRDefault="00E60BFA">
      <w:pPr>
        <w:pStyle w:val="BodyText"/>
        <w:spacing w:line="232" w:lineRule="exact"/>
        <w:ind w:left="4398"/>
      </w:pPr>
      <w:r>
        <w:rPr>
          <w:spacing w:val="-10"/>
        </w:rPr>
        <w:t>2</w:t>
      </w:r>
    </w:p>
    <w:p w:rsidR="00537903" w:rsidRDefault="00E60BFA">
      <w:pPr>
        <w:pStyle w:val="BodyText"/>
        <w:spacing w:before="32"/>
        <w:ind w:left="677"/>
      </w:pPr>
      <w:r>
        <w:t>AreaofthesegmentFeDEF=</w:t>
      </w:r>
      <w:r>
        <w:rPr>
          <w:u w:val="single"/>
        </w:rPr>
        <w:t>2</w:t>
      </w:r>
      <w:r>
        <w:t xml:space="preserve"> xareaofthe</w:t>
      </w:r>
      <w:r>
        <w:rPr>
          <w:spacing w:val="-2"/>
        </w:rPr>
        <w:t>parallelogram</w:t>
      </w:r>
    </w:p>
    <w:p w:rsidR="00537903" w:rsidRDefault="00E60BFA">
      <w:pPr>
        <w:pStyle w:val="BodyText"/>
        <w:spacing w:before="40"/>
        <w:ind w:left="3858"/>
      </w:pPr>
      <w:r>
        <w:rPr>
          <w:spacing w:val="-10"/>
        </w:rPr>
        <w:t>3</w:t>
      </w:r>
    </w:p>
    <w:p w:rsidR="00537903" w:rsidRDefault="00E60BFA">
      <w:pPr>
        <w:pStyle w:val="BodyText"/>
        <w:spacing w:before="43"/>
        <w:ind w:left="3858"/>
        <w:rPr>
          <w:position w:val="2"/>
        </w:rPr>
      </w:pPr>
      <w:r>
        <w:rPr>
          <w:position w:val="2"/>
        </w:rPr>
        <w:t>2/3(EeX2d) =2/3 X {O</w:t>
      </w:r>
      <w:r>
        <w:rPr>
          <w:sz w:val="16"/>
        </w:rPr>
        <w:t>2</w:t>
      </w:r>
      <w:r>
        <w:rPr>
          <w:position w:val="2"/>
        </w:rPr>
        <w:t>– (</w:t>
      </w:r>
      <w:r>
        <w:rPr>
          <w:position w:val="2"/>
          <w:u w:val="single"/>
        </w:rPr>
        <w:t>O</w:t>
      </w:r>
      <w:r>
        <w:rPr>
          <w:sz w:val="16"/>
          <w:u w:val="single"/>
        </w:rPr>
        <w:t>1</w:t>
      </w:r>
      <w:r>
        <w:rPr>
          <w:position w:val="2"/>
          <w:u w:val="single"/>
        </w:rPr>
        <w:t>+O</w:t>
      </w:r>
      <w:r>
        <w:rPr>
          <w:sz w:val="16"/>
          <w:u w:val="single"/>
        </w:rPr>
        <w:t>3</w:t>
      </w:r>
      <w:r>
        <w:rPr>
          <w:position w:val="2"/>
        </w:rPr>
        <w:t>)} X</w:t>
      </w:r>
      <w:r>
        <w:rPr>
          <w:spacing w:val="-5"/>
          <w:position w:val="2"/>
        </w:rPr>
        <w:t>2d</w:t>
      </w:r>
    </w:p>
    <w:p w:rsidR="00537903" w:rsidRDefault="00E60BFA">
      <w:pPr>
        <w:pStyle w:val="BodyText"/>
        <w:spacing w:before="36"/>
        <w:ind w:left="7280"/>
      </w:pPr>
      <w:r>
        <w:rPr>
          <w:spacing w:val="-10"/>
        </w:rPr>
        <w:t>2</w:t>
      </w:r>
    </w:p>
    <w:p w:rsidR="00537903" w:rsidRDefault="00E60BFA">
      <w:pPr>
        <w:pStyle w:val="BodyText"/>
        <w:spacing w:before="44"/>
        <w:ind w:left="677"/>
      </w:pPr>
      <w:r>
        <w:t>So,theareabetweenthefirsttwodivision</w:t>
      </w:r>
      <w:r>
        <w:rPr>
          <w:spacing w:val="-5"/>
        </w:rPr>
        <w:t>is</w:t>
      </w:r>
    </w:p>
    <w:p w:rsidR="00537903" w:rsidRDefault="00537903">
      <w:pPr>
        <w:pStyle w:val="BodyText"/>
        <w:spacing w:before="80"/>
      </w:pPr>
    </w:p>
    <w:p w:rsidR="00537903" w:rsidRDefault="00E60BFA">
      <w:pPr>
        <w:pStyle w:val="BodyText"/>
        <w:ind w:left="1037"/>
        <w:rPr>
          <w:position w:val="2"/>
        </w:rPr>
      </w:pPr>
      <w:r>
        <w:rPr>
          <w:position w:val="2"/>
        </w:rPr>
        <w:t>A</w:t>
      </w:r>
      <w:r>
        <w:rPr>
          <w:sz w:val="16"/>
        </w:rPr>
        <w:t>1</w:t>
      </w:r>
      <w:r>
        <w:rPr>
          <w:position w:val="2"/>
        </w:rPr>
        <w:t>=[(</w:t>
      </w:r>
      <w:r>
        <w:rPr>
          <w:position w:val="2"/>
          <w:u w:val="single"/>
        </w:rPr>
        <w:t>O</w:t>
      </w:r>
      <w:r>
        <w:rPr>
          <w:sz w:val="16"/>
          <w:u w:val="single"/>
        </w:rPr>
        <w:t>1</w:t>
      </w:r>
      <w:r>
        <w:rPr>
          <w:position w:val="2"/>
          <w:u w:val="single"/>
        </w:rPr>
        <w:t>+O</w:t>
      </w:r>
      <w:r>
        <w:rPr>
          <w:sz w:val="16"/>
          <w:u w:val="single"/>
        </w:rPr>
        <w:t>3</w:t>
      </w:r>
      <w:r>
        <w:rPr>
          <w:position w:val="2"/>
        </w:rPr>
        <w:t>)X2d ]+[2/3 X{O</w:t>
      </w:r>
      <w:r>
        <w:rPr>
          <w:sz w:val="16"/>
        </w:rPr>
        <w:t>2</w:t>
      </w:r>
      <w:r>
        <w:rPr>
          <w:position w:val="2"/>
        </w:rPr>
        <w:t>– (</w:t>
      </w:r>
      <w:r>
        <w:rPr>
          <w:position w:val="2"/>
          <w:u w:val="single"/>
        </w:rPr>
        <w:t>O</w:t>
      </w:r>
      <w:r>
        <w:rPr>
          <w:sz w:val="16"/>
          <w:u w:val="single"/>
        </w:rPr>
        <w:t>1</w:t>
      </w:r>
      <w:r>
        <w:rPr>
          <w:position w:val="2"/>
          <w:u w:val="single"/>
        </w:rPr>
        <w:t>+O</w:t>
      </w:r>
      <w:r>
        <w:rPr>
          <w:sz w:val="16"/>
          <w:u w:val="single"/>
        </w:rPr>
        <w:t>3</w:t>
      </w:r>
      <w:r>
        <w:rPr>
          <w:position w:val="2"/>
        </w:rPr>
        <w:t>)}X</w:t>
      </w:r>
      <w:r>
        <w:rPr>
          <w:spacing w:val="-5"/>
          <w:position w:val="2"/>
        </w:rPr>
        <w:t>2d]</w:t>
      </w:r>
    </w:p>
    <w:p w:rsidR="00537903" w:rsidRDefault="00E60BFA">
      <w:pPr>
        <w:pStyle w:val="BodyText"/>
        <w:tabs>
          <w:tab w:val="left" w:pos="5537"/>
        </w:tabs>
        <w:spacing w:before="37"/>
        <w:ind w:left="2057"/>
      </w:pPr>
      <w:r>
        <w:rPr>
          <w:spacing w:val="-10"/>
        </w:rPr>
        <w:t>2</w:t>
      </w:r>
      <w:r>
        <w:tab/>
      </w:r>
      <w:r>
        <w:rPr>
          <w:spacing w:val="-10"/>
        </w:rPr>
        <w:t>2</w:t>
      </w:r>
    </w:p>
    <w:p w:rsidR="00537903" w:rsidRDefault="00B678EF">
      <w:pPr>
        <w:spacing w:before="45"/>
        <w:ind w:left="1337"/>
        <w:rPr>
          <w:position w:val="2"/>
          <w:sz w:val="24"/>
        </w:rPr>
      </w:pPr>
      <w:r>
        <w:rPr>
          <w:position w:val="2"/>
          <w:sz w:val="24"/>
        </w:rPr>
        <w:pict>
          <v:rect id="docshape87" o:spid="_x0000_s1061" style="position:absolute;left:0;text-align:left;margin-left:103.1pt;margin-top:14.7pt;width:3pt;height:.6pt;z-index:15778816;mso-position-horizontal-relative:page" fillcolor="black" stroked="f">
            <w10:wrap anchorx="page"/>
          </v:rect>
        </w:pict>
      </w:r>
      <w:r w:rsidR="00E60BFA">
        <w:rPr>
          <w:position w:val="2"/>
          <w:sz w:val="24"/>
        </w:rPr>
        <w:t>=d/3(O</w:t>
      </w:r>
      <w:r w:rsidR="00E60BFA">
        <w:rPr>
          <w:sz w:val="16"/>
        </w:rPr>
        <w:t>1</w:t>
      </w:r>
      <w:r w:rsidR="00E60BFA">
        <w:rPr>
          <w:position w:val="2"/>
          <w:sz w:val="24"/>
        </w:rPr>
        <w:t>+4O</w:t>
      </w:r>
      <w:r w:rsidR="00E60BFA">
        <w:rPr>
          <w:sz w:val="16"/>
        </w:rPr>
        <w:t>2</w:t>
      </w:r>
      <w:r w:rsidR="00E60BFA">
        <w:rPr>
          <w:position w:val="2"/>
          <w:sz w:val="24"/>
        </w:rPr>
        <w:t>+O</w:t>
      </w:r>
      <w:r w:rsidR="00E60BFA">
        <w:rPr>
          <w:sz w:val="16"/>
        </w:rPr>
        <w:t>3</w:t>
      </w:r>
      <w:r w:rsidR="00E60BFA">
        <w:rPr>
          <w:position w:val="2"/>
          <w:sz w:val="24"/>
        </w:rPr>
        <w:t>)</w:t>
      </w:r>
      <w:r w:rsidR="00E60BFA">
        <w:rPr>
          <w:spacing w:val="-10"/>
          <w:position w:val="2"/>
          <w:sz w:val="24"/>
        </w:rPr>
        <w:t>.</w:t>
      </w:r>
    </w:p>
    <w:p w:rsidR="00537903" w:rsidRDefault="00B678EF">
      <w:pPr>
        <w:pStyle w:val="BodyText"/>
        <w:spacing w:before="36" w:line="278" w:lineRule="auto"/>
        <w:ind w:left="737" w:right="4843" w:hanging="60"/>
        <w:rPr>
          <w:position w:val="2"/>
        </w:rPr>
      </w:pPr>
      <w:r>
        <w:rPr>
          <w:position w:val="2"/>
        </w:rPr>
        <w:pict>
          <v:rect id="docshape88" o:spid="_x0000_s1060" style="position:absolute;left:0;text-align:left;margin-left:91.8pt;margin-top:30.25pt;width:3pt;height:.6pt;z-index:-19132416;mso-position-horizontal-relative:page" fillcolor="black" stroked="f">
            <w10:wrap anchorx="page"/>
          </v:rect>
        </w:pict>
      </w:r>
      <w:r w:rsidR="00E60BFA">
        <w:t xml:space="preserve">Similarily,theareabetweentwonextdivisioniscalculated…….. </w:t>
      </w:r>
      <w:r w:rsidR="00E60BFA">
        <w:rPr>
          <w:position w:val="2"/>
        </w:rPr>
        <w:t>A</w:t>
      </w:r>
      <w:r w:rsidR="00E60BFA">
        <w:rPr>
          <w:sz w:val="16"/>
        </w:rPr>
        <w:t>2</w:t>
      </w:r>
      <w:r w:rsidR="00E60BFA">
        <w:rPr>
          <w:position w:val="2"/>
        </w:rPr>
        <w:t>= d/3 (O</w:t>
      </w:r>
      <w:r w:rsidR="00E60BFA">
        <w:rPr>
          <w:sz w:val="16"/>
        </w:rPr>
        <w:t>3</w:t>
      </w:r>
      <w:r w:rsidR="00E60BFA">
        <w:rPr>
          <w:position w:val="2"/>
        </w:rPr>
        <w:t>+ 4 O</w:t>
      </w:r>
      <w:r w:rsidR="00E60BFA">
        <w:rPr>
          <w:sz w:val="16"/>
        </w:rPr>
        <w:t xml:space="preserve">4 </w:t>
      </w:r>
      <w:r w:rsidR="00E60BFA">
        <w:rPr>
          <w:position w:val="2"/>
        </w:rPr>
        <w:t>+ O</w:t>
      </w:r>
      <w:r w:rsidR="00E60BFA">
        <w:rPr>
          <w:sz w:val="16"/>
        </w:rPr>
        <w:t>5</w:t>
      </w:r>
      <w:r w:rsidR="00E60BFA">
        <w:rPr>
          <w:position w:val="2"/>
        </w:rPr>
        <w:t>) .</w:t>
      </w:r>
    </w:p>
    <w:p w:rsidR="00537903" w:rsidRDefault="00537903">
      <w:pPr>
        <w:pStyle w:val="BodyText"/>
        <w:spacing w:before="36"/>
      </w:pPr>
    </w:p>
    <w:p w:rsidR="00537903" w:rsidRDefault="00B678EF">
      <w:pPr>
        <w:pStyle w:val="BodyText"/>
        <w:ind w:left="677"/>
        <w:rPr>
          <w:position w:val="2"/>
        </w:rPr>
      </w:pPr>
      <w:r>
        <w:rPr>
          <w:position w:val="2"/>
        </w:rPr>
        <w:pict>
          <v:rect id="docshape89" o:spid="_x0000_s1059" style="position:absolute;left:0;text-align:left;margin-left:87.85pt;margin-top:12.45pt;width:3pt;height:.6pt;z-index:15779840;mso-position-horizontal-relative:page" fillcolor="black" stroked="f">
            <w10:wrap anchorx="page"/>
          </v:rect>
        </w:pict>
      </w:r>
      <w:r w:rsidR="00E60BFA">
        <w:rPr>
          <w:position w:val="2"/>
        </w:rPr>
        <w:t>A</w:t>
      </w:r>
      <w:r w:rsidR="00E60BFA">
        <w:rPr>
          <w:sz w:val="16"/>
        </w:rPr>
        <w:t>3</w:t>
      </w:r>
      <w:r w:rsidR="00E60BFA">
        <w:rPr>
          <w:position w:val="2"/>
        </w:rPr>
        <w:t>=d/3(O</w:t>
      </w:r>
      <w:r w:rsidR="00E60BFA">
        <w:rPr>
          <w:sz w:val="16"/>
        </w:rPr>
        <w:t>5</w:t>
      </w:r>
      <w:r w:rsidR="00E60BFA">
        <w:rPr>
          <w:position w:val="2"/>
        </w:rPr>
        <w:t>+4O</w:t>
      </w:r>
      <w:r w:rsidR="00E60BFA">
        <w:rPr>
          <w:sz w:val="16"/>
        </w:rPr>
        <w:t>6</w:t>
      </w:r>
      <w:r w:rsidR="00E60BFA">
        <w:rPr>
          <w:position w:val="2"/>
        </w:rPr>
        <w:t>+O</w:t>
      </w:r>
      <w:r w:rsidR="00E60BFA">
        <w:rPr>
          <w:sz w:val="16"/>
        </w:rPr>
        <w:t>7</w:t>
      </w:r>
      <w:r w:rsidR="00E60BFA">
        <w:rPr>
          <w:position w:val="2"/>
        </w:rPr>
        <w:t>)andso</w:t>
      </w:r>
      <w:r w:rsidR="00E60BFA">
        <w:rPr>
          <w:spacing w:val="-5"/>
          <w:position w:val="2"/>
        </w:rPr>
        <w:t>on</w:t>
      </w:r>
    </w:p>
    <w:p w:rsidR="00537903" w:rsidRDefault="00537903">
      <w:pPr>
        <w:pStyle w:val="BodyText"/>
        <w:spacing w:before="79"/>
      </w:pPr>
    </w:p>
    <w:p w:rsidR="00537903" w:rsidRDefault="00E60BFA">
      <w:pPr>
        <w:tabs>
          <w:tab w:val="left" w:pos="2570"/>
          <w:tab w:val="left" w:leader="dot" w:pos="7847"/>
        </w:tabs>
        <w:ind w:left="677"/>
        <w:rPr>
          <w:sz w:val="16"/>
        </w:rPr>
      </w:pPr>
      <w:r>
        <w:rPr>
          <w:position w:val="2"/>
          <w:sz w:val="24"/>
        </w:rPr>
        <w:t>Requiredarea</w:t>
      </w:r>
      <w:r>
        <w:rPr>
          <w:spacing w:val="-10"/>
          <w:position w:val="2"/>
          <w:sz w:val="24"/>
        </w:rPr>
        <w:t>=</w:t>
      </w:r>
      <w:r>
        <w:rPr>
          <w:position w:val="2"/>
          <w:sz w:val="24"/>
        </w:rPr>
        <w:tab/>
        <w:t>A</w:t>
      </w:r>
      <w:r>
        <w:rPr>
          <w:sz w:val="16"/>
        </w:rPr>
        <w:t>1</w:t>
      </w:r>
      <w:r>
        <w:rPr>
          <w:position w:val="2"/>
          <w:sz w:val="24"/>
        </w:rPr>
        <w:t>+A</w:t>
      </w:r>
      <w:r>
        <w:rPr>
          <w:sz w:val="16"/>
        </w:rPr>
        <w:t>2</w:t>
      </w:r>
      <w:r>
        <w:rPr>
          <w:position w:val="2"/>
          <w:sz w:val="24"/>
        </w:rPr>
        <w:t>+</w:t>
      </w:r>
      <w:r>
        <w:rPr>
          <w:spacing w:val="-5"/>
          <w:position w:val="2"/>
          <w:sz w:val="24"/>
        </w:rPr>
        <w:t>A</w:t>
      </w:r>
      <w:r>
        <w:rPr>
          <w:spacing w:val="-5"/>
          <w:sz w:val="16"/>
        </w:rPr>
        <w:t>3</w:t>
      </w:r>
      <w:r>
        <w:rPr>
          <w:sz w:val="16"/>
        </w:rPr>
        <w:tab/>
      </w:r>
      <w:r>
        <w:rPr>
          <w:position w:val="2"/>
          <w:sz w:val="24"/>
        </w:rPr>
        <w:t>+</w:t>
      </w:r>
      <w:r>
        <w:rPr>
          <w:spacing w:val="-5"/>
          <w:position w:val="2"/>
          <w:sz w:val="24"/>
        </w:rPr>
        <w:t>A</w:t>
      </w:r>
      <w:r>
        <w:rPr>
          <w:spacing w:val="-5"/>
          <w:sz w:val="16"/>
        </w:rPr>
        <w:t>n</w:t>
      </w:r>
    </w:p>
    <w:p w:rsidR="00537903" w:rsidRDefault="00537903">
      <w:pPr>
        <w:pStyle w:val="BodyText"/>
        <w:spacing w:before="81"/>
      </w:pPr>
    </w:p>
    <w:p w:rsidR="00537903" w:rsidRDefault="00B678EF">
      <w:pPr>
        <w:tabs>
          <w:tab w:val="left" w:leader="dot" w:pos="9287"/>
        </w:tabs>
        <w:spacing w:before="1"/>
        <w:ind w:left="737"/>
        <w:rPr>
          <w:position w:val="2"/>
          <w:sz w:val="24"/>
        </w:rPr>
      </w:pPr>
      <w:r>
        <w:rPr>
          <w:position w:val="2"/>
          <w:sz w:val="24"/>
        </w:rPr>
        <w:pict>
          <v:rect id="docshape90" o:spid="_x0000_s1058" style="position:absolute;left:0;text-align:left;margin-left:90.85pt;margin-top:12.5pt;width:3pt;height:.6pt;z-index:15780352;mso-position-horizontal-relative:page" fillcolor="black" stroked="f">
            <w10:wrap anchorx="page"/>
          </v:rect>
        </w:pict>
      </w:r>
      <w:r>
        <w:rPr>
          <w:position w:val="2"/>
          <w:sz w:val="24"/>
        </w:rPr>
        <w:pict>
          <v:rect id="docshape91" o:spid="_x0000_s1057" style="position:absolute;left:0;text-align:left;margin-left:216.05pt;margin-top:12.5pt;width:3pt;height:.6pt;z-index:15780864;mso-position-horizontal-relative:page" fillcolor="black" stroked="f">
            <w10:wrap anchorx="page"/>
          </v:rect>
        </w:pict>
      </w:r>
      <w:r>
        <w:rPr>
          <w:position w:val="2"/>
          <w:sz w:val="24"/>
        </w:rPr>
        <w:pict>
          <v:rect id="docshape92" o:spid="_x0000_s1056" style="position:absolute;left:0;text-align:left;margin-left:338.35pt;margin-top:12.5pt;width:3pt;height:.6pt;z-index:15781376;mso-position-horizontal-relative:page" fillcolor="black" stroked="f">
            <w10:wrap anchorx="page"/>
          </v:rect>
        </w:pict>
      </w:r>
      <w:r w:rsidR="00E60BFA">
        <w:rPr>
          <w:position w:val="2"/>
          <w:sz w:val="24"/>
        </w:rPr>
        <w:t>={ d/3(O</w:t>
      </w:r>
      <w:r w:rsidR="00E60BFA">
        <w:rPr>
          <w:sz w:val="16"/>
        </w:rPr>
        <w:t>1</w:t>
      </w:r>
      <w:r w:rsidR="00E60BFA">
        <w:rPr>
          <w:position w:val="2"/>
          <w:sz w:val="24"/>
        </w:rPr>
        <w:t>+4O</w:t>
      </w:r>
      <w:r w:rsidR="00E60BFA">
        <w:rPr>
          <w:sz w:val="16"/>
        </w:rPr>
        <w:t>2</w:t>
      </w:r>
      <w:r w:rsidR="00E60BFA">
        <w:rPr>
          <w:position w:val="2"/>
          <w:sz w:val="24"/>
        </w:rPr>
        <w:t>+O</w:t>
      </w:r>
      <w:r w:rsidR="00E60BFA">
        <w:rPr>
          <w:sz w:val="16"/>
        </w:rPr>
        <w:t>3</w:t>
      </w:r>
      <w:r w:rsidR="00E60BFA">
        <w:rPr>
          <w:position w:val="2"/>
          <w:sz w:val="24"/>
        </w:rPr>
        <w:t>)}+{ d/3(O</w:t>
      </w:r>
      <w:r w:rsidR="00E60BFA">
        <w:rPr>
          <w:sz w:val="16"/>
        </w:rPr>
        <w:t>3</w:t>
      </w:r>
      <w:r w:rsidR="00E60BFA">
        <w:rPr>
          <w:position w:val="2"/>
          <w:sz w:val="24"/>
        </w:rPr>
        <w:t>+4 O</w:t>
      </w:r>
      <w:r w:rsidR="00E60BFA">
        <w:rPr>
          <w:sz w:val="16"/>
        </w:rPr>
        <w:t>4</w:t>
      </w:r>
      <w:r w:rsidR="00E60BFA">
        <w:rPr>
          <w:position w:val="2"/>
          <w:sz w:val="24"/>
        </w:rPr>
        <w:t>+O</w:t>
      </w:r>
      <w:r w:rsidR="00E60BFA">
        <w:rPr>
          <w:sz w:val="16"/>
        </w:rPr>
        <w:t>5</w:t>
      </w:r>
      <w:r w:rsidR="00E60BFA">
        <w:rPr>
          <w:position w:val="2"/>
          <w:sz w:val="24"/>
        </w:rPr>
        <w:t>)}+{d/3(O</w:t>
      </w:r>
      <w:r w:rsidR="00E60BFA">
        <w:rPr>
          <w:sz w:val="16"/>
        </w:rPr>
        <w:t>5</w:t>
      </w:r>
      <w:r w:rsidR="00E60BFA">
        <w:rPr>
          <w:position w:val="2"/>
          <w:sz w:val="24"/>
        </w:rPr>
        <w:t>+4O</w:t>
      </w:r>
      <w:r w:rsidR="00E60BFA">
        <w:rPr>
          <w:sz w:val="16"/>
        </w:rPr>
        <w:t>6</w:t>
      </w:r>
      <w:r w:rsidR="00E60BFA">
        <w:rPr>
          <w:position w:val="2"/>
          <w:sz w:val="24"/>
        </w:rPr>
        <w:t>+O</w:t>
      </w:r>
      <w:r w:rsidR="00E60BFA">
        <w:rPr>
          <w:sz w:val="16"/>
        </w:rPr>
        <w:t>7</w:t>
      </w:r>
      <w:r w:rsidR="00E60BFA">
        <w:rPr>
          <w:position w:val="2"/>
          <w:sz w:val="24"/>
        </w:rPr>
        <w:t xml:space="preserve">)} </w:t>
      </w:r>
      <w:r w:rsidR="00E60BFA">
        <w:rPr>
          <w:spacing w:val="-10"/>
          <w:position w:val="2"/>
          <w:sz w:val="24"/>
        </w:rPr>
        <w:t>+</w:t>
      </w:r>
      <w:r w:rsidR="00E60BFA">
        <w:rPr>
          <w:position w:val="2"/>
          <w:sz w:val="24"/>
        </w:rPr>
        <w:tab/>
        <w:t>+{d/3(O</w:t>
      </w:r>
      <w:r w:rsidR="00E60BFA">
        <w:rPr>
          <w:sz w:val="16"/>
        </w:rPr>
        <w:t>n-2</w:t>
      </w:r>
      <w:r w:rsidR="00E60BFA">
        <w:rPr>
          <w:position w:val="2"/>
          <w:sz w:val="24"/>
        </w:rPr>
        <w:t>+4O</w:t>
      </w:r>
      <w:r w:rsidR="00E60BFA">
        <w:rPr>
          <w:sz w:val="16"/>
        </w:rPr>
        <w:t>n-1</w:t>
      </w:r>
      <w:r w:rsidR="00E60BFA">
        <w:rPr>
          <w:position w:val="2"/>
          <w:sz w:val="24"/>
        </w:rPr>
        <w:t>+</w:t>
      </w:r>
      <w:r w:rsidR="00E60BFA">
        <w:rPr>
          <w:spacing w:val="-4"/>
          <w:position w:val="2"/>
          <w:sz w:val="24"/>
        </w:rPr>
        <w:t>O</w:t>
      </w:r>
      <w:r w:rsidR="00E60BFA">
        <w:rPr>
          <w:spacing w:val="-4"/>
          <w:sz w:val="16"/>
        </w:rPr>
        <w:t>n</w:t>
      </w:r>
      <w:r w:rsidR="00E60BFA">
        <w:rPr>
          <w:spacing w:val="-4"/>
          <w:position w:val="2"/>
          <w:sz w:val="24"/>
        </w:rPr>
        <w:t>)}</w:t>
      </w:r>
    </w:p>
    <w:p w:rsidR="00537903" w:rsidRDefault="00537903">
      <w:pPr>
        <w:pStyle w:val="BodyText"/>
        <w:spacing w:before="78"/>
      </w:pPr>
    </w:p>
    <w:p w:rsidR="00537903" w:rsidRDefault="00E60BFA">
      <w:pPr>
        <w:tabs>
          <w:tab w:val="left" w:leader="dot" w:pos="9105"/>
        </w:tabs>
        <w:spacing w:before="1"/>
        <w:ind w:left="797"/>
        <w:rPr>
          <w:position w:val="2"/>
          <w:sz w:val="24"/>
        </w:rPr>
      </w:pPr>
      <w:r>
        <w:rPr>
          <w:position w:val="2"/>
          <w:sz w:val="24"/>
        </w:rPr>
        <w:t>=d/3[{O</w:t>
      </w:r>
      <w:r>
        <w:rPr>
          <w:sz w:val="16"/>
        </w:rPr>
        <w:t>1</w:t>
      </w:r>
      <w:r>
        <w:rPr>
          <w:position w:val="2"/>
          <w:sz w:val="24"/>
        </w:rPr>
        <w:t>+O</w:t>
      </w:r>
      <w:r>
        <w:rPr>
          <w:sz w:val="16"/>
        </w:rPr>
        <w:t>n</w:t>
      </w:r>
      <w:r>
        <w:rPr>
          <w:position w:val="2"/>
          <w:sz w:val="24"/>
        </w:rPr>
        <w:t>}+4(O</w:t>
      </w:r>
      <w:r>
        <w:rPr>
          <w:sz w:val="16"/>
        </w:rPr>
        <w:t>2</w:t>
      </w:r>
      <w:r>
        <w:rPr>
          <w:position w:val="2"/>
          <w:sz w:val="24"/>
        </w:rPr>
        <w:t>+O</w:t>
      </w:r>
      <w:r>
        <w:rPr>
          <w:sz w:val="16"/>
        </w:rPr>
        <w:t>4</w:t>
      </w:r>
      <w:r>
        <w:rPr>
          <w:position w:val="2"/>
          <w:sz w:val="24"/>
        </w:rPr>
        <w:t>+O</w:t>
      </w:r>
      <w:r>
        <w:rPr>
          <w:sz w:val="16"/>
        </w:rPr>
        <w:t>6…</w:t>
      </w:r>
      <w:r>
        <w:rPr>
          <w:position w:val="2"/>
          <w:sz w:val="24"/>
        </w:rPr>
        <w:t>.................+4O</w:t>
      </w:r>
      <w:r>
        <w:rPr>
          <w:sz w:val="16"/>
        </w:rPr>
        <w:t>n-1</w:t>
      </w:r>
      <w:r>
        <w:rPr>
          <w:position w:val="2"/>
          <w:sz w:val="24"/>
        </w:rPr>
        <w:t>)+2(O</w:t>
      </w:r>
      <w:r>
        <w:rPr>
          <w:sz w:val="16"/>
        </w:rPr>
        <w:t>3</w:t>
      </w:r>
      <w:r>
        <w:rPr>
          <w:position w:val="2"/>
          <w:sz w:val="24"/>
        </w:rPr>
        <w:t>+O</w:t>
      </w:r>
      <w:r>
        <w:rPr>
          <w:sz w:val="16"/>
        </w:rPr>
        <w:t>5</w:t>
      </w:r>
      <w:r>
        <w:rPr>
          <w:position w:val="2"/>
          <w:sz w:val="24"/>
        </w:rPr>
        <w:t>+O</w:t>
      </w:r>
      <w:r>
        <w:rPr>
          <w:sz w:val="16"/>
        </w:rPr>
        <w:t>7</w:t>
      </w:r>
      <w:r>
        <w:rPr>
          <w:spacing w:val="-10"/>
          <w:position w:val="2"/>
          <w:sz w:val="24"/>
        </w:rPr>
        <w:t>+</w:t>
      </w:r>
      <w:r>
        <w:rPr>
          <w:position w:val="2"/>
          <w:sz w:val="24"/>
        </w:rPr>
        <w:tab/>
        <w:t>+O</w:t>
      </w:r>
      <w:r>
        <w:rPr>
          <w:sz w:val="16"/>
        </w:rPr>
        <w:t>n-</w:t>
      </w:r>
      <w:r>
        <w:rPr>
          <w:spacing w:val="-5"/>
          <w:sz w:val="16"/>
        </w:rPr>
        <w:t>2</w:t>
      </w:r>
      <w:r>
        <w:rPr>
          <w:spacing w:val="-5"/>
          <w:position w:val="2"/>
          <w:sz w:val="24"/>
        </w:rPr>
        <w:t>)]</w:t>
      </w:r>
    </w:p>
    <w:p w:rsidR="00537903" w:rsidRDefault="00537903">
      <w:pPr>
        <w:rPr>
          <w:position w:val="2"/>
          <w:sz w:val="24"/>
        </w:rPr>
        <w:sectPr w:rsidR="00537903">
          <w:pgSz w:w="12240" w:h="15840"/>
          <w:pgMar w:top="1200" w:right="0" w:bottom="1140" w:left="283" w:header="706" w:footer="924" w:gutter="0"/>
          <w:cols w:space="720"/>
        </w:sectPr>
      </w:pPr>
    </w:p>
    <w:p w:rsidR="00537903" w:rsidRDefault="00537903">
      <w:pPr>
        <w:pStyle w:val="BodyText"/>
        <w:spacing w:before="106"/>
      </w:pPr>
    </w:p>
    <w:p w:rsidR="00537903" w:rsidRDefault="00E60BFA">
      <w:pPr>
        <w:pStyle w:val="BodyText"/>
        <w:spacing w:line="278" w:lineRule="auto"/>
        <w:ind w:left="1697" w:right="59" w:hanging="1021"/>
      </w:pPr>
      <w:r>
        <w:t>=</w:t>
      </w:r>
      <w:r>
        <w:rPr>
          <w:u w:val="single"/>
        </w:rPr>
        <w:t>commondistance</w:t>
      </w:r>
      <w:r>
        <w:t>X{(1</w:t>
      </w:r>
      <w:r>
        <w:rPr>
          <w:vertAlign w:val="superscript"/>
        </w:rPr>
        <w:t>st</w:t>
      </w:r>
      <w:r>
        <w:t xml:space="preserve">ordinate+lastordinate)+4X(sumoftheeven ordinates)+2X(sumoftheoddordinates) </w:t>
      </w:r>
      <w:r>
        <w:rPr>
          <w:spacing w:val="-10"/>
        </w:rPr>
        <w:t>3</w:t>
      </w:r>
    </w:p>
    <w:p w:rsidR="00537903" w:rsidRDefault="00537903">
      <w:pPr>
        <w:pStyle w:val="BodyText"/>
        <w:spacing w:before="34"/>
      </w:pPr>
    </w:p>
    <w:p w:rsidR="00537903" w:rsidRDefault="00E60BFA">
      <w:pPr>
        <w:pStyle w:val="BodyText"/>
        <w:spacing w:before="1" w:line="276" w:lineRule="auto"/>
        <w:ind w:left="677" w:right="302"/>
      </w:pPr>
      <w:r>
        <w:t>Therefore</w:t>
      </w:r>
      <w:r>
        <w:rPr>
          <w:b/>
          <w:i/>
        </w:rPr>
        <w:t>Simpson’sRule</w:t>
      </w:r>
      <w:r>
        <w:t>statesthatthesumofthefirstandlastordinate, fourtimesthesumoftheremaining even ordinates and twice the sum of the remaining odd ordinates are added. This total sum is multiplied by the common distance. One third of this product gives the required area.</w:t>
      </w:r>
    </w:p>
    <w:p w:rsidR="00537903" w:rsidRDefault="00537903">
      <w:pPr>
        <w:pStyle w:val="BodyText"/>
        <w:spacing w:before="41"/>
      </w:pPr>
    </w:p>
    <w:p w:rsidR="00537903" w:rsidRDefault="00E60BFA">
      <w:pPr>
        <w:pStyle w:val="BodyText"/>
        <w:ind w:left="677"/>
      </w:pPr>
      <w:r>
        <w:rPr>
          <w:b/>
          <w:i/>
        </w:rPr>
        <w:t>Limitation:-</w:t>
      </w:r>
      <w:r>
        <w:t>Thisruleisonlyapplicablewhenthe numberofdivisionsis evenand ordinatesare</w:t>
      </w:r>
      <w:r>
        <w:rPr>
          <w:spacing w:val="-4"/>
        </w:rPr>
        <w:t xml:space="preserve"> odd.</w:t>
      </w:r>
    </w:p>
    <w:p w:rsidR="00537903" w:rsidRDefault="00537903">
      <w:pPr>
        <w:pStyle w:val="BodyText"/>
        <w:spacing w:before="81"/>
      </w:pPr>
    </w:p>
    <w:p w:rsidR="00537903" w:rsidRDefault="00E60BFA">
      <w:pPr>
        <w:pStyle w:val="Heading5"/>
        <w:spacing w:before="1"/>
      </w:pPr>
      <w:r>
        <w:t>DifferencebetweentheTrapezoidalruleandSimpson’s</w:t>
      </w:r>
      <w:r>
        <w:rPr>
          <w:spacing w:val="-4"/>
        </w:rPr>
        <w:t>rule</w:t>
      </w:r>
    </w:p>
    <w:p w:rsidR="00537903" w:rsidRDefault="00537903">
      <w:pPr>
        <w:pStyle w:val="BodyText"/>
        <w:spacing w:before="133" w:after="1"/>
        <w:rPr>
          <w:b/>
          <w:sz w:val="20"/>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5040"/>
        <w:gridCol w:w="5500"/>
      </w:tblGrid>
      <w:tr w:rsidR="00537903">
        <w:trPr>
          <w:trHeight w:val="275"/>
          <w:jc w:val="right"/>
        </w:trPr>
        <w:tc>
          <w:tcPr>
            <w:tcW w:w="732" w:type="dxa"/>
          </w:tcPr>
          <w:p w:rsidR="00537903" w:rsidRDefault="00E60BFA">
            <w:pPr>
              <w:pStyle w:val="TableParagraph"/>
              <w:spacing w:line="256" w:lineRule="exact"/>
              <w:ind w:left="18"/>
              <w:jc w:val="center"/>
              <w:rPr>
                <w:b/>
                <w:sz w:val="24"/>
              </w:rPr>
            </w:pPr>
            <w:r>
              <w:rPr>
                <w:b/>
                <w:spacing w:val="-2"/>
                <w:sz w:val="24"/>
              </w:rPr>
              <w:t>Sl.no</w:t>
            </w:r>
          </w:p>
        </w:tc>
        <w:tc>
          <w:tcPr>
            <w:tcW w:w="5040" w:type="dxa"/>
          </w:tcPr>
          <w:p w:rsidR="00537903" w:rsidRDefault="00E60BFA">
            <w:pPr>
              <w:pStyle w:val="TableParagraph"/>
              <w:spacing w:line="256" w:lineRule="exact"/>
              <w:ind w:left="1665"/>
              <w:rPr>
                <w:b/>
                <w:sz w:val="24"/>
              </w:rPr>
            </w:pPr>
            <w:r>
              <w:rPr>
                <w:b/>
                <w:sz w:val="24"/>
              </w:rPr>
              <w:t>Trapezoidal</w:t>
            </w:r>
            <w:r>
              <w:rPr>
                <w:b/>
                <w:spacing w:val="-4"/>
                <w:sz w:val="24"/>
              </w:rPr>
              <w:t>rule</w:t>
            </w:r>
          </w:p>
        </w:tc>
        <w:tc>
          <w:tcPr>
            <w:tcW w:w="5500" w:type="dxa"/>
            <w:tcBorders>
              <w:right w:val="single" w:sz="2" w:space="0" w:color="000000"/>
            </w:tcBorders>
          </w:tcPr>
          <w:p w:rsidR="00537903" w:rsidRDefault="00E60BFA">
            <w:pPr>
              <w:pStyle w:val="TableParagraph"/>
              <w:spacing w:line="256" w:lineRule="exact"/>
              <w:ind w:left="25"/>
              <w:jc w:val="center"/>
              <w:rPr>
                <w:b/>
                <w:sz w:val="24"/>
              </w:rPr>
            </w:pPr>
            <w:r>
              <w:rPr>
                <w:b/>
                <w:sz w:val="24"/>
              </w:rPr>
              <w:t>Simpson’s</w:t>
            </w:r>
            <w:r>
              <w:rPr>
                <w:b/>
                <w:spacing w:val="-4"/>
                <w:sz w:val="24"/>
              </w:rPr>
              <w:t>rule</w:t>
            </w:r>
          </w:p>
        </w:tc>
      </w:tr>
      <w:tr w:rsidR="00537903">
        <w:trPr>
          <w:trHeight w:val="551"/>
          <w:jc w:val="right"/>
        </w:trPr>
        <w:tc>
          <w:tcPr>
            <w:tcW w:w="732" w:type="dxa"/>
          </w:tcPr>
          <w:p w:rsidR="00537903" w:rsidRDefault="00E60BFA">
            <w:pPr>
              <w:pStyle w:val="TableParagraph"/>
              <w:spacing w:line="273" w:lineRule="exact"/>
              <w:ind w:left="18" w:right="3"/>
              <w:jc w:val="center"/>
              <w:rPr>
                <w:sz w:val="24"/>
              </w:rPr>
            </w:pPr>
            <w:r>
              <w:rPr>
                <w:spacing w:val="-5"/>
                <w:sz w:val="24"/>
              </w:rPr>
              <w:t>1.</w:t>
            </w:r>
          </w:p>
        </w:tc>
        <w:tc>
          <w:tcPr>
            <w:tcW w:w="5040" w:type="dxa"/>
          </w:tcPr>
          <w:p w:rsidR="00537903" w:rsidRDefault="00E60BFA">
            <w:pPr>
              <w:pStyle w:val="TableParagraph"/>
              <w:spacing w:line="273" w:lineRule="exact"/>
              <w:ind w:left="110"/>
              <w:rPr>
                <w:sz w:val="24"/>
              </w:rPr>
            </w:pPr>
            <w:r>
              <w:rPr>
                <w:sz w:val="24"/>
              </w:rPr>
              <w:t xml:space="preserve">Theboundary betweentheordinatesis </w:t>
            </w:r>
            <w:r>
              <w:rPr>
                <w:spacing w:val="-2"/>
                <w:sz w:val="24"/>
              </w:rPr>
              <w:t>considered</w:t>
            </w:r>
          </w:p>
          <w:p w:rsidR="00537903" w:rsidRDefault="00E60BFA">
            <w:pPr>
              <w:pStyle w:val="TableParagraph"/>
              <w:spacing w:line="259" w:lineRule="exact"/>
              <w:ind w:left="110"/>
              <w:rPr>
                <w:sz w:val="24"/>
              </w:rPr>
            </w:pPr>
            <w:r>
              <w:rPr>
                <w:sz w:val="24"/>
              </w:rPr>
              <w:t>tobe</w:t>
            </w:r>
            <w:r>
              <w:rPr>
                <w:spacing w:val="-2"/>
                <w:sz w:val="24"/>
              </w:rPr>
              <w:t>straight</w:t>
            </w:r>
          </w:p>
        </w:tc>
        <w:tc>
          <w:tcPr>
            <w:tcW w:w="5500" w:type="dxa"/>
            <w:tcBorders>
              <w:right w:val="single" w:sz="2" w:space="0" w:color="000000"/>
            </w:tcBorders>
          </w:tcPr>
          <w:p w:rsidR="00537903" w:rsidRDefault="00E60BFA">
            <w:pPr>
              <w:pStyle w:val="TableParagraph"/>
              <w:spacing w:line="273" w:lineRule="exact"/>
              <w:ind w:left="113"/>
              <w:rPr>
                <w:sz w:val="24"/>
              </w:rPr>
            </w:pPr>
            <w:r>
              <w:rPr>
                <w:sz w:val="24"/>
              </w:rPr>
              <w:t>Theboundarybetweentheordinatesisconsideredto</w:t>
            </w:r>
            <w:r>
              <w:rPr>
                <w:spacing w:val="-5"/>
                <w:sz w:val="24"/>
              </w:rPr>
              <w:t>be</w:t>
            </w:r>
          </w:p>
          <w:p w:rsidR="00537903" w:rsidRDefault="00E60BFA">
            <w:pPr>
              <w:pStyle w:val="TableParagraph"/>
              <w:spacing w:line="259" w:lineRule="exact"/>
              <w:ind w:left="113"/>
              <w:rPr>
                <w:sz w:val="24"/>
              </w:rPr>
            </w:pPr>
            <w:r>
              <w:rPr>
                <w:sz w:val="24"/>
              </w:rPr>
              <w:t>arcofa</w:t>
            </w:r>
            <w:r>
              <w:rPr>
                <w:spacing w:val="-2"/>
                <w:sz w:val="24"/>
              </w:rPr>
              <w:t>parabola</w:t>
            </w:r>
          </w:p>
        </w:tc>
      </w:tr>
      <w:tr w:rsidR="00537903">
        <w:trPr>
          <w:trHeight w:val="551"/>
          <w:jc w:val="right"/>
        </w:trPr>
        <w:tc>
          <w:tcPr>
            <w:tcW w:w="732" w:type="dxa"/>
          </w:tcPr>
          <w:p w:rsidR="00537903" w:rsidRDefault="00E60BFA">
            <w:pPr>
              <w:pStyle w:val="TableParagraph"/>
              <w:spacing w:line="270" w:lineRule="exact"/>
              <w:ind w:left="18" w:right="3"/>
              <w:jc w:val="center"/>
              <w:rPr>
                <w:sz w:val="24"/>
              </w:rPr>
            </w:pPr>
            <w:r>
              <w:rPr>
                <w:spacing w:val="-5"/>
                <w:sz w:val="24"/>
              </w:rPr>
              <w:t>2.</w:t>
            </w:r>
          </w:p>
        </w:tc>
        <w:tc>
          <w:tcPr>
            <w:tcW w:w="5040" w:type="dxa"/>
          </w:tcPr>
          <w:p w:rsidR="00537903" w:rsidRDefault="00E60BFA">
            <w:pPr>
              <w:pStyle w:val="TableParagraph"/>
              <w:spacing w:line="276" w:lineRule="exact"/>
              <w:ind w:left="110"/>
              <w:rPr>
                <w:sz w:val="24"/>
              </w:rPr>
            </w:pPr>
            <w:r>
              <w:rPr>
                <w:sz w:val="24"/>
              </w:rPr>
              <w:t>There is no limitation. It can be applied forany number of ordinates</w:t>
            </w:r>
          </w:p>
        </w:tc>
        <w:tc>
          <w:tcPr>
            <w:tcW w:w="5500" w:type="dxa"/>
            <w:tcBorders>
              <w:right w:val="single" w:sz="2" w:space="0" w:color="000000"/>
            </w:tcBorders>
          </w:tcPr>
          <w:p w:rsidR="00537903" w:rsidRDefault="00E60BFA">
            <w:pPr>
              <w:pStyle w:val="TableParagraph"/>
              <w:spacing w:line="276" w:lineRule="exact"/>
              <w:ind w:left="113"/>
              <w:rPr>
                <w:sz w:val="24"/>
              </w:rPr>
            </w:pPr>
            <w:r>
              <w:rPr>
                <w:sz w:val="24"/>
              </w:rPr>
              <w:t>This rule is only applicable when the number of divisions is even and ordinates are odd.</w:t>
            </w:r>
          </w:p>
        </w:tc>
      </w:tr>
      <w:tr w:rsidR="00537903">
        <w:trPr>
          <w:trHeight w:val="277"/>
          <w:jc w:val="right"/>
        </w:trPr>
        <w:tc>
          <w:tcPr>
            <w:tcW w:w="732" w:type="dxa"/>
          </w:tcPr>
          <w:p w:rsidR="00537903" w:rsidRDefault="00E60BFA">
            <w:pPr>
              <w:pStyle w:val="TableParagraph"/>
              <w:spacing w:line="258" w:lineRule="exact"/>
              <w:ind w:left="18" w:right="3"/>
              <w:jc w:val="center"/>
              <w:rPr>
                <w:sz w:val="24"/>
              </w:rPr>
            </w:pPr>
            <w:r>
              <w:rPr>
                <w:spacing w:val="-5"/>
                <w:sz w:val="24"/>
              </w:rPr>
              <w:t>3.</w:t>
            </w:r>
          </w:p>
        </w:tc>
        <w:tc>
          <w:tcPr>
            <w:tcW w:w="5040" w:type="dxa"/>
          </w:tcPr>
          <w:p w:rsidR="00537903" w:rsidRDefault="00E60BFA">
            <w:pPr>
              <w:pStyle w:val="TableParagraph"/>
              <w:spacing w:line="258" w:lineRule="exact"/>
              <w:ind w:left="110"/>
              <w:rPr>
                <w:sz w:val="24"/>
              </w:rPr>
            </w:pPr>
            <w:r>
              <w:rPr>
                <w:sz w:val="24"/>
              </w:rPr>
              <w:t>Itgives anapproximate</w:t>
            </w:r>
            <w:r>
              <w:rPr>
                <w:spacing w:val="-2"/>
                <w:sz w:val="24"/>
              </w:rPr>
              <w:t>result.</w:t>
            </w:r>
          </w:p>
        </w:tc>
        <w:tc>
          <w:tcPr>
            <w:tcW w:w="5500" w:type="dxa"/>
            <w:tcBorders>
              <w:right w:val="single" w:sz="2" w:space="0" w:color="000000"/>
            </w:tcBorders>
          </w:tcPr>
          <w:p w:rsidR="00537903" w:rsidRDefault="00E60BFA">
            <w:pPr>
              <w:pStyle w:val="TableParagraph"/>
              <w:spacing w:line="258" w:lineRule="exact"/>
              <w:ind w:left="113"/>
              <w:rPr>
                <w:sz w:val="24"/>
              </w:rPr>
            </w:pPr>
            <w:r>
              <w:rPr>
                <w:sz w:val="24"/>
              </w:rPr>
              <w:t>Itgivesanaccurate</w:t>
            </w:r>
            <w:r>
              <w:rPr>
                <w:spacing w:val="-2"/>
                <w:sz w:val="24"/>
              </w:rPr>
              <w:t>result.</w:t>
            </w:r>
          </w:p>
        </w:tc>
      </w:tr>
    </w:tbl>
    <w:p w:rsidR="00537903" w:rsidRDefault="00537903">
      <w:pPr>
        <w:pStyle w:val="BodyText"/>
        <w:rPr>
          <w:b/>
        </w:rPr>
      </w:pPr>
    </w:p>
    <w:p w:rsidR="00537903" w:rsidRDefault="00537903">
      <w:pPr>
        <w:pStyle w:val="BodyText"/>
        <w:spacing w:before="80"/>
        <w:rPr>
          <w:b/>
        </w:rPr>
      </w:pPr>
    </w:p>
    <w:p w:rsidR="00537903" w:rsidRDefault="00E60BFA">
      <w:pPr>
        <w:ind w:left="684" w:right="-15"/>
        <w:jc w:val="center"/>
        <w:rPr>
          <w:sz w:val="24"/>
        </w:rPr>
      </w:pPr>
      <w:r>
        <w:rPr>
          <w:spacing w:val="-2"/>
          <w:sz w:val="24"/>
        </w:rPr>
        <w:t>……………………………………………************************………………………………………………</w:t>
      </w:r>
    </w:p>
    <w:p w:rsidR="00537903" w:rsidRDefault="00E60BFA">
      <w:pPr>
        <w:spacing w:before="41"/>
        <w:ind w:left="676"/>
        <w:jc w:val="center"/>
        <w:rPr>
          <w:sz w:val="24"/>
        </w:rPr>
      </w:pPr>
      <w:r>
        <w:rPr>
          <w:spacing w:val="-4"/>
          <w:sz w:val="24"/>
        </w:rPr>
        <w:t>……….</w:t>
      </w: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rPr>
          <w:sz w:val="22"/>
        </w:rPr>
      </w:pPr>
    </w:p>
    <w:p w:rsidR="00537903" w:rsidRDefault="00537903">
      <w:pPr>
        <w:pStyle w:val="BodyText"/>
        <w:spacing w:before="40"/>
        <w:rPr>
          <w:sz w:val="22"/>
        </w:rPr>
      </w:pPr>
    </w:p>
    <w:p w:rsidR="00537903" w:rsidRDefault="00E60BFA">
      <w:pPr>
        <w:ind w:left="1157"/>
        <w:rPr>
          <w:rFonts w:ascii="Calibri"/>
          <w:b/>
        </w:rPr>
      </w:pPr>
      <w:r>
        <w:rPr>
          <w:rFonts w:ascii="Calibri"/>
          <w:b/>
        </w:rPr>
        <w:t>AreasofCross</w:t>
      </w:r>
      <w:r>
        <w:rPr>
          <w:rFonts w:ascii="Calibri"/>
          <w:b/>
          <w:spacing w:val="-2"/>
        </w:rPr>
        <w:t>Sections</w:t>
      </w:r>
    </w:p>
    <w:p w:rsidR="00537903" w:rsidRDefault="00537903">
      <w:pPr>
        <w:pStyle w:val="BodyText"/>
        <w:spacing w:before="202"/>
        <w:rPr>
          <w:rFonts w:ascii="Calibri"/>
          <w:b/>
          <w:sz w:val="22"/>
        </w:rPr>
      </w:pPr>
    </w:p>
    <w:p w:rsidR="00537903" w:rsidRDefault="00E60BFA">
      <w:pPr>
        <w:pStyle w:val="BodyText"/>
        <w:spacing w:line="276" w:lineRule="auto"/>
        <w:ind w:left="1157" w:right="1374"/>
      </w:pPr>
      <w:r>
        <w:t>Thecommoncrosssectiononecomesacrossinpracticeareshowninfigures.Thefollowing symbols will be used to indicate the various parameters of the area.</w:t>
      </w:r>
    </w:p>
    <w:p w:rsidR="00537903" w:rsidRDefault="00537903">
      <w:pPr>
        <w:pStyle w:val="BodyText"/>
        <w:spacing w:line="276" w:lineRule="auto"/>
        <w:sectPr w:rsidR="00537903">
          <w:pgSz w:w="12240" w:h="15840"/>
          <w:pgMar w:top="1200" w:right="0" w:bottom="1140" w:left="283" w:header="706" w:footer="924" w:gutter="0"/>
          <w:cols w:space="720"/>
        </w:sectPr>
      </w:pPr>
    </w:p>
    <w:p w:rsidR="00537903" w:rsidRDefault="00537903">
      <w:pPr>
        <w:pStyle w:val="BodyText"/>
        <w:rPr>
          <w:sz w:val="20"/>
        </w:rPr>
      </w:pPr>
    </w:p>
    <w:p w:rsidR="00537903" w:rsidRDefault="00537903">
      <w:pPr>
        <w:pStyle w:val="BodyText"/>
        <w:spacing w:before="31"/>
        <w:rPr>
          <w:sz w:val="20"/>
        </w:rPr>
      </w:pPr>
    </w:p>
    <w:p w:rsidR="00537903" w:rsidRDefault="00B678EF">
      <w:pPr>
        <w:pStyle w:val="BodyText"/>
        <w:ind w:left="1188"/>
        <w:rPr>
          <w:sz w:val="20"/>
        </w:rPr>
      </w:pPr>
      <w:r>
        <w:rPr>
          <w:sz w:val="20"/>
        </w:rPr>
      </w:r>
      <w:r>
        <w:rPr>
          <w:sz w:val="20"/>
        </w:rPr>
        <w:pict>
          <v:group id="docshapegroup93" o:spid="_x0000_s1053" style="width:471.75pt;height:453.55pt;mso-position-horizontal-relative:char;mso-position-vertical-relative:line" coordsize="9435,9071">
            <v:shape id="docshape94" o:spid="_x0000_s1055" type="#_x0000_t75" style="position:absolute;width:9435;height:4930">
              <v:imagedata r:id="rId152" o:title=""/>
            </v:shape>
            <v:shape id="docshape95" o:spid="_x0000_s1054" type="#_x0000_t75" style="position:absolute;left:1;top:4979;width:9431;height:4092">
              <v:imagedata r:id="rId153" o:title=""/>
            </v:shape>
            <w10:anchorlock/>
          </v:group>
        </w:pict>
      </w:r>
    </w:p>
    <w:p w:rsidR="00537903" w:rsidRDefault="00537903">
      <w:pPr>
        <w:pStyle w:val="BodyText"/>
        <w:spacing w:before="60"/>
      </w:pPr>
    </w:p>
    <w:p w:rsidR="00537903" w:rsidRDefault="00E60BFA">
      <w:pPr>
        <w:pStyle w:val="BodyText"/>
        <w:ind w:left="1157"/>
      </w:pPr>
      <w:r>
        <w:rPr>
          <w:spacing w:val="-5"/>
        </w:rPr>
        <w:t>Fig</w:t>
      </w:r>
    </w:p>
    <w:p w:rsidR="00537903" w:rsidRDefault="00E60BFA">
      <w:pPr>
        <w:spacing w:before="241"/>
        <w:ind w:left="1157"/>
        <w:rPr>
          <w:rFonts w:ascii="Calibri"/>
          <w:sz w:val="24"/>
        </w:rPr>
      </w:pPr>
      <w:r>
        <w:rPr>
          <w:rFonts w:ascii="Calibri"/>
          <w:b/>
          <w:sz w:val="24"/>
        </w:rPr>
        <w:t>Formationwidth</w:t>
      </w:r>
      <w:r>
        <w:rPr>
          <w:rFonts w:ascii="Calibri"/>
          <w:sz w:val="24"/>
        </w:rPr>
        <w:t>(widthatformationlevel)</w:t>
      </w:r>
      <w:r>
        <w:rPr>
          <w:rFonts w:ascii="Calibri"/>
          <w:b/>
          <w:sz w:val="24"/>
        </w:rPr>
        <w:t>:</w:t>
      </w:r>
      <w:r>
        <w:rPr>
          <w:rFonts w:ascii="Calibri"/>
          <w:sz w:val="24"/>
        </w:rPr>
        <w:t>Itisthewidthofthesub-grade</w:t>
      </w:r>
      <w:r>
        <w:rPr>
          <w:rFonts w:ascii="Calibri"/>
          <w:spacing w:val="-4"/>
          <w:sz w:val="24"/>
        </w:rPr>
        <w:t>(b).</w:t>
      </w:r>
    </w:p>
    <w:p w:rsidR="00537903" w:rsidRDefault="00537903">
      <w:pPr>
        <w:rPr>
          <w:rFonts w:ascii="Calibri"/>
          <w:sz w:val="24"/>
        </w:rPr>
        <w:sectPr w:rsidR="00537903">
          <w:pgSz w:w="12240" w:h="15840"/>
          <w:pgMar w:top="1200" w:right="0" w:bottom="1140" w:left="283" w:header="706" w:footer="924" w:gutter="0"/>
          <w:cols w:space="720"/>
        </w:sectPr>
      </w:pPr>
    </w:p>
    <w:p w:rsidR="00537903" w:rsidRDefault="00E60BFA">
      <w:pPr>
        <w:pStyle w:val="BodyText"/>
        <w:spacing w:before="181"/>
        <w:ind w:left="1157"/>
      </w:pPr>
      <w:r>
        <w:rPr>
          <w:b/>
        </w:rPr>
        <w:lastRenderedPageBreak/>
        <w:t>Depth:</w:t>
      </w:r>
      <w:r>
        <w:t>Itisthedepthofcuttingorfillingatthecentreline</w:t>
      </w:r>
      <w:r>
        <w:rPr>
          <w:spacing w:val="-4"/>
        </w:rPr>
        <w:t>(h).</w:t>
      </w:r>
    </w:p>
    <w:p w:rsidR="00537903" w:rsidRDefault="00E60BFA">
      <w:pPr>
        <w:pStyle w:val="BodyText"/>
        <w:spacing w:before="245"/>
        <w:ind w:left="1877"/>
      </w:pPr>
      <w:r>
        <w:t>Cutbeingdenoted byaplus(+)signandfilbyaminus(-)</w:t>
      </w:r>
      <w:r>
        <w:rPr>
          <w:spacing w:val="-2"/>
        </w:rPr>
        <w:t>sign.</w:t>
      </w:r>
    </w:p>
    <w:p w:rsidR="00537903" w:rsidRDefault="00E60BFA">
      <w:pPr>
        <w:pStyle w:val="BodyText"/>
        <w:spacing w:before="226"/>
        <w:ind w:left="1157" w:right="1374"/>
      </w:pPr>
      <w:r>
        <w:rPr>
          <w:b/>
        </w:rPr>
        <w:t xml:space="preserve">Half-breadth: </w:t>
      </w:r>
      <w:r>
        <w:t xml:space="preserve">This is the horizontal distance from the centre to the intersection of the original </w:t>
      </w:r>
      <w:r>
        <w:rPr>
          <w:spacing w:val="-2"/>
        </w:rPr>
        <w:t>ground</w:t>
      </w:r>
    </w:p>
    <w:p w:rsidR="00537903" w:rsidRDefault="00E60BFA">
      <w:pPr>
        <w:pStyle w:val="BodyText"/>
        <w:spacing w:line="268" w:lineRule="exact"/>
        <w:ind w:left="2777"/>
        <w:rPr>
          <w:position w:val="2"/>
        </w:rPr>
      </w:pPr>
      <w:r>
        <w:rPr>
          <w:position w:val="2"/>
        </w:rPr>
        <w:t>withthesideslopes(d</w:t>
      </w:r>
      <w:r>
        <w:rPr>
          <w:sz w:val="16"/>
        </w:rPr>
        <w:t>1</w:t>
      </w:r>
      <w:r>
        <w:rPr>
          <w:position w:val="2"/>
        </w:rPr>
        <w:t>and</w:t>
      </w:r>
      <w:r>
        <w:rPr>
          <w:spacing w:val="-4"/>
          <w:position w:val="2"/>
        </w:rPr>
        <w:t>d</w:t>
      </w:r>
      <w:r>
        <w:rPr>
          <w:spacing w:val="-4"/>
          <w:sz w:val="16"/>
        </w:rPr>
        <w:t>2</w:t>
      </w:r>
      <w:r>
        <w:rPr>
          <w:spacing w:val="-4"/>
          <w:position w:val="2"/>
        </w:rPr>
        <w:t>).</w:t>
      </w:r>
    </w:p>
    <w:p w:rsidR="00537903" w:rsidRDefault="00E60BFA">
      <w:pPr>
        <w:pStyle w:val="BodyText"/>
        <w:spacing w:before="19" w:line="280" w:lineRule="auto"/>
        <w:ind w:left="1157" w:right="1374"/>
      </w:pPr>
      <w:r>
        <w:rPr>
          <w:b/>
        </w:rPr>
        <w:t>Sideslope:</w:t>
      </w:r>
      <w:r>
        <w:t>sto1isthesideslope,shorizontaltovertical[i.e.,thegroundrises(or falls)by1m over a</w:t>
      </w:r>
    </w:p>
    <w:p w:rsidR="00537903" w:rsidRDefault="00E60BFA">
      <w:pPr>
        <w:pStyle w:val="BodyText"/>
        <w:spacing w:line="267" w:lineRule="exact"/>
        <w:ind w:left="2777"/>
      </w:pPr>
      <w:r>
        <w:t>horizontallengthlengthofs</w:t>
      </w:r>
      <w:r>
        <w:rPr>
          <w:spacing w:val="-2"/>
        </w:rPr>
        <w:t>meters].</w:t>
      </w:r>
    </w:p>
    <w:p w:rsidR="00537903" w:rsidRDefault="00E60BFA">
      <w:pPr>
        <w:pStyle w:val="BodyText"/>
        <w:spacing w:before="41" w:line="278" w:lineRule="auto"/>
        <w:ind w:left="1157" w:right="1374"/>
      </w:pPr>
      <w:r>
        <w:rPr>
          <w:b/>
        </w:rPr>
        <w:t>Transverseslope:n</w:t>
      </w:r>
      <w:r>
        <w:t xml:space="preserve">to1isthetransverseslopeoftheground,nhorizontalto1vertical[i.e.,the </w:t>
      </w:r>
      <w:r>
        <w:rPr>
          <w:spacing w:val="-2"/>
        </w:rPr>
        <w:t>ground</w:t>
      </w:r>
    </w:p>
    <w:p w:rsidR="00537903" w:rsidRDefault="00E60BFA">
      <w:pPr>
        <w:pStyle w:val="BodyText"/>
        <w:spacing w:line="267" w:lineRule="exact"/>
        <w:ind w:left="3197"/>
      </w:pPr>
      <w:r>
        <w:t xml:space="preserve">rises(orfalls)by1 m overahorizontal length ofn </w:t>
      </w:r>
      <w:r>
        <w:rPr>
          <w:spacing w:val="-2"/>
        </w:rPr>
        <w:t>metres.</w:t>
      </w:r>
    </w:p>
    <w:p w:rsidR="00537903" w:rsidRDefault="00E60BFA">
      <w:pPr>
        <w:pStyle w:val="BodyText"/>
        <w:spacing w:before="47" w:line="271" w:lineRule="auto"/>
        <w:ind w:left="1157" w:right="1374"/>
      </w:pPr>
      <w:r>
        <w:rPr>
          <w:b/>
          <w:position w:val="2"/>
        </w:rPr>
        <w:t>Sideheights:</w:t>
      </w:r>
      <w:r>
        <w:rPr>
          <w:position w:val="2"/>
        </w:rPr>
        <w:t>h</w:t>
      </w:r>
      <w:r>
        <w:rPr>
          <w:sz w:val="16"/>
        </w:rPr>
        <w:t>1</w:t>
      </w:r>
      <w:r>
        <w:rPr>
          <w:position w:val="2"/>
        </w:rPr>
        <w:t>andh</w:t>
      </w:r>
      <w:r>
        <w:rPr>
          <w:sz w:val="16"/>
        </w:rPr>
        <w:t>2</w:t>
      </w:r>
      <w:r>
        <w:rPr>
          <w:position w:val="2"/>
        </w:rPr>
        <w:t xml:space="preserve">aretheheightsfromtheformationleveltothesideslopewiththe </w:t>
      </w:r>
      <w:r>
        <w:rPr>
          <w:spacing w:val="-2"/>
        </w:rPr>
        <w:t>ground.</w:t>
      </w:r>
    </w:p>
    <w:p w:rsidR="00537903" w:rsidRDefault="00537903">
      <w:pPr>
        <w:pStyle w:val="BodyText"/>
        <w:spacing w:before="44"/>
      </w:pPr>
    </w:p>
    <w:p w:rsidR="00537903" w:rsidRDefault="00E60BFA">
      <w:pPr>
        <w:pStyle w:val="BodyText"/>
        <w:ind w:left="1157"/>
      </w:pPr>
      <w:r>
        <w:t>Thefollowingpoints mustbeclearlyunderstoodindealing with</w:t>
      </w:r>
      <w:r>
        <w:rPr>
          <w:spacing w:val="-2"/>
        </w:rPr>
        <w:t xml:space="preserve"> slopes.</w:t>
      </w:r>
    </w:p>
    <w:p w:rsidR="00537903" w:rsidRDefault="00E60BFA">
      <w:pPr>
        <w:pStyle w:val="BodyText"/>
        <w:spacing w:before="242"/>
        <w:ind w:left="1877"/>
      </w:pPr>
      <w:r>
        <w:t>Ifs:1 istheslopegiven,thenforagivenheight h,thehorizontaldistance=</w:t>
      </w:r>
      <w:r>
        <w:rPr>
          <w:spacing w:val="-5"/>
        </w:rPr>
        <w:t>hs.</w:t>
      </w:r>
    </w:p>
    <w:p w:rsidR="00537903" w:rsidRDefault="00E60BFA">
      <w:pPr>
        <w:pStyle w:val="BodyText"/>
        <w:spacing w:before="41" w:line="278" w:lineRule="auto"/>
        <w:ind w:left="1877" w:right="1374"/>
      </w:pPr>
      <w:r>
        <w:t>Ifs:1istheslopegivenandthehorizontaldistanceisd,thentheverticaldistanceisgiven by d/s.</w:t>
      </w:r>
    </w:p>
    <w:p w:rsidR="00537903" w:rsidRDefault="00537903">
      <w:pPr>
        <w:pStyle w:val="BodyText"/>
        <w:spacing w:before="241"/>
      </w:pPr>
    </w:p>
    <w:p w:rsidR="00537903" w:rsidRDefault="00E60BFA">
      <w:pPr>
        <w:pStyle w:val="Heading5"/>
        <w:ind w:left="1157"/>
      </w:pPr>
      <w:r>
        <w:t>8.0MethodofComputationfordifferenttypesofcross</w:t>
      </w:r>
      <w:r>
        <w:rPr>
          <w:spacing w:val="-2"/>
        </w:rPr>
        <w:t>sections:</w:t>
      </w:r>
    </w:p>
    <w:p w:rsidR="00537903" w:rsidRDefault="00E60BFA">
      <w:pPr>
        <w:pStyle w:val="BodyText"/>
        <w:spacing w:before="238"/>
        <w:ind w:left="1877"/>
      </w:pPr>
      <w:r>
        <w:t>Theareaofeachofthesecrosssectionscanbecalculatedas</w:t>
      </w:r>
      <w:r>
        <w:rPr>
          <w:spacing w:val="-2"/>
        </w:rPr>
        <w:t>follows.</w:t>
      </w:r>
    </w:p>
    <w:p w:rsidR="00537903" w:rsidRDefault="00E60BFA">
      <w:pPr>
        <w:spacing w:before="245"/>
        <w:ind w:left="1217"/>
        <w:rPr>
          <w:rFonts w:ascii="Calibri" w:hAnsi="Calibri"/>
          <w:b/>
          <w:sz w:val="24"/>
        </w:rPr>
      </w:pPr>
      <w:r>
        <w:rPr>
          <w:rFonts w:ascii="Calibri" w:hAnsi="Calibri"/>
          <w:b/>
          <w:sz w:val="24"/>
          <w:u w:val="thick"/>
        </w:rPr>
        <w:t>Single–level</w:t>
      </w:r>
      <w:r>
        <w:rPr>
          <w:rFonts w:ascii="Calibri" w:hAnsi="Calibri"/>
          <w:b/>
          <w:spacing w:val="-2"/>
          <w:sz w:val="24"/>
          <w:u w:val="thick"/>
        </w:rPr>
        <w:t>Section</w:t>
      </w:r>
    </w:p>
    <w:p w:rsidR="00537903" w:rsidRDefault="00537903">
      <w:pPr>
        <w:pStyle w:val="BodyText"/>
        <w:rPr>
          <w:rFonts w:ascii="Calibri"/>
          <w:b/>
          <w:sz w:val="20"/>
        </w:rPr>
      </w:pPr>
    </w:p>
    <w:p w:rsidR="00537903" w:rsidRDefault="00E60BFA">
      <w:pPr>
        <w:pStyle w:val="BodyText"/>
        <w:spacing w:before="130"/>
        <w:rPr>
          <w:rFonts w:ascii="Calibri"/>
          <w:b/>
          <w:sz w:val="20"/>
        </w:rPr>
      </w:pPr>
      <w:r>
        <w:rPr>
          <w:rFonts w:ascii="Calibri"/>
          <w:b/>
          <w:noProof/>
          <w:sz w:val="20"/>
        </w:rPr>
        <w:drawing>
          <wp:anchor distT="0" distB="0" distL="0" distR="0" simplePos="0" relativeHeight="487641600" behindDoc="1" locked="0" layoutInCell="1" allowOverlap="1">
            <wp:simplePos x="0" y="0"/>
            <wp:positionH relativeFrom="page">
              <wp:posOffset>1009014</wp:posOffset>
            </wp:positionH>
            <wp:positionV relativeFrom="paragraph">
              <wp:posOffset>253396</wp:posOffset>
            </wp:positionV>
            <wp:extent cx="3388238" cy="1682495"/>
            <wp:effectExtent l="0" t="0" r="0" b="0"/>
            <wp:wrapTopAndBottom/>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54" cstate="print"/>
                    <a:stretch>
                      <a:fillRect/>
                    </a:stretch>
                  </pic:blipFill>
                  <pic:spPr>
                    <a:xfrm>
                      <a:off x="0" y="0"/>
                      <a:ext cx="3388238" cy="1682495"/>
                    </a:xfrm>
                    <a:prstGeom prst="rect">
                      <a:avLst/>
                    </a:prstGeom>
                  </pic:spPr>
                </pic:pic>
              </a:graphicData>
            </a:graphic>
          </wp:anchor>
        </w:drawing>
      </w:r>
    </w:p>
    <w:p w:rsidR="00537903" w:rsidRDefault="00E60BFA">
      <w:pPr>
        <w:pStyle w:val="BodyText"/>
        <w:spacing w:before="278" w:line="273" w:lineRule="auto"/>
        <w:ind w:left="1157" w:right="1424" w:firstLine="719"/>
        <w:jc w:val="both"/>
        <w:rPr>
          <w:position w:val="2"/>
        </w:rPr>
      </w:pPr>
      <w:r>
        <w:t xml:space="preserve">A single – level section may be formed by cutting or filling. In this type cross section the ground is assumed to be level transversely i.e the value of n approach to infinity. In this section, </w:t>
      </w:r>
      <w:r>
        <w:rPr>
          <w:position w:val="2"/>
        </w:rPr>
        <w:t>AB is the sub grade of width b, d</w:t>
      </w:r>
      <w:r>
        <w:rPr>
          <w:sz w:val="16"/>
        </w:rPr>
        <w:t xml:space="preserve">1 </w:t>
      </w:r>
      <w:r>
        <w:rPr>
          <w:position w:val="2"/>
        </w:rPr>
        <w:t>and d</w:t>
      </w:r>
      <w:r>
        <w:rPr>
          <w:sz w:val="16"/>
        </w:rPr>
        <w:t xml:space="preserve">2 </w:t>
      </w:r>
      <w:r>
        <w:rPr>
          <w:position w:val="2"/>
        </w:rPr>
        <w:t>are half-widths – equal in this section, and h</w:t>
      </w:r>
      <w:r>
        <w:rPr>
          <w:sz w:val="16"/>
        </w:rPr>
        <w:t xml:space="preserve">1 </w:t>
      </w:r>
      <w:r>
        <w:rPr>
          <w:position w:val="2"/>
        </w:rPr>
        <w:t>and h</w:t>
      </w:r>
      <w:r>
        <w:rPr>
          <w:sz w:val="16"/>
        </w:rPr>
        <w:t xml:space="preserve">2 </w:t>
      </w:r>
      <w:r>
        <w:rPr>
          <w:position w:val="2"/>
        </w:rPr>
        <w:t>are end heights – equal to h, the height at midsection. Therefore, d</w:t>
      </w:r>
      <w:r>
        <w:rPr>
          <w:sz w:val="16"/>
        </w:rPr>
        <w:t>1</w:t>
      </w:r>
      <w:r>
        <w:rPr>
          <w:position w:val="2"/>
        </w:rPr>
        <w:t>=d</w:t>
      </w:r>
      <w:r>
        <w:rPr>
          <w:sz w:val="16"/>
        </w:rPr>
        <w:t>2</w:t>
      </w:r>
      <w:r>
        <w:rPr>
          <w:position w:val="2"/>
        </w:rPr>
        <w:t>= b/2 + sh,h</w:t>
      </w:r>
      <w:r>
        <w:rPr>
          <w:sz w:val="16"/>
        </w:rPr>
        <w:t>1</w:t>
      </w:r>
      <w:r>
        <w:rPr>
          <w:position w:val="2"/>
        </w:rPr>
        <w:t>= h</w:t>
      </w:r>
      <w:r>
        <w:rPr>
          <w:sz w:val="16"/>
        </w:rPr>
        <w:t>2</w:t>
      </w:r>
      <w:r>
        <w:rPr>
          <w:position w:val="2"/>
        </w:rPr>
        <w:t>=h,</w:t>
      </w:r>
    </w:p>
    <w:p w:rsidR="00537903" w:rsidRDefault="00537903">
      <w:pPr>
        <w:pStyle w:val="BodyText"/>
        <w:spacing w:line="273" w:lineRule="auto"/>
        <w:jc w:val="both"/>
        <w:rPr>
          <w:position w:val="2"/>
        </w:rPr>
        <w:sectPr w:rsidR="00537903">
          <w:pgSz w:w="12240" w:h="15840"/>
          <w:pgMar w:top="1200" w:right="0" w:bottom="1140" w:left="283" w:header="706" w:footer="924" w:gutter="0"/>
          <w:cols w:space="720"/>
        </w:sectPr>
      </w:pPr>
    </w:p>
    <w:p w:rsidR="00537903" w:rsidRDefault="00537903">
      <w:pPr>
        <w:pStyle w:val="BodyText"/>
        <w:spacing w:before="129"/>
      </w:pPr>
    </w:p>
    <w:p w:rsidR="00537903" w:rsidRDefault="00E60BFA">
      <w:pPr>
        <w:pStyle w:val="BodyText"/>
        <w:spacing w:before="1"/>
        <w:ind w:left="1217"/>
        <w:rPr>
          <w:rFonts w:ascii="Lucida Sans Unicode"/>
          <w:sz w:val="16"/>
        </w:rPr>
      </w:pPr>
      <w:r>
        <w:rPr>
          <w:position w:val="2"/>
        </w:rPr>
        <w:t>Areaofthesection=(</w:t>
      </w:r>
      <w:r>
        <w:rPr>
          <w:rFonts w:ascii="Lucida Sans Unicode"/>
          <w:spacing w:val="-10"/>
          <w:sz w:val="16"/>
        </w:rPr>
        <w:t>1</w:t>
      </w:r>
    </w:p>
    <w:p w:rsidR="00537903" w:rsidRDefault="00E60BFA">
      <w:pPr>
        <w:pStyle w:val="BodyText"/>
        <w:spacing w:before="45" w:line="336" w:lineRule="exact"/>
        <w:ind w:left="3372"/>
        <w:rPr>
          <w:rFonts w:ascii="Lucida Sans Unicode"/>
        </w:rPr>
      </w:pPr>
      <w:r>
        <w:rPr>
          <w:noProof/>
          <w:position w:val="3"/>
        </w:rPr>
        <w:drawing>
          <wp:inline distT="0" distB="0" distL="0" distR="0">
            <wp:extent cx="62230" cy="10795"/>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55" cstate="print"/>
                    <a:stretch>
                      <a:fillRect/>
                    </a:stretch>
                  </pic:blipFill>
                  <pic:spPr>
                    <a:xfrm>
                      <a:off x="0" y="0"/>
                      <a:ext cx="62230" cy="10795"/>
                    </a:xfrm>
                    <a:prstGeom prst="rect">
                      <a:avLst/>
                    </a:prstGeom>
                  </pic:spPr>
                </pic:pic>
              </a:graphicData>
            </a:graphic>
          </wp:inline>
        </w:drawing>
      </w:r>
      <w:r>
        <w:t>)[2Xhalfbreadth+b]X</w:t>
      </w:r>
      <w:r>
        <w:rPr>
          <w:spacing w:val="-5"/>
        </w:rPr>
        <w:t>h</w:t>
      </w:r>
      <w:r>
        <w:rPr>
          <w:rFonts w:ascii="Lucida Sans Unicode"/>
          <w:spacing w:val="-5"/>
        </w:rPr>
        <w:t>=</w:t>
      </w:r>
    </w:p>
    <w:p w:rsidR="00537903" w:rsidRDefault="00E60BFA">
      <w:pPr>
        <w:spacing w:line="228" w:lineRule="exact"/>
        <w:ind w:left="3372"/>
        <w:rPr>
          <w:rFonts w:ascii="Lucida Sans Unicode"/>
          <w:sz w:val="17"/>
        </w:rPr>
      </w:pPr>
      <w:r>
        <w:rPr>
          <w:rFonts w:ascii="Lucida Sans Unicode"/>
          <w:spacing w:val="-10"/>
          <w:w w:val="95"/>
          <w:sz w:val="17"/>
        </w:rPr>
        <w:t>2</w:t>
      </w:r>
    </w:p>
    <w:p w:rsidR="00537903" w:rsidRDefault="00E60BFA">
      <w:pPr>
        <w:spacing w:before="124"/>
        <w:ind w:left="348"/>
        <w:rPr>
          <w:rFonts w:ascii="Lucida Sans Unicode"/>
          <w:sz w:val="14"/>
        </w:rPr>
      </w:pPr>
      <w:r>
        <w:br w:type="column"/>
      </w:r>
      <w:r>
        <w:rPr>
          <w:rFonts w:ascii="Lucida Sans Unicode"/>
          <w:spacing w:val="-10"/>
          <w:sz w:val="14"/>
        </w:rPr>
        <w:t>b</w:t>
      </w:r>
    </w:p>
    <w:p w:rsidR="00537903" w:rsidRDefault="00B678EF">
      <w:pPr>
        <w:spacing w:before="122" w:line="374" w:lineRule="auto"/>
        <w:ind w:left="602" w:hanging="528"/>
        <w:rPr>
          <w:rFonts w:ascii="Lucida Sans Unicode"/>
          <w:sz w:val="17"/>
        </w:rPr>
      </w:pPr>
      <w:r>
        <w:rPr>
          <w:rFonts w:ascii="Lucida Sans Unicode"/>
          <w:sz w:val="17"/>
        </w:rPr>
        <w:pict>
          <v:rect id="docshape96" o:spid="_x0000_s1052" style="position:absolute;left:0;text-align:left;margin-left:340.7pt;margin-top:12.8pt;width:4.55pt;height:.6pt;z-index:15783936;mso-position-horizontal-relative:page" fillcolor="black" stroked="f">
            <w10:wrap anchorx="page"/>
          </v:rect>
        </w:pict>
      </w:r>
      <w:r>
        <w:rPr>
          <w:rFonts w:ascii="Lucida Sans Unicode"/>
          <w:sz w:val="17"/>
        </w:rPr>
        <w:pict>
          <v:rect id="docshape97" o:spid="_x0000_s1051" style="position:absolute;left:0;text-align:left;margin-left:326.65pt;margin-top:29.05pt;width:58.45pt;height:.85pt;z-index:15785472;mso-position-horizontal-relative:page" fillcolor="black" stroked="f">
            <w10:wrap anchorx="page"/>
          </v:rect>
        </w:pict>
      </w:r>
      <w:r w:rsidR="00E60BFA">
        <w:rPr>
          <w:rFonts w:ascii="Lucida Sans Unicode"/>
          <w:spacing w:val="-2"/>
          <w:sz w:val="17"/>
        </w:rPr>
        <w:t>[2(</w:t>
      </w:r>
      <w:r w:rsidR="00E60BFA">
        <w:rPr>
          <w:rFonts w:ascii="Lucida Sans Unicode"/>
          <w:spacing w:val="-2"/>
          <w:position w:val="-6"/>
          <w:sz w:val="14"/>
        </w:rPr>
        <w:t>2</w:t>
      </w:r>
      <w:r w:rsidR="00E60BFA">
        <w:rPr>
          <w:rFonts w:ascii="Lucida Sans Unicode"/>
          <w:spacing w:val="-2"/>
          <w:sz w:val="17"/>
        </w:rPr>
        <w:t xml:space="preserve">+sh)+b] </w:t>
      </w:r>
      <w:r w:rsidR="00E60BFA">
        <w:rPr>
          <w:rFonts w:ascii="Lucida Sans Unicode"/>
          <w:spacing w:val="-10"/>
          <w:sz w:val="17"/>
        </w:rPr>
        <w:t>2</w:t>
      </w:r>
    </w:p>
    <w:p w:rsidR="00537903" w:rsidRDefault="00E60BFA">
      <w:pPr>
        <w:pStyle w:val="BodyText"/>
        <w:spacing w:before="164"/>
        <w:ind w:left="91"/>
      </w:pPr>
      <w:r>
        <w:br w:type="column"/>
      </w:r>
      <w:r>
        <w:t>=</w:t>
      </w:r>
      <w:r>
        <w:rPr>
          <w:spacing w:val="-2"/>
        </w:rPr>
        <w:t>bh+sh</w:t>
      </w:r>
      <w:r>
        <w:rPr>
          <w:spacing w:val="-2"/>
          <w:vertAlign w:val="superscript"/>
        </w:rPr>
        <w:t>2</w:t>
      </w:r>
    </w:p>
    <w:p w:rsidR="00537903" w:rsidRDefault="00537903">
      <w:pPr>
        <w:pStyle w:val="BodyText"/>
        <w:sectPr w:rsidR="00537903">
          <w:pgSz w:w="12240" w:h="15840"/>
          <w:pgMar w:top="1200" w:right="0" w:bottom="1140" w:left="283" w:header="706" w:footer="924" w:gutter="0"/>
          <w:cols w:num="3" w:space="720" w:equalWidth="0">
            <w:col w:w="6147" w:space="40"/>
            <w:col w:w="1208" w:space="39"/>
            <w:col w:w="4523"/>
          </w:cols>
        </w:sectPr>
      </w:pPr>
    </w:p>
    <w:p w:rsidR="00537903" w:rsidRDefault="00537903">
      <w:pPr>
        <w:pStyle w:val="BodyText"/>
        <w:spacing w:before="238"/>
      </w:pPr>
    </w:p>
    <w:p w:rsidR="00537903" w:rsidRDefault="00E60BFA">
      <w:pPr>
        <w:ind w:left="1157"/>
        <w:rPr>
          <w:rFonts w:ascii="Calibri"/>
          <w:b/>
          <w:sz w:val="24"/>
        </w:rPr>
      </w:pPr>
      <w:r>
        <w:rPr>
          <w:rFonts w:ascii="Calibri"/>
          <w:b/>
          <w:sz w:val="24"/>
          <w:u w:val="thick"/>
        </w:rPr>
        <w:t>Two-level</w:t>
      </w:r>
      <w:r>
        <w:rPr>
          <w:rFonts w:ascii="Calibri"/>
          <w:b/>
          <w:spacing w:val="-2"/>
          <w:sz w:val="24"/>
          <w:u w:val="thick"/>
        </w:rPr>
        <w:t>Section[</w:t>
      </w:r>
    </w:p>
    <w:p w:rsidR="00537903" w:rsidRDefault="00537903">
      <w:pPr>
        <w:pStyle w:val="BodyText"/>
        <w:rPr>
          <w:rFonts w:ascii="Calibri"/>
          <w:b/>
          <w:sz w:val="20"/>
        </w:rPr>
      </w:pPr>
    </w:p>
    <w:p w:rsidR="00537903" w:rsidRDefault="00E60BFA">
      <w:pPr>
        <w:pStyle w:val="BodyText"/>
        <w:spacing w:before="105"/>
        <w:rPr>
          <w:rFonts w:ascii="Calibri"/>
          <w:b/>
          <w:sz w:val="20"/>
        </w:rPr>
      </w:pPr>
      <w:r>
        <w:rPr>
          <w:rFonts w:ascii="Calibri"/>
          <w:b/>
          <w:noProof/>
          <w:sz w:val="20"/>
        </w:rPr>
        <w:drawing>
          <wp:anchor distT="0" distB="0" distL="0" distR="0" simplePos="0" relativeHeight="487642112" behindDoc="1" locked="0" layoutInCell="1" allowOverlap="1">
            <wp:simplePos x="0" y="0"/>
            <wp:positionH relativeFrom="page">
              <wp:posOffset>1042035</wp:posOffset>
            </wp:positionH>
            <wp:positionV relativeFrom="paragraph">
              <wp:posOffset>237267</wp:posOffset>
            </wp:positionV>
            <wp:extent cx="3620219" cy="1975103"/>
            <wp:effectExtent l="0" t="0" r="0" b="0"/>
            <wp:wrapTopAndBottom/>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56" cstate="print"/>
                    <a:stretch>
                      <a:fillRect/>
                    </a:stretch>
                  </pic:blipFill>
                  <pic:spPr>
                    <a:xfrm>
                      <a:off x="0" y="0"/>
                      <a:ext cx="3620219" cy="1975103"/>
                    </a:xfrm>
                    <a:prstGeom prst="rect">
                      <a:avLst/>
                    </a:prstGeom>
                  </pic:spPr>
                </pic:pic>
              </a:graphicData>
            </a:graphic>
          </wp:anchor>
        </w:drawing>
      </w:r>
    </w:p>
    <w:p w:rsidR="00537903" w:rsidRDefault="00537903">
      <w:pPr>
        <w:pStyle w:val="BodyText"/>
        <w:spacing w:before="66"/>
        <w:rPr>
          <w:rFonts w:ascii="Calibri"/>
          <w:b/>
        </w:rPr>
      </w:pPr>
    </w:p>
    <w:p w:rsidR="00537903" w:rsidRDefault="00E60BFA">
      <w:pPr>
        <w:pStyle w:val="BodyText"/>
        <w:spacing w:line="276" w:lineRule="auto"/>
        <w:ind w:left="1157" w:right="1374" w:firstLine="719"/>
        <w:rPr>
          <w:position w:val="2"/>
        </w:rPr>
      </w:pPr>
      <w:r>
        <w:t xml:space="preserve">In two level section the top level is not horizontal and the original ground has a slope of </w:t>
      </w:r>
      <w:r>
        <w:rPr>
          <w:position w:val="2"/>
        </w:rPr>
        <w:t>n:1. The two end heights, h</w:t>
      </w:r>
      <w:r>
        <w:rPr>
          <w:sz w:val="16"/>
        </w:rPr>
        <w:t>1</w:t>
      </w:r>
      <w:r>
        <w:rPr>
          <w:position w:val="2"/>
        </w:rPr>
        <w:t>and h</w:t>
      </w:r>
      <w:r>
        <w:rPr>
          <w:sz w:val="16"/>
        </w:rPr>
        <w:t>2</w:t>
      </w:r>
      <w:r>
        <w:rPr>
          <w:position w:val="2"/>
        </w:rPr>
        <w:t>, are not equal.</w:t>
      </w:r>
    </w:p>
    <w:p w:rsidR="00537903" w:rsidRDefault="00537903">
      <w:pPr>
        <w:pStyle w:val="BodyText"/>
        <w:spacing w:line="276" w:lineRule="auto"/>
        <w:rPr>
          <w:position w:val="2"/>
        </w:rPr>
        <w:sectPr w:rsidR="00537903">
          <w:type w:val="continuous"/>
          <w:pgSz w:w="12240" w:h="15840"/>
          <w:pgMar w:top="2000" w:right="0" w:bottom="1140" w:left="283" w:header="706" w:footer="924" w:gutter="0"/>
          <w:cols w:space="720"/>
        </w:sectPr>
      </w:pPr>
    </w:p>
    <w:p w:rsidR="00537903" w:rsidRDefault="00E60BFA">
      <w:pPr>
        <w:pStyle w:val="BodyText"/>
        <w:tabs>
          <w:tab w:val="left" w:pos="5331"/>
        </w:tabs>
        <w:spacing w:before="114"/>
        <w:ind w:left="1877"/>
        <w:rPr>
          <w:rFonts w:ascii="Lucida Sans Unicode"/>
          <w:position w:val="3"/>
          <w:sz w:val="17"/>
        </w:rPr>
      </w:pPr>
      <w:r>
        <w:t>Areaofthecross section=</w:t>
      </w:r>
      <w:r>
        <w:rPr>
          <w:rFonts w:ascii="Lucida Sans Unicode"/>
          <w:spacing w:val="-4"/>
          <w:position w:val="3"/>
          <w:sz w:val="17"/>
        </w:rPr>
        <w:t>d1d2</w:t>
      </w:r>
      <w:r>
        <w:rPr>
          <w:rFonts w:ascii="Lucida Sans Unicode"/>
          <w:position w:val="3"/>
          <w:sz w:val="17"/>
        </w:rPr>
        <w:tab/>
      </w:r>
      <w:r>
        <w:rPr>
          <w:rFonts w:ascii="Lucida Sans Unicode"/>
          <w:spacing w:val="-7"/>
          <w:position w:val="3"/>
          <w:sz w:val="17"/>
        </w:rPr>
        <w:t>b2</w:t>
      </w:r>
    </w:p>
    <w:p w:rsidR="00537903" w:rsidRDefault="00B678EF">
      <w:pPr>
        <w:spacing w:before="40"/>
        <w:ind w:right="2"/>
        <w:jc w:val="right"/>
        <w:rPr>
          <w:rFonts w:ascii="Calibri" w:hAnsi="Calibri"/>
          <w:sz w:val="24"/>
        </w:rPr>
      </w:pPr>
      <w:r>
        <w:rPr>
          <w:rFonts w:ascii="Calibri" w:hAnsi="Calibri"/>
          <w:sz w:val="24"/>
        </w:rPr>
        <w:pict>
          <v:rect id="docshape98" o:spid="_x0000_s1050" style="position:absolute;left:0;text-align:left;margin-left:248.4pt;margin-top:11.1pt;width:20.75pt;height:.85pt;z-index:15787008;mso-position-horizontal-relative:page" fillcolor="black" stroked="f">
            <w10:wrap anchorx="page"/>
          </v:rect>
        </w:pict>
      </w:r>
      <w:r w:rsidR="00E60BFA">
        <w:rPr>
          <w:rFonts w:ascii="Calibri" w:hAnsi="Calibri"/>
          <w:position w:val="-2"/>
          <w:sz w:val="24"/>
        </w:rPr>
        <w:t xml:space="preserve">– </w:t>
      </w:r>
      <w:r w:rsidR="00E60BFA">
        <w:rPr>
          <w:rFonts w:ascii="Calibri" w:hAnsi="Calibri"/>
          <w:noProof/>
          <w:spacing w:val="9"/>
          <w:sz w:val="24"/>
        </w:rPr>
        <w:drawing>
          <wp:inline distT="0" distB="0" distL="0" distR="0">
            <wp:extent cx="126364" cy="10794"/>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57" cstate="print"/>
                    <a:stretch>
                      <a:fillRect/>
                    </a:stretch>
                  </pic:blipFill>
                  <pic:spPr>
                    <a:xfrm>
                      <a:off x="0" y="0"/>
                      <a:ext cx="126364" cy="10794"/>
                    </a:xfrm>
                    <a:prstGeom prst="rect">
                      <a:avLst/>
                    </a:prstGeom>
                  </pic:spPr>
                </pic:pic>
              </a:graphicData>
            </a:graphic>
          </wp:inline>
        </w:drawing>
      </w:r>
    </w:p>
    <w:p w:rsidR="00537903" w:rsidRDefault="00E60BFA">
      <w:pPr>
        <w:tabs>
          <w:tab w:val="left" w:pos="496"/>
        </w:tabs>
        <w:spacing w:before="137"/>
        <w:ind w:right="7"/>
        <w:jc w:val="right"/>
        <w:rPr>
          <w:rFonts w:ascii="Lucida Sans Unicode"/>
          <w:sz w:val="17"/>
        </w:rPr>
      </w:pPr>
      <w:r>
        <w:rPr>
          <w:rFonts w:ascii="Lucida Sans Unicode"/>
          <w:spacing w:val="-10"/>
          <w:sz w:val="17"/>
        </w:rPr>
        <w:t>s</w:t>
      </w:r>
      <w:r>
        <w:rPr>
          <w:rFonts w:ascii="Lucida Sans Unicode"/>
          <w:sz w:val="17"/>
        </w:rPr>
        <w:tab/>
      </w:r>
      <w:r>
        <w:rPr>
          <w:rFonts w:ascii="Lucida Sans Unicode"/>
          <w:spacing w:val="-5"/>
          <w:sz w:val="17"/>
        </w:rPr>
        <w:t>4s</w:t>
      </w:r>
    </w:p>
    <w:p w:rsidR="00537903" w:rsidRDefault="00E60BFA">
      <w:pPr>
        <w:spacing w:before="80"/>
        <w:ind w:left="1997"/>
        <w:rPr>
          <w:rFonts w:ascii="Lucida Sans Unicode"/>
          <w:sz w:val="17"/>
        </w:rPr>
      </w:pPr>
      <w:r>
        <w:br w:type="column"/>
      </w:r>
      <w:r>
        <w:rPr>
          <w:rFonts w:ascii="Lucida Sans Unicode"/>
          <w:spacing w:val="-15"/>
          <w:sz w:val="17"/>
        </w:rPr>
        <w:t>b</w:t>
      </w:r>
    </w:p>
    <w:p w:rsidR="00537903" w:rsidRDefault="00B678EF">
      <w:pPr>
        <w:pStyle w:val="BodyText"/>
        <w:spacing w:before="2"/>
        <w:ind w:left="257"/>
        <w:rPr>
          <w:position w:val="2"/>
        </w:rPr>
      </w:pPr>
      <w:r>
        <w:rPr>
          <w:position w:val="2"/>
        </w:rPr>
        <w:pict>
          <v:rect id="docshape99" o:spid="_x0000_s1049" style="position:absolute;left:0;text-align:left;margin-left:389.3pt;margin-top:11.2pt;width:12.95pt;height:.85pt;z-index:15787520;mso-position-horizontal-relative:page" fillcolor="black" stroked="f">
            <w10:wrap anchorx="page"/>
          </v:rect>
        </w:pict>
      </w:r>
      <w:r w:rsidR="00E60BFA">
        <w:rPr>
          <w:position w:val="2"/>
        </w:rPr>
        <w:t>Whered</w:t>
      </w:r>
      <w:r w:rsidR="00E60BFA">
        <w:rPr>
          <w:sz w:val="16"/>
        </w:rPr>
        <w:t>1</w:t>
      </w:r>
      <w:r w:rsidR="00E60BFA">
        <w:rPr>
          <w:position w:val="2"/>
        </w:rPr>
        <w:t xml:space="preserve">=(h </w:t>
      </w:r>
      <w:r w:rsidR="00E60BFA">
        <w:rPr>
          <w:spacing w:val="-10"/>
          <w:position w:val="2"/>
        </w:rPr>
        <w:t>+</w:t>
      </w:r>
    </w:p>
    <w:p w:rsidR="00537903" w:rsidRDefault="00E60BFA">
      <w:pPr>
        <w:spacing w:before="19"/>
        <w:ind w:left="1920"/>
        <w:rPr>
          <w:rFonts w:ascii="Lucida Sans Unicode"/>
          <w:sz w:val="17"/>
        </w:rPr>
      </w:pPr>
      <w:r>
        <w:rPr>
          <w:rFonts w:ascii="Lucida Sans Unicode"/>
          <w:spacing w:val="-5"/>
          <w:w w:val="90"/>
          <w:sz w:val="17"/>
        </w:rPr>
        <w:t>2s</w:t>
      </w:r>
    </w:p>
    <w:p w:rsidR="00537903" w:rsidRDefault="00E60BFA">
      <w:pPr>
        <w:spacing w:before="80"/>
        <w:ind w:right="3406"/>
        <w:jc w:val="center"/>
        <w:rPr>
          <w:rFonts w:ascii="Lucida Sans Unicode"/>
          <w:sz w:val="17"/>
        </w:rPr>
      </w:pPr>
      <w:r>
        <w:br w:type="column"/>
      </w:r>
      <w:r>
        <w:rPr>
          <w:rFonts w:ascii="Lucida Sans Unicode"/>
          <w:spacing w:val="-5"/>
          <w:sz w:val="17"/>
        </w:rPr>
        <w:t>ns</w:t>
      </w:r>
    </w:p>
    <w:p w:rsidR="00537903" w:rsidRDefault="00B678EF">
      <w:pPr>
        <w:tabs>
          <w:tab w:val="left" w:pos="595"/>
        </w:tabs>
        <w:spacing w:before="40"/>
        <w:ind w:right="3468"/>
        <w:jc w:val="center"/>
        <w:rPr>
          <w:rFonts w:ascii="Calibri"/>
          <w:sz w:val="24"/>
        </w:rPr>
      </w:pPr>
      <w:r>
        <w:rPr>
          <w:rFonts w:ascii="Calibri"/>
          <w:sz w:val="24"/>
        </w:rPr>
        <w:pict>
          <v:rect id="docshape100" o:spid="_x0000_s1048" style="position:absolute;left:0;text-align:left;margin-left:412.9pt;margin-top:11.2pt;width:16.1pt;height:.85pt;z-index:-19127296;mso-position-horizontal-relative:page" fillcolor="black" stroked="f">
            <w10:wrap anchorx="page"/>
          </v:rect>
        </w:pict>
      </w:r>
      <w:r w:rsidR="00E60BFA">
        <w:rPr>
          <w:rFonts w:ascii="Calibri"/>
          <w:spacing w:val="-5"/>
          <w:sz w:val="24"/>
        </w:rPr>
        <w:t>)(</w:t>
      </w:r>
      <w:r w:rsidR="00E60BFA">
        <w:rPr>
          <w:rFonts w:ascii="Calibri"/>
          <w:sz w:val="24"/>
        </w:rPr>
        <w:tab/>
      </w:r>
      <w:r w:rsidR="00E60BFA">
        <w:rPr>
          <w:rFonts w:ascii="Calibri"/>
          <w:spacing w:val="-10"/>
          <w:sz w:val="24"/>
        </w:rPr>
        <w:t>)</w:t>
      </w:r>
    </w:p>
    <w:p w:rsidR="00537903" w:rsidRDefault="00E60BFA">
      <w:pPr>
        <w:spacing w:before="137"/>
        <w:ind w:right="3401"/>
        <w:jc w:val="center"/>
        <w:rPr>
          <w:rFonts w:ascii="Lucida Sans Unicode"/>
          <w:sz w:val="17"/>
        </w:rPr>
      </w:pPr>
      <w:r>
        <w:rPr>
          <w:rFonts w:ascii="Lucida Sans Unicode"/>
          <w:spacing w:val="-5"/>
          <w:sz w:val="17"/>
        </w:rPr>
        <w:t>n+s</w:t>
      </w:r>
    </w:p>
    <w:p w:rsidR="00537903" w:rsidRDefault="00537903">
      <w:pPr>
        <w:jc w:val="center"/>
        <w:rPr>
          <w:rFonts w:ascii="Lucida Sans Unicode"/>
          <w:sz w:val="17"/>
        </w:rPr>
        <w:sectPr w:rsidR="00537903">
          <w:type w:val="continuous"/>
          <w:pgSz w:w="12240" w:h="15840"/>
          <w:pgMar w:top="2000" w:right="0" w:bottom="1140" w:left="283" w:header="706" w:footer="924" w:gutter="0"/>
          <w:cols w:num="3" w:space="720" w:equalWidth="0">
            <w:col w:w="5544" w:space="40"/>
            <w:col w:w="2099" w:space="39"/>
            <w:col w:w="4235"/>
          </w:cols>
        </w:sectPr>
      </w:pPr>
    </w:p>
    <w:p w:rsidR="00537903" w:rsidRDefault="00537903">
      <w:pPr>
        <w:pStyle w:val="BodyText"/>
        <w:rPr>
          <w:rFonts w:ascii="Lucida Sans Unicode"/>
          <w:sz w:val="16"/>
        </w:rPr>
      </w:pPr>
    </w:p>
    <w:p w:rsidR="00537903" w:rsidRDefault="00537903">
      <w:pPr>
        <w:pStyle w:val="BodyText"/>
        <w:rPr>
          <w:rFonts w:ascii="Lucida Sans Unicode"/>
          <w:sz w:val="16"/>
        </w:rPr>
        <w:sectPr w:rsidR="00537903">
          <w:type w:val="continuous"/>
          <w:pgSz w:w="12240" w:h="15840"/>
          <w:pgMar w:top="2000" w:right="0" w:bottom="1140" w:left="283" w:header="706" w:footer="924" w:gutter="0"/>
          <w:cols w:space="720"/>
        </w:sectPr>
      </w:pPr>
    </w:p>
    <w:p w:rsidR="00537903" w:rsidRDefault="00537903">
      <w:pPr>
        <w:pStyle w:val="BodyText"/>
        <w:rPr>
          <w:rFonts w:ascii="Lucida Sans Unicode"/>
        </w:rPr>
      </w:pPr>
    </w:p>
    <w:p w:rsidR="00537903" w:rsidRDefault="00537903">
      <w:pPr>
        <w:pStyle w:val="BodyText"/>
        <w:spacing w:before="182"/>
        <w:rPr>
          <w:rFonts w:ascii="Lucida Sans Unicode"/>
        </w:rPr>
      </w:pPr>
    </w:p>
    <w:p w:rsidR="00537903" w:rsidRDefault="00E60BFA">
      <w:pPr>
        <w:ind w:left="1157"/>
        <w:rPr>
          <w:rFonts w:ascii="Calibri"/>
          <w:sz w:val="24"/>
        </w:rPr>
      </w:pPr>
      <w:r>
        <w:rPr>
          <w:rFonts w:ascii="Calibri"/>
          <w:b/>
          <w:sz w:val="24"/>
          <w:u w:val="thick"/>
        </w:rPr>
        <w:t>ThreeLevel</w:t>
      </w:r>
      <w:r>
        <w:rPr>
          <w:rFonts w:ascii="Calibri"/>
          <w:b/>
          <w:spacing w:val="-2"/>
          <w:sz w:val="24"/>
          <w:u w:val="thick"/>
        </w:rPr>
        <w:t>sections</w:t>
      </w:r>
      <w:r>
        <w:rPr>
          <w:rFonts w:ascii="Calibri"/>
          <w:spacing w:val="-2"/>
          <w:sz w:val="24"/>
        </w:rPr>
        <w:t>:</w:t>
      </w:r>
    </w:p>
    <w:p w:rsidR="00537903" w:rsidRDefault="00E60BFA">
      <w:pPr>
        <w:spacing w:before="37"/>
        <w:rPr>
          <w:rFonts w:ascii="Calibri"/>
          <w:sz w:val="24"/>
        </w:rPr>
      </w:pPr>
      <w:r>
        <w:br w:type="column"/>
      </w:r>
    </w:p>
    <w:p w:rsidR="00537903" w:rsidRDefault="00E60BFA">
      <w:pPr>
        <w:pStyle w:val="BodyText"/>
        <w:ind w:left="1157"/>
        <w:rPr>
          <w:position w:val="2"/>
        </w:rPr>
      </w:pPr>
      <w:r>
        <w:rPr>
          <w:position w:val="2"/>
        </w:rPr>
        <w:t>d</w:t>
      </w:r>
      <w:r>
        <w:rPr>
          <w:sz w:val="16"/>
        </w:rPr>
        <w:t>2</w:t>
      </w:r>
      <w:r>
        <w:rPr>
          <w:position w:val="2"/>
        </w:rPr>
        <w:t xml:space="preserve">=(h </w:t>
      </w:r>
      <w:r>
        <w:rPr>
          <w:spacing w:val="-10"/>
          <w:position w:val="2"/>
        </w:rPr>
        <w:t>+</w:t>
      </w:r>
    </w:p>
    <w:p w:rsidR="00537903" w:rsidRDefault="00E60BFA">
      <w:pPr>
        <w:tabs>
          <w:tab w:val="left" w:pos="587"/>
        </w:tabs>
        <w:spacing w:before="66"/>
        <w:ind w:left="127"/>
        <w:rPr>
          <w:rFonts w:ascii="Lucida Sans Unicode"/>
          <w:sz w:val="17"/>
        </w:rPr>
      </w:pPr>
      <w:r>
        <w:br w:type="column"/>
      </w:r>
      <w:r>
        <w:rPr>
          <w:rFonts w:ascii="Lucida Sans Unicode"/>
          <w:spacing w:val="-10"/>
          <w:sz w:val="17"/>
        </w:rPr>
        <w:t>b</w:t>
      </w:r>
      <w:r>
        <w:rPr>
          <w:rFonts w:ascii="Lucida Sans Unicode"/>
          <w:sz w:val="17"/>
        </w:rPr>
        <w:tab/>
      </w:r>
      <w:r>
        <w:rPr>
          <w:rFonts w:ascii="Lucida Sans Unicode"/>
          <w:spacing w:val="-5"/>
          <w:sz w:val="17"/>
        </w:rPr>
        <w:t>ns</w:t>
      </w:r>
    </w:p>
    <w:p w:rsidR="00537903" w:rsidRDefault="00B678EF">
      <w:pPr>
        <w:tabs>
          <w:tab w:val="left" w:pos="592"/>
        </w:tabs>
        <w:spacing w:before="43" w:line="276" w:lineRule="exact"/>
        <w:ind w:right="3463"/>
        <w:jc w:val="center"/>
        <w:rPr>
          <w:rFonts w:ascii="Calibri"/>
          <w:sz w:val="24"/>
        </w:rPr>
      </w:pPr>
      <w:r>
        <w:rPr>
          <w:rFonts w:ascii="Calibri"/>
          <w:sz w:val="24"/>
        </w:rPr>
        <w:pict>
          <v:rect id="docshape101" o:spid="_x0000_s1047" style="position:absolute;left:0;text-align:left;margin-left:399.7pt;margin-top:11.25pt;width:16.1pt;height:.85pt;z-index:-19126784;mso-position-horizontal-relative:page" fillcolor="black" stroked="f">
            <w10:wrap anchorx="page"/>
          </v:rect>
        </w:pict>
      </w:r>
      <w:r>
        <w:rPr>
          <w:rFonts w:ascii="Calibri"/>
          <w:sz w:val="24"/>
        </w:rPr>
        <w:pict>
          <v:rect id="docshape102" o:spid="_x0000_s1046" style="position:absolute;left:0;text-align:left;margin-left:376.2pt;margin-top:11.2pt;width:12.95pt;height:.85pt;z-index:15788032;mso-position-horizontal-relative:page" fillcolor="black" stroked="f">
            <w10:wrap anchorx="page"/>
          </v:rect>
        </w:pict>
      </w:r>
      <w:r w:rsidR="00E60BFA">
        <w:rPr>
          <w:rFonts w:ascii="Calibri"/>
          <w:spacing w:val="-5"/>
          <w:sz w:val="24"/>
        </w:rPr>
        <w:t>)(</w:t>
      </w:r>
      <w:r w:rsidR="00E60BFA">
        <w:rPr>
          <w:rFonts w:ascii="Calibri"/>
          <w:sz w:val="24"/>
        </w:rPr>
        <w:tab/>
      </w:r>
      <w:r w:rsidR="00E60BFA">
        <w:rPr>
          <w:rFonts w:ascii="Calibri"/>
          <w:spacing w:val="-10"/>
          <w:sz w:val="24"/>
        </w:rPr>
        <w:t>)</w:t>
      </w:r>
    </w:p>
    <w:p w:rsidR="00537903" w:rsidRDefault="00E60BFA">
      <w:pPr>
        <w:spacing w:line="200" w:lineRule="exact"/>
        <w:ind w:left="50"/>
        <w:rPr>
          <w:rFonts w:ascii="Lucida Sans Unicode"/>
          <w:sz w:val="17"/>
        </w:rPr>
      </w:pPr>
      <w:r>
        <w:rPr>
          <w:rFonts w:ascii="Lucida Sans Unicode"/>
          <w:spacing w:val="-5"/>
          <w:sz w:val="17"/>
        </w:rPr>
        <w:t>2s</w:t>
      </w:r>
    </w:p>
    <w:p w:rsidR="00537903" w:rsidRDefault="00E60BFA">
      <w:pPr>
        <w:spacing w:line="217" w:lineRule="exact"/>
        <w:ind w:right="3399"/>
        <w:jc w:val="center"/>
        <w:rPr>
          <w:rFonts w:ascii="Lucida Sans Unicode" w:hAnsi="Lucida Sans Unicode"/>
          <w:sz w:val="17"/>
        </w:rPr>
      </w:pPr>
      <w:r>
        <w:rPr>
          <w:rFonts w:ascii="Lucida Sans Unicode" w:hAnsi="Lucida Sans Unicode"/>
          <w:spacing w:val="-5"/>
          <w:w w:val="115"/>
          <w:sz w:val="17"/>
        </w:rPr>
        <w:t>n–s</w:t>
      </w:r>
    </w:p>
    <w:p w:rsidR="00537903" w:rsidRDefault="00537903">
      <w:pPr>
        <w:spacing w:line="217" w:lineRule="exact"/>
        <w:jc w:val="center"/>
        <w:rPr>
          <w:rFonts w:ascii="Lucida Sans Unicode" w:hAnsi="Lucida Sans Unicode"/>
          <w:sz w:val="17"/>
        </w:rPr>
        <w:sectPr w:rsidR="00537903">
          <w:type w:val="continuous"/>
          <w:pgSz w:w="12240" w:h="15840"/>
          <w:pgMar w:top="2000" w:right="0" w:bottom="1140" w:left="283" w:header="706" w:footer="924" w:gutter="0"/>
          <w:cols w:num="3" w:space="720" w:equalWidth="0">
            <w:col w:w="3269" w:space="1772"/>
            <w:col w:w="2112" w:space="39"/>
            <w:col w:w="4765"/>
          </w:cols>
        </w:sectPr>
      </w:pPr>
    </w:p>
    <w:p w:rsidR="00537903" w:rsidRDefault="00537903">
      <w:pPr>
        <w:pStyle w:val="BodyText"/>
        <w:spacing w:before="287"/>
        <w:rPr>
          <w:rFonts w:ascii="Lucida Sans Unicode"/>
        </w:rPr>
      </w:pPr>
    </w:p>
    <w:p w:rsidR="00537903" w:rsidRDefault="00E60BFA">
      <w:pPr>
        <w:pStyle w:val="BodyText"/>
        <w:spacing w:line="271" w:lineRule="auto"/>
        <w:ind w:left="1157" w:right="1450" w:firstLine="719"/>
      </w:pPr>
      <w:r>
        <w:rPr>
          <w:position w:val="2"/>
        </w:rPr>
        <w:t>Assumethat transverseslopeofthenatural ground is not uniform. Let it ben</w:t>
      </w:r>
      <w:r>
        <w:rPr>
          <w:sz w:val="16"/>
        </w:rPr>
        <w:t xml:space="preserve">1 </w:t>
      </w:r>
      <w:r>
        <w:rPr>
          <w:position w:val="2"/>
        </w:rPr>
        <w:t>to 1and n</w:t>
      </w:r>
      <w:r>
        <w:rPr>
          <w:sz w:val="16"/>
        </w:rPr>
        <w:t>2</w:t>
      </w:r>
      <w:r>
        <w:t>to 1on either side of the central line. ( as shownin Fig)</w:t>
      </w:r>
    </w:p>
    <w:p w:rsidR="00537903" w:rsidRDefault="00B678EF">
      <w:pPr>
        <w:tabs>
          <w:tab w:val="left" w:pos="4361"/>
        </w:tabs>
        <w:spacing w:before="123" w:line="347" w:lineRule="exact"/>
        <w:ind w:left="1157"/>
        <w:rPr>
          <w:rFonts w:ascii="Calibri" w:hAnsi="Calibri"/>
          <w:position w:val="-6"/>
          <w:sz w:val="24"/>
        </w:rPr>
      </w:pPr>
      <w:r>
        <w:rPr>
          <w:rFonts w:ascii="Calibri" w:hAnsi="Calibri"/>
          <w:position w:val="-6"/>
          <w:sz w:val="24"/>
        </w:rPr>
        <w:pict>
          <v:rect id="docshape103" o:spid="_x0000_s1045" style="position:absolute;left:0;text-align:left;margin-left:301.5pt;margin-top:25.6pt;width:5.4pt;height:.35pt;z-index:-15673856;mso-wrap-distance-left:0;mso-wrap-distance-right:0;mso-position-horizontal-relative:page" fillcolor="black" stroked="f">
            <w10:wrap type="topAndBottom" anchorx="page"/>
          </v:rect>
        </w:pict>
      </w:r>
      <w:r>
        <w:rPr>
          <w:rFonts w:ascii="Calibri" w:hAnsi="Calibri"/>
          <w:position w:val="-6"/>
          <w:sz w:val="24"/>
        </w:rPr>
        <w:pict>
          <v:rect id="docshape104" o:spid="_x0000_s1044" style="position:absolute;left:0;text-align:left;margin-left:334.55pt;margin-top:20.95pt;width:9.25pt;height:.85pt;z-index:15785984;mso-position-horizontal-relative:page" fillcolor="black" stroked="f">
            <w10:wrap anchorx="page"/>
          </v:rect>
        </w:pict>
      </w:r>
      <w:r>
        <w:rPr>
          <w:rFonts w:ascii="Calibri" w:hAnsi="Calibri"/>
          <w:position w:val="-6"/>
          <w:sz w:val="24"/>
        </w:rPr>
        <w:pict>
          <v:rect id="docshape105" o:spid="_x0000_s1043" style="position:absolute;left:0;text-align:left;margin-left:357.85pt;margin-top:20.95pt;width:9.95pt;height:.85pt;z-index:15786496;mso-position-horizontal-relative:page" fillcolor="black" stroked="f">
            <w10:wrap anchorx="page"/>
          </v:rect>
        </w:pict>
      </w:r>
      <w:r w:rsidR="00E60BFA">
        <w:rPr>
          <w:position w:val="2"/>
          <w:sz w:val="24"/>
        </w:rPr>
        <w:t>Areaofthesection=(d</w:t>
      </w:r>
      <w:r w:rsidR="00E60BFA">
        <w:rPr>
          <w:sz w:val="16"/>
        </w:rPr>
        <w:t>1</w:t>
      </w:r>
      <w:r w:rsidR="00E60BFA">
        <w:rPr>
          <w:position w:val="2"/>
          <w:sz w:val="24"/>
        </w:rPr>
        <w:t>+d</w:t>
      </w:r>
      <w:r w:rsidR="00E60BFA">
        <w:rPr>
          <w:sz w:val="16"/>
        </w:rPr>
        <w:t>2</w:t>
      </w:r>
      <w:r w:rsidR="00E60BFA">
        <w:rPr>
          <w:position w:val="2"/>
          <w:sz w:val="24"/>
        </w:rPr>
        <w:t>)</w:t>
      </w:r>
      <w:r w:rsidR="00E60BFA">
        <w:rPr>
          <w:spacing w:val="-5"/>
          <w:position w:val="2"/>
          <w:sz w:val="24"/>
        </w:rPr>
        <w:t>–</w:t>
      </w:r>
      <w:r w:rsidR="00E60BFA">
        <w:rPr>
          <w:rFonts w:ascii="Lucida Sans Unicode" w:hAnsi="Lucida Sans Unicode"/>
          <w:spacing w:val="-5"/>
          <w:position w:val="2"/>
          <w:sz w:val="24"/>
        </w:rPr>
        <w:t>[</w:t>
      </w:r>
      <w:r w:rsidR="00E60BFA">
        <w:rPr>
          <w:rFonts w:ascii="Lucida Sans Unicode" w:hAnsi="Lucida Sans Unicode"/>
          <w:position w:val="2"/>
          <w:sz w:val="24"/>
        </w:rPr>
        <w:tab/>
      </w:r>
      <w:r w:rsidR="00E60BFA">
        <w:rPr>
          <w:rFonts w:ascii="Lucida Sans Unicode" w:hAnsi="Lucida Sans Unicode"/>
          <w:spacing w:val="-6"/>
          <w:position w:val="5"/>
          <w:sz w:val="17"/>
        </w:rPr>
        <w:t>b2</w:t>
      </w:r>
      <w:r w:rsidR="00E60BFA">
        <w:rPr>
          <w:rFonts w:ascii="Lucida Sans Unicode" w:hAnsi="Lucida Sans Unicode"/>
          <w:spacing w:val="-6"/>
          <w:position w:val="-6"/>
          <w:sz w:val="24"/>
        </w:rPr>
        <w:t>+</w:t>
      </w:r>
      <w:r w:rsidR="00E60BFA">
        <w:rPr>
          <w:rFonts w:ascii="Lucida Sans Unicode" w:hAnsi="Lucida Sans Unicode"/>
          <w:spacing w:val="-6"/>
          <w:position w:val="5"/>
          <w:sz w:val="17"/>
        </w:rPr>
        <w:t>h</w:t>
      </w:r>
      <w:r w:rsidR="00E60BFA">
        <w:rPr>
          <w:rFonts w:ascii="Calibri" w:hAnsi="Calibri"/>
          <w:spacing w:val="-6"/>
          <w:position w:val="-6"/>
          <w:sz w:val="24"/>
        </w:rPr>
        <w:t>]-</w:t>
      </w:r>
      <w:r w:rsidR="00E60BFA">
        <w:rPr>
          <w:rFonts w:ascii="Lucida Sans Unicode" w:hAnsi="Lucida Sans Unicode"/>
          <w:spacing w:val="-6"/>
          <w:position w:val="5"/>
          <w:sz w:val="17"/>
        </w:rPr>
        <w:t>b2</w:t>
      </w:r>
      <w:r w:rsidR="00E60BFA">
        <w:rPr>
          <w:rFonts w:ascii="Calibri" w:hAnsi="Calibri"/>
          <w:spacing w:val="-10"/>
          <w:position w:val="-6"/>
          <w:sz w:val="24"/>
        </w:rPr>
        <w:t>=</w:t>
      </w:r>
    </w:p>
    <w:p w:rsidR="00537903" w:rsidRDefault="00E60BFA">
      <w:pPr>
        <w:tabs>
          <w:tab w:val="left" w:pos="486"/>
          <w:tab w:val="left" w:pos="1387"/>
        </w:tabs>
        <w:spacing w:line="81" w:lineRule="auto"/>
        <w:ind w:right="566"/>
        <w:jc w:val="center"/>
        <w:rPr>
          <w:rFonts w:ascii="Lucida Sans Unicode"/>
          <w:sz w:val="17"/>
        </w:rPr>
      </w:pPr>
      <w:r>
        <w:rPr>
          <w:noProof/>
          <w:position w:val="-2"/>
        </w:rPr>
        <w:drawing>
          <wp:inline distT="0" distB="0" distL="0" distR="0">
            <wp:extent cx="127000" cy="10794"/>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58" cstate="print"/>
                    <a:stretch>
                      <a:fillRect/>
                    </a:stretch>
                  </pic:blipFill>
                  <pic:spPr>
                    <a:xfrm>
                      <a:off x="0" y="0"/>
                      <a:ext cx="127000" cy="10794"/>
                    </a:xfrm>
                    <a:prstGeom prst="rect">
                      <a:avLst/>
                    </a:prstGeom>
                  </pic:spPr>
                </pic:pic>
              </a:graphicData>
            </a:graphic>
          </wp:inline>
        </w:drawing>
      </w:r>
      <w:r>
        <w:rPr>
          <w:sz w:val="20"/>
        </w:rPr>
        <w:tab/>
      </w:r>
      <w:r>
        <w:rPr>
          <w:rFonts w:ascii="Lucida Sans Unicode"/>
          <w:sz w:val="16"/>
        </w:rPr>
        <w:tab/>
        <w:t>D</w:t>
      </w:r>
      <w:r>
        <w:rPr>
          <w:rFonts w:ascii="Lucida Sans Unicode"/>
          <w:position w:val="-5"/>
          <w:sz w:val="24"/>
        </w:rPr>
        <w:t>[</w:t>
      </w:r>
      <w:r>
        <w:rPr>
          <w:rFonts w:ascii="Calibri"/>
          <w:position w:val="-5"/>
          <w:sz w:val="24"/>
        </w:rPr>
        <w:t>h+</w:t>
      </w:r>
      <w:r>
        <w:rPr>
          <w:rFonts w:ascii="Lucida Sans Unicode"/>
          <w:sz w:val="17"/>
        </w:rPr>
        <w:t>b</w:t>
      </w:r>
      <w:r>
        <w:rPr>
          <w:rFonts w:ascii="Calibri"/>
          <w:position w:val="-12"/>
          <w:sz w:val="24"/>
        </w:rPr>
        <w:t>]-</w:t>
      </w:r>
      <w:r>
        <w:rPr>
          <w:rFonts w:ascii="Lucida Sans Unicode"/>
          <w:spacing w:val="-5"/>
          <w:sz w:val="17"/>
        </w:rPr>
        <w:t>b2</w:t>
      </w:r>
    </w:p>
    <w:p w:rsidR="00537903" w:rsidRDefault="00E60BFA">
      <w:pPr>
        <w:tabs>
          <w:tab w:val="left" w:pos="4366"/>
          <w:tab w:val="left" w:pos="4846"/>
          <w:tab w:val="left" w:pos="5237"/>
          <w:tab w:val="left" w:pos="5758"/>
          <w:tab w:val="left" w:pos="6409"/>
          <w:tab w:val="left" w:pos="6882"/>
        </w:tabs>
        <w:ind w:left="1157"/>
        <w:rPr>
          <w:rFonts w:ascii="Lucida Sans Unicode"/>
          <w:position w:val="2"/>
          <w:sz w:val="17"/>
        </w:rPr>
      </w:pPr>
      <w:r>
        <w:rPr>
          <w:sz w:val="24"/>
        </w:rPr>
        <w:t>WhereDistotaltop</w:t>
      </w:r>
      <w:r>
        <w:rPr>
          <w:spacing w:val="-2"/>
          <w:sz w:val="24"/>
        </w:rPr>
        <w:t xml:space="preserve"> width.</w:t>
      </w:r>
      <w:r>
        <w:rPr>
          <w:sz w:val="24"/>
        </w:rPr>
        <w:tab/>
      </w:r>
      <w:r>
        <w:rPr>
          <w:rFonts w:ascii="Lucida Sans Unicode"/>
          <w:spacing w:val="-5"/>
          <w:position w:val="2"/>
          <w:sz w:val="17"/>
        </w:rPr>
        <w:t>4s</w:t>
      </w:r>
      <w:r>
        <w:rPr>
          <w:rFonts w:ascii="Lucida Sans Unicode"/>
          <w:position w:val="2"/>
          <w:sz w:val="17"/>
        </w:rPr>
        <w:tab/>
      </w:r>
      <w:r>
        <w:rPr>
          <w:rFonts w:ascii="Lucida Sans Unicode"/>
          <w:spacing w:val="-10"/>
          <w:position w:val="2"/>
          <w:sz w:val="17"/>
        </w:rPr>
        <w:t>2</w:t>
      </w:r>
      <w:r>
        <w:rPr>
          <w:rFonts w:ascii="Lucida Sans Unicode"/>
          <w:position w:val="2"/>
          <w:sz w:val="17"/>
        </w:rPr>
        <w:tab/>
      </w:r>
      <w:r>
        <w:rPr>
          <w:rFonts w:ascii="Lucida Sans Unicode"/>
          <w:spacing w:val="-5"/>
          <w:position w:val="2"/>
          <w:sz w:val="17"/>
        </w:rPr>
        <w:t>4s</w:t>
      </w:r>
      <w:r>
        <w:rPr>
          <w:rFonts w:ascii="Lucida Sans Unicode"/>
          <w:position w:val="2"/>
          <w:sz w:val="17"/>
        </w:rPr>
        <w:tab/>
      </w:r>
      <w:r>
        <w:rPr>
          <w:rFonts w:ascii="Lucida Sans Unicode"/>
          <w:spacing w:val="-10"/>
          <w:position w:val="2"/>
          <w:sz w:val="17"/>
        </w:rPr>
        <w:t>2</w:t>
      </w:r>
      <w:r>
        <w:rPr>
          <w:rFonts w:ascii="Lucida Sans Unicode"/>
          <w:position w:val="2"/>
          <w:sz w:val="17"/>
        </w:rPr>
        <w:tab/>
      </w:r>
      <w:r>
        <w:rPr>
          <w:rFonts w:ascii="Lucida Sans Unicode"/>
          <w:spacing w:val="-5"/>
          <w:position w:val="2"/>
          <w:sz w:val="17"/>
        </w:rPr>
        <w:t>2s</w:t>
      </w:r>
      <w:r>
        <w:rPr>
          <w:rFonts w:ascii="Lucida Sans Unicode"/>
          <w:position w:val="2"/>
          <w:sz w:val="17"/>
        </w:rPr>
        <w:tab/>
      </w:r>
      <w:r>
        <w:rPr>
          <w:rFonts w:ascii="Lucida Sans Unicode"/>
          <w:spacing w:val="-5"/>
          <w:position w:val="2"/>
          <w:sz w:val="17"/>
        </w:rPr>
        <w:t>4s</w:t>
      </w:r>
    </w:p>
    <w:p w:rsidR="00537903" w:rsidRDefault="00537903">
      <w:pPr>
        <w:rPr>
          <w:rFonts w:ascii="Lucida Sans Unicode"/>
          <w:position w:val="2"/>
          <w:sz w:val="17"/>
        </w:rPr>
        <w:sectPr w:rsidR="00537903">
          <w:type w:val="continuous"/>
          <w:pgSz w:w="12240" w:h="15840"/>
          <w:pgMar w:top="2000" w:right="0" w:bottom="1140" w:left="283" w:header="706" w:footer="924" w:gutter="0"/>
          <w:cols w:space="720"/>
        </w:sectPr>
      </w:pPr>
    </w:p>
    <w:p w:rsidR="00537903" w:rsidRDefault="00537903">
      <w:pPr>
        <w:pStyle w:val="BodyText"/>
        <w:spacing w:before="9"/>
        <w:rPr>
          <w:rFonts w:ascii="Lucida Sans Unicode"/>
          <w:sz w:val="14"/>
        </w:rPr>
      </w:pPr>
    </w:p>
    <w:p w:rsidR="00537903" w:rsidRDefault="00E60BFA">
      <w:pPr>
        <w:pStyle w:val="BodyText"/>
        <w:ind w:left="1188"/>
        <w:rPr>
          <w:rFonts w:ascii="Lucida Sans Unicode"/>
          <w:sz w:val="20"/>
        </w:rPr>
      </w:pPr>
      <w:r>
        <w:rPr>
          <w:rFonts w:ascii="Lucida Sans Unicode"/>
          <w:noProof/>
          <w:sz w:val="20"/>
        </w:rPr>
        <w:drawing>
          <wp:inline distT="0" distB="0" distL="0" distR="0">
            <wp:extent cx="5990383" cy="3160014"/>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59" cstate="print"/>
                    <a:stretch>
                      <a:fillRect/>
                    </a:stretch>
                  </pic:blipFill>
                  <pic:spPr>
                    <a:xfrm>
                      <a:off x="0" y="0"/>
                      <a:ext cx="5990383" cy="3160014"/>
                    </a:xfrm>
                    <a:prstGeom prst="rect">
                      <a:avLst/>
                    </a:prstGeom>
                  </pic:spPr>
                </pic:pic>
              </a:graphicData>
            </a:graphic>
          </wp:inline>
        </w:drawing>
      </w:r>
    </w:p>
    <w:p w:rsidR="00537903" w:rsidRDefault="00537903">
      <w:pPr>
        <w:pStyle w:val="BodyText"/>
        <w:spacing w:before="347"/>
        <w:rPr>
          <w:rFonts w:ascii="Lucida Sans Unicode"/>
        </w:rPr>
      </w:pPr>
    </w:p>
    <w:p w:rsidR="00537903" w:rsidRDefault="00E60BFA">
      <w:pPr>
        <w:pStyle w:val="Heading5"/>
        <w:numPr>
          <w:ilvl w:val="0"/>
          <w:numId w:val="26"/>
        </w:numPr>
        <w:tabs>
          <w:tab w:val="left" w:pos="2837"/>
        </w:tabs>
        <w:ind w:left="2837" w:hanging="720"/>
        <w:jc w:val="left"/>
      </w:pPr>
      <w:r>
        <w:t>Sidehill twolevel</w:t>
      </w:r>
      <w:r>
        <w:rPr>
          <w:spacing w:val="-2"/>
        </w:rPr>
        <w:t>section.</w:t>
      </w:r>
    </w:p>
    <w:p w:rsidR="00537903" w:rsidRDefault="00E60BFA">
      <w:pPr>
        <w:pStyle w:val="BodyText"/>
        <w:spacing w:before="237" w:line="276" w:lineRule="auto"/>
        <w:ind w:left="1157" w:right="1432" w:firstLine="360"/>
        <w:jc w:val="both"/>
      </w:pPr>
      <w:r>
        <w:t>In this cases, the ground slopes transversely and the slope of the ground surface cuts the formation level in such a way that one portion of the area is in cutting and the other portion is in embankment i.e. the section consists of two parts one in cutting and the other in filling.</w:t>
      </w:r>
    </w:p>
    <w:p w:rsidR="00537903" w:rsidRDefault="00E60BFA">
      <w:pPr>
        <w:pStyle w:val="BodyText"/>
        <w:spacing w:before="198"/>
        <w:ind w:left="1517"/>
      </w:pPr>
      <w:r>
        <w:t>Ingeneraltwocasesmay</w:t>
      </w:r>
      <w:r>
        <w:rPr>
          <w:spacing w:val="-2"/>
        </w:rPr>
        <w:t>arise.</w:t>
      </w:r>
    </w:p>
    <w:p w:rsidR="00537903" w:rsidRDefault="00E60BFA">
      <w:pPr>
        <w:pStyle w:val="ListParagraph"/>
        <w:numPr>
          <w:ilvl w:val="0"/>
          <w:numId w:val="1"/>
        </w:numPr>
        <w:tabs>
          <w:tab w:val="left" w:pos="2237"/>
        </w:tabs>
        <w:spacing w:before="246"/>
        <w:ind w:hanging="722"/>
        <w:rPr>
          <w:rFonts w:ascii="Calibri"/>
          <w:sz w:val="24"/>
        </w:rPr>
      </w:pPr>
      <w:r>
        <w:rPr>
          <w:rFonts w:ascii="Calibri"/>
          <w:sz w:val="24"/>
        </w:rPr>
        <w:t>Whenthecentrelineoftheformationisin</w:t>
      </w:r>
      <w:r>
        <w:rPr>
          <w:rFonts w:ascii="Calibri"/>
          <w:spacing w:val="-2"/>
          <w:sz w:val="24"/>
        </w:rPr>
        <w:t>excavation.</w:t>
      </w:r>
    </w:p>
    <w:p w:rsidR="00537903" w:rsidRDefault="00E60BFA">
      <w:pPr>
        <w:pStyle w:val="ListParagraph"/>
        <w:numPr>
          <w:ilvl w:val="0"/>
          <w:numId w:val="1"/>
        </w:numPr>
        <w:tabs>
          <w:tab w:val="left" w:pos="2237"/>
        </w:tabs>
        <w:spacing w:before="40"/>
        <w:ind w:hanging="722"/>
        <w:rPr>
          <w:rFonts w:ascii="Calibri"/>
          <w:sz w:val="24"/>
        </w:rPr>
      </w:pPr>
      <w:r>
        <w:rPr>
          <w:rFonts w:ascii="Calibri"/>
          <w:sz w:val="24"/>
        </w:rPr>
        <w:t>Whenthecentrelineoftheformationisin</w:t>
      </w:r>
      <w:r>
        <w:rPr>
          <w:rFonts w:ascii="Calibri"/>
          <w:spacing w:val="-2"/>
          <w:sz w:val="24"/>
        </w:rPr>
        <w:t>embankment.</w:t>
      </w:r>
    </w:p>
    <w:p w:rsidR="00537903" w:rsidRDefault="00537903">
      <w:pPr>
        <w:pStyle w:val="ListParagraph"/>
        <w:rPr>
          <w:rFonts w:ascii="Calibri"/>
          <w:sz w:val="24"/>
        </w:rPr>
        <w:sectPr w:rsidR="00537903">
          <w:pgSz w:w="12240" w:h="15840"/>
          <w:pgMar w:top="1200" w:right="0" w:bottom="1140" w:left="283" w:header="706" w:footer="924" w:gutter="0"/>
          <w:cols w:space="720"/>
        </w:sectPr>
      </w:pPr>
    </w:p>
    <w:p w:rsidR="00537903" w:rsidRDefault="00E60BFA">
      <w:pPr>
        <w:pStyle w:val="Heading5"/>
        <w:spacing w:before="181"/>
        <w:ind w:left="1517"/>
      </w:pPr>
      <w:r>
        <w:lastRenderedPageBreak/>
        <w:t xml:space="preserve">(i)When centrelineoftheformation isin </w:t>
      </w:r>
      <w:r>
        <w:rPr>
          <w:spacing w:val="-2"/>
        </w:rPr>
        <w:t>excavation:</w:t>
      </w:r>
    </w:p>
    <w:p w:rsidR="00537903" w:rsidRDefault="00E60BFA">
      <w:pPr>
        <w:pStyle w:val="BodyText"/>
        <w:spacing w:before="4"/>
        <w:rPr>
          <w:b/>
          <w:sz w:val="19"/>
        </w:rPr>
      </w:pPr>
      <w:r>
        <w:rPr>
          <w:b/>
          <w:noProof/>
          <w:sz w:val="19"/>
        </w:rPr>
        <w:drawing>
          <wp:anchor distT="0" distB="0" distL="0" distR="0" simplePos="0" relativeHeight="487647744" behindDoc="1" locked="0" layoutInCell="1" allowOverlap="1">
            <wp:simplePos x="0" y="0"/>
            <wp:positionH relativeFrom="page">
              <wp:posOffset>1162050</wp:posOffset>
            </wp:positionH>
            <wp:positionV relativeFrom="paragraph">
              <wp:posOffset>156661</wp:posOffset>
            </wp:positionV>
            <wp:extent cx="5238194" cy="3398901"/>
            <wp:effectExtent l="0" t="0" r="0" b="0"/>
            <wp:wrapTopAndBottom/>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60" cstate="print"/>
                    <a:stretch>
                      <a:fillRect/>
                    </a:stretch>
                  </pic:blipFill>
                  <pic:spPr>
                    <a:xfrm>
                      <a:off x="0" y="0"/>
                      <a:ext cx="5238194" cy="3398901"/>
                    </a:xfrm>
                    <a:prstGeom prst="rect">
                      <a:avLst/>
                    </a:prstGeom>
                  </pic:spPr>
                </pic:pic>
              </a:graphicData>
            </a:graphic>
          </wp:anchor>
        </w:drawing>
      </w:r>
    </w:p>
    <w:p w:rsidR="00537903" w:rsidRDefault="00E60BFA">
      <w:pPr>
        <w:spacing w:before="152"/>
        <w:ind w:left="2237"/>
        <w:rPr>
          <w:rFonts w:ascii="Calibri"/>
          <w:sz w:val="24"/>
        </w:rPr>
      </w:pPr>
      <w:r>
        <w:rPr>
          <w:rFonts w:ascii="Calibri"/>
          <w:sz w:val="24"/>
        </w:rPr>
        <w:t>(a)</w:t>
      </w:r>
      <w:r>
        <w:rPr>
          <w:rFonts w:ascii="Calibri"/>
          <w:b/>
          <w:sz w:val="24"/>
        </w:rPr>
        <w:t>Fortheexcavation</w:t>
      </w:r>
      <w:r>
        <w:rPr>
          <w:rFonts w:ascii="Calibri"/>
          <w:spacing w:val="-10"/>
          <w:sz w:val="24"/>
        </w:rPr>
        <w:t>:</w:t>
      </w:r>
    </w:p>
    <w:p w:rsidR="00537903" w:rsidRDefault="00537903">
      <w:pPr>
        <w:pStyle w:val="BodyText"/>
        <w:spacing w:before="183"/>
        <w:rPr>
          <w:rFonts w:ascii="Calibri"/>
        </w:rPr>
      </w:pPr>
    </w:p>
    <w:p w:rsidR="00537903" w:rsidRDefault="00E60BFA">
      <w:pPr>
        <w:pStyle w:val="BodyText"/>
        <w:ind w:left="4038"/>
        <w:rPr>
          <w:position w:val="2"/>
        </w:rPr>
      </w:pPr>
      <w:r>
        <w:rPr>
          <w:position w:val="2"/>
        </w:rPr>
        <w:t>w</w:t>
      </w:r>
      <w:r>
        <w:rPr>
          <w:sz w:val="16"/>
        </w:rPr>
        <w:t>1</w:t>
      </w:r>
      <w:r>
        <w:rPr>
          <w:position w:val="2"/>
        </w:rPr>
        <w:t>=CL–BL=nh</w:t>
      </w:r>
      <w:r>
        <w:rPr>
          <w:sz w:val="16"/>
        </w:rPr>
        <w:t>1</w:t>
      </w:r>
      <w:r>
        <w:rPr>
          <w:position w:val="2"/>
        </w:rPr>
        <w:t>–sh</w:t>
      </w:r>
      <w:r>
        <w:rPr>
          <w:sz w:val="16"/>
        </w:rPr>
        <w:t>1</w:t>
      </w:r>
      <w:r>
        <w:rPr>
          <w:position w:val="2"/>
        </w:rPr>
        <w:t>=h</w:t>
      </w:r>
      <w:r>
        <w:rPr>
          <w:sz w:val="16"/>
        </w:rPr>
        <w:t>1</w:t>
      </w:r>
      <w:r>
        <w:rPr>
          <w:position w:val="2"/>
        </w:rPr>
        <w:t>(n-</w:t>
      </w:r>
      <w:r>
        <w:rPr>
          <w:spacing w:val="-5"/>
          <w:position w:val="2"/>
        </w:rPr>
        <w:t>s)</w:t>
      </w:r>
    </w:p>
    <w:p w:rsidR="00537903" w:rsidRDefault="00E60BFA">
      <w:pPr>
        <w:tabs>
          <w:tab w:val="left" w:pos="4762"/>
        </w:tabs>
        <w:spacing w:before="151" w:line="268" w:lineRule="auto"/>
        <w:ind w:left="5307" w:right="6358" w:hanging="1265"/>
        <w:rPr>
          <w:rFonts w:ascii="Lucida Sans Unicode" w:hAnsi="Lucida Sans Unicode"/>
          <w:sz w:val="17"/>
        </w:rPr>
      </w:pPr>
      <w:r>
        <w:rPr>
          <w:spacing w:val="-6"/>
          <w:position w:val="2"/>
          <w:sz w:val="24"/>
        </w:rPr>
        <w:t>Or</w:t>
      </w:r>
      <w:r>
        <w:rPr>
          <w:position w:val="2"/>
          <w:sz w:val="24"/>
        </w:rPr>
        <w:tab/>
        <w:t>h</w:t>
      </w:r>
      <w:r>
        <w:rPr>
          <w:sz w:val="16"/>
        </w:rPr>
        <w:t>1 =</w:t>
      </w:r>
      <w:r>
        <w:rPr>
          <w:rFonts w:ascii="Lucida Sans Unicode" w:hAnsi="Lucida Sans Unicode"/>
          <w:position w:val="1"/>
          <w:sz w:val="17"/>
          <w:u w:val="single"/>
        </w:rPr>
        <w:t>w1</w:t>
      </w:r>
      <w:r>
        <w:rPr>
          <w:rFonts w:ascii="Lucida Sans Unicode" w:hAnsi="Lucida Sans Unicode"/>
          <w:spacing w:val="-4"/>
          <w:sz w:val="17"/>
        </w:rPr>
        <w:t>n–s</w:t>
      </w:r>
    </w:p>
    <w:p w:rsidR="00537903" w:rsidRDefault="00537903">
      <w:pPr>
        <w:pStyle w:val="BodyText"/>
        <w:spacing w:before="101"/>
        <w:rPr>
          <w:rFonts w:ascii="Lucida Sans Unicode"/>
          <w:sz w:val="17"/>
        </w:rPr>
      </w:pPr>
    </w:p>
    <w:p w:rsidR="00537903" w:rsidRDefault="00E60BFA">
      <w:pPr>
        <w:pStyle w:val="BodyText"/>
        <w:ind w:left="2657"/>
      </w:pPr>
      <w:r>
        <w:t>Areainexcavation=triangulararea</w:t>
      </w:r>
      <w:r>
        <w:rPr>
          <w:spacing w:val="-5"/>
        </w:rPr>
        <w:t>BCQ</w:t>
      </w:r>
    </w:p>
    <w:p w:rsidR="00537903" w:rsidRDefault="00E60BFA">
      <w:pPr>
        <w:pStyle w:val="ListParagraph"/>
        <w:numPr>
          <w:ilvl w:val="1"/>
          <w:numId w:val="1"/>
        </w:numPr>
        <w:tabs>
          <w:tab w:val="left" w:pos="6104"/>
        </w:tabs>
        <w:spacing w:before="97" w:line="219" w:lineRule="exact"/>
        <w:ind w:hanging="338"/>
        <w:jc w:val="left"/>
        <w:rPr>
          <w:rFonts w:ascii="Lucida Sans Unicode"/>
          <w:position w:val="2"/>
          <w:sz w:val="17"/>
        </w:rPr>
      </w:pPr>
      <w:r>
        <w:rPr>
          <w:rFonts w:ascii="Lucida Sans Unicode"/>
          <w:spacing w:val="-4"/>
          <w:position w:val="12"/>
          <w:sz w:val="14"/>
          <w:u w:val="single"/>
        </w:rPr>
        <w:t>b</w:t>
      </w:r>
      <w:r>
        <w:rPr>
          <w:rFonts w:ascii="Lucida Sans Unicode"/>
          <w:spacing w:val="-4"/>
          <w:position w:val="2"/>
          <w:sz w:val="17"/>
        </w:rPr>
        <w:t>+nh</w:t>
      </w:r>
    </w:p>
    <w:p w:rsidR="00537903" w:rsidRDefault="00537903">
      <w:pPr>
        <w:pStyle w:val="ListParagraph"/>
        <w:spacing w:line="219" w:lineRule="exact"/>
        <w:rPr>
          <w:rFonts w:ascii="Lucida Sans Unicode"/>
          <w:position w:val="2"/>
          <w:sz w:val="17"/>
        </w:rPr>
        <w:sectPr w:rsidR="00537903">
          <w:pgSz w:w="12240" w:h="15840"/>
          <w:pgMar w:top="1200" w:right="0" w:bottom="1140" w:left="283" w:header="706" w:footer="924" w:gutter="0"/>
          <w:cols w:space="720"/>
        </w:sectPr>
      </w:pPr>
    </w:p>
    <w:p w:rsidR="00537903" w:rsidRDefault="00E60BFA">
      <w:pPr>
        <w:spacing w:line="228" w:lineRule="exact"/>
        <w:ind w:left="2909"/>
        <w:rPr>
          <w:rFonts w:ascii="Lucida Sans Unicode"/>
          <w:sz w:val="17"/>
        </w:rPr>
      </w:pPr>
      <w:r>
        <w:rPr>
          <w:rFonts w:ascii="Lucida Sans Unicode"/>
          <w:spacing w:val="-10"/>
          <w:w w:val="95"/>
          <w:sz w:val="17"/>
        </w:rPr>
        <w:t>1</w:t>
      </w:r>
    </w:p>
    <w:p w:rsidR="00537903" w:rsidRDefault="00E60BFA">
      <w:pPr>
        <w:pStyle w:val="BodyText"/>
        <w:spacing w:before="22"/>
        <w:ind w:left="2597"/>
      </w:pPr>
      <w:r>
        <w:t>A=</w:t>
      </w:r>
      <w:r>
        <w:rPr>
          <w:noProof/>
          <w:spacing w:val="1"/>
        </w:rPr>
        <w:drawing>
          <wp:inline distT="0" distB="0" distL="0" distR="0">
            <wp:extent cx="62230" cy="10795"/>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55" cstate="print"/>
                    <a:stretch>
                      <a:fillRect/>
                    </a:stretch>
                  </pic:blipFill>
                  <pic:spPr>
                    <a:xfrm>
                      <a:off x="0" y="0"/>
                      <a:ext cx="62230" cy="10795"/>
                    </a:xfrm>
                    <a:prstGeom prst="rect">
                      <a:avLst/>
                    </a:prstGeom>
                  </pic:spPr>
                </pic:pic>
              </a:graphicData>
            </a:graphic>
          </wp:inline>
        </w:drawing>
      </w:r>
      <w:r>
        <w:t>xBCx</w:t>
      </w:r>
      <w:r>
        <w:rPr>
          <w:spacing w:val="-5"/>
        </w:rPr>
        <w:t>QL=</w:t>
      </w:r>
    </w:p>
    <w:p w:rsidR="00537903" w:rsidRDefault="00E60BFA">
      <w:pPr>
        <w:spacing w:before="2"/>
        <w:ind w:left="2909"/>
        <w:rPr>
          <w:rFonts w:ascii="Lucida Sans Unicode"/>
          <w:sz w:val="17"/>
        </w:rPr>
      </w:pPr>
      <w:r>
        <w:rPr>
          <w:rFonts w:ascii="Lucida Sans Unicode"/>
          <w:spacing w:val="-10"/>
          <w:w w:val="95"/>
          <w:sz w:val="17"/>
        </w:rPr>
        <w:t>2</w:t>
      </w:r>
    </w:p>
    <w:p w:rsidR="00537903" w:rsidRDefault="00E60BFA">
      <w:pPr>
        <w:spacing w:before="195"/>
        <w:ind w:left="62"/>
        <w:rPr>
          <w:rFonts w:ascii="Lucida Sans Unicode"/>
          <w:sz w:val="17"/>
        </w:rPr>
      </w:pPr>
      <w:r>
        <w:br w:type="column"/>
      </w:r>
      <w:r>
        <w:rPr>
          <w:rFonts w:ascii="Lucida Sans Unicode"/>
          <w:spacing w:val="-10"/>
          <w:w w:val="95"/>
          <w:sz w:val="17"/>
        </w:rPr>
        <w:t>1</w:t>
      </w:r>
    </w:p>
    <w:p w:rsidR="00537903" w:rsidRDefault="00B678EF">
      <w:pPr>
        <w:spacing w:before="3"/>
        <w:ind w:left="220"/>
        <w:rPr>
          <w:sz w:val="16"/>
        </w:rPr>
      </w:pPr>
      <w:r>
        <w:rPr>
          <w:sz w:val="16"/>
        </w:rPr>
        <w:pict>
          <v:rect id="docshape106" o:spid="_x0000_s1042" style="position:absolute;left:0;text-align:left;margin-left:233.15pt;margin-top:11.25pt;width:4.9pt;height:.85pt;z-index:15789568;mso-position-horizontal-relative:page" fillcolor="black" stroked="f">
            <w10:wrap anchorx="page"/>
          </v:rect>
        </w:pict>
      </w:r>
      <w:r w:rsidR="00E60BFA">
        <w:rPr>
          <w:position w:val="2"/>
          <w:sz w:val="24"/>
        </w:rPr>
        <w:t>Xw</w:t>
      </w:r>
      <w:r w:rsidR="00E60BFA">
        <w:rPr>
          <w:sz w:val="16"/>
        </w:rPr>
        <w:t>1</w:t>
      </w:r>
      <w:r w:rsidR="00E60BFA">
        <w:rPr>
          <w:position w:val="2"/>
          <w:sz w:val="24"/>
        </w:rPr>
        <w:t>Xh</w:t>
      </w:r>
      <w:r w:rsidR="00E60BFA">
        <w:rPr>
          <w:sz w:val="16"/>
        </w:rPr>
        <w:t>1</w:t>
      </w:r>
      <w:r w:rsidR="00E60BFA">
        <w:rPr>
          <w:spacing w:val="-10"/>
          <w:sz w:val="16"/>
        </w:rPr>
        <w:t>=</w:t>
      </w:r>
    </w:p>
    <w:p w:rsidR="00537903" w:rsidRDefault="00E60BFA">
      <w:pPr>
        <w:spacing w:before="19"/>
        <w:ind w:left="62"/>
        <w:rPr>
          <w:rFonts w:ascii="Lucida Sans Unicode"/>
          <w:sz w:val="17"/>
        </w:rPr>
      </w:pPr>
      <w:r>
        <w:rPr>
          <w:rFonts w:ascii="Lucida Sans Unicode"/>
          <w:spacing w:val="-10"/>
          <w:w w:val="95"/>
          <w:sz w:val="17"/>
        </w:rPr>
        <w:t>2</w:t>
      </w:r>
    </w:p>
    <w:p w:rsidR="00537903" w:rsidRDefault="00E60BFA">
      <w:pPr>
        <w:tabs>
          <w:tab w:val="left" w:pos="896"/>
        </w:tabs>
        <w:spacing w:before="8" w:line="309" w:lineRule="exact"/>
        <w:ind w:left="110"/>
        <w:rPr>
          <w:rFonts w:ascii="Lucida Sans Unicode"/>
          <w:sz w:val="24"/>
        </w:rPr>
      </w:pPr>
      <w:r>
        <w:br w:type="column"/>
      </w:r>
      <w:r>
        <w:rPr>
          <w:noProof/>
          <w:position w:val="5"/>
        </w:rPr>
        <w:drawing>
          <wp:inline distT="0" distB="0" distL="0" distR="0">
            <wp:extent cx="86995" cy="10795"/>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61" cstate="print"/>
                    <a:stretch>
                      <a:fillRect/>
                    </a:stretch>
                  </pic:blipFill>
                  <pic:spPr>
                    <a:xfrm>
                      <a:off x="0" y="0"/>
                      <a:ext cx="86995" cy="10795"/>
                    </a:xfrm>
                    <a:prstGeom prst="rect">
                      <a:avLst/>
                    </a:prstGeom>
                  </pic:spPr>
                </pic:pic>
              </a:graphicData>
            </a:graphic>
          </wp:inline>
        </w:drawing>
      </w:r>
      <w:r>
        <w:rPr>
          <w:sz w:val="24"/>
        </w:rPr>
        <w:t>[(</w:t>
      </w:r>
      <w:r>
        <w:rPr>
          <w:rFonts w:ascii="Lucida Sans Unicode"/>
          <w:spacing w:val="-10"/>
          <w:position w:val="6"/>
          <w:sz w:val="16"/>
          <w:u w:val="single"/>
        </w:rPr>
        <w:t>2</w:t>
      </w:r>
      <w:r>
        <w:rPr>
          <w:rFonts w:ascii="Lucida Sans Unicode"/>
          <w:position w:val="6"/>
          <w:sz w:val="16"/>
          <w:u w:val="single"/>
        </w:rPr>
        <w:tab/>
      </w:r>
      <w:r>
        <w:rPr>
          <w:rFonts w:ascii="Lucida Sans Unicode"/>
          <w:spacing w:val="-5"/>
          <w:sz w:val="24"/>
        </w:rPr>
        <w:t>)</w:t>
      </w:r>
      <w:r>
        <w:rPr>
          <w:rFonts w:ascii="Lucida Sans Unicode"/>
          <w:spacing w:val="-5"/>
          <w:position w:val="6"/>
          <w:sz w:val="16"/>
        </w:rPr>
        <w:t>2</w:t>
      </w:r>
      <w:r>
        <w:rPr>
          <w:rFonts w:ascii="Lucida Sans Unicode"/>
          <w:spacing w:val="-5"/>
          <w:sz w:val="24"/>
        </w:rPr>
        <w:t>]</w:t>
      </w:r>
    </w:p>
    <w:p w:rsidR="00537903" w:rsidRDefault="00E60BFA">
      <w:pPr>
        <w:pStyle w:val="ListParagraph"/>
        <w:numPr>
          <w:ilvl w:val="1"/>
          <w:numId w:val="1"/>
        </w:numPr>
        <w:tabs>
          <w:tab w:val="left" w:pos="524"/>
        </w:tabs>
        <w:spacing w:line="187" w:lineRule="auto"/>
        <w:ind w:left="524" w:hanging="415"/>
        <w:jc w:val="left"/>
        <w:rPr>
          <w:rFonts w:ascii="Lucida Sans Unicode" w:hAnsi="Lucida Sans Unicode"/>
          <w:position w:val="2"/>
          <w:sz w:val="17"/>
        </w:rPr>
      </w:pPr>
      <w:r>
        <w:rPr>
          <w:rFonts w:ascii="Lucida Sans Unicode" w:hAnsi="Lucida Sans Unicode"/>
          <w:spacing w:val="-5"/>
          <w:w w:val="115"/>
          <w:position w:val="2"/>
          <w:sz w:val="17"/>
        </w:rPr>
        <w:t>n–s</w:t>
      </w:r>
    </w:p>
    <w:p w:rsidR="00537903" w:rsidRDefault="00537903">
      <w:pPr>
        <w:pStyle w:val="ListParagraph"/>
        <w:spacing w:line="187" w:lineRule="auto"/>
        <w:rPr>
          <w:rFonts w:ascii="Lucida Sans Unicode" w:hAnsi="Lucida Sans Unicode"/>
          <w:position w:val="2"/>
          <w:sz w:val="17"/>
        </w:rPr>
        <w:sectPr w:rsidR="00537903">
          <w:type w:val="continuous"/>
          <w:pgSz w:w="12240" w:h="15840"/>
          <w:pgMar w:top="2000" w:right="0" w:bottom="1140" w:left="283" w:header="706" w:footer="924" w:gutter="0"/>
          <w:cols w:num="3" w:space="720" w:equalWidth="0">
            <w:col w:w="4282" w:space="40"/>
            <w:col w:w="1277" w:space="39"/>
            <w:col w:w="6319"/>
          </w:cols>
        </w:sectPr>
      </w:pPr>
    </w:p>
    <w:p w:rsidR="00537903" w:rsidRDefault="00537903">
      <w:pPr>
        <w:pStyle w:val="BodyText"/>
        <w:spacing w:before="141"/>
        <w:rPr>
          <w:rFonts w:ascii="Lucida Sans Unicode"/>
        </w:rPr>
      </w:pPr>
    </w:p>
    <w:p w:rsidR="00537903" w:rsidRDefault="00E60BFA">
      <w:pPr>
        <w:pStyle w:val="Heading5"/>
        <w:numPr>
          <w:ilvl w:val="2"/>
          <w:numId w:val="17"/>
        </w:numPr>
        <w:tabs>
          <w:tab w:val="left" w:pos="4639"/>
        </w:tabs>
        <w:ind w:left="4639" w:hanging="359"/>
        <w:jc w:val="left"/>
      </w:pPr>
      <w:r>
        <w:t>For</w:t>
      </w:r>
      <w:r>
        <w:rPr>
          <w:spacing w:val="-5"/>
        </w:rPr>
        <w:t>the</w:t>
      </w:r>
    </w:p>
    <w:p w:rsidR="00537903" w:rsidRDefault="00E60BFA">
      <w:pPr>
        <w:ind w:left="4640"/>
        <w:rPr>
          <w:b/>
          <w:sz w:val="24"/>
        </w:rPr>
      </w:pPr>
      <w:r>
        <w:rPr>
          <w:b/>
          <w:spacing w:val="-2"/>
          <w:sz w:val="24"/>
        </w:rPr>
        <w:t>embank</w:t>
      </w:r>
    </w:p>
    <w:p w:rsidR="00537903" w:rsidRDefault="00E60BFA">
      <w:pPr>
        <w:tabs>
          <w:tab w:val="left" w:pos="5485"/>
          <w:tab w:val="left" w:pos="6445"/>
        </w:tabs>
        <w:ind w:left="4640"/>
        <w:rPr>
          <w:position w:val="-2"/>
          <w:sz w:val="24"/>
        </w:rPr>
      </w:pPr>
      <w:r>
        <w:rPr>
          <w:b/>
          <w:spacing w:val="-4"/>
          <w:sz w:val="24"/>
        </w:rPr>
        <w:t>ment</w:t>
      </w:r>
      <w:r>
        <w:rPr>
          <w:b/>
          <w:sz w:val="24"/>
        </w:rPr>
        <w:tab/>
      </w:r>
      <w:r>
        <w:rPr>
          <w:rFonts w:ascii="Lucida Sans Unicode"/>
          <w:spacing w:val="-10"/>
          <w:position w:val="-5"/>
          <w:sz w:val="17"/>
        </w:rPr>
        <w:t>b</w:t>
      </w:r>
      <w:r>
        <w:rPr>
          <w:rFonts w:ascii="Lucida Sans Unicode"/>
          <w:position w:val="-5"/>
          <w:sz w:val="17"/>
        </w:rPr>
        <w:tab/>
      </w:r>
      <w:r>
        <w:rPr>
          <w:rFonts w:ascii="Lucida Sans Unicode"/>
          <w:position w:val="3"/>
          <w:sz w:val="16"/>
        </w:rPr>
        <w:t>b</w:t>
      </w:r>
      <w:r>
        <w:rPr>
          <w:position w:val="-2"/>
          <w:sz w:val="24"/>
        </w:rPr>
        <w:t>-</w:t>
      </w:r>
      <w:r>
        <w:rPr>
          <w:spacing w:val="-7"/>
          <w:position w:val="-2"/>
          <w:sz w:val="24"/>
        </w:rPr>
        <w:t>nh</w:t>
      </w:r>
    </w:p>
    <w:p w:rsidR="00537903" w:rsidRDefault="00537903">
      <w:pPr>
        <w:rPr>
          <w:position w:val="-2"/>
          <w:sz w:val="24"/>
        </w:rPr>
        <w:sectPr w:rsidR="00537903">
          <w:type w:val="continuous"/>
          <w:pgSz w:w="12240" w:h="15840"/>
          <w:pgMar w:top="2000" w:right="0" w:bottom="1140" w:left="283" w:header="706" w:footer="924" w:gutter="0"/>
          <w:cols w:space="720"/>
        </w:sectPr>
      </w:pPr>
    </w:p>
    <w:p w:rsidR="00537903" w:rsidRDefault="00E60BFA">
      <w:pPr>
        <w:pStyle w:val="BodyText"/>
        <w:spacing w:before="22" w:line="308" w:lineRule="exact"/>
        <w:ind w:left="2957"/>
        <w:rPr>
          <w:rFonts w:ascii="Lucida Sans Unicode"/>
        </w:rPr>
      </w:pPr>
      <w:r>
        <w:rPr>
          <w:spacing w:val="-4"/>
        </w:rPr>
        <w:t>W2=AB-BC =b-w1=b-</w:t>
      </w:r>
      <w:r>
        <w:rPr>
          <w:rFonts w:ascii="Lucida Sans Unicode"/>
          <w:spacing w:val="-10"/>
        </w:rPr>
        <w:t>[</w:t>
      </w:r>
    </w:p>
    <w:p w:rsidR="00537903" w:rsidRDefault="00E60BFA">
      <w:pPr>
        <w:spacing w:line="121" w:lineRule="exact"/>
        <w:jc w:val="right"/>
        <w:rPr>
          <w:rFonts w:ascii="Lucida Sans Unicode"/>
          <w:sz w:val="17"/>
        </w:rPr>
      </w:pPr>
      <w:r>
        <w:rPr>
          <w:rFonts w:ascii="Lucida Sans Unicode"/>
          <w:spacing w:val="-10"/>
          <w:sz w:val="17"/>
        </w:rPr>
        <w:t>2</w:t>
      </w:r>
    </w:p>
    <w:p w:rsidR="00537903" w:rsidRDefault="00E60BFA">
      <w:pPr>
        <w:pStyle w:val="BodyText"/>
        <w:spacing w:before="21" w:line="232" w:lineRule="exact"/>
        <w:ind w:left="43"/>
        <w:rPr>
          <w:position w:val="12"/>
        </w:rPr>
      </w:pPr>
      <w:r>
        <w:br w:type="column"/>
      </w:r>
      <w:r>
        <w:t>+nh]=</w:t>
      </w:r>
      <w:r>
        <w:rPr>
          <w:noProof/>
          <w:spacing w:val="26"/>
          <w:position w:val="12"/>
        </w:rPr>
        <w:drawing>
          <wp:inline distT="0" distB="0" distL="0" distR="0">
            <wp:extent cx="67310" cy="10795"/>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62" cstate="print"/>
                    <a:stretch>
                      <a:fillRect/>
                    </a:stretch>
                  </pic:blipFill>
                  <pic:spPr>
                    <a:xfrm>
                      <a:off x="0" y="0"/>
                      <a:ext cx="67310" cy="10795"/>
                    </a:xfrm>
                    <a:prstGeom prst="rect">
                      <a:avLst/>
                    </a:prstGeom>
                  </pic:spPr>
                </pic:pic>
              </a:graphicData>
            </a:graphic>
          </wp:inline>
        </w:drawing>
      </w:r>
    </w:p>
    <w:p w:rsidR="00537903" w:rsidRDefault="00B678EF">
      <w:pPr>
        <w:spacing w:line="199" w:lineRule="exact"/>
        <w:ind w:left="816"/>
        <w:rPr>
          <w:rFonts w:ascii="Lucida Sans Unicode"/>
          <w:sz w:val="17"/>
        </w:rPr>
      </w:pPr>
      <w:r>
        <w:rPr>
          <w:rFonts w:ascii="Lucida Sans Unicode"/>
          <w:sz w:val="17"/>
        </w:rPr>
        <w:pict>
          <v:rect id="docshape107" o:spid="_x0000_s1041" style="position:absolute;left:0;text-align:left;margin-left:289.45pt;margin-top:-4.35pt;width:5.3pt;height:.85pt;z-index:15789056;mso-position-horizontal-relative:page" fillcolor="black" stroked="f">
            <w10:wrap anchorx="page"/>
          </v:rect>
        </w:pict>
      </w:r>
      <w:r w:rsidR="00E60BFA">
        <w:rPr>
          <w:rFonts w:ascii="Lucida Sans Unicode"/>
          <w:spacing w:val="-10"/>
          <w:sz w:val="17"/>
        </w:rPr>
        <w:t>2</w:t>
      </w:r>
    </w:p>
    <w:p w:rsidR="00537903" w:rsidRDefault="00537903">
      <w:pPr>
        <w:spacing w:line="199" w:lineRule="exact"/>
        <w:rPr>
          <w:rFonts w:ascii="Lucida Sans Unicode"/>
          <w:sz w:val="17"/>
        </w:rPr>
        <w:sectPr w:rsidR="00537903">
          <w:type w:val="continuous"/>
          <w:pgSz w:w="12240" w:h="15840"/>
          <w:pgMar w:top="2000" w:right="0" w:bottom="1140" w:left="283" w:header="706" w:footer="924" w:gutter="0"/>
          <w:cols w:num="2" w:space="720" w:equalWidth="0">
            <w:col w:w="5498" w:space="40"/>
            <w:col w:w="6419"/>
          </w:cols>
        </w:sectPr>
      </w:pPr>
    </w:p>
    <w:p w:rsidR="00537903" w:rsidRDefault="00E60BFA">
      <w:pPr>
        <w:tabs>
          <w:tab w:val="left" w:pos="801"/>
        </w:tabs>
        <w:spacing w:line="196" w:lineRule="auto"/>
        <w:ind w:left="-1" w:right="614"/>
        <w:jc w:val="center"/>
        <w:rPr>
          <w:rFonts w:ascii="Lucida Sans Unicode"/>
          <w:sz w:val="17"/>
        </w:rPr>
      </w:pPr>
      <w:r>
        <w:rPr>
          <w:rFonts w:ascii="Lucida Sans Unicode"/>
          <w:spacing w:val="-10"/>
          <w:position w:val="-4"/>
          <w:sz w:val="17"/>
        </w:rPr>
        <w:t>b</w:t>
      </w:r>
      <w:r>
        <w:rPr>
          <w:rFonts w:ascii="Lucida Sans Unicode"/>
          <w:position w:val="-4"/>
          <w:sz w:val="17"/>
        </w:rPr>
        <w:tab/>
      </w:r>
      <w:r>
        <w:rPr>
          <w:rFonts w:ascii="Lucida Sans Unicode"/>
          <w:spacing w:val="-5"/>
          <w:sz w:val="17"/>
        </w:rPr>
        <w:t>ns</w:t>
      </w:r>
    </w:p>
    <w:p w:rsidR="00537903" w:rsidRDefault="00537903">
      <w:pPr>
        <w:pStyle w:val="BodyText"/>
        <w:spacing w:before="61"/>
        <w:rPr>
          <w:rFonts w:ascii="Lucida Sans Unicode"/>
          <w:sz w:val="17"/>
        </w:rPr>
      </w:pPr>
    </w:p>
    <w:p w:rsidR="00537903" w:rsidRDefault="00E60BFA">
      <w:pPr>
        <w:pStyle w:val="BodyText"/>
        <w:tabs>
          <w:tab w:val="left" w:pos="2333"/>
        </w:tabs>
        <w:spacing w:line="311" w:lineRule="exact"/>
        <w:ind w:right="1468"/>
        <w:jc w:val="center"/>
        <w:rPr>
          <w:rFonts w:ascii="Calibri" w:hAnsi="Calibri"/>
          <w:position w:val="5"/>
        </w:rPr>
      </w:pPr>
      <w:r>
        <w:t>Andd2=(</w:t>
      </w:r>
      <w:r>
        <w:rPr>
          <w:position w:val="5"/>
        </w:rPr>
        <w:t>–h</w:t>
      </w:r>
      <w:r>
        <w:rPr>
          <w:spacing w:val="-5"/>
          <w:position w:val="5"/>
        </w:rPr>
        <w:t>)(</w:t>
      </w:r>
      <w:r>
        <w:rPr>
          <w:position w:val="5"/>
        </w:rPr>
        <w:tab/>
      </w:r>
      <w:r>
        <w:rPr>
          <w:rFonts w:ascii="Calibri" w:hAnsi="Calibri"/>
          <w:spacing w:val="-10"/>
          <w:position w:val="5"/>
        </w:rPr>
        <w:t>)</w:t>
      </w:r>
    </w:p>
    <w:p w:rsidR="00537903" w:rsidRDefault="00E60BFA">
      <w:pPr>
        <w:tabs>
          <w:tab w:val="left" w:pos="5890"/>
          <w:tab w:val="left" w:pos="6350"/>
        </w:tabs>
        <w:spacing w:before="26" w:line="182" w:lineRule="auto"/>
        <w:ind w:left="5931" w:right="5604" w:hanging="797"/>
        <w:rPr>
          <w:rFonts w:ascii="Lucida Sans Unicode" w:hAnsi="Lucida Sans Unicode"/>
          <w:sz w:val="17"/>
        </w:rPr>
      </w:pPr>
      <w:r>
        <w:rPr>
          <w:rFonts w:ascii="Lucida Sans Unicode" w:hAnsi="Lucida Sans Unicode"/>
          <w:spacing w:val="-6"/>
          <w:w w:val="110"/>
          <w:sz w:val="17"/>
        </w:rPr>
        <w:t>2s</w:t>
      </w:r>
      <w:r>
        <w:rPr>
          <w:rFonts w:ascii="Lucida Sans Unicode" w:hAnsi="Lucida Sans Unicode"/>
          <w:sz w:val="17"/>
        </w:rPr>
        <w:tab/>
      </w:r>
      <w:r>
        <w:rPr>
          <w:rFonts w:ascii="Lucida Sans Unicode" w:hAnsi="Lucida Sans Unicode"/>
          <w:sz w:val="17"/>
          <w:u w:val="single"/>
        </w:rPr>
        <w:tab/>
      </w:r>
      <w:r>
        <w:rPr>
          <w:rFonts w:ascii="Lucida Sans Unicode" w:hAnsi="Lucida Sans Unicode"/>
          <w:sz w:val="17"/>
          <w:u w:val="single"/>
        </w:rPr>
        <w:tab/>
      </w:r>
      <w:r>
        <w:rPr>
          <w:rFonts w:ascii="Lucida Sans Unicode" w:hAnsi="Lucida Sans Unicode"/>
          <w:spacing w:val="-4"/>
          <w:w w:val="110"/>
          <w:sz w:val="17"/>
        </w:rPr>
        <w:t>n–s</w:t>
      </w:r>
    </w:p>
    <w:p w:rsidR="00537903" w:rsidRDefault="00537903">
      <w:pPr>
        <w:spacing w:line="182" w:lineRule="auto"/>
        <w:rPr>
          <w:rFonts w:ascii="Lucida Sans Unicode" w:hAnsi="Lucida Sans Unicode"/>
          <w:sz w:val="17"/>
        </w:rPr>
        <w:sectPr w:rsidR="00537903">
          <w:type w:val="continuous"/>
          <w:pgSz w:w="12240" w:h="15840"/>
          <w:pgMar w:top="2000" w:right="0" w:bottom="1140" w:left="283" w:header="706" w:footer="924" w:gutter="0"/>
          <w:cols w:space="720"/>
        </w:sectPr>
      </w:pPr>
    </w:p>
    <w:p w:rsidR="00537903" w:rsidRDefault="00537903">
      <w:pPr>
        <w:pStyle w:val="BodyText"/>
        <w:spacing w:before="64"/>
        <w:rPr>
          <w:rFonts w:ascii="Lucida Sans Unicode"/>
        </w:rPr>
      </w:pPr>
    </w:p>
    <w:p w:rsidR="00537903" w:rsidRDefault="00E60BFA">
      <w:pPr>
        <w:pStyle w:val="BodyText"/>
        <w:ind w:left="3317"/>
      </w:pPr>
      <w:r>
        <w:t>Areainembankment=triangulararea</w:t>
      </w:r>
      <w:r>
        <w:rPr>
          <w:spacing w:val="-5"/>
        </w:rPr>
        <w:t xml:space="preserve"> ACP</w:t>
      </w:r>
    </w:p>
    <w:p w:rsidR="00537903" w:rsidRDefault="00E60BFA">
      <w:pPr>
        <w:pStyle w:val="BodyText"/>
        <w:spacing w:before="244"/>
        <w:ind w:left="4040"/>
        <w:rPr>
          <w:sz w:val="16"/>
        </w:rPr>
      </w:pPr>
      <w:r>
        <w:rPr>
          <w:position w:val="2"/>
        </w:rPr>
        <w:t>=1/2Xw</w:t>
      </w:r>
      <w:r>
        <w:rPr>
          <w:sz w:val="16"/>
        </w:rPr>
        <w:t>2</w:t>
      </w:r>
      <w:r>
        <w:rPr>
          <w:position w:val="2"/>
        </w:rPr>
        <w:t>X</w:t>
      </w:r>
      <w:r>
        <w:rPr>
          <w:spacing w:val="-5"/>
          <w:position w:val="2"/>
        </w:rPr>
        <w:t>h</w:t>
      </w:r>
      <w:r>
        <w:rPr>
          <w:spacing w:val="-5"/>
          <w:sz w:val="16"/>
        </w:rPr>
        <w:t>2</w:t>
      </w:r>
    </w:p>
    <w:p w:rsidR="00537903" w:rsidRDefault="00E60BFA">
      <w:pPr>
        <w:pStyle w:val="ListParagraph"/>
        <w:numPr>
          <w:ilvl w:val="2"/>
          <w:numId w:val="1"/>
        </w:numPr>
        <w:tabs>
          <w:tab w:val="left" w:pos="4445"/>
        </w:tabs>
        <w:spacing w:before="107" w:line="287" w:lineRule="exact"/>
        <w:ind w:left="4445" w:hanging="314"/>
        <w:rPr>
          <w:rFonts w:ascii="Lucida Sans Unicode" w:hAnsi="Lucida Sans Unicode"/>
          <w:position w:val="2"/>
          <w:sz w:val="17"/>
        </w:rPr>
      </w:pPr>
      <w:r>
        <w:rPr>
          <w:rFonts w:ascii="Lucida Sans Unicode" w:hAnsi="Lucida Sans Unicode"/>
          <w:spacing w:val="-4"/>
          <w:w w:val="110"/>
          <w:position w:val="12"/>
          <w:sz w:val="14"/>
          <w:u w:val="single"/>
        </w:rPr>
        <w:t>b</w:t>
      </w:r>
      <w:r>
        <w:rPr>
          <w:rFonts w:ascii="Lucida Sans Unicode" w:hAnsi="Lucida Sans Unicode"/>
          <w:spacing w:val="-4"/>
          <w:w w:val="110"/>
          <w:position w:val="2"/>
          <w:sz w:val="17"/>
        </w:rPr>
        <w:t>–nh</w:t>
      </w:r>
    </w:p>
    <w:p w:rsidR="00537903" w:rsidRDefault="00E60BFA">
      <w:pPr>
        <w:tabs>
          <w:tab w:val="left" w:pos="4875"/>
        </w:tabs>
        <w:spacing w:line="276" w:lineRule="exact"/>
        <w:ind w:left="4040"/>
        <w:rPr>
          <w:rFonts w:ascii="Lucida Sans Unicode"/>
          <w:position w:val="2"/>
          <w:sz w:val="24"/>
        </w:rPr>
      </w:pPr>
      <w:r>
        <w:rPr>
          <w:sz w:val="16"/>
        </w:rPr>
        <w:t>=</w:t>
      </w:r>
      <w:r>
        <w:rPr>
          <w:noProof/>
          <w:spacing w:val="-4"/>
          <w:position w:val="2"/>
          <w:sz w:val="16"/>
        </w:rPr>
        <w:drawing>
          <wp:inline distT="0" distB="0" distL="0" distR="0">
            <wp:extent cx="62230" cy="10795"/>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55" cstate="print"/>
                    <a:stretch>
                      <a:fillRect/>
                    </a:stretch>
                  </pic:blipFill>
                  <pic:spPr>
                    <a:xfrm>
                      <a:off x="0" y="0"/>
                      <a:ext cx="62230" cy="10795"/>
                    </a:xfrm>
                    <a:prstGeom prst="rect">
                      <a:avLst/>
                    </a:prstGeom>
                  </pic:spPr>
                </pic:pic>
              </a:graphicData>
            </a:graphic>
          </wp:inline>
        </w:drawing>
      </w:r>
      <w:r>
        <w:rPr>
          <w:position w:val="2"/>
          <w:sz w:val="24"/>
        </w:rPr>
        <w:t>[(</w:t>
      </w:r>
      <w:r>
        <w:rPr>
          <w:rFonts w:ascii="Lucida Sans Unicode"/>
          <w:spacing w:val="-10"/>
          <w:position w:val="8"/>
          <w:sz w:val="16"/>
          <w:u w:val="single"/>
        </w:rPr>
        <w:t>2</w:t>
      </w:r>
      <w:r>
        <w:rPr>
          <w:rFonts w:ascii="Lucida Sans Unicode"/>
          <w:position w:val="8"/>
          <w:sz w:val="16"/>
          <w:u w:val="single"/>
        </w:rPr>
        <w:tab/>
      </w:r>
      <w:r>
        <w:rPr>
          <w:rFonts w:ascii="Lucida Sans Unicode"/>
          <w:spacing w:val="-5"/>
          <w:position w:val="2"/>
          <w:sz w:val="24"/>
        </w:rPr>
        <w:t>)</w:t>
      </w:r>
      <w:r>
        <w:rPr>
          <w:rFonts w:ascii="Lucida Sans Unicode"/>
          <w:spacing w:val="-5"/>
          <w:position w:val="2"/>
          <w:sz w:val="24"/>
          <w:vertAlign w:val="superscript"/>
        </w:rPr>
        <w:t>2</w:t>
      </w:r>
      <w:r>
        <w:rPr>
          <w:rFonts w:ascii="Lucida Sans Unicode"/>
          <w:spacing w:val="-5"/>
          <w:position w:val="2"/>
          <w:sz w:val="24"/>
        </w:rPr>
        <w:t>]</w:t>
      </w:r>
    </w:p>
    <w:p w:rsidR="00537903" w:rsidRDefault="00E60BFA">
      <w:pPr>
        <w:pStyle w:val="ListParagraph"/>
        <w:numPr>
          <w:ilvl w:val="2"/>
          <w:numId w:val="1"/>
        </w:numPr>
        <w:tabs>
          <w:tab w:val="left" w:pos="4503"/>
        </w:tabs>
        <w:spacing w:line="199" w:lineRule="auto"/>
        <w:ind w:left="4503" w:hanging="374"/>
        <w:rPr>
          <w:rFonts w:ascii="Lucida Sans Unicode" w:hAnsi="Lucida Sans Unicode"/>
          <w:position w:val="2"/>
          <w:sz w:val="17"/>
        </w:rPr>
      </w:pPr>
      <w:r>
        <w:rPr>
          <w:rFonts w:ascii="Lucida Sans Unicode" w:hAnsi="Lucida Sans Unicode"/>
          <w:spacing w:val="-5"/>
          <w:w w:val="115"/>
          <w:position w:val="2"/>
          <w:sz w:val="17"/>
        </w:rPr>
        <w:t>n–s</w:t>
      </w:r>
    </w:p>
    <w:p w:rsidR="00537903" w:rsidRDefault="00537903">
      <w:pPr>
        <w:pStyle w:val="ListParagraph"/>
        <w:spacing w:line="199" w:lineRule="auto"/>
        <w:rPr>
          <w:rFonts w:ascii="Lucida Sans Unicode" w:hAnsi="Lucida Sans Unicode"/>
          <w:position w:val="2"/>
          <w:sz w:val="17"/>
        </w:rPr>
        <w:sectPr w:rsidR="00537903">
          <w:pgSz w:w="12240" w:h="15840"/>
          <w:pgMar w:top="1200" w:right="0" w:bottom="1140" w:left="283" w:header="706" w:footer="924" w:gutter="0"/>
          <w:cols w:space="720"/>
        </w:sectPr>
      </w:pPr>
    </w:p>
    <w:p w:rsidR="00537903" w:rsidRDefault="00E60BFA">
      <w:pPr>
        <w:pStyle w:val="Heading5"/>
        <w:spacing w:before="181"/>
        <w:ind w:left="1517"/>
      </w:pPr>
      <w:r>
        <w:lastRenderedPageBreak/>
        <w:t>(ii)Whencentrelineoftheformationisin</w:t>
      </w:r>
      <w:r>
        <w:rPr>
          <w:spacing w:val="-2"/>
        </w:rPr>
        <w:t xml:space="preserve"> embankment.</w:t>
      </w:r>
    </w:p>
    <w:p w:rsidR="00537903" w:rsidRDefault="00537903">
      <w:pPr>
        <w:pStyle w:val="BodyText"/>
        <w:rPr>
          <w:b/>
          <w:sz w:val="20"/>
        </w:rPr>
      </w:pPr>
    </w:p>
    <w:p w:rsidR="00537903" w:rsidRDefault="00537903">
      <w:pPr>
        <w:pStyle w:val="BodyText"/>
        <w:rPr>
          <w:b/>
          <w:sz w:val="20"/>
        </w:rPr>
      </w:pPr>
    </w:p>
    <w:p w:rsidR="00537903" w:rsidRDefault="00E60BFA">
      <w:pPr>
        <w:pStyle w:val="BodyText"/>
        <w:spacing w:before="49"/>
        <w:rPr>
          <w:b/>
          <w:sz w:val="20"/>
        </w:rPr>
      </w:pPr>
      <w:r>
        <w:rPr>
          <w:b/>
          <w:noProof/>
          <w:sz w:val="20"/>
        </w:rPr>
        <w:drawing>
          <wp:anchor distT="0" distB="0" distL="0" distR="0" simplePos="0" relativeHeight="487649280" behindDoc="1" locked="0" layoutInCell="1" allowOverlap="1">
            <wp:simplePos x="0" y="0"/>
            <wp:positionH relativeFrom="page">
              <wp:posOffset>1162050</wp:posOffset>
            </wp:positionH>
            <wp:positionV relativeFrom="paragraph">
              <wp:posOffset>192881</wp:posOffset>
            </wp:positionV>
            <wp:extent cx="5990190" cy="3227070"/>
            <wp:effectExtent l="0" t="0" r="0" b="0"/>
            <wp:wrapTopAndBottom/>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63" cstate="print"/>
                    <a:stretch>
                      <a:fillRect/>
                    </a:stretch>
                  </pic:blipFill>
                  <pic:spPr>
                    <a:xfrm>
                      <a:off x="0" y="0"/>
                      <a:ext cx="5990190" cy="3227070"/>
                    </a:xfrm>
                    <a:prstGeom prst="rect">
                      <a:avLst/>
                    </a:prstGeom>
                  </pic:spPr>
                </pic:pic>
              </a:graphicData>
            </a:graphic>
          </wp:anchor>
        </w:drawing>
      </w:r>
    </w:p>
    <w:p w:rsidR="00537903" w:rsidRDefault="00E60BFA">
      <w:pPr>
        <w:pStyle w:val="BodyText"/>
        <w:tabs>
          <w:tab w:val="left" w:pos="3002"/>
        </w:tabs>
        <w:spacing w:before="167"/>
        <w:ind w:left="2280"/>
        <w:rPr>
          <w:rFonts w:ascii="Calibri"/>
        </w:rPr>
      </w:pPr>
      <w:r>
        <w:rPr>
          <w:rFonts w:ascii="Calibri"/>
          <w:spacing w:val="-5"/>
        </w:rPr>
        <w:t>(i)</w:t>
      </w:r>
      <w:r>
        <w:rPr>
          <w:rFonts w:ascii="Calibri"/>
        </w:rPr>
        <w:tab/>
        <w:t>For</w:t>
      </w:r>
      <w:r>
        <w:rPr>
          <w:rFonts w:ascii="Calibri"/>
          <w:spacing w:val="-2"/>
        </w:rPr>
        <w:t>excavation</w:t>
      </w:r>
    </w:p>
    <w:p w:rsidR="00537903" w:rsidRDefault="00E60BFA">
      <w:pPr>
        <w:spacing w:before="42" w:line="276" w:lineRule="auto"/>
        <w:ind w:left="4038" w:right="5523"/>
        <w:rPr>
          <w:position w:val="2"/>
          <w:sz w:val="24"/>
        </w:rPr>
      </w:pPr>
      <w:r>
        <w:rPr>
          <w:position w:val="2"/>
          <w:sz w:val="24"/>
        </w:rPr>
        <w:t>w</w:t>
      </w:r>
      <w:r>
        <w:rPr>
          <w:sz w:val="16"/>
        </w:rPr>
        <w:t>1</w:t>
      </w:r>
      <w:r>
        <w:rPr>
          <w:position w:val="2"/>
          <w:sz w:val="24"/>
        </w:rPr>
        <w:t>=nh</w:t>
      </w:r>
      <w:r>
        <w:rPr>
          <w:sz w:val="16"/>
        </w:rPr>
        <w:t>1</w:t>
      </w:r>
      <w:r>
        <w:rPr>
          <w:position w:val="2"/>
          <w:sz w:val="24"/>
        </w:rPr>
        <w:t>–sh</w:t>
      </w:r>
      <w:r>
        <w:rPr>
          <w:sz w:val="16"/>
        </w:rPr>
        <w:t>1</w:t>
      </w:r>
      <w:r>
        <w:rPr>
          <w:position w:val="2"/>
          <w:sz w:val="24"/>
        </w:rPr>
        <w:t>=(n-s)h</w:t>
      </w:r>
      <w:r>
        <w:rPr>
          <w:sz w:val="16"/>
        </w:rPr>
        <w:t>1</w:t>
      </w:r>
      <w:r>
        <w:rPr>
          <w:position w:val="2"/>
          <w:sz w:val="24"/>
        </w:rPr>
        <w:t>d</w:t>
      </w:r>
      <w:r>
        <w:rPr>
          <w:sz w:val="16"/>
        </w:rPr>
        <w:t>1</w:t>
      </w:r>
      <w:r>
        <w:rPr>
          <w:position w:val="2"/>
          <w:sz w:val="24"/>
        </w:rPr>
        <w:t>= nh</w:t>
      </w:r>
      <w:r>
        <w:rPr>
          <w:sz w:val="16"/>
        </w:rPr>
        <w:t>1</w:t>
      </w:r>
      <w:r>
        <w:rPr>
          <w:position w:val="2"/>
          <w:sz w:val="24"/>
        </w:rPr>
        <w:t>+ nh</w:t>
      </w:r>
    </w:p>
    <w:p w:rsidR="00537903" w:rsidRDefault="00E60BFA">
      <w:pPr>
        <w:pStyle w:val="BodyText"/>
        <w:spacing w:line="251" w:lineRule="exact"/>
        <w:ind w:left="4278"/>
        <w:rPr>
          <w:position w:val="2"/>
        </w:rPr>
      </w:pPr>
      <w:r>
        <w:rPr>
          <w:position w:val="2"/>
        </w:rPr>
        <w:t>=n (h +</w:t>
      </w:r>
      <w:r>
        <w:rPr>
          <w:spacing w:val="-5"/>
          <w:position w:val="2"/>
        </w:rPr>
        <w:t>h</w:t>
      </w:r>
      <w:r>
        <w:rPr>
          <w:spacing w:val="-5"/>
          <w:sz w:val="16"/>
        </w:rPr>
        <w:t>1</w:t>
      </w:r>
      <w:r>
        <w:rPr>
          <w:spacing w:val="-5"/>
          <w:position w:val="2"/>
        </w:rPr>
        <w:t>)</w:t>
      </w:r>
    </w:p>
    <w:p w:rsidR="00537903" w:rsidRDefault="00E60BFA">
      <w:pPr>
        <w:pStyle w:val="BodyText"/>
        <w:spacing w:before="12"/>
        <w:ind w:left="2237"/>
        <w:rPr>
          <w:sz w:val="16"/>
        </w:rPr>
      </w:pPr>
      <w:r>
        <w:rPr>
          <w:position w:val="2"/>
        </w:rPr>
        <w:t>Areaofthesection=1/2xBCxLQ=1/2xw</w:t>
      </w:r>
      <w:r>
        <w:rPr>
          <w:sz w:val="16"/>
        </w:rPr>
        <w:t>1</w:t>
      </w:r>
      <w:r>
        <w:rPr>
          <w:position w:val="2"/>
        </w:rPr>
        <w:t xml:space="preserve">x </w:t>
      </w:r>
      <w:r>
        <w:rPr>
          <w:spacing w:val="-5"/>
          <w:position w:val="2"/>
        </w:rPr>
        <w:t>h</w:t>
      </w:r>
      <w:r>
        <w:rPr>
          <w:spacing w:val="-5"/>
          <w:sz w:val="16"/>
        </w:rPr>
        <w:t>1</w:t>
      </w:r>
    </w:p>
    <w:p w:rsidR="00537903" w:rsidRDefault="00E60BFA">
      <w:pPr>
        <w:spacing w:before="6"/>
        <w:ind w:left="4342"/>
        <w:rPr>
          <w:rFonts w:ascii="Lucida Sans Unicode"/>
          <w:position w:val="6"/>
          <w:sz w:val="14"/>
        </w:rPr>
      </w:pPr>
      <w:r>
        <w:rPr>
          <w:rFonts w:ascii="Lucida Sans Unicode"/>
          <w:spacing w:val="-2"/>
          <w:w w:val="105"/>
          <w:sz w:val="17"/>
        </w:rPr>
        <w:t>(w1)</w:t>
      </w:r>
      <w:r>
        <w:rPr>
          <w:rFonts w:ascii="Lucida Sans Unicode"/>
          <w:spacing w:val="-2"/>
          <w:w w:val="105"/>
          <w:position w:val="6"/>
          <w:sz w:val="14"/>
        </w:rPr>
        <w:t>2</w:t>
      </w:r>
    </w:p>
    <w:p w:rsidR="00537903" w:rsidRDefault="00E60BFA">
      <w:pPr>
        <w:tabs>
          <w:tab w:val="left" w:pos="791"/>
        </w:tabs>
        <w:spacing w:before="47"/>
        <w:ind w:right="2842"/>
        <w:jc w:val="center"/>
        <w:rPr>
          <w:rFonts w:ascii="Calibri"/>
          <w:sz w:val="24"/>
        </w:rPr>
      </w:pPr>
      <w:r>
        <w:rPr>
          <w:rFonts w:ascii="Calibri"/>
          <w:spacing w:val="4"/>
          <w:sz w:val="24"/>
        </w:rPr>
        <w:t>=</w:t>
      </w:r>
      <w:r>
        <w:rPr>
          <w:rFonts w:ascii="Calibri"/>
          <w:sz w:val="24"/>
          <w:u w:val="single"/>
        </w:rPr>
        <w:tab/>
      </w:r>
    </w:p>
    <w:p w:rsidR="00537903" w:rsidRDefault="00E60BFA">
      <w:pPr>
        <w:spacing w:before="147"/>
        <w:ind w:right="2799"/>
        <w:jc w:val="center"/>
        <w:rPr>
          <w:rFonts w:ascii="Lucida Sans Unicode" w:hAnsi="Lucida Sans Unicode"/>
          <w:sz w:val="17"/>
        </w:rPr>
      </w:pPr>
      <w:r>
        <w:rPr>
          <w:rFonts w:ascii="Lucida Sans Unicode" w:hAnsi="Lucida Sans Unicode"/>
          <w:spacing w:val="-2"/>
          <w:w w:val="115"/>
          <w:sz w:val="17"/>
        </w:rPr>
        <w:t>2(n–s)</w:t>
      </w:r>
    </w:p>
    <w:p w:rsidR="00537903" w:rsidRDefault="00E60BFA">
      <w:pPr>
        <w:pStyle w:val="BodyText"/>
        <w:spacing w:before="160" w:line="274" w:lineRule="exact"/>
        <w:ind w:left="2237"/>
      </w:pPr>
      <w:r>
        <w:t>For</w:t>
      </w:r>
      <w:r>
        <w:rPr>
          <w:spacing w:val="-2"/>
        </w:rPr>
        <w:t>embankment</w:t>
      </w:r>
    </w:p>
    <w:p w:rsidR="00537903" w:rsidRDefault="00E60BFA">
      <w:pPr>
        <w:spacing w:line="277" w:lineRule="exact"/>
        <w:ind w:right="4192"/>
        <w:jc w:val="center"/>
        <w:rPr>
          <w:sz w:val="16"/>
        </w:rPr>
      </w:pPr>
      <w:r>
        <w:rPr>
          <w:position w:val="2"/>
          <w:sz w:val="24"/>
        </w:rPr>
        <w:t>w</w:t>
      </w:r>
      <w:r>
        <w:rPr>
          <w:sz w:val="16"/>
        </w:rPr>
        <w:t>2</w:t>
      </w:r>
      <w:r>
        <w:rPr>
          <w:position w:val="2"/>
          <w:sz w:val="24"/>
        </w:rPr>
        <w:t xml:space="preserve">=b – </w:t>
      </w:r>
      <w:r>
        <w:rPr>
          <w:spacing w:val="-5"/>
          <w:position w:val="2"/>
          <w:sz w:val="24"/>
        </w:rPr>
        <w:t>w</w:t>
      </w:r>
      <w:r>
        <w:rPr>
          <w:spacing w:val="-5"/>
          <w:sz w:val="16"/>
        </w:rPr>
        <w:t>1</w:t>
      </w:r>
    </w:p>
    <w:p w:rsidR="00537903" w:rsidRDefault="00E60BFA">
      <w:pPr>
        <w:spacing w:before="9"/>
        <w:ind w:right="4193"/>
        <w:jc w:val="center"/>
        <w:rPr>
          <w:rFonts w:ascii="Lucida Sans Unicode"/>
          <w:sz w:val="17"/>
        </w:rPr>
      </w:pPr>
      <w:r>
        <w:rPr>
          <w:rFonts w:ascii="Lucida Sans Unicode"/>
          <w:spacing w:val="-10"/>
          <w:sz w:val="17"/>
        </w:rPr>
        <w:t>b</w:t>
      </w:r>
    </w:p>
    <w:p w:rsidR="00537903" w:rsidRDefault="00E60BFA">
      <w:pPr>
        <w:pStyle w:val="BodyText"/>
        <w:spacing w:before="36" w:line="267" w:lineRule="exact"/>
        <w:ind w:right="4155"/>
        <w:jc w:val="center"/>
      </w:pPr>
      <w:r>
        <w:rPr>
          <w:position w:val="5"/>
        </w:rPr>
        <w:t>w</w:t>
      </w:r>
      <w:r>
        <w:rPr>
          <w:position w:val="3"/>
          <w:sz w:val="16"/>
        </w:rPr>
        <w:t>2</w:t>
      </w:r>
      <w:r>
        <w:rPr>
          <w:position w:val="5"/>
        </w:rPr>
        <w:t>=</w:t>
      </w:r>
      <w:r>
        <w:rPr>
          <w:noProof/>
          <w:spacing w:val="-2"/>
          <w:position w:val="6"/>
        </w:rPr>
        <w:drawing>
          <wp:inline distT="0" distB="0" distL="0" distR="0">
            <wp:extent cx="67310" cy="10795"/>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62" cstate="print"/>
                    <a:stretch>
                      <a:fillRect/>
                    </a:stretch>
                  </pic:blipFill>
                  <pic:spPr>
                    <a:xfrm>
                      <a:off x="0" y="0"/>
                      <a:ext cx="67310" cy="10795"/>
                    </a:xfrm>
                    <a:prstGeom prst="rect">
                      <a:avLst/>
                    </a:prstGeom>
                  </pic:spPr>
                </pic:pic>
              </a:graphicData>
            </a:graphic>
          </wp:inline>
        </w:drawing>
      </w:r>
      <w:r>
        <w:t>+</w:t>
      </w:r>
      <w:r>
        <w:rPr>
          <w:spacing w:val="-7"/>
        </w:rPr>
        <w:t>nh</w:t>
      </w:r>
    </w:p>
    <w:p w:rsidR="00537903" w:rsidRDefault="00E60BFA">
      <w:pPr>
        <w:spacing w:line="202" w:lineRule="exact"/>
        <w:ind w:right="4198"/>
        <w:jc w:val="center"/>
        <w:rPr>
          <w:rFonts w:ascii="Lucida Sans Unicode"/>
          <w:sz w:val="17"/>
        </w:rPr>
      </w:pPr>
      <w:r>
        <w:rPr>
          <w:rFonts w:ascii="Lucida Sans Unicode"/>
          <w:spacing w:val="-10"/>
          <w:sz w:val="17"/>
        </w:rPr>
        <w:t>2</w:t>
      </w:r>
    </w:p>
    <w:p w:rsidR="00537903" w:rsidRDefault="00E60BFA">
      <w:pPr>
        <w:spacing w:before="48" w:line="304" w:lineRule="exact"/>
        <w:ind w:left="3776"/>
        <w:rPr>
          <w:sz w:val="16"/>
        </w:rPr>
      </w:pPr>
      <w:r>
        <w:rPr>
          <w:rFonts w:ascii="Lucida Sans Unicode"/>
          <w:sz w:val="16"/>
        </w:rPr>
        <w:t>b</w:t>
      </w:r>
      <w:r>
        <w:rPr>
          <w:position w:val="2"/>
          <w:sz w:val="24"/>
        </w:rPr>
        <w:t>+</w:t>
      </w:r>
      <w:r>
        <w:rPr>
          <w:spacing w:val="-5"/>
          <w:position w:val="2"/>
          <w:sz w:val="24"/>
        </w:rPr>
        <w:t>sh</w:t>
      </w:r>
      <w:r>
        <w:rPr>
          <w:spacing w:val="-5"/>
          <w:sz w:val="16"/>
        </w:rPr>
        <w:t>2</w:t>
      </w:r>
    </w:p>
    <w:p w:rsidR="00537903" w:rsidRDefault="00E60BFA">
      <w:pPr>
        <w:spacing w:line="268" w:lineRule="exact"/>
        <w:ind w:left="3317"/>
        <w:rPr>
          <w:position w:val="1"/>
          <w:sz w:val="24"/>
        </w:rPr>
      </w:pPr>
      <w:r>
        <w:rPr>
          <w:position w:val="2"/>
          <w:sz w:val="24"/>
        </w:rPr>
        <w:t>d</w:t>
      </w:r>
      <w:r>
        <w:rPr>
          <w:sz w:val="16"/>
        </w:rPr>
        <w:t>2</w:t>
      </w:r>
      <w:r>
        <w:rPr>
          <w:position w:val="2"/>
          <w:sz w:val="24"/>
        </w:rPr>
        <w:t xml:space="preserve">= </w:t>
      </w:r>
      <w:r>
        <w:rPr>
          <w:noProof/>
          <w:spacing w:val="-5"/>
          <w:position w:val="1"/>
          <w:sz w:val="24"/>
        </w:rPr>
        <w:drawing>
          <wp:inline distT="0" distB="0" distL="0" distR="0">
            <wp:extent cx="67310" cy="10794"/>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64" cstate="print"/>
                    <a:stretch>
                      <a:fillRect/>
                    </a:stretch>
                  </pic:blipFill>
                  <pic:spPr>
                    <a:xfrm>
                      <a:off x="0" y="0"/>
                      <a:ext cx="67310" cy="10794"/>
                    </a:xfrm>
                    <a:prstGeom prst="rect">
                      <a:avLst/>
                    </a:prstGeom>
                  </pic:spPr>
                </pic:pic>
              </a:graphicData>
            </a:graphic>
          </wp:inline>
        </w:drawing>
      </w:r>
    </w:p>
    <w:p w:rsidR="00537903" w:rsidRDefault="00E60BFA">
      <w:pPr>
        <w:spacing w:before="19"/>
        <w:ind w:left="3778"/>
        <w:rPr>
          <w:rFonts w:ascii="Lucida Sans Unicode"/>
          <w:sz w:val="17"/>
        </w:rPr>
      </w:pPr>
      <w:r>
        <w:rPr>
          <w:rFonts w:ascii="Lucida Sans Unicode"/>
          <w:spacing w:val="-10"/>
          <w:w w:val="95"/>
          <w:sz w:val="17"/>
        </w:rPr>
        <w:t>2</w:t>
      </w:r>
    </w:p>
    <w:p w:rsidR="00537903" w:rsidRDefault="00537903">
      <w:pPr>
        <w:pStyle w:val="BodyText"/>
        <w:spacing w:before="166"/>
        <w:rPr>
          <w:rFonts w:ascii="Lucida Sans Unicode"/>
        </w:rPr>
      </w:pPr>
    </w:p>
    <w:p w:rsidR="00537903" w:rsidRDefault="00E60BFA">
      <w:pPr>
        <w:pStyle w:val="BodyText"/>
        <w:ind w:left="2237"/>
        <w:rPr>
          <w:sz w:val="16"/>
        </w:rPr>
      </w:pPr>
      <w:r>
        <w:rPr>
          <w:position w:val="2"/>
        </w:rPr>
        <w:t>Areaofthesection=½ xw</w:t>
      </w:r>
      <w:r>
        <w:rPr>
          <w:sz w:val="16"/>
        </w:rPr>
        <w:t>2</w:t>
      </w:r>
      <w:r>
        <w:rPr>
          <w:position w:val="2"/>
        </w:rPr>
        <w:t xml:space="preserve">x </w:t>
      </w:r>
      <w:r>
        <w:rPr>
          <w:spacing w:val="-5"/>
          <w:position w:val="2"/>
        </w:rPr>
        <w:t>h</w:t>
      </w:r>
      <w:r>
        <w:rPr>
          <w:spacing w:val="-5"/>
          <w:sz w:val="16"/>
        </w:rPr>
        <w:t>2</w:t>
      </w:r>
    </w:p>
    <w:p w:rsidR="00537903" w:rsidRDefault="00E60BFA">
      <w:pPr>
        <w:spacing w:before="159"/>
        <w:ind w:right="3341"/>
        <w:jc w:val="center"/>
        <w:rPr>
          <w:rFonts w:ascii="Lucida Sans Unicode"/>
          <w:sz w:val="17"/>
        </w:rPr>
      </w:pPr>
      <w:r>
        <w:rPr>
          <w:rFonts w:ascii="Lucida Sans Unicode"/>
          <w:spacing w:val="-5"/>
          <w:sz w:val="17"/>
        </w:rPr>
        <w:t>w2</w:t>
      </w:r>
    </w:p>
    <w:p w:rsidR="00537903" w:rsidRDefault="00B678EF">
      <w:pPr>
        <w:spacing w:before="41" w:line="262" w:lineRule="exact"/>
        <w:ind w:left="3317"/>
        <w:rPr>
          <w:position w:val="2"/>
          <w:sz w:val="24"/>
        </w:rPr>
      </w:pPr>
      <w:r>
        <w:rPr>
          <w:position w:val="2"/>
          <w:sz w:val="24"/>
        </w:rPr>
        <w:pict>
          <v:rect id="docshape108" o:spid="_x0000_s1040" style="position:absolute;left:0;text-align:left;margin-left:221.15pt;margin-top:11.25pt;width:16.1pt;height:.85pt;z-index:15790592;mso-position-horizontal-relative:page" fillcolor="black" stroked="f">
            <w10:wrap anchorx="page"/>
          </v:rect>
        </w:pict>
      </w:r>
      <w:r w:rsidR="00E60BFA">
        <w:rPr>
          <w:w w:val="105"/>
          <w:position w:val="2"/>
          <w:sz w:val="24"/>
        </w:rPr>
        <w:t>Buth</w:t>
      </w:r>
      <w:r w:rsidR="00E60BFA">
        <w:rPr>
          <w:w w:val="105"/>
          <w:sz w:val="16"/>
        </w:rPr>
        <w:t>2</w:t>
      </w:r>
      <w:r w:rsidR="00E60BFA">
        <w:rPr>
          <w:spacing w:val="-10"/>
          <w:w w:val="105"/>
          <w:position w:val="2"/>
          <w:sz w:val="24"/>
        </w:rPr>
        <w:t>=</w:t>
      </w:r>
    </w:p>
    <w:p w:rsidR="00537903" w:rsidRDefault="00E60BFA">
      <w:pPr>
        <w:spacing w:line="228" w:lineRule="exact"/>
        <w:ind w:right="3336"/>
        <w:jc w:val="center"/>
        <w:rPr>
          <w:rFonts w:ascii="Lucida Sans Unicode" w:hAnsi="Lucida Sans Unicode"/>
          <w:sz w:val="17"/>
        </w:rPr>
      </w:pPr>
      <w:r>
        <w:rPr>
          <w:rFonts w:ascii="Lucida Sans Unicode" w:hAnsi="Lucida Sans Unicode"/>
          <w:spacing w:val="-5"/>
          <w:w w:val="105"/>
          <w:sz w:val="17"/>
        </w:rPr>
        <w:t>n–s</w:t>
      </w:r>
    </w:p>
    <w:p w:rsidR="00537903" w:rsidRDefault="00537903">
      <w:pPr>
        <w:spacing w:line="228" w:lineRule="exact"/>
        <w:jc w:val="center"/>
        <w:rPr>
          <w:rFonts w:ascii="Lucida Sans Unicode" w:hAnsi="Lucida Sans Unicode"/>
          <w:sz w:val="17"/>
        </w:rPr>
        <w:sectPr w:rsidR="00537903">
          <w:pgSz w:w="12240" w:h="15840"/>
          <w:pgMar w:top="1200" w:right="0" w:bottom="1140" w:left="283" w:header="706" w:footer="924" w:gutter="0"/>
          <w:cols w:space="720"/>
        </w:sectPr>
      </w:pPr>
    </w:p>
    <w:p w:rsidR="00537903" w:rsidRDefault="00E60BFA">
      <w:pPr>
        <w:spacing w:before="242"/>
        <w:ind w:left="3735"/>
        <w:rPr>
          <w:rFonts w:ascii="Lucida Sans Unicode"/>
          <w:position w:val="6"/>
          <w:sz w:val="14"/>
        </w:rPr>
      </w:pPr>
      <w:r>
        <w:rPr>
          <w:rFonts w:ascii="Lucida Sans Unicode"/>
          <w:spacing w:val="-2"/>
          <w:w w:val="105"/>
          <w:sz w:val="17"/>
        </w:rPr>
        <w:lastRenderedPageBreak/>
        <w:t>(w2)</w:t>
      </w:r>
      <w:r>
        <w:rPr>
          <w:rFonts w:ascii="Lucida Sans Unicode"/>
          <w:spacing w:val="-2"/>
          <w:w w:val="105"/>
          <w:position w:val="6"/>
          <w:sz w:val="14"/>
        </w:rPr>
        <w:t>2</w:t>
      </w:r>
    </w:p>
    <w:p w:rsidR="00537903" w:rsidRDefault="00B678EF">
      <w:pPr>
        <w:pStyle w:val="BodyText"/>
        <w:spacing w:before="51" w:line="252" w:lineRule="exact"/>
        <w:ind w:left="3317"/>
      </w:pPr>
      <w:r>
        <w:pict>
          <v:rect id="docshape109" o:spid="_x0000_s1039" style="position:absolute;left:0;text-align:left;margin-left:198.5pt;margin-top:11.6pt;width:28.1pt;height:.85pt;z-index:15791104;mso-position-horizontal-relative:page" fillcolor="black" stroked="f">
            <w10:wrap anchorx="page"/>
          </v:rect>
        </w:pict>
      </w:r>
      <w:r w:rsidR="00E60BFA">
        <w:rPr>
          <w:spacing w:val="-5"/>
          <w:w w:val="110"/>
        </w:rPr>
        <w:t>A=</w:t>
      </w:r>
    </w:p>
    <w:p w:rsidR="00537903" w:rsidRDefault="00E60BFA">
      <w:pPr>
        <w:spacing w:line="237" w:lineRule="exact"/>
        <w:ind w:left="3706"/>
        <w:rPr>
          <w:rFonts w:ascii="Lucida Sans Unicode" w:hAnsi="Lucida Sans Unicode"/>
          <w:sz w:val="17"/>
        </w:rPr>
      </w:pPr>
      <w:r>
        <w:rPr>
          <w:rFonts w:ascii="Lucida Sans Unicode" w:hAnsi="Lucida Sans Unicode"/>
          <w:spacing w:val="-2"/>
          <w:w w:val="110"/>
          <w:sz w:val="17"/>
        </w:rPr>
        <w:t>2(n–s)</w:t>
      </w:r>
    </w:p>
    <w:p w:rsidR="00537903" w:rsidRDefault="00537903">
      <w:pPr>
        <w:spacing w:line="237" w:lineRule="exact"/>
        <w:rPr>
          <w:rFonts w:ascii="Lucida Sans Unicode" w:hAnsi="Lucida Sans Unicode"/>
          <w:sz w:val="17"/>
        </w:rPr>
        <w:sectPr w:rsidR="00537903">
          <w:pgSz w:w="12240" w:h="15840"/>
          <w:pgMar w:top="1200" w:right="0" w:bottom="1140" w:left="283" w:header="706" w:footer="924" w:gutter="0"/>
          <w:cols w:space="720"/>
        </w:sectPr>
      </w:pPr>
    </w:p>
    <w:p w:rsidR="00537903" w:rsidRDefault="00E60BFA">
      <w:pPr>
        <w:pStyle w:val="ListParagraph"/>
        <w:numPr>
          <w:ilvl w:val="0"/>
          <w:numId w:val="26"/>
        </w:numPr>
        <w:tabs>
          <w:tab w:val="left" w:pos="1425"/>
        </w:tabs>
        <w:spacing w:before="183" w:line="278" w:lineRule="auto"/>
        <w:ind w:left="1157" w:right="1488" w:firstLine="0"/>
        <w:jc w:val="left"/>
        <w:rPr>
          <w:sz w:val="24"/>
        </w:rPr>
      </w:pPr>
      <w:r>
        <w:rPr>
          <w:rFonts w:ascii="Calibri"/>
          <w:b/>
          <w:sz w:val="24"/>
        </w:rPr>
        <w:lastRenderedPageBreak/>
        <w:t xml:space="preserve">Multi-Level Section : </w:t>
      </w:r>
      <w:r>
        <w:rPr>
          <w:rFonts w:ascii="Calibri"/>
          <w:sz w:val="24"/>
        </w:rPr>
        <w:t>In this case, spot levels andtheir distances from the central line, areusually recorded as shown in Table</w:t>
      </w:r>
    </w:p>
    <w:p w:rsidR="00537903" w:rsidRDefault="00E60BFA">
      <w:pPr>
        <w:pStyle w:val="BodyText"/>
        <w:spacing w:before="6"/>
        <w:rPr>
          <w:rFonts w:ascii="Calibri"/>
          <w:sz w:val="14"/>
        </w:rPr>
      </w:pPr>
      <w:r>
        <w:rPr>
          <w:rFonts w:ascii="Calibri"/>
          <w:noProof/>
          <w:sz w:val="14"/>
        </w:rPr>
        <w:drawing>
          <wp:anchor distT="0" distB="0" distL="0" distR="0" simplePos="0" relativeHeight="487650816" behindDoc="1" locked="0" layoutInCell="1" allowOverlap="1">
            <wp:simplePos x="0" y="0"/>
            <wp:positionH relativeFrom="page">
              <wp:posOffset>933450</wp:posOffset>
            </wp:positionH>
            <wp:positionV relativeFrom="paragraph">
              <wp:posOffset>127635</wp:posOffset>
            </wp:positionV>
            <wp:extent cx="5993625" cy="3792854"/>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65" cstate="print"/>
                    <a:stretch>
                      <a:fillRect/>
                    </a:stretch>
                  </pic:blipFill>
                  <pic:spPr>
                    <a:xfrm>
                      <a:off x="0" y="0"/>
                      <a:ext cx="5993625" cy="3792854"/>
                    </a:xfrm>
                    <a:prstGeom prst="rect">
                      <a:avLst/>
                    </a:prstGeom>
                  </pic:spPr>
                </pic:pic>
              </a:graphicData>
            </a:graphic>
          </wp:anchor>
        </w:drawing>
      </w:r>
    </w:p>
    <w:p w:rsidR="00537903" w:rsidRDefault="00E60BFA">
      <w:pPr>
        <w:pStyle w:val="BodyText"/>
        <w:spacing w:before="153"/>
        <w:ind w:left="-1" w:right="276"/>
        <w:jc w:val="center"/>
      </w:pPr>
      <w:r>
        <w:rPr>
          <w:spacing w:val="-2"/>
        </w:rPr>
        <w:t>Table</w:t>
      </w:r>
    </w:p>
    <w:p w:rsidR="00537903" w:rsidRDefault="00537903">
      <w:pPr>
        <w:pStyle w:val="BodyText"/>
        <w:spacing w:before="20" w:after="1"/>
        <w:rPr>
          <w:sz w:val="20"/>
        </w:rPr>
      </w:pPr>
    </w:p>
    <w:tbl>
      <w:tblPr>
        <w:tblW w:w="0" w:type="auto"/>
        <w:tblInd w:w="10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8"/>
        <w:gridCol w:w="1851"/>
        <w:gridCol w:w="1848"/>
        <w:gridCol w:w="1850"/>
        <w:gridCol w:w="1848"/>
      </w:tblGrid>
      <w:tr w:rsidR="00537903">
        <w:trPr>
          <w:trHeight w:val="273"/>
        </w:trPr>
        <w:tc>
          <w:tcPr>
            <w:tcW w:w="3699" w:type="dxa"/>
            <w:gridSpan w:val="2"/>
          </w:tcPr>
          <w:p w:rsidR="00537903" w:rsidRDefault="00E60BFA">
            <w:pPr>
              <w:pStyle w:val="TableParagraph"/>
              <w:spacing w:line="253" w:lineRule="exact"/>
              <w:ind w:left="11"/>
              <w:jc w:val="center"/>
              <w:rPr>
                <w:sz w:val="24"/>
              </w:rPr>
            </w:pPr>
            <w:r>
              <w:rPr>
                <w:spacing w:val="-4"/>
                <w:sz w:val="24"/>
              </w:rPr>
              <w:t>Left</w:t>
            </w:r>
          </w:p>
        </w:tc>
        <w:tc>
          <w:tcPr>
            <w:tcW w:w="1848" w:type="dxa"/>
          </w:tcPr>
          <w:p w:rsidR="00537903" w:rsidRDefault="00E60BFA">
            <w:pPr>
              <w:pStyle w:val="TableParagraph"/>
              <w:spacing w:line="253" w:lineRule="exact"/>
              <w:ind w:left="61" w:right="42"/>
              <w:jc w:val="center"/>
              <w:rPr>
                <w:sz w:val="24"/>
              </w:rPr>
            </w:pPr>
            <w:r>
              <w:rPr>
                <w:spacing w:val="-2"/>
                <w:sz w:val="24"/>
              </w:rPr>
              <w:t>Centre</w:t>
            </w:r>
          </w:p>
        </w:tc>
        <w:tc>
          <w:tcPr>
            <w:tcW w:w="3698" w:type="dxa"/>
            <w:gridSpan w:val="2"/>
          </w:tcPr>
          <w:p w:rsidR="00537903" w:rsidRDefault="00E60BFA">
            <w:pPr>
              <w:pStyle w:val="TableParagraph"/>
              <w:spacing w:line="253" w:lineRule="exact"/>
              <w:ind w:left="23"/>
              <w:jc w:val="center"/>
              <w:rPr>
                <w:sz w:val="24"/>
              </w:rPr>
            </w:pPr>
            <w:r>
              <w:rPr>
                <w:spacing w:val="-2"/>
                <w:sz w:val="24"/>
              </w:rPr>
              <w:t>Right</w:t>
            </w:r>
          </w:p>
        </w:tc>
      </w:tr>
      <w:tr w:rsidR="00537903">
        <w:trPr>
          <w:trHeight w:val="258"/>
        </w:trPr>
        <w:tc>
          <w:tcPr>
            <w:tcW w:w="1848" w:type="dxa"/>
            <w:tcBorders>
              <w:bottom w:val="nil"/>
            </w:tcBorders>
          </w:tcPr>
          <w:p w:rsidR="00537903" w:rsidRDefault="00E60BFA">
            <w:pPr>
              <w:pStyle w:val="TableParagraph"/>
              <w:spacing w:line="238" w:lineRule="exact"/>
              <w:ind w:left="61"/>
              <w:jc w:val="center"/>
              <w:rPr>
                <w:rFonts w:ascii="Lucida Sans Unicode" w:hAnsi="Lucida Sans Unicode"/>
                <w:sz w:val="24"/>
              </w:rPr>
            </w:pPr>
            <w:r>
              <w:rPr>
                <w:rFonts w:ascii="Lucida Sans Unicode" w:hAnsi="Lucida Sans Unicode"/>
                <w:spacing w:val="-5"/>
                <w:sz w:val="24"/>
                <w:u w:val="single"/>
              </w:rPr>
              <w:t>±H2</w:t>
            </w:r>
          </w:p>
        </w:tc>
        <w:tc>
          <w:tcPr>
            <w:tcW w:w="1851" w:type="dxa"/>
            <w:tcBorders>
              <w:bottom w:val="nil"/>
            </w:tcBorders>
          </w:tcPr>
          <w:p w:rsidR="00537903" w:rsidRDefault="00E60BFA">
            <w:pPr>
              <w:pStyle w:val="TableParagraph"/>
              <w:spacing w:line="238" w:lineRule="exact"/>
              <w:ind w:left="30" w:right="24"/>
              <w:jc w:val="center"/>
              <w:rPr>
                <w:rFonts w:ascii="Lucida Sans Unicode" w:hAnsi="Lucida Sans Unicode"/>
                <w:sz w:val="24"/>
              </w:rPr>
            </w:pPr>
            <w:r>
              <w:rPr>
                <w:rFonts w:ascii="Lucida Sans Unicode" w:hAnsi="Lucida Sans Unicode"/>
                <w:spacing w:val="-5"/>
                <w:sz w:val="24"/>
                <w:u w:val="single"/>
              </w:rPr>
              <w:t>±H1</w:t>
            </w:r>
          </w:p>
        </w:tc>
        <w:tc>
          <w:tcPr>
            <w:tcW w:w="1848" w:type="dxa"/>
            <w:tcBorders>
              <w:bottom w:val="nil"/>
            </w:tcBorders>
          </w:tcPr>
          <w:p w:rsidR="00537903" w:rsidRDefault="00E60BFA">
            <w:pPr>
              <w:pStyle w:val="TableParagraph"/>
              <w:spacing w:line="238" w:lineRule="exact"/>
              <w:ind w:left="61" w:right="40"/>
              <w:jc w:val="center"/>
              <w:rPr>
                <w:rFonts w:ascii="Lucida Sans Unicode" w:hAnsi="Lucida Sans Unicode"/>
                <w:sz w:val="24"/>
              </w:rPr>
            </w:pPr>
            <w:r>
              <w:rPr>
                <w:rFonts w:ascii="Lucida Sans Unicode" w:hAnsi="Lucida Sans Unicode"/>
                <w:spacing w:val="-5"/>
                <w:sz w:val="24"/>
                <w:u w:val="single"/>
              </w:rPr>
              <w:t>±ℎ</w:t>
            </w:r>
          </w:p>
        </w:tc>
        <w:tc>
          <w:tcPr>
            <w:tcW w:w="1850" w:type="dxa"/>
            <w:tcBorders>
              <w:bottom w:val="nil"/>
            </w:tcBorders>
          </w:tcPr>
          <w:p w:rsidR="00537903" w:rsidRDefault="00E60BFA">
            <w:pPr>
              <w:pStyle w:val="TableParagraph"/>
              <w:spacing w:line="238" w:lineRule="exact"/>
              <w:ind w:left="44"/>
              <w:jc w:val="center"/>
              <w:rPr>
                <w:rFonts w:ascii="Lucida Sans Unicode" w:hAnsi="Lucida Sans Unicode"/>
                <w:sz w:val="24"/>
              </w:rPr>
            </w:pPr>
            <w:r>
              <w:rPr>
                <w:rFonts w:ascii="Lucida Sans Unicode" w:hAnsi="Lucida Sans Unicode"/>
                <w:spacing w:val="-5"/>
                <w:sz w:val="24"/>
                <w:u w:val="single"/>
              </w:rPr>
              <w:t>±ℎ1</w:t>
            </w:r>
          </w:p>
        </w:tc>
        <w:tc>
          <w:tcPr>
            <w:tcW w:w="1848" w:type="dxa"/>
            <w:tcBorders>
              <w:bottom w:val="nil"/>
            </w:tcBorders>
          </w:tcPr>
          <w:p w:rsidR="00537903" w:rsidRDefault="00E60BFA">
            <w:pPr>
              <w:pStyle w:val="TableParagraph"/>
              <w:spacing w:line="238" w:lineRule="exact"/>
              <w:ind w:left="61" w:right="37"/>
              <w:jc w:val="center"/>
              <w:rPr>
                <w:rFonts w:ascii="Lucida Sans Unicode" w:hAnsi="Lucida Sans Unicode"/>
                <w:sz w:val="24"/>
              </w:rPr>
            </w:pPr>
            <w:r>
              <w:rPr>
                <w:rFonts w:ascii="Lucida Sans Unicode" w:hAnsi="Lucida Sans Unicode"/>
                <w:spacing w:val="-5"/>
                <w:sz w:val="24"/>
                <w:u w:val="single"/>
              </w:rPr>
              <w:t>±ℎ2</w:t>
            </w:r>
          </w:p>
        </w:tc>
      </w:tr>
      <w:tr w:rsidR="00537903">
        <w:trPr>
          <w:trHeight w:val="288"/>
        </w:trPr>
        <w:tc>
          <w:tcPr>
            <w:tcW w:w="1848" w:type="dxa"/>
            <w:tcBorders>
              <w:top w:val="nil"/>
            </w:tcBorders>
          </w:tcPr>
          <w:p w:rsidR="00537903" w:rsidRDefault="00E60BFA">
            <w:pPr>
              <w:pStyle w:val="TableParagraph"/>
              <w:spacing w:line="269" w:lineRule="exact"/>
              <w:ind w:left="61" w:right="38"/>
              <w:jc w:val="center"/>
              <w:rPr>
                <w:rFonts w:ascii="Lucida Sans Unicode"/>
                <w:sz w:val="24"/>
              </w:rPr>
            </w:pPr>
            <w:r>
              <w:rPr>
                <w:rFonts w:ascii="Lucida Sans Unicode"/>
                <w:spacing w:val="-5"/>
                <w:sz w:val="24"/>
              </w:rPr>
              <w:t>W2</w:t>
            </w:r>
          </w:p>
        </w:tc>
        <w:tc>
          <w:tcPr>
            <w:tcW w:w="1851" w:type="dxa"/>
            <w:tcBorders>
              <w:top w:val="nil"/>
            </w:tcBorders>
          </w:tcPr>
          <w:p w:rsidR="00537903" w:rsidRDefault="00E60BFA">
            <w:pPr>
              <w:pStyle w:val="TableParagraph"/>
              <w:spacing w:line="269" w:lineRule="exact"/>
              <w:ind w:left="30"/>
              <w:jc w:val="center"/>
              <w:rPr>
                <w:rFonts w:ascii="Lucida Sans Unicode"/>
                <w:sz w:val="24"/>
              </w:rPr>
            </w:pPr>
            <w:r>
              <w:rPr>
                <w:rFonts w:ascii="Lucida Sans Unicode"/>
                <w:spacing w:val="-5"/>
                <w:sz w:val="24"/>
              </w:rPr>
              <w:t>W1</w:t>
            </w:r>
          </w:p>
        </w:tc>
        <w:tc>
          <w:tcPr>
            <w:tcW w:w="1848" w:type="dxa"/>
            <w:tcBorders>
              <w:top w:val="nil"/>
            </w:tcBorders>
          </w:tcPr>
          <w:p w:rsidR="00537903" w:rsidRDefault="00E60BFA">
            <w:pPr>
              <w:pStyle w:val="TableParagraph"/>
              <w:spacing w:line="269" w:lineRule="exact"/>
              <w:ind w:left="61" w:right="40"/>
              <w:jc w:val="center"/>
              <w:rPr>
                <w:rFonts w:ascii="Lucida Sans Unicode"/>
                <w:sz w:val="24"/>
              </w:rPr>
            </w:pPr>
            <w:r>
              <w:rPr>
                <w:rFonts w:ascii="Lucida Sans Unicode"/>
                <w:spacing w:val="-10"/>
                <w:w w:val="95"/>
                <w:sz w:val="24"/>
              </w:rPr>
              <w:t>0</w:t>
            </w:r>
          </w:p>
        </w:tc>
        <w:tc>
          <w:tcPr>
            <w:tcW w:w="1850" w:type="dxa"/>
            <w:tcBorders>
              <w:top w:val="nil"/>
            </w:tcBorders>
          </w:tcPr>
          <w:p w:rsidR="00537903" w:rsidRDefault="00E60BFA">
            <w:pPr>
              <w:pStyle w:val="TableParagraph"/>
              <w:spacing w:line="269" w:lineRule="exact"/>
              <w:ind w:left="44" w:right="23"/>
              <w:jc w:val="center"/>
              <w:rPr>
                <w:rFonts w:ascii="Lucida Sans Unicode"/>
                <w:sz w:val="24"/>
              </w:rPr>
            </w:pPr>
            <w:r>
              <w:rPr>
                <w:rFonts w:ascii="Lucida Sans Unicode"/>
                <w:spacing w:val="-5"/>
                <w:sz w:val="24"/>
              </w:rPr>
              <w:t>W1</w:t>
            </w:r>
          </w:p>
        </w:tc>
        <w:tc>
          <w:tcPr>
            <w:tcW w:w="1848" w:type="dxa"/>
            <w:tcBorders>
              <w:top w:val="nil"/>
            </w:tcBorders>
          </w:tcPr>
          <w:p w:rsidR="00537903" w:rsidRDefault="00E60BFA">
            <w:pPr>
              <w:pStyle w:val="TableParagraph"/>
              <w:spacing w:line="269" w:lineRule="exact"/>
              <w:ind w:left="61" w:right="31"/>
              <w:jc w:val="center"/>
              <w:rPr>
                <w:rFonts w:ascii="Lucida Sans Unicode"/>
                <w:sz w:val="24"/>
              </w:rPr>
            </w:pPr>
            <w:r>
              <w:rPr>
                <w:rFonts w:ascii="Lucida Sans Unicode"/>
                <w:spacing w:val="-5"/>
                <w:sz w:val="24"/>
              </w:rPr>
              <w:t>W2</w:t>
            </w:r>
          </w:p>
        </w:tc>
      </w:tr>
    </w:tbl>
    <w:p w:rsidR="00537903" w:rsidRDefault="00537903">
      <w:pPr>
        <w:pStyle w:val="BodyText"/>
        <w:spacing w:before="232"/>
      </w:pPr>
    </w:p>
    <w:p w:rsidR="00537903" w:rsidRDefault="00E60BFA">
      <w:pPr>
        <w:pStyle w:val="BodyText"/>
        <w:ind w:left="2091"/>
        <w:jc w:val="both"/>
      </w:pPr>
      <w:r>
        <w:t>InTablenumeratorsofthefractionsdenotetheamountofcutting(+ve) and</w:t>
      </w:r>
      <w:r>
        <w:rPr>
          <w:spacing w:val="-2"/>
        </w:rPr>
        <w:t>filling</w:t>
      </w:r>
    </w:p>
    <w:p w:rsidR="00537903" w:rsidRDefault="00E60BFA">
      <w:pPr>
        <w:pStyle w:val="BodyText"/>
        <w:ind w:left="1157" w:right="1442"/>
        <w:jc w:val="both"/>
      </w:pPr>
      <w:r>
        <w:t>(- ve) at the various points whereas the denominators denote their horizontal distances from the centre line of the section.</w:t>
      </w:r>
    </w:p>
    <w:p w:rsidR="00537903" w:rsidRDefault="00E60BFA">
      <w:pPr>
        <w:pStyle w:val="BodyText"/>
        <w:spacing w:before="3" w:line="276" w:lineRule="auto"/>
        <w:ind w:left="1157" w:right="1426" w:firstLine="931"/>
        <w:jc w:val="both"/>
      </w:pPr>
      <w:r>
        <w:t xml:space="preserve">Assuming the formation level </w:t>
      </w:r>
      <w:r>
        <w:rPr>
          <w:i/>
        </w:rPr>
        <w:t xml:space="preserve">AB </w:t>
      </w:r>
      <w:r>
        <w:t xml:space="preserve">as </w:t>
      </w:r>
      <w:r>
        <w:rPr>
          <w:i/>
        </w:rPr>
        <w:t xml:space="preserve">x </w:t>
      </w:r>
      <w:r>
        <w:t xml:space="preserve">axis and </w:t>
      </w:r>
      <w:r>
        <w:rPr>
          <w:i/>
        </w:rPr>
        <w:t>OE</w:t>
      </w:r>
      <w:r>
        <w:t xml:space="preserve">, the perpendicular bisector of </w:t>
      </w:r>
      <w:r>
        <w:rPr>
          <w:i/>
        </w:rPr>
        <w:t xml:space="preserve">AB </w:t>
      </w:r>
      <w:r>
        <w:t xml:space="preserve">as theYaxis, thesenotesmaybeconsidered as </w:t>
      </w:r>
      <w:r>
        <w:rPr>
          <w:i/>
        </w:rPr>
        <w:t>x</w:t>
      </w:r>
      <w:r>
        <w:t xml:space="preserve">and </w:t>
      </w:r>
      <w:r>
        <w:rPr>
          <w:i/>
        </w:rPr>
        <w:t>y</w:t>
      </w:r>
      <w:r>
        <w:t xml:space="preserve">coordinatesofeach point ofthesection. The area of the cross-section may then be computed by the method of coordinates. The points </w:t>
      </w:r>
      <w:r>
        <w:rPr>
          <w:i/>
        </w:rPr>
        <w:t xml:space="preserve">A,B.C,D,E,F,G </w:t>
      </w:r>
      <w:r>
        <w:t>may be written irrespective of their signs in the form of a determinant.</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537903">
      <w:pPr>
        <w:pStyle w:val="BodyText"/>
        <w:rPr>
          <w:sz w:val="20"/>
        </w:rPr>
      </w:pPr>
    </w:p>
    <w:p w:rsidR="00537903" w:rsidRDefault="00537903">
      <w:pPr>
        <w:pStyle w:val="BodyText"/>
        <w:spacing w:before="77"/>
        <w:rPr>
          <w:sz w:val="20"/>
        </w:rPr>
      </w:pPr>
    </w:p>
    <w:p w:rsidR="00537903" w:rsidRDefault="00E60BFA">
      <w:pPr>
        <w:pStyle w:val="BodyText"/>
        <w:ind w:left="1188"/>
        <w:rPr>
          <w:sz w:val="20"/>
        </w:rPr>
      </w:pPr>
      <w:r>
        <w:rPr>
          <w:noProof/>
          <w:sz w:val="20"/>
        </w:rPr>
        <w:drawing>
          <wp:inline distT="0" distB="0" distL="0" distR="0">
            <wp:extent cx="5995590" cy="1668018"/>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66" cstate="print"/>
                    <a:stretch>
                      <a:fillRect/>
                    </a:stretch>
                  </pic:blipFill>
                  <pic:spPr>
                    <a:xfrm>
                      <a:off x="0" y="0"/>
                      <a:ext cx="5995590" cy="1668018"/>
                    </a:xfrm>
                    <a:prstGeom prst="rect">
                      <a:avLst/>
                    </a:prstGeom>
                  </pic:spPr>
                </pic:pic>
              </a:graphicData>
            </a:graphic>
          </wp:inline>
        </w:drawing>
      </w:r>
    </w:p>
    <w:p w:rsidR="00537903" w:rsidRDefault="00537903">
      <w:pPr>
        <w:pStyle w:val="BodyText"/>
      </w:pPr>
    </w:p>
    <w:p w:rsidR="00537903" w:rsidRDefault="00537903">
      <w:pPr>
        <w:pStyle w:val="BodyText"/>
        <w:spacing w:before="170"/>
      </w:pPr>
    </w:p>
    <w:p w:rsidR="00537903" w:rsidRDefault="00E60BFA">
      <w:pPr>
        <w:pStyle w:val="BodyText"/>
        <w:ind w:left="2102"/>
      </w:pPr>
      <w:r>
        <w:t xml:space="preserve">Forpreparationof thedeterminant,start fromthecentreandproceedto therightand </w:t>
      </w:r>
      <w:r>
        <w:rPr>
          <w:spacing w:val="-5"/>
        </w:rPr>
        <w:t>to</w:t>
      </w:r>
    </w:p>
    <w:p w:rsidR="00537903" w:rsidRDefault="00E60BFA">
      <w:pPr>
        <w:pStyle w:val="BodyText"/>
        <w:spacing w:before="41"/>
        <w:ind w:left="1159"/>
      </w:pPr>
      <w:r>
        <w:t>the</w:t>
      </w:r>
      <w:r>
        <w:rPr>
          <w:spacing w:val="-2"/>
        </w:rPr>
        <w:t>left.</w:t>
      </w:r>
    </w:p>
    <w:p w:rsidR="00537903" w:rsidRDefault="00E60BFA">
      <w:pPr>
        <w:pStyle w:val="BodyText"/>
        <w:spacing w:before="247"/>
        <w:ind w:left="2091"/>
      </w:pPr>
      <w:r>
        <w:t>Forcalculationofthearea,proceedasunder</w:t>
      </w:r>
      <w:r>
        <w:rPr>
          <w:spacing w:val="-10"/>
        </w:rPr>
        <w:t>:</w:t>
      </w:r>
    </w:p>
    <w:p w:rsidR="00537903" w:rsidRDefault="00E60BFA">
      <w:pPr>
        <w:pStyle w:val="ListParagraph"/>
        <w:numPr>
          <w:ilvl w:val="0"/>
          <w:numId w:val="11"/>
        </w:numPr>
        <w:tabs>
          <w:tab w:val="left" w:pos="1875"/>
        </w:tabs>
        <w:spacing w:before="241"/>
        <w:ind w:left="1875" w:hanging="360"/>
        <w:rPr>
          <w:rFonts w:ascii="Calibri" w:hAnsi="Calibri"/>
          <w:sz w:val="24"/>
        </w:rPr>
      </w:pPr>
      <w:r>
        <w:rPr>
          <w:rFonts w:ascii="Calibri" w:hAnsi="Calibri"/>
          <w:sz w:val="24"/>
        </w:rPr>
        <w:t>Findthesumof the productsof theco-ordinatesJoinedbyfulllinesanddenotedby∑</w:t>
      </w:r>
      <w:r>
        <w:rPr>
          <w:rFonts w:ascii="Calibri" w:hAnsi="Calibri"/>
          <w:spacing w:val="-10"/>
          <w:sz w:val="24"/>
        </w:rPr>
        <w:t>F</w:t>
      </w:r>
    </w:p>
    <w:p w:rsidR="00537903" w:rsidRDefault="00E60BFA">
      <w:pPr>
        <w:spacing w:before="42"/>
        <w:ind w:left="1877"/>
        <w:rPr>
          <w:position w:val="2"/>
          <w:sz w:val="24"/>
        </w:rPr>
      </w:pPr>
      <w:r>
        <w:rPr>
          <w:position w:val="2"/>
          <w:sz w:val="24"/>
        </w:rPr>
        <w:t>i.e.∑F=OH</w:t>
      </w:r>
      <w:r>
        <w:rPr>
          <w:sz w:val="16"/>
        </w:rPr>
        <w:t>1</w:t>
      </w:r>
      <w:r>
        <w:rPr>
          <w:position w:val="2"/>
          <w:sz w:val="24"/>
        </w:rPr>
        <w:t>+W</w:t>
      </w:r>
      <w:r>
        <w:rPr>
          <w:sz w:val="16"/>
        </w:rPr>
        <w:t>1</w:t>
      </w:r>
      <w:r>
        <w:rPr>
          <w:position w:val="2"/>
          <w:sz w:val="24"/>
        </w:rPr>
        <w:t>H</w:t>
      </w:r>
      <w:r>
        <w:rPr>
          <w:sz w:val="16"/>
        </w:rPr>
        <w:t>2</w:t>
      </w:r>
      <w:r>
        <w:rPr>
          <w:position w:val="2"/>
          <w:sz w:val="24"/>
        </w:rPr>
        <w:t>+W</w:t>
      </w:r>
      <w:r>
        <w:rPr>
          <w:sz w:val="16"/>
        </w:rPr>
        <w:t>2</w:t>
      </w:r>
      <w:r>
        <w:rPr>
          <w:position w:val="2"/>
          <w:sz w:val="24"/>
        </w:rPr>
        <w:t>O+Oh</w:t>
      </w:r>
      <w:r>
        <w:rPr>
          <w:sz w:val="16"/>
        </w:rPr>
        <w:t>1</w:t>
      </w:r>
      <w:r>
        <w:rPr>
          <w:position w:val="2"/>
          <w:sz w:val="24"/>
        </w:rPr>
        <w:t>+w</w:t>
      </w:r>
      <w:r>
        <w:rPr>
          <w:sz w:val="16"/>
        </w:rPr>
        <w:t>1</w:t>
      </w:r>
      <w:r>
        <w:rPr>
          <w:position w:val="2"/>
          <w:sz w:val="24"/>
        </w:rPr>
        <w:t>h</w:t>
      </w:r>
      <w:r>
        <w:rPr>
          <w:sz w:val="16"/>
        </w:rPr>
        <w:t>2</w:t>
      </w:r>
      <w:r>
        <w:rPr>
          <w:spacing w:val="-4"/>
          <w:position w:val="2"/>
          <w:sz w:val="24"/>
        </w:rPr>
        <w:t>+w</w:t>
      </w:r>
      <w:r>
        <w:rPr>
          <w:spacing w:val="-4"/>
          <w:sz w:val="16"/>
        </w:rPr>
        <w:t>2</w:t>
      </w:r>
      <w:r>
        <w:rPr>
          <w:spacing w:val="-4"/>
          <w:position w:val="2"/>
          <w:sz w:val="24"/>
        </w:rPr>
        <w:t>O</w:t>
      </w:r>
    </w:p>
    <w:p w:rsidR="00537903" w:rsidRDefault="00E60BFA">
      <w:pPr>
        <w:pStyle w:val="ListParagraph"/>
        <w:numPr>
          <w:ilvl w:val="0"/>
          <w:numId w:val="11"/>
        </w:numPr>
        <w:tabs>
          <w:tab w:val="left" w:pos="1874"/>
        </w:tabs>
        <w:spacing w:before="10"/>
        <w:ind w:left="1874" w:hanging="357"/>
        <w:rPr>
          <w:rFonts w:ascii="Calibri" w:hAnsi="Calibri"/>
          <w:sz w:val="24"/>
        </w:rPr>
      </w:pPr>
      <w:r>
        <w:rPr>
          <w:rFonts w:ascii="Calibri" w:hAnsi="Calibri"/>
          <w:sz w:val="24"/>
        </w:rPr>
        <w:t>FindthesumoftheproductsofthecoordinatesJoinedbydottedlinesanddenotedby∑</w:t>
      </w:r>
      <w:r>
        <w:rPr>
          <w:rFonts w:ascii="Calibri" w:hAnsi="Calibri"/>
          <w:spacing w:val="-10"/>
          <w:sz w:val="24"/>
        </w:rPr>
        <w:t>D</w:t>
      </w:r>
    </w:p>
    <w:p w:rsidR="00537903" w:rsidRDefault="00E60BFA">
      <w:pPr>
        <w:tabs>
          <w:tab w:val="left" w:pos="4169"/>
        </w:tabs>
        <w:spacing w:before="6" w:line="295" w:lineRule="exact"/>
        <w:ind w:right="5800"/>
        <w:jc w:val="right"/>
        <w:rPr>
          <w:rFonts w:ascii="Lucida Sans Unicode" w:hAnsi="Lucida Sans Unicode"/>
          <w:position w:val="4"/>
          <w:sz w:val="17"/>
        </w:rPr>
      </w:pPr>
      <w:r>
        <w:rPr>
          <w:position w:val="2"/>
          <w:sz w:val="24"/>
        </w:rPr>
        <w:t>i.e.∑D=hW</w:t>
      </w:r>
      <w:r>
        <w:rPr>
          <w:sz w:val="16"/>
        </w:rPr>
        <w:t>1</w:t>
      </w:r>
      <w:r>
        <w:rPr>
          <w:position w:val="2"/>
          <w:sz w:val="24"/>
        </w:rPr>
        <w:t>+H</w:t>
      </w:r>
      <w:r>
        <w:rPr>
          <w:sz w:val="16"/>
        </w:rPr>
        <w:t>1</w:t>
      </w:r>
      <w:r>
        <w:rPr>
          <w:position w:val="2"/>
          <w:sz w:val="24"/>
        </w:rPr>
        <w:t>W</w:t>
      </w:r>
      <w:r>
        <w:rPr>
          <w:sz w:val="16"/>
        </w:rPr>
        <w:t>2</w:t>
      </w:r>
      <w:r>
        <w:rPr>
          <w:position w:val="2"/>
          <w:sz w:val="24"/>
        </w:rPr>
        <w:t>+H</w:t>
      </w:r>
      <w:r>
        <w:rPr>
          <w:sz w:val="16"/>
        </w:rPr>
        <w:t>2</w:t>
      </w:r>
      <w:r>
        <w:rPr>
          <w:rFonts w:ascii="Lucida Sans Unicode" w:hAnsi="Lucida Sans Unicode"/>
          <w:spacing w:val="-10"/>
          <w:sz w:val="16"/>
          <w:u w:val="single"/>
        </w:rPr>
        <w:t>b</w:t>
      </w:r>
      <w:r>
        <w:rPr>
          <w:rFonts w:ascii="Lucida Sans Unicode" w:hAnsi="Lucida Sans Unicode"/>
          <w:sz w:val="16"/>
        </w:rPr>
        <w:tab/>
      </w:r>
      <w:r>
        <w:rPr>
          <w:rFonts w:ascii="Lucida Sans Unicode" w:hAnsi="Lucida Sans Unicode"/>
          <w:spacing w:val="-10"/>
          <w:position w:val="4"/>
          <w:sz w:val="17"/>
        </w:rPr>
        <w:t>b</w:t>
      </w:r>
    </w:p>
    <w:p w:rsidR="00537903" w:rsidRDefault="00E60BFA">
      <w:pPr>
        <w:spacing w:line="259" w:lineRule="exact"/>
        <w:ind w:right="5806"/>
        <w:jc w:val="right"/>
        <w:rPr>
          <w:position w:val="3"/>
          <w:sz w:val="16"/>
        </w:rPr>
      </w:pPr>
      <w:r>
        <w:rPr>
          <w:rFonts w:ascii="Lucida Sans Unicode"/>
          <w:position w:val="6"/>
          <w:sz w:val="16"/>
        </w:rPr>
        <w:t>2</w:t>
      </w:r>
      <w:r>
        <w:rPr>
          <w:position w:val="2"/>
          <w:sz w:val="24"/>
        </w:rPr>
        <w:t>+hw</w:t>
      </w:r>
      <w:r>
        <w:rPr>
          <w:sz w:val="16"/>
        </w:rPr>
        <w:t>1</w:t>
      </w:r>
      <w:r>
        <w:rPr>
          <w:position w:val="2"/>
          <w:sz w:val="24"/>
        </w:rPr>
        <w:t>+h</w:t>
      </w:r>
      <w:r>
        <w:rPr>
          <w:sz w:val="16"/>
        </w:rPr>
        <w:t>1</w:t>
      </w:r>
      <w:r>
        <w:rPr>
          <w:position w:val="2"/>
          <w:sz w:val="24"/>
        </w:rPr>
        <w:t>w</w:t>
      </w:r>
      <w:r>
        <w:rPr>
          <w:sz w:val="16"/>
        </w:rPr>
        <w:t>2</w:t>
      </w:r>
      <w:r>
        <w:rPr>
          <w:position w:val="2"/>
          <w:sz w:val="24"/>
        </w:rPr>
        <w:t>+h</w:t>
      </w:r>
      <w:r>
        <w:rPr>
          <w:sz w:val="16"/>
        </w:rPr>
        <w:t>2</w:t>
      </w:r>
      <w:r>
        <w:rPr>
          <w:noProof/>
          <w:spacing w:val="7"/>
          <w:position w:val="3"/>
          <w:sz w:val="16"/>
        </w:rPr>
        <w:drawing>
          <wp:inline distT="0" distB="0" distL="0" distR="0">
            <wp:extent cx="67310" cy="10794"/>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67" cstate="print"/>
                    <a:stretch>
                      <a:fillRect/>
                    </a:stretch>
                  </pic:blipFill>
                  <pic:spPr>
                    <a:xfrm>
                      <a:off x="0" y="0"/>
                      <a:ext cx="67310" cy="10794"/>
                    </a:xfrm>
                    <a:prstGeom prst="rect">
                      <a:avLst/>
                    </a:prstGeom>
                  </pic:spPr>
                </pic:pic>
              </a:graphicData>
            </a:graphic>
          </wp:inline>
        </w:drawing>
      </w:r>
    </w:p>
    <w:p w:rsidR="00537903" w:rsidRDefault="00E60BFA">
      <w:pPr>
        <w:ind w:left="233"/>
        <w:jc w:val="center"/>
        <w:rPr>
          <w:rFonts w:ascii="Lucida Sans Unicode"/>
          <w:sz w:val="17"/>
        </w:rPr>
      </w:pPr>
      <w:r>
        <w:rPr>
          <w:rFonts w:ascii="Lucida Sans Unicode"/>
          <w:spacing w:val="-10"/>
          <w:w w:val="95"/>
          <w:sz w:val="17"/>
        </w:rPr>
        <w:t>2</w:t>
      </w:r>
    </w:p>
    <w:p w:rsidR="00537903" w:rsidRDefault="00E60BFA">
      <w:pPr>
        <w:pStyle w:val="ListParagraph"/>
        <w:numPr>
          <w:ilvl w:val="0"/>
          <w:numId w:val="11"/>
        </w:numPr>
        <w:tabs>
          <w:tab w:val="left" w:pos="1874"/>
        </w:tabs>
        <w:spacing w:before="57" w:line="274" w:lineRule="exact"/>
        <w:ind w:left="1874" w:hanging="357"/>
        <w:rPr>
          <w:rFonts w:ascii="Calibri"/>
          <w:sz w:val="24"/>
        </w:rPr>
      </w:pPr>
      <w:r>
        <w:rPr>
          <w:rFonts w:ascii="Calibri"/>
          <w:sz w:val="24"/>
        </w:rPr>
        <w:t>Theareaofthesectionisequaltohalfthedifferenceofthesums.</w:t>
      </w:r>
      <w:r>
        <w:rPr>
          <w:rFonts w:ascii="Calibri"/>
          <w:spacing w:val="-4"/>
          <w:sz w:val="24"/>
        </w:rPr>
        <w:t>i.e.</w:t>
      </w:r>
    </w:p>
    <w:p w:rsidR="00537903" w:rsidRDefault="00E60BFA">
      <w:pPr>
        <w:spacing w:line="243" w:lineRule="exact"/>
        <w:ind w:left="3982"/>
        <w:rPr>
          <w:rFonts w:ascii="Lucida Sans Unicode"/>
          <w:sz w:val="17"/>
        </w:rPr>
      </w:pPr>
      <w:r>
        <w:rPr>
          <w:rFonts w:ascii="Lucida Sans Unicode"/>
          <w:spacing w:val="-10"/>
          <w:w w:val="95"/>
          <w:sz w:val="17"/>
        </w:rPr>
        <w:t>1</w:t>
      </w:r>
    </w:p>
    <w:p w:rsidR="00537903" w:rsidRDefault="00E60BFA">
      <w:pPr>
        <w:pStyle w:val="BodyText"/>
        <w:spacing w:before="56" w:line="293" w:lineRule="exact"/>
        <w:ind w:left="3317"/>
      </w:pPr>
      <w:r>
        <w:rPr>
          <w:position w:val="-3"/>
        </w:rPr>
        <w:t>Area=</w:t>
      </w:r>
      <w:r>
        <w:rPr>
          <w:noProof/>
          <w:spacing w:val="2"/>
          <w:position w:val="2"/>
        </w:rPr>
        <w:drawing>
          <wp:inline distT="0" distB="0" distL="0" distR="0">
            <wp:extent cx="62230" cy="10795"/>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68" cstate="print"/>
                    <a:stretch>
                      <a:fillRect/>
                    </a:stretch>
                  </pic:blipFill>
                  <pic:spPr>
                    <a:xfrm>
                      <a:off x="0" y="0"/>
                      <a:ext cx="62230" cy="10795"/>
                    </a:xfrm>
                    <a:prstGeom prst="rect">
                      <a:avLst/>
                    </a:prstGeom>
                  </pic:spPr>
                </pic:pic>
              </a:graphicData>
            </a:graphic>
          </wp:inline>
        </w:drawing>
      </w:r>
      <w:r>
        <w:t>[∑F-∑D</w:t>
      </w:r>
      <w:r>
        <w:rPr>
          <w:spacing w:val="-10"/>
        </w:rPr>
        <w:t>]</w:t>
      </w:r>
    </w:p>
    <w:p w:rsidR="00537903" w:rsidRDefault="00E60BFA">
      <w:pPr>
        <w:spacing w:line="238" w:lineRule="exact"/>
        <w:ind w:left="3982"/>
        <w:rPr>
          <w:rFonts w:ascii="Lucida Sans Unicode"/>
          <w:sz w:val="17"/>
        </w:rPr>
      </w:pPr>
      <w:r>
        <w:rPr>
          <w:rFonts w:ascii="Lucida Sans Unicode"/>
          <w:spacing w:val="-10"/>
          <w:w w:val="95"/>
          <w:sz w:val="17"/>
        </w:rPr>
        <w:t>2</w:t>
      </w:r>
    </w:p>
    <w:p w:rsidR="00537903" w:rsidRDefault="00537903">
      <w:pPr>
        <w:pStyle w:val="BodyText"/>
        <w:rPr>
          <w:rFonts w:ascii="Lucida Sans Unicode"/>
          <w:sz w:val="17"/>
        </w:rPr>
      </w:pPr>
    </w:p>
    <w:p w:rsidR="00537903" w:rsidRDefault="00537903">
      <w:pPr>
        <w:pStyle w:val="BodyText"/>
        <w:spacing w:before="86"/>
        <w:rPr>
          <w:rFonts w:ascii="Lucida Sans Unicode"/>
          <w:sz w:val="17"/>
        </w:rPr>
      </w:pPr>
    </w:p>
    <w:p w:rsidR="00537903" w:rsidRDefault="00E60BFA">
      <w:pPr>
        <w:pStyle w:val="BodyText"/>
        <w:spacing w:line="276" w:lineRule="auto"/>
        <w:ind w:left="1157" w:right="1374"/>
      </w:pPr>
      <w:r>
        <w:rPr>
          <w:b/>
        </w:rPr>
        <w:t>Example 1.</w:t>
      </w:r>
      <w:r>
        <w:t>Compute the volume of the earthwork in a road cutting50 metreslong fromthe following date :</w:t>
      </w:r>
    </w:p>
    <w:p w:rsidR="00537903" w:rsidRDefault="00E60BFA">
      <w:pPr>
        <w:pStyle w:val="BodyText"/>
        <w:spacing w:before="200" w:line="276" w:lineRule="auto"/>
        <w:ind w:left="1877" w:right="1374"/>
      </w:pPr>
      <w:r>
        <w:t>Theformationwidth 10metres; sideslopes1to 1; averagedepth ofthe cuttingalongthe centre line 5 m ; slope of the ground transverse to cross-section 10 to 1.</w:t>
      </w:r>
    </w:p>
    <w:p w:rsidR="00537903" w:rsidRDefault="00E60BFA">
      <w:pPr>
        <w:ind w:left="2091"/>
        <w:rPr>
          <w:rFonts w:ascii="Calibri"/>
          <w:sz w:val="24"/>
        </w:rPr>
      </w:pPr>
      <w:r>
        <w:rPr>
          <w:rFonts w:ascii="Calibri"/>
          <w:b/>
          <w:sz w:val="24"/>
        </w:rPr>
        <w:t>Solution.</w:t>
      </w:r>
      <w:r>
        <w:rPr>
          <w:rFonts w:ascii="Calibri"/>
          <w:spacing w:val="-2"/>
          <w:sz w:val="24"/>
        </w:rPr>
        <w:t>(Fig.9.9)</w:t>
      </w:r>
    </w:p>
    <w:p w:rsidR="00537903" w:rsidRDefault="00537903">
      <w:pPr>
        <w:pStyle w:val="BodyText"/>
        <w:rPr>
          <w:rFonts w:ascii="Calibri"/>
        </w:rPr>
      </w:pPr>
    </w:p>
    <w:p w:rsidR="00537903" w:rsidRDefault="00537903">
      <w:pPr>
        <w:pStyle w:val="BodyText"/>
        <w:rPr>
          <w:rFonts w:ascii="Calibri"/>
        </w:rPr>
      </w:pPr>
    </w:p>
    <w:p w:rsidR="00537903" w:rsidRDefault="00537903">
      <w:pPr>
        <w:pStyle w:val="BodyText"/>
        <w:spacing w:before="63"/>
        <w:rPr>
          <w:rFonts w:ascii="Calibri"/>
        </w:rPr>
      </w:pPr>
    </w:p>
    <w:p w:rsidR="00537903" w:rsidRDefault="00E60BFA">
      <w:pPr>
        <w:pStyle w:val="BodyText"/>
        <w:ind w:left="1877"/>
        <w:rPr>
          <w:position w:val="2"/>
        </w:rPr>
      </w:pPr>
      <w:r>
        <w:rPr>
          <w:position w:val="2"/>
        </w:rPr>
        <w:t>Thecross-sectionalareainterms ofd</w:t>
      </w:r>
      <w:r>
        <w:rPr>
          <w:sz w:val="16"/>
        </w:rPr>
        <w:t>1</w:t>
      </w:r>
      <w:r>
        <w:rPr>
          <w:position w:val="2"/>
        </w:rPr>
        <w:t>,d</w:t>
      </w:r>
      <w:r>
        <w:rPr>
          <w:sz w:val="16"/>
        </w:rPr>
        <w:t>2</w:t>
      </w:r>
      <w:r>
        <w:rPr>
          <w:position w:val="2"/>
        </w:rPr>
        <w:t>ands isgiven</w:t>
      </w:r>
      <w:r>
        <w:rPr>
          <w:spacing w:val="-5"/>
          <w:position w:val="2"/>
        </w:rPr>
        <w:t>by</w:t>
      </w:r>
    </w:p>
    <w:p w:rsidR="00537903" w:rsidRDefault="00537903">
      <w:pPr>
        <w:pStyle w:val="BodyText"/>
        <w:rPr>
          <w:position w:val="2"/>
        </w:rPr>
        <w:sectPr w:rsidR="00537903">
          <w:pgSz w:w="12240" w:h="15840"/>
          <w:pgMar w:top="1200" w:right="0" w:bottom="1140" w:left="283" w:header="706" w:footer="924" w:gutter="0"/>
          <w:cols w:space="720"/>
        </w:sectPr>
      </w:pPr>
    </w:p>
    <w:p w:rsidR="00537903" w:rsidRDefault="00E60BFA">
      <w:pPr>
        <w:pStyle w:val="BodyText"/>
        <w:spacing w:before="173" w:line="300" w:lineRule="exact"/>
        <w:ind w:left="3317"/>
        <w:rPr>
          <w:rFonts w:ascii="Lucida Sans Unicode"/>
          <w:sz w:val="16"/>
        </w:rPr>
      </w:pPr>
      <w:r>
        <w:rPr>
          <w:position w:val="2"/>
        </w:rPr>
        <w:t>A=Areaofthecrosssection=</w:t>
      </w:r>
      <w:r>
        <w:rPr>
          <w:rFonts w:ascii="Lucida Sans Unicode"/>
          <w:spacing w:val="-4"/>
          <w:sz w:val="16"/>
        </w:rPr>
        <w:t>d1d2</w:t>
      </w:r>
    </w:p>
    <w:p w:rsidR="00537903" w:rsidRDefault="00E60BFA">
      <w:pPr>
        <w:spacing w:line="338" w:lineRule="exact"/>
        <w:jc w:val="right"/>
        <w:rPr>
          <w:rFonts w:ascii="Calibri" w:hAnsi="Calibri"/>
          <w:position w:val="5"/>
          <w:sz w:val="24"/>
        </w:rPr>
      </w:pPr>
      <w:r>
        <w:rPr>
          <w:rFonts w:ascii="Lucida Sans Unicode" w:hAnsi="Lucida Sans Unicode"/>
          <w:strike/>
          <w:sz w:val="17"/>
        </w:rPr>
        <w:t>s</w:t>
      </w:r>
      <w:r>
        <w:rPr>
          <w:rFonts w:ascii="Calibri" w:hAnsi="Calibri"/>
          <w:spacing w:val="-10"/>
          <w:position w:val="5"/>
          <w:sz w:val="24"/>
        </w:rPr>
        <w:t>–</w:t>
      </w:r>
    </w:p>
    <w:p w:rsidR="00537903" w:rsidRDefault="00E60BFA">
      <w:pPr>
        <w:spacing w:before="115"/>
        <w:ind w:left="20"/>
        <w:rPr>
          <w:rFonts w:ascii="Lucida Sans Unicode"/>
          <w:position w:val="6"/>
          <w:sz w:val="14"/>
        </w:rPr>
      </w:pPr>
      <w:r>
        <w:br w:type="column"/>
      </w:r>
      <w:r>
        <w:rPr>
          <w:rFonts w:ascii="Lucida Sans Unicode"/>
          <w:spacing w:val="-4"/>
          <w:w w:val="110"/>
          <w:position w:val="1"/>
          <w:sz w:val="17"/>
        </w:rPr>
        <w:t>(</w:t>
      </w:r>
      <w:r>
        <w:rPr>
          <w:rFonts w:ascii="Lucida Sans Unicode"/>
          <w:spacing w:val="-4"/>
          <w:w w:val="110"/>
          <w:sz w:val="17"/>
        </w:rPr>
        <w:t>b</w:t>
      </w:r>
      <w:r>
        <w:rPr>
          <w:rFonts w:ascii="Lucida Sans Unicode"/>
          <w:spacing w:val="-4"/>
          <w:w w:val="110"/>
          <w:position w:val="1"/>
          <w:sz w:val="17"/>
        </w:rPr>
        <w:t>)</w:t>
      </w:r>
      <w:r>
        <w:rPr>
          <w:rFonts w:ascii="Lucida Sans Unicode"/>
          <w:spacing w:val="-4"/>
          <w:w w:val="110"/>
          <w:position w:val="6"/>
          <w:sz w:val="14"/>
        </w:rPr>
        <w:t>2</w:t>
      </w:r>
    </w:p>
    <w:p w:rsidR="00537903" w:rsidRDefault="00B678EF">
      <w:pPr>
        <w:pStyle w:val="BodyText"/>
        <w:spacing w:before="4"/>
        <w:rPr>
          <w:rFonts w:ascii="Lucida Sans Unicode"/>
          <w:sz w:val="13"/>
        </w:rPr>
      </w:pPr>
      <w:r>
        <w:rPr>
          <w:rFonts w:ascii="Lucida Sans Unicode"/>
          <w:sz w:val="13"/>
        </w:rPr>
        <w:pict>
          <v:rect id="docshape110" o:spid="_x0000_s1038" style="position:absolute;margin-left:371.5pt;margin-top:11.4pt;width:16.9pt;height:.85pt;z-index:-15665152;mso-wrap-distance-left:0;mso-wrap-distance-right:0;mso-position-horizontal-relative:page" fillcolor="black" stroked="f">
            <w10:wrap type="topAndBottom" anchorx="page"/>
          </v:rect>
        </w:pict>
      </w:r>
    </w:p>
    <w:p w:rsidR="00537903" w:rsidRDefault="00E60BFA">
      <w:pPr>
        <w:spacing w:before="203"/>
        <w:ind w:left="97"/>
        <w:rPr>
          <w:rFonts w:ascii="Lucida Sans Unicode"/>
          <w:sz w:val="17"/>
        </w:rPr>
      </w:pPr>
      <w:r>
        <w:rPr>
          <w:rFonts w:ascii="Lucida Sans Unicode"/>
          <w:spacing w:val="-5"/>
          <w:sz w:val="17"/>
        </w:rPr>
        <w:t>4s</w:t>
      </w:r>
    </w:p>
    <w:p w:rsidR="00537903" w:rsidRDefault="00537903">
      <w:pPr>
        <w:rPr>
          <w:rFonts w:ascii="Lucida Sans Unicode"/>
          <w:sz w:val="17"/>
        </w:rPr>
        <w:sectPr w:rsidR="00537903">
          <w:type w:val="continuous"/>
          <w:pgSz w:w="12240" w:h="15840"/>
          <w:pgMar w:top="2000" w:right="0" w:bottom="1140" w:left="283" w:header="706" w:footer="924" w:gutter="0"/>
          <w:cols w:num="2" w:space="720" w:equalWidth="0">
            <w:col w:w="7091" w:space="40"/>
            <w:col w:w="4826"/>
          </w:cols>
        </w:sectPr>
      </w:pPr>
    </w:p>
    <w:p w:rsidR="00537903" w:rsidRDefault="00537903">
      <w:pPr>
        <w:pStyle w:val="BodyText"/>
        <w:spacing w:before="166"/>
        <w:rPr>
          <w:rFonts w:ascii="Lucida Sans Unicode"/>
          <w:sz w:val="20"/>
        </w:rPr>
      </w:pPr>
    </w:p>
    <w:p w:rsidR="00537903" w:rsidRDefault="00537903">
      <w:pPr>
        <w:pStyle w:val="BodyText"/>
        <w:rPr>
          <w:rFonts w:ascii="Lucida Sans Unicode"/>
          <w:sz w:val="20"/>
        </w:rPr>
        <w:sectPr w:rsidR="00537903">
          <w:pgSz w:w="12240" w:h="15840"/>
          <w:pgMar w:top="1200" w:right="0" w:bottom="1140" w:left="283" w:header="706" w:footer="924" w:gutter="0"/>
          <w:cols w:space="720"/>
        </w:sectPr>
      </w:pPr>
    </w:p>
    <w:p w:rsidR="00537903" w:rsidRDefault="00E60BFA">
      <w:pPr>
        <w:spacing w:before="67"/>
        <w:ind w:right="37"/>
        <w:jc w:val="right"/>
        <w:rPr>
          <w:rFonts w:ascii="Lucida Sans Unicode"/>
          <w:sz w:val="17"/>
        </w:rPr>
      </w:pPr>
      <w:r>
        <w:rPr>
          <w:rFonts w:ascii="Lucida Sans Unicode"/>
          <w:spacing w:val="-10"/>
          <w:sz w:val="17"/>
        </w:rPr>
        <w:t>b</w:t>
      </w:r>
    </w:p>
    <w:p w:rsidR="00537903" w:rsidRDefault="00B678EF">
      <w:pPr>
        <w:pStyle w:val="BodyText"/>
        <w:spacing w:before="2"/>
        <w:ind w:right="271"/>
        <w:jc w:val="right"/>
        <w:rPr>
          <w:position w:val="2"/>
        </w:rPr>
      </w:pPr>
      <w:r>
        <w:rPr>
          <w:position w:val="2"/>
        </w:rPr>
        <w:pict>
          <v:rect id="docshape111" o:spid="_x0000_s1037" style="position:absolute;left:0;text-align:left;margin-left:266.15pt;margin-top:11.35pt;width:12.95pt;height:.85pt;z-index:15793664;mso-position-horizontal-relative:page" fillcolor="black" stroked="f">
            <w10:wrap anchorx="page"/>
          </v:rect>
        </w:pict>
      </w:r>
      <w:r w:rsidR="00E60BFA">
        <w:rPr>
          <w:position w:val="2"/>
        </w:rPr>
        <w:t>Whered</w:t>
      </w:r>
      <w:r w:rsidR="00E60BFA">
        <w:rPr>
          <w:sz w:val="16"/>
        </w:rPr>
        <w:t>1</w:t>
      </w:r>
      <w:r w:rsidR="00E60BFA">
        <w:rPr>
          <w:position w:val="2"/>
        </w:rPr>
        <w:t>=(h</w:t>
      </w:r>
      <w:r w:rsidR="00E60BFA">
        <w:rPr>
          <w:spacing w:val="-10"/>
          <w:position w:val="2"/>
        </w:rPr>
        <w:t>+</w:t>
      </w:r>
    </w:p>
    <w:p w:rsidR="00537903" w:rsidRDefault="00E60BFA">
      <w:pPr>
        <w:spacing w:before="19"/>
        <w:ind w:right="17"/>
        <w:jc w:val="right"/>
        <w:rPr>
          <w:rFonts w:ascii="Lucida Sans Unicode"/>
          <w:sz w:val="17"/>
        </w:rPr>
      </w:pPr>
      <w:r>
        <w:rPr>
          <w:rFonts w:ascii="Lucida Sans Unicode"/>
          <w:spacing w:val="-5"/>
          <w:sz w:val="17"/>
        </w:rPr>
        <w:t>2s</w:t>
      </w:r>
    </w:p>
    <w:p w:rsidR="00537903" w:rsidRDefault="00537903">
      <w:pPr>
        <w:pStyle w:val="BodyText"/>
        <w:spacing w:before="39"/>
        <w:rPr>
          <w:rFonts w:ascii="Lucida Sans Unicode"/>
          <w:sz w:val="17"/>
        </w:rPr>
      </w:pPr>
    </w:p>
    <w:p w:rsidR="00537903" w:rsidRDefault="00E60BFA">
      <w:pPr>
        <w:ind w:right="1"/>
        <w:jc w:val="right"/>
        <w:rPr>
          <w:rFonts w:ascii="Lucida Sans Unicode"/>
          <w:sz w:val="17"/>
        </w:rPr>
      </w:pPr>
      <w:r>
        <w:rPr>
          <w:rFonts w:ascii="Lucida Sans Unicode"/>
          <w:spacing w:val="-10"/>
          <w:sz w:val="17"/>
        </w:rPr>
        <w:t>b</w:t>
      </w:r>
    </w:p>
    <w:p w:rsidR="00537903" w:rsidRDefault="00B678EF">
      <w:pPr>
        <w:pStyle w:val="BodyText"/>
        <w:spacing w:before="6"/>
        <w:ind w:right="213"/>
        <w:jc w:val="right"/>
        <w:rPr>
          <w:position w:val="2"/>
        </w:rPr>
      </w:pPr>
      <w:r>
        <w:rPr>
          <w:position w:val="2"/>
        </w:rPr>
        <w:pict>
          <v:rect id="docshape112" o:spid="_x0000_s1036" style="position:absolute;left:0;text-align:left;margin-left:268.2pt;margin-top:11.4pt;width:12.95pt;height:.85pt;z-index:15794176;mso-position-horizontal-relative:page" fillcolor="black" stroked="f">
            <w10:wrap anchorx="page"/>
          </v:rect>
        </w:pict>
      </w:r>
      <w:r w:rsidR="00E60BFA">
        <w:rPr>
          <w:position w:val="2"/>
        </w:rPr>
        <w:t>d</w:t>
      </w:r>
      <w:r w:rsidR="00E60BFA">
        <w:rPr>
          <w:sz w:val="16"/>
        </w:rPr>
        <w:t>2</w:t>
      </w:r>
      <w:r w:rsidR="00E60BFA">
        <w:rPr>
          <w:position w:val="2"/>
        </w:rPr>
        <w:t xml:space="preserve">=(h </w:t>
      </w:r>
      <w:r w:rsidR="00E60BFA">
        <w:rPr>
          <w:spacing w:val="-10"/>
          <w:position w:val="2"/>
        </w:rPr>
        <w:t>+</w:t>
      </w:r>
    </w:p>
    <w:p w:rsidR="00537903" w:rsidRDefault="00E60BFA">
      <w:pPr>
        <w:spacing w:before="19"/>
        <w:jc w:val="right"/>
        <w:rPr>
          <w:rFonts w:ascii="Lucida Sans Unicode"/>
          <w:sz w:val="17"/>
        </w:rPr>
      </w:pPr>
      <w:r>
        <w:rPr>
          <w:rFonts w:ascii="Lucida Sans Unicode"/>
          <w:spacing w:val="-5"/>
          <w:sz w:val="17"/>
        </w:rPr>
        <w:t>2s</w:t>
      </w:r>
    </w:p>
    <w:p w:rsidR="00537903" w:rsidRDefault="00E60BFA">
      <w:pPr>
        <w:spacing w:before="67"/>
        <w:ind w:left="278"/>
        <w:rPr>
          <w:rFonts w:ascii="Lucida Sans Unicode"/>
          <w:sz w:val="17"/>
        </w:rPr>
      </w:pPr>
      <w:r>
        <w:br w:type="column"/>
      </w:r>
      <w:r>
        <w:rPr>
          <w:rFonts w:ascii="Lucida Sans Unicode"/>
          <w:spacing w:val="-5"/>
          <w:sz w:val="17"/>
        </w:rPr>
        <w:t>ns</w:t>
      </w:r>
    </w:p>
    <w:p w:rsidR="00537903" w:rsidRDefault="00B678EF">
      <w:pPr>
        <w:tabs>
          <w:tab w:val="left" w:pos="602"/>
        </w:tabs>
        <w:spacing w:before="42"/>
        <w:ind w:left="7"/>
        <w:rPr>
          <w:rFonts w:ascii="Calibri"/>
          <w:sz w:val="24"/>
        </w:rPr>
      </w:pPr>
      <w:r>
        <w:rPr>
          <w:rFonts w:ascii="Calibri"/>
          <w:sz w:val="24"/>
        </w:rPr>
        <w:pict>
          <v:rect id="docshape113" o:spid="_x0000_s1035" style="position:absolute;left:0;text-align:left;margin-left:289.8pt;margin-top:11.35pt;width:16.1pt;height:.85pt;z-index:-19119104;mso-position-horizontal-relative:page" fillcolor="black" stroked="f">
            <w10:wrap anchorx="page"/>
          </v:rect>
        </w:pict>
      </w:r>
      <w:r w:rsidR="00E60BFA">
        <w:rPr>
          <w:rFonts w:ascii="Calibri"/>
          <w:spacing w:val="-5"/>
          <w:sz w:val="24"/>
        </w:rPr>
        <w:t>)(</w:t>
      </w:r>
      <w:r w:rsidR="00E60BFA">
        <w:rPr>
          <w:rFonts w:ascii="Calibri"/>
          <w:sz w:val="24"/>
        </w:rPr>
        <w:tab/>
      </w:r>
      <w:r w:rsidR="00E60BFA">
        <w:rPr>
          <w:rFonts w:ascii="Calibri"/>
          <w:spacing w:val="-10"/>
          <w:sz w:val="24"/>
        </w:rPr>
        <w:t>)</w:t>
      </w:r>
    </w:p>
    <w:p w:rsidR="00537903" w:rsidRDefault="00E60BFA">
      <w:pPr>
        <w:spacing w:before="138" w:line="357" w:lineRule="auto"/>
        <w:ind w:left="316" w:right="6110" w:hanging="104"/>
        <w:rPr>
          <w:rFonts w:ascii="Lucida Sans Unicode"/>
          <w:sz w:val="17"/>
        </w:rPr>
      </w:pPr>
      <w:r>
        <w:rPr>
          <w:rFonts w:ascii="Lucida Sans Unicode"/>
          <w:spacing w:val="-4"/>
          <w:sz w:val="17"/>
        </w:rPr>
        <w:t xml:space="preserve">n+s </w:t>
      </w:r>
      <w:r>
        <w:rPr>
          <w:rFonts w:ascii="Lucida Sans Unicode"/>
          <w:spacing w:val="-5"/>
          <w:sz w:val="17"/>
        </w:rPr>
        <w:t>ns</w:t>
      </w:r>
    </w:p>
    <w:p w:rsidR="00537903" w:rsidRDefault="00B678EF">
      <w:pPr>
        <w:tabs>
          <w:tab w:val="left" w:pos="640"/>
        </w:tabs>
        <w:spacing w:line="228" w:lineRule="exact"/>
        <w:ind w:left="47"/>
        <w:rPr>
          <w:rFonts w:ascii="Calibri"/>
          <w:sz w:val="24"/>
        </w:rPr>
      </w:pPr>
      <w:r>
        <w:rPr>
          <w:rFonts w:ascii="Calibri"/>
          <w:sz w:val="24"/>
        </w:rPr>
        <w:pict>
          <v:rect id="docshape114" o:spid="_x0000_s1034" style="position:absolute;left:0;text-align:left;margin-left:291.7pt;margin-top:4.9pt;width:16.1pt;height:.85pt;z-index:-19118592;mso-position-horizontal-relative:page" fillcolor="black" stroked="f">
            <w10:wrap anchorx="page"/>
          </v:rect>
        </w:pict>
      </w:r>
      <w:r w:rsidR="00E60BFA">
        <w:rPr>
          <w:rFonts w:ascii="Calibri"/>
          <w:spacing w:val="-5"/>
          <w:sz w:val="24"/>
        </w:rPr>
        <w:t>)(</w:t>
      </w:r>
      <w:r w:rsidR="00E60BFA">
        <w:rPr>
          <w:rFonts w:ascii="Calibri"/>
          <w:sz w:val="24"/>
        </w:rPr>
        <w:tab/>
      </w:r>
      <w:r w:rsidR="00E60BFA">
        <w:rPr>
          <w:rFonts w:ascii="Calibri"/>
          <w:spacing w:val="-10"/>
          <w:sz w:val="24"/>
        </w:rPr>
        <w:t>)</w:t>
      </w:r>
    </w:p>
    <w:p w:rsidR="00537903" w:rsidRDefault="00E60BFA">
      <w:pPr>
        <w:spacing w:before="116"/>
        <w:ind w:left="256"/>
        <w:rPr>
          <w:rFonts w:ascii="Lucida Sans Unicode" w:hAnsi="Lucida Sans Unicode"/>
          <w:sz w:val="17"/>
        </w:rPr>
      </w:pPr>
      <w:r>
        <w:rPr>
          <w:rFonts w:ascii="Lucida Sans Unicode" w:hAnsi="Lucida Sans Unicode"/>
          <w:spacing w:val="-5"/>
          <w:w w:val="115"/>
          <w:sz w:val="17"/>
        </w:rPr>
        <w:t>n–s</w:t>
      </w:r>
    </w:p>
    <w:p w:rsidR="00537903" w:rsidRDefault="00537903">
      <w:pPr>
        <w:rPr>
          <w:rFonts w:ascii="Lucida Sans Unicode" w:hAnsi="Lucida Sans Unicode"/>
          <w:sz w:val="17"/>
        </w:rPr>
        <w:sectPr w:rsidR="00537903">
          <w:type w:val="continuous"/>
          <w:pgSz w:w="12240" w:h="15840"/>
          <w:pgMar w:top="2000" w:right="0" w:bottom="1140" w:left="283" w:header="706" w:footer="924" w:gutter="0"/>
          <w:cols w:num="2" w:space="720" w:equalWidth="0">
            <w:col w:w="5259" w:space="40"/>
            <w:col w:w="6658"/>
          </w:cols>
        </w:sectPr>
      </w:pPr>
    </w:p>
    <w:p w:rsidR="00537903" w:rsidRDefault="00E60BFA">
      <w:pPr>
        <w:pStyle w:val="BodyText"/>
        <w:spacing w:before="176"/>
        <w:ind w:left="1877"/>
      </w:pPr>
      <w:r>
        <w:lastRenderedPageBreak/>
        <w:t>Here</w:t>
      </w:r>
      <w:r>
        <w:rPr>
          <w:spacing w:val="-2"/>
        </w:rPr>
        <w:t>h=5m,b=10m,s=1n=10</w:t>
      </w:r>
    </w:p>
    <w:p w:rsidR="00537903" w:rsidRDefault="00E60BFA">
      <w:pPr>
        <w:spacing w:before="4" w:after="2"/>
        <w:ind w:left="1937"/>
        <w:rPr>
          <w:rFonts w:ascii="Lucida Sans Unicode"/>
          <w:position w:val="-5"/>
          <w:sz w:val="24"/>
        </w:rPr>
      </w:pPr>
      <w:r>
        <w:rPr>
          <w:position w:val="2"/>
          <w:sz w:val="24"/>
        </w:rPr>
        <w:t>henced</w:t>
      </w:r>
      <w:r>
        <w:rPr>
          <w:sz w:val="16"/>
        </w:rPr>
        <w:t>1</w:t>
      </w:r>
      <w:r>
        <w:rPr>
          <w:position w:val="2"/>
          <w:sz w:val="24"/>
        </w:rPr>
        <w:t>=</w:t>
      </w:r>
      <w:r>
        <w:rPr>
          <w:rFonts w:ascii="Lucida Sans Unicode"/>
          <w:position w:val="3"/>
          <w:sz w:val="17"/>
        </w:rPr>
        <w:t>100</w:t>
      </w:r>
      <w:r>
        <w:rPr>
          <w:rFonts w:ascii="Lucida Sans Unicode"/>
          <w:position w:val="-1"/>
          <w:sz w:val="24"/>
        </w:rPr>
        <w:t>m</w:t>
      </w:r>
      <w:r>
        <w:rPr>
          <w:position w:val="-1"/>
          <w:sz w:val="24"/>
        </w:rPr>
        <w:t>andd</w:t>
      </w:r>
      <w:r>
        <w:rPr>
          <w:position w:val="-3"/>
          <w:sz w:val="16"/>
        </w:rPr>
        <w:t>2</w:t>
      </w:r>
      <w:r>
        <w:rPr>
          <w:position w:val="-1"/>
          <w:sz w:val="24"/>
        </w:rPr>
        <w:t xml:space="preserve">= </w:t>
      </w:r>
      <w:r>
        <w:rPr>
          <w:rFonts w:ascii="Lucida Sans Unicode"/>
          <w:position w:val="4"/>
          <w:sz w:val="16"/>
        </w:rPr>
        <w:t>100</w:t>
      </w:r>
      <w:r>
        <w:rPr>
          <w:rFonts w:ascii="Lucida Sans Unicode"/>
          <w:spacing w:val="-10"/>
          <w:position w:val="-5"/>
          <w:sz w:val="24"/>
        </w:rPr>
        <w:t>m</w:t>
      </w:r>
    </w:p>
    <w:p w:rsidR="00537903" w:rsidRDefault="00B678EF">
      <w:pPr>
        <w:pStyle w:val="BodyText"/>
        <w:spacing w:line="20" w:lineRule="exact"/>
        <w:ind w:left="4452"/>
        <w:rPr>
          <w:rFonts w:ascii="Lucida Sans Unicode"/>
          <w:sz w:val="2"/>
        </w:rPr>
      </w:pPr>
      <w:r>
        <w:rPr>
          <w:rFonts w:ascii="Lucida Sans Unicode"/>
          <w:sz w:val="2"/>
        </w:rPr>
      </w:r>
      <w:r>
        <w:rPr>
          <w:rFonts w:ascii="Lucida Sans Unicode"/>
          <w:sz w:val="2"/>
        </w:rPr>
        <w:pict>
          <v:group id="docshapegroup115" o:spid="_x0000_s1032" style="width:14.8pt;height:.85pt;mso-position-horizontal-relative:char;mso-position-vertical-relative:line" coordsize="296,17">
            <v:rect id="docshape116" o:spid="_x0000_s1033" style="position:absolute;width:296;height:17" fillcolor="black" stroked="f"/>
            <w10:anchorlock/>
          </v:group>
        </w:pict>
      </w:r>
    </w:p>
    <w:p w:rsidR="00537903" w:rsidRDefault="00B678EF">
      <w:pPr>
        <w:pStyle w:val="BodyText"/>
        <w:spacing w:line="20" w:lineRule="exact"/>
        <w:ind w:left="2945"/>
        <w:rPr>
          <w:rFonts w:ascii="Lucida Sans Unicode"/>
          <w:sz w:val="2"/>
        </w:rPr>
      </w:pPr>
      <w:r>
        <w:rPr>
          <w:rFonts w:ascii="Lucida Sans Unicode"/>
          <w:sz w:val="2"/>
        </w:rPr>
      </w:r>
      <w:r>
        <w:rPr>
          <w:rFonts w:ascii="Lucida Sans Unicode"/>
          <w:sz w:val="2"/>
        </w:rPr>
        <w:pict>
          <v:group id="docshapegroup117" o:spid="_x0000_s1030" style="width:14.8pt;height:.85pt;mso-position-horizontal-relative:char;mso-position-vertical-relative:line" coordsize="296,17">
            <v:rect id="docshape118" o:spid="_x0000_s1031" style="position:absolute;width:296;height:17" fillcolor="black" stroked="f"/>
            <w10:anchorlock/>
          </v:group>
        </w:pict>
      </w:r>
    </w:p>
    <w:p w:rsidR="00537903" w:rsidRDefault="00E60BFA">
      <w:pPr>
        <w:tabs>
          <w:tab w:val="left" w:pos="4553"/>
        </w:tabs>
        <w:spacing w:before="35"/>
        <w:ind w:left="2995"/>
        <w:rPr>
          <w:rFonts w:ascii="Lucida Sans Unicode"/>
          <w:sz w:val="17"/>
        </w:rPr>
      </w:pPr>
      <w:r>
        <w:rPr>
          <w:rFonts w:ascii="Lucida Sans Unicode"/>
          <w:spacing w:val="-5"/>
          <w:sz w:val="17"/>
        </w:rPr>
        <w:t>11</w:t>
      </w:r>
      <w:r>
        <w:rPr>
          <w:rFonts w:ascii="Lucida Sans Unicode"/>
          <w:sz w:val="17"/>
        </w:rPr>
        <w:tab/>
      </w:r>
      <w:r>
        <w:rPr>
          <w:rFonts w:ascii="Lucida Sans Unicode"/>
          <w:spacing w:val="-10"/>
          <w:sz w:val="17"/>
        </w:rPr>
        <w:t>9</w:t>
      </w:r>
    </w:p>
    <w:p w:rsidR="00537903" w:rsidRDefault="00537903">
      <w:pPr>
        <w:pStyle w:val="BodyText"/>
        <w:spacing w:before="255"/>
        <w:rPr>
          <w:rFonts w:ascii="Lucida Sans Unicode"/>
          <w:sz w:val="20"/>
        </w:rPr>
      </w:pPr>
    </w:p>
    <w:p w:rsidR="00537903" w:rsidRDefault="00537903">
      <w:pPr>
        <w:pStyle w:val="BodyText"/>
        <w:rPr>
          <w:rFonts w:ascii="Lucida Sans Unicode"/>
          <w:sz w:val="20"/>
        </w:rPr>
        <w:sectPr w:rsidR="00537903">
          <w:pgSz w:w="12240" w:h="15840"/>
          <w:pgMar w:top="1200" w:right="0" w:bottom="1140" w:left="283" w:header="706" w:footer="924" w:gutter="0"/>
          <w:cols w:space="720"/>
        </w:sectPr>
      </w:pPr>
    </w:p>
    <w:p w:rsidR="00537903" w:rsidRDefault="00E60BFA">
      <w:pPr>
        <w:spacing w:before="77"/>
        <w:jc w:val="right"/>
        <w:rPr>
          <w:rFonts w:ascii="Lucida Sans Unicode"/>
          <w:sz w:val="17"/>
        </w:rPr>
      </w:pPr>
      <w:r>
        <w:rPr>
          <w:rFonts w:ascii="Lucida Sans Unicode"/>
          <w:spacing w:val="-5"/>
          <w:w w:val="95"/>
          <w:sz w:val="17"/>
        </w:rPr>
        <w:t>100</w:t>
      </w:r>
    </w:p>
    <w:p w:rsidR="00537903" w:rsidRDefault="00E60BFA">
      <w:pPr>
        <w:spacing w:before="77"/>
        <w:ind w:left="281"/>
        <w:rPr>
          <w:rFonts w:ascii="Lucida Sans Unicode"/>
          <w:sz w:val="17"/>
        </w:rPr>
      </w:pPr>
      <w:r>
        <w:br w:type="column"/>
      </w:r>
      <w:r>
        <w:rPr>
          <w:rFonts w:ascii="Lucida Sans Unicode"/>
          <w:spacing w:val="-5"/>
          <w:w w:val="80"/>
          <w:sz w:val="17"/>
        </w:rPr>
        <w:t>100</w:t>
      </w:r>
    </w:p>
    <w:p w:rsidR="00537903" w:rsidRDefault="00E60BFA">
      <w:pPr>
        <w:spacing w:before="72" w:line="299" w:lineRule="exact"/>
        <w:ind w:left="171"/>
        <w:rPr>
          <w:sz w:val="24"/>
        </w:rPr>
      </w:pPr>
      <w:r>
        <w:br w:type="column"/>
      </w:r>
      <w:r>
        <w:rPr>
          <w:rFonts w:ascii="Lucida Sans Unicode"/>
          <w:position w:val="6"/>
          <w:sz w:val="17"/>
        </w:rPr>
        <w:t>(</w:t>
      </w:r>
      <w:r>
        <w:rPr>
          <w:rFonts w:ascii="Lucida Sans Unicode"/>
          <w:position w:val="5"/>
          <w:sz w:val="17"/>
        </w:rPr>
        <w:t>10</w:t>
      </w:r>
      <w:r>
        <w:rPr>
          <w:rFonts w:ascii="Lucida Sans Unicode"/>
          <w:position w:val="6"/>
          <w:sz w:val="17"/>
        </w:rPr>
        <w:t>)</w:t>
      </w:r>
      <w:r>
        <w:rPr>
          <w:rFonts w:ascii="Lucida Sans Unicode"/>
          <w:position w:val="11"/>
          <w:sz w:val="14"/>
        </w:rPr>
        <w:t>2</w:t>
      </w:r>
      <w:r>
        <w:rPr>
          <w:sz w:val="24"/>
        </w:rPr>
        <w:t>=76.01</w:t>
      </w:r>
      <w:r>
        <w:rPr>
          <w:spacing w:val="-4"/>
          <w:sz w:val="24"/>
        </w:rPr>
        <w:t>sq.m</w:t>
      </w:r>
    </w:p>
    <w:p w:rsidR="00537903" w:rsidRDefault="00537903">
      <w:pPr>
        <w:spacing w:line="299" w:lineRule="exact"/>
        <w:rPr>
          <w:sz w:val="24"/>
        </w:rPr>
        <w:sectPr w:rsidR="00537903">
          <w:type w:val="continuous"/>
          <w:pgSz w:w="12240" w:h="15840"/>
          <w:pgMar w:top="2000" w:right="0" w:bottom="1140" w:left="283" w:header="706" w:footer="924" w:gutter="0"/>
          <w:cols w:num="3" w:space="720" w:equalWidth="0">
            <w:col w:w="3904" w:space="40"/>
            <w:col w:w="556" w:space="39"/>
            <w:col w:w="7418"/>
          </w:cols>
        </w:sectPr>
      </w:pPr>
    </w:p>
    <w:p w:rsidR="00537903" w:rsidRDefault="00B678EF">
      <w:pPr>
        <w:pStyle w:val="BodyText"/>
        <w:tabs>
          <w:tab w:val="left" w:pos="3976"/>
          <w:tab w:val="left" w:pos="4569"/>
        </w:tabs>
        <w:spacing w:line="301" w:lineRule="exact"/>
        <w:ind w:left="3322"/>
        <w:rPr>
          <w:rFonts w:ascii="Calibri"/>
          <w:position w:val="-4"/>
        </w:rPr>
      </w:pPr>
      <w:r>
        <w:rPr>
          <w:rFonts w:ascii="Calibri"/>
          <w:position w:val="-4"/>
        </w:rPr>
        <w:pict>
          <v:rect id="docshape119" o:spid="_x0000_s1029" style="position:absolute;left:0;text-align:left;margin-left:249.6pt;margin-top:11pt;width:21.35pt;height:.85pt;z-index:15795712;mso-position-horizontal-relative:page" fillcolor="black" stroked="f">
            <w10:wrap anchorx="page"/>
          </v:rect>
        </w:pict>
      </w:r>
      <w:r w:rsidR="00E60BFA">
        <w:rPr>
          <w:spacing w:val="-5"/>
        </w:rPr>
        <w:t>A=</w:t>
      </w:r>
      <w:r w:rsidR="00E60BFA">
        <w:rPr>
          <w:u w:val="single"/>
        </w:rPr>
        <w:tab/>
      </w:r>
      <w:r w:rsidR="00E60BFA">
        <w:t xml:space="preserve"> x </w:t>
      </w:r>
      <w:r w:rsidR="00E60BFA">
        <w:rPr>
          <w:u w:val="single"/>
        </w:rPr>
        <w:tab/>
      </w:r>
      <w:r w:rsidR="00E60BFA">
        <w:rPr>
          <w:rFonts w:ascii="Calibri"/>
          <w:spacing w:val="-10"/>
          <w:position w:val="-4"/>
        </w:rPr>
        <w:t>-</w:t>
      </w:r>
    </w:p>
    <w:p w:rsidR="00537903" w:rsidRDefault="00E60BFA">
      <w:pPr>
        <w:tabs>
          <w:tab w:val="left" w:pos="4323"/>
        </w:tabs>
        <w:spacing w:line="196" w:lineRule="exact"/>
        <w:ind w:left="3675"/>
        <w:rPr>
          <w:rFonts w:ascii="Lucida Sans Unicode"/>
          <w:sz w:val="17"/>
        </w:rPr>
      </w:pPr>
      <w:r>
        <w:rPr>
          <w:rFonts w:ascii="Lucida Sans Unicode"/>
          <w:spacing w:val="-5"/>
          <w:sz w:val="17"/>
        </w:rPr>
        <w:t>11</w:t>
      </w:r>
      <w:r>
        <w:rPr>
          <w:rFonts w:ascii="Lucida Sans Unicode"/>
          <w:sz w:val="17"/>
        </w:rPr>
        <w:tab/>
      </w:r>
      <w:r>
        <w:rPr>
          <w:rFonts w:ascii="Lucida Sans Unicode"/>
          <w:spacing w:val="-10"/>
          <w:sz w:val="17"/>
        </w:rPr>
        <w:t>9</w:t>
      </w:r>
    </w:p>
    <w:p w:rsidR="00537903" w:rsidRDefault="00E60BFA">
      <w:pPr>
        <w:spacing w:line="229" w:lineRule="exact"/>
        <w:ind w:left="4755"/>
        <w:rPr>
          <w:rFonts w:ascii="Lucida Sans Unicode"/>
          <w:sz w:val="17"/>
        </w:rPr>
      </w:pPr>
      <w:r>
        <w:rPr>
          <w:rFonts w:ascii="Lucida Sans Unicode"/>
          <w:w w:val="90"/>
          <w:sz w:val="17"/>
        </w:rPr>
        <w:t>4</w:t>
      </w:r>
      <w:r>
        <w:rPr>
          <w:rFonts w:ascii="Lucida Sans Unicode"/>
          <w:spacing w:val="-5"/>
          <w:sz w:val="17"/>
        </w:rPr>
        <w:t>x1</w:t>
      </w:r>
    </w:p>
    <w:p w:rsidR="00537903" w:rsidRDefault="00537903">
      <w:pPr>
        <w:pStyle w:val="BodyText"/>
        <w:spacing w:before="42"/>
        <w:rPr>
          <w:rFonts w:ascii="Lucida Sans Unicode"/>
        </w:rPr>
      </w:pPr>
    </w:p>
    <w:p w:rsidR="00537903" w:rsidRDefault="00E60BFA">
      <w:pPr>
        <w:pStyle w:val="BodyText"/>
        <w:ind w:left="1937"/>
        <w:jc w:val="both"/>
      </w:pPr>
      <w:r>
        <w:t>Therequired volumein cutting=AxL=76.01 X50=3800.05 cubic</w:t>
      </w:r>
      <w:r>
        <w:rPr>
          <w:spacing w:val="-2"/>
        </w:rPr>
        <w:t>metres</w:t>
      </w:r>
    </w:p>
    <w:p w:rsidR="00537903" w:rsidRDefault="00E60BFA">
      <w:pPr>
        <w:pStyle w:val="Heading5"/>
        <w:spacing w:before="243"/>
        <w:ind w:left="1155"/>
      </w:pPr>
      <w:r>
        <w:t>8.1Calculationof</w:t>
      </w:r>
      <w:r>
        <w:rPr>
          <w:spacing w:val="-2"/>
        </w:rPr>
        <w:t>volumes:</w:t>
      </w:r>
    </w:p>
    <w:p w:rsidR="00537903" w:rsidRDefault="00E60BFA">
      <w:pPr>
        <w:pStyle w:val="BodyText"/>
        <w:spacing w:before="241" w:line="276" w:lineRule="auto"/>
        <w:ind w:left="1877" w:right="1374" w:firstLine="211"/>
      </w:pPr>
      <w:r>
        <w:t>Thevolumeoftheearthworkbetween-crosssectionstakenalongaroute,maybe calculated by one of the following methods:</w:t>
      </w:r>
    </w:p>
    <w:p w:rsidR="00537903" w:rsidRDefault="00537903">
      <w:pPr>
        <w:pStyle w:val="BodyText"/>
        <w:spacing w:before="39"/>
      </w:pPr>
    </w:p>
    <w:p w:rsidR="00537903" w:rsidRDefault="00E60BFA">
      <w:pPr>
        <w:pStyle w:val="ListParagraph"/>
        <w:numPr>
          <w:ilvl w:val="0"/>
          <w:numId w:val="4"/>
        </w:numPr>
        <w:tabs>
          <w:tab w:val="left" w:pos="2090"/>
          <w:tab w:val="left" w:pos="4757"/>
        </w:tabs>
        <w:spacing w:before="1"/>
        <w:ind w:left="2090" w:hanging="215"/>
        <w:rPr>
          <w:rFonts w:ascii="Calibri"/>
          <w:sz w:val="24"/>
        </w:rPr>
      </w:pPr>
      <w:r>
        <w:rPr>
          <w:rFonts w:ascii="Calibri"/>
          <w:sz w:val="24"/>
        </w:rPr>
        <w:t>Prismoidal</w:t>
      </w:r>
      <w:r>
        <w:rPr>
          <w:rFonts w:ascii="Calibri"/>
          <w:spacing w:val="-2"/>
          <w:sz w:val="24"/>
        </w:rPr>
        <w:t>formula</w:t>
      </w:r>
      <w:r>
        <w:rPr>
          <w:rFonts w:ascii="Calibri"/>
          <w:sz w:val="24"/>
        </w:rPr>
        <w:tab/>
        <w:t>2.Trapezoidalformula(Endarea</w:t>
      </w:r>
      <w:r>
        <w:rPr>
          <w:rFonts w:ascii="Calibri"/>
          <w:spacing w:val="-2"/>
          <w:sz w:val="24"/>
        </w:rPr>
        <w:t>formula)</w:t>
      </w:r>
    </w:p>
    <w:p w:rsidR="00537903" w:rsidRDefault="00537903">
      <w:pPr>
        <w:pStyle w:val="BodyText"/>
        <w:spacing w:before="66"/>
        <w:rPr>
          <w:rFonts w:ascii="Calibri"/>
        </w:rPr>
      </w:pPr>
    </w:p>
    <w:p w:rsidR="00537903" w:rsidRDefault="00E60BFA">
      <w:pPr>
        <w:pStyle w:val="Heading5"/>
        <w:numPr>
          <w:ilvl w:val="1"/>
          <w:numId w:val="4"/>
        </w:numPr>
        <w:tabs>
          <w:tab w:val="left" w:pos="2475"/>
        </w:tabs>
        <w:ind w:left="2475" w:hanging="214"/>
        <w:jc w:val="both"/>
      </w:pPr>
      <w:r>
        <w:t>Prismoidal</w:t>
      </w:r>
      <w:r>
        <w:rPr>
          <w:spacing w:val="-2"/>
        </w:rPr>
        <w:t>formula.</w:t>
      </w:r>
    </w:p>
    <w:p w:rsidR="00537903" w:rsidRDefault="00E60BFA">
      <w:pPr>
        <w:pStyle w:val="BodyText"/>
        <w:spacing w:before="38" w:line="276" w:lineRule="auto"/>
        <w:ind w:left="1877" w:right="1431" w:firstLine="720"/>
        <w:jc w:val="both"/>
      </w:pPr>
      <w:r>
        <w:t>A Prismoid is a solid bounded by planes of which two, . Called end faces, are parallel. The end faces may be both polygons, not necessarily similar or with the same numberofsides,oneofthemmayevenbeapoint.Theotherfaces,calledthelongitudinal faces are planes extending between the end planes.</w:t>
      </w:r>
    </w:p>
    <w:p w:rsidR="00537903" w:rsidRDefault="00E60BFA">
      <w:pPr>
        <w:pStyle w:val="BodyText"/>
        <w:spacing w:before="3" w:line="276" w:lineRule="auto"/>
        <w:ind w:left="1877" w:right="1422"/>
        <w:jc w:val="both"/>
      </w:pPr>
      <w:r>
        <w:rPr>
          <w:b/>
        </w:rPr>
        <w:t xml:space="preserve">Statement of the formula : </w:t>
      </w:r>
      <w:r>
        <w:t>“The volume of a prismoid is equal to the sum of the areasofendparallelfacesplusfourtimestheareaofthecentralsection,andmultipliedby1/6the of the perpendicular distance between the end sections.</w:t>
      </w:r>
    </w:p>
    <w:p w:rsidR="00537903" w:rsidRDefault="00E60BFA">
      <w:pPr>
        <w:pStyle w:val="BodyText"/>
        <w:spacing w:before="1" w:line="278" w:lineRule="auto"/>
        <w:ind w:left="2237" w:right="1439" w:firstLine="360"/>
        <w:jc w:val="both"/>
      </w:pPr>
      <w:r>
        <w:t>Let A1,A2, A3,…….An beareas of cross-sections and Dis thedistance between consecutive sections.</w:t>
      </w:r>
    </w:p>
    <w:p w:rsidR="00537903" w:rsidRDefault="00537903">
      <w:pPr>
        <w:pStyle w:val="BodyText"/>
        <w:spacing w:before="5"/>
        <w:rPr>
          <w:sz w:val="10"/>
        </w:rPr>
      </w:pPr>
    </w:p>
    <w:p w:rsidR="00537903" w:rsidRDefault="00537903">
      <w:pPr>
        <w:pStyle w:val="BodyText"/>
        <w:rPr>
          <w:sz w:val="10"/>
        </w:rPr>
        <w:sectPr w:rsidR="00537903">
          <w:type w:val="continuous"/>
          <w:pgSz w:w="12240" w:h="15840"/>
          <w:pgMar w:top="2000" w:right="0" w:bottom="1140" w:left="283" w:header="706" w:footer="924" w:gutter="0"/>
          <w:cols w:space="720"/>
        </w:sectPr>
      </w:pPr>
    </w:p>
    <w:p w:rsidR="00537903" w:rsidRDefault="00E60BFA">
      <w:pPr>
        <w:pStyle w:val="BodyText"/>
        <w:spacing w:before="101"/>
        <w:ind w:left="2242"/>
      </w:pPr>
      <w:r>
        <w:t>Volume(V)</w:t>
      </w:r>
      <w:r>
        <w:rPr>
          <w:spacing w:val="-10"/>
        </w:rPr>
        <w:t>=</w:t>
      </w:r>
    </w:p>
    <w:p w:rsidR="00537903" w:rsidRDefault="00E60BFA">
      <w:pPr>
        <w:spacing w:before="171"/>
        <w:ind w:right="1"/>
        <w:jc w:val="right"/>
        <w:rPr>
          <w:rFonts w:ascii="Calibri"/>
          <w:sz w:val="24"/>
        </w:rPr>
      </w:pPr>
      <w:r>
        <w:rPr>
          <w:rFonts w:ascii="Calibri"/>
          <w:spacing w:val="-10"/>
          <w:sz w:val="24"/>
        </w:rPr>
        <w:t>=</w:t>
      </w:r>
    </w:p>
    <w:p w:rsidR="00537903" w:rsidRDefault="00E60BFA">
      <w:pPr>
        <w:spacing w:before="67"/>
        <w:ind w:left="103"/>
        <w:rPr>
          <w:rFonts w:ascii="Lucida Sans Unicode"/>
          <w:sz w:val="17"/>
        </w:rPr>
      </w:pPr>
      <w:r>
        <w:br w:type="column"/>
      </w:r>
      <w:r>
        <w:rPr>
          <w:rFonts w:ascii="Lucida Sans Unicode"/>
          <w:spacing w:val="-10"/>
          <w:sz w:val="17"/>
        </w:rPr>
        <w:t>D</w:t>
      </w:r>
    </w:p>
    <w:p w:rsidR="00537903" w:rsidRDefault="00E60BFA">
      <w:pPr>
        <w:spacing w:before="5" w:line="265" w:lineRule="exact"/>
        <w:ind w:left="99"/>
        <w:rPr>
          <w:position w:val="2"/>
          <w:sz w:val="24"/>
        </w:rPr>
      </w:pPr>
      <w:r>
        <w:rPr>
          <w:noProof/>
          <w:position w:val="1"/>
        </w:rPr>
        <w:drawing>
          <wp:inline distT="0" distB="0" distL="0" distR="0">
            <wp:extent cx="79375" cy="10794"/>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69" cstate="print"/>
                    <a:stretch>
                      <a:fillRect/>
                    </a:stretch>
                  </pic:blipFill>
                  <pic:spPr>
                    <a:xfrm>
                      <a:off x="0" y="0"/>
                      <a:ext cx="79375" cy="10794"/>
                    </a:xfrm>
                    <a:prstGeom prst="rect">
                      <a:avLst/>
                    </a:prstGeom>
                  </pic:spPr>
                </pic:pic>
              </a:graphicData>
            </a:graphic>
          </wp:inline>
        </w:drawing>
      </w:r>
      <w:r>
        <w:rPr>
          <w:position w:val="2"/>
          <w:sz w:val="24"/>
        </w:rPr>
        <w:t>[ A</w:t>
      </w:r>
      <w:r>
        <w:rPr>
          <w:sz w:val="16"/>
        </w:rPr>
        <w:t>1</w:t>
      </w:r>
      <w:r>
        <w:rPr>
          <w:position w:val="2"/>
          <w:sz w:val="24"/>
        </w:rPr>
        <w:t>+ 4A</w:t>
      </w:r>
      <w:r>
        <w:rPr>
          <w:sz w:val="16"/>
        </w:rPr>
        <w:t>2</w:t>
      </w:r>
      <w:r>
        <w:rPr>
          <w:position w:val="2"/>
          <w:sz w:val="24"/>
        </w:rPr>
        <w:t>+ 2A</w:t>
      </w:r>
      <w:r>
        <w:rPr>
          <w:sz w:val="16"/>
        </w:rPr>
        <w:t>3</w:t>
      </w:r>
      <w:r>
        <w:rPr>
          <w:position w:val="2"/>
          <w:sz w:val="24"/>
        </w:rPr>
        <w:t>+4A</w:t>
      </w:r>
      <w:r>
        <w:rPr>
          <w:sz w:val="16"/>
        </w:rPr>
        <w:t>4</w:t>
      </w:r>
      <w:r>
        <w:rPr>
          <w:position w:val="2"/>
          <w:sz w:val="24"/>
        </w:rPr>
        <w:t>+……+A</w:t>
      </w:r>
      <w:r>
        <w:rPr>
          <w:sz w:val="16"/>
        </w:rPr>
        <w:t>n</w:t>
      </w:r>
      <w:r>
        <w:rPr>
          <w:position w:val="2"/>
          <w:sz w:val="24"/>
        </w:rPr>
        <w:t>]</w:t>
      </w:r>
    </w:p>
    <w:p w:rsidR="00537903" w:rsidRDefault="00E60BFA">
      <w:pPr>
        <w:spacing w:line="210" w:lineRule="exact"/>
        <w:ind w:left="115"/>
        <w:rPr>
          <w:rFonts w:ascii="Lucida Sans Unicode"/>
          <w:sz w:val="17"/>
        </w:rPr>
      </w:pPr>
      <w:r>
        <w:rPr>
          <w:rFonts w:ascii="Lucida Sans Unicode"/>
          <w:spacing w:val="-10"/>
          <w:w w:val="95"/>
          <w:sz w:val="17"/>
        </w:rPr>
        <w:t>3</w:t>
      </w:r>
    </w:p>
    <w:p w:rsidR="00537903" w:rsidRDefault="00E60BFA">
      <w:pPr>
        <w:spacing w:line="180" w:lineRule="exact"/>
        <w:ind w:left="136"/>
        <w:rPr>
          <w:rFonts w:ascii="Lucida Sans Unicode"/>
          <w:sz w:val="17"/>
        </w:rPr>
      </w:pPr>
      <w:r>
        <w:rPr>
          <w:rFonts w:ascii="Lucida Sans Unicode"/>
          <w:spacing w:val="-10"/>
          <w:sz w:val="17"/>
        </w:rPr>
        <w:t>D</w:t>
      </w:r>
    </w:p>
    <w:p w:rsidR="00537903" w:rsidRDefault="00E60BFA">
      <w:pPr>
        <w:pStyle w:val="BodyText"/>
        <w:spacing w:line="236" w:lineRule="exact"/>
        <w:ind w:left="132"/>
        <w:rPr>
          <w:position w:val="2"/>
        </w:rPr>
      </w:pPr>
      <w:r>
        <w:rPr>
          <w:noProof/>
          <w:position w:val="-2"/>
        </w:rPr>
        <w:drawing>
          <wp:inline distT="0" distB="0" distL="0" distR="0">
            <wp:extent cx="79375" cy="10794"/>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69" cstate="print"/>
                    <a:stretch>
                      <a:fillRect/>
                    </a:stretch>
                  </pic:blipFill>
                  <pic:spPr>
                    <a:xfrm>
                      <a:off x="0" y="0"/>
                      <a:ext cx="79375" cy="10794"/>
                    </a:xfrm>
                    <a:prstGeom prst="rect">
                      <a:avLst/>
                    </a:prstGeom>
                  </pic:spPr>
                </pic:pic>
              </a:graphicData>
            </a:graphic>
          </wp:inline>
        </w:drawing>
      </w:r>
      <w:r>
        <w:rPr>
          <w:position w:val="2"/>
        </w:rPr>
        <w:t>[A</w:t>
      </w:r>
      <w:r>
        <w:rPr>
          <w:sz w:val="16"/>
        </w:rPr>
        <w:t>1</w:t>
      </w:r>
      <w:r>
        <w:rPr>
          <w:position w:val="2"/>
        </w:rPr>
        <w:t>+A</w:t>
      </w:r>
      <w:r>
        <w:rPr>
          <w:sz w:val="16"/>
        </w:rPr>
        <w:t>n</w:t>
      </w:r>
      <w:r>
        <w:rPr>
          <w:position w:val="2"/>
        </w:rPr>
        <w:t>+ 2∑odds + 4∑evens]</w:t>
      </w:r>
    </w:p>
    <w:p w:rsidR="00537903" w:rsidRDefault="00E60BFA">
      <w:pPr>
        <w:spacing w:before="24"/>
        <w:ind w:left="148"/>
        <w:rPr>
          <w:rFonts w:ascii="Lucida Sans Unicode"/>
          <w:sz w:val="17"/>
        </w:rPr>
      </w:pPr>
      <w:r>
        <w:rPr>
          <w:rFonts w:ascii="Lucida Sans Unicode"/>
          <w:spacing w:val="-10"/>
          <w:w w:val="95"/>
          <w:sz w:val="17"/>
        </w:rPr>
        <w:t>3</w:t>
      </w:r>
    </w:p>
    <w:p w:rsidR="00537903" w:rsidRDefault="00537903">
      <w:pPr>
        <w:rPr>
          <w:rFonts w:ascii="Lucida Sans Unicode"/>
          <w:sz w:val="17"/>
        </w:rPr>
        <w:sectPr w:rsidR="00537903">
          <w:type w:val="continuous"/>
          <w:pgSz w:w="12240" w:h="15840"/>
          <w:pgMar w:top="2000" w:right="0" w:bottom="1140" w:left="283" w:header="706" w:footer="924" w:gutter="0"/>
          <w:cols w:num="2" w:space="720" w:equalWidth="0">
            <w:col w:w="3699" w:space="40"/>
            <w:col w:w="8218"/>
          </w:cols>
        </w:sectPr>
      </w:pPr>
    </w:p>
    <w:p w:rsidR="00537903" w:rsidRDefault="00E60BFA">
      <w:pPr>
        <w:pStyle w:val="BodyText"/>
        <w:spacing w:before="287"/>
        <w:ind w:right="22"/>
        <w:jc w:val="center"/>
      </w:pPr>
      <w:r>
        <w:t xml:space="preserve">=[areaofthefirstsection+areaofthelast </w:t>
      </w:r>
      <w:r>
        <w:rPr>
          <w:spacing w:val="-2"/>
        </w:rPr>
        <w:t>section</w:t>
      </w:r>
    </w:p>
    <w:p w:rsidR="00537903" w:rsidRDefault="00E60BFA">
      <w:pPr>
        <w:pStyle w:val="BodyText"/>
        <w:spacing w:before="43"/>
        <w:ind w:left="23"/>
        <w:jc w:val="center"/>
      </w:pPr>
      <w:r>
        <w:t xml:space="preserve">+2 times areaofremainingodd </w:t>
      </w:r>
      <w:r>
        <w:rPr>
          <w:spacing w:val="-2"/>
        </w:rPr>
        <w:t>sections</w:t>
      </w:r>
    </w:p>
    <w:p w:rsidR="00537903" w:rsidRDefault="00E60BFA">
      <w:pPr>
        <w:pStyle w:val="BodyText"/>
        <w:spacing w:before="41"/>
        <w:ind w:left="314"/>
        <w:jc w:val="center"/>
      </w:pPr>
      <w:r>
        <w:t>+4timesareaofremainingeven</w:t>
      </w:r>
      <w:r>
        <w:rPr>
          <w:spacing w:val="-2"/>
        </w:rPr>
        <w:t>sections].</w:t>
      </w:r>
    </w:p>
    <w:p w:rsidR="00537903" w:rsidRDefault="00537903">
      <w:pPr>
        <w:pStyle w:val="BodyText"/>
        <w:spacing w:before="81"/>
      </w:pPr>
    </w:p>
    <w:p w:rsidR="00537903" w:rsidRDefault="00E60BFA">
      <w:pPr>
        <w:pStyle w:val="BodyText"/>
        <w:ind w:left="2091"/>
      </w:pPr>
      <w:r>
        <w:t>ItissometimesknownastheSimpson’srulefor</w:t>
      </w:r>
      <w:r>
        <w:rPr>
          <w:spacing w:val="-2"/>
        </w:rPr>
        <w:t xml:space="preserve"> volume.</w:t>
      </w:r>
    </w:p>
    <w:p w:rsidR="00537903" w:rsidRDefault="00E60BFA">
      <w:pPr>
        <w:pStyle w:val="BodyText"/>
        <w:spacing w:before="243"/>
        <w:ind w:left="2597"/>
      </w:pPr>
      <w:r>
        <w:rPr>
          <w:b/>
        </w:rPr>
        <w:t>Note:</w:t>
      </w:r>
      <w:r>
        <w:t>Thefollowingpoints maybe</w:t>
      </w:r>
      <w:r>
        <w:rPr>
          <w:spacing w:val="-2"/>
        </w:rPr>
        <w:t>noted.</w:t>
      </w:r>
    </w:p>
    <w:p w:rsidR="00537903" w:rsidRDefault="00537903">
      <w:pPr>
        <w:pStyle w:val="BodyText"/>
        <w:sectPr w:rsidR="00537903">
          <w:type w:val="continuous"/>
          <w:pgSz w:w="12240" w:h="15840"/>
          <w:pgMar w:top="2000" w:right="0" w:bottom="1140" w:left="283" w:header="706" w:footer="924" w:gutter="0"/>
          <w:cols w:space="720"/>
        </w:sectPr>
      </w:pPr>
    </w:p>
    <w:p w:rsidR="00537903" w:rsidRDefault="00537903">
      <w:pPr>
        <w:pStyle w:val="BodyText"/>
        <w:spacing w:before="12"/>
      </w:pPr>
    </w:p>
    <w:p w:rsidR="00537903" w:rsidRDefault="00E60BFA">
      <w:pPr>
        <w:pStyle w:val="ListParagraph"/>
        <w:numPr>
          <w:ilvl w:val="0"/>
          <w:numId w:val="10"/>
        </w:numPr>
        <w:tabs>
          <w:tab w:val="left" w:pos="2597"/>
          <w:tab w:val="left" w:pos="2661"/>
        </w:tabs>
        <w:spacing w:line="268" w:lineRule="auto"/>
        <w:ind w:right="1428" w:hanging="360"/>
        <w:jc w:val="both"/>
        <w:rPr>
          <w:rFonts w:ascii="Calibri" w:hAnsi="Calibri"/>
          <w:sz w:val="24"/>
        </w:rPr>
      </w:pPr>
      <w:r>
        <w:rPr>
          <w:rFonts w:ascii="Calibri" w:hAnsi="Calibri"/>
          <w:sz w:val="24"/>
        </w:rPr>
        <w:tab/>
        <w:t>In order to apply the prismoidal formula for volumes, number of cross-sections should always be odd.</w:t>
      </w:r>
    </w:p>
    <w:p w:rsidR="00537903" w:rsidRDefault="00E60BFA">
      <w:pPr>
        <w:pStyle w:val="ListParagraph"/>
        <w:numPr>
          <w:ilvl w:val="0"/>
          <w:numId w:val="10"/>
        </w:numPr>
        <w:tabs>
          <w:tab w:val="left" w:pos="2597"/>
        </w:tabs>
        <w:spacing w:before="10" w:line="268" w:lineRule="auto"/>
        <w:ind w:right="1425" w:hanging="360"/>
        <w:jc w:val="both"/>
        <w:rPr>
          <w:rFonts w:ascii="Calibri" w:hAnsi="Calibri"/>
          <w:sz w:val="24"/>
        </w:rPr>
      </w:pPr>
      <w:r>
        <w:rPr>
          <w:rFonts w:ascii="Calibri" w:hAnsi="Calibri"/>
          <w:sz w:val="24"/>
        </w:rPr>
        <w:t>If there is even number of cross-sections, one of them (preferably the last one) may be treated separately and the volume of the remaining length of the route may be computed by the prismoidal formula.</w:t>
      </w:r>
    </w:p>
    <w:p w:rsidR="00537903" w:rsidRDefault="00E60BFA">
      <w:pPr>
        <w:pStyle w:val="ListParagraph"/>
        <w:numPr>
          <w:ilvl w:val="0"/>
          <w:numId w:val="10"/>
        </w:numPr>
        <w:tabs>
          <w:tab w:val="left" w:pos="2597"/>
          <w:tab w:val="left" w:pos="2658"/>
        </w:tabs>
        <w:spacing w:before="21" w:line="268" w:lineRule="auto"/>
        <w:ind w:right="1439" w:hanging="360"/>
        <w:jc w:val="both"/>
        <w:rPr>
          <w:rFonts w:ascii="Calibri" w:hAnsi="Calibri"/>
          <w:sz w:val="24"/>
        </w:rPr>
      </w:pPr>
      <w:r>
        <w:rPr>
          <w:rFonts w:ascii="Calibri" w:hAnsi="Calibri"/>
          <w:sz w:val="24"/>
        </w:rPr>
        <w:tab/>
        <w:t>The volume of the last section may be calculated by the trapezoidal rule or prismoidal formula.</w:t>
      </w:r>
    </w:p>
    <w:p w:rsidR="00537903" w:rsidRDefault="00537903">
      <w:pPr>
        <w:pStyle w:val="ListParagraph"/>
        <w:spacing w:line="268" w:lineRule="auto"/>
        <w:jc w:val="both"/>
        <w:rPr>
          <w:rFonts w:ascii="Calibri" w:hAnsi="Calibri"/>
          <w:sz w:val="24"/>
        </w:rPr>
        <w:sectPr w:rsidR="00537903">
          <w:pgSz w:w="12240" w:h="15840"/>
          <w:pgMar w:top="1200" w:right="0" w:bottom="1140" w:left="283" w:header="706" w:footer="924" w:gutter="0"/>
          <w:cols w:space="720"/>
        </w:sectPr>
      </w:pPr>
    </w:p>
    <w:p w:rsidR="00537903" w:rsidRDefault="00E60BFA">
      <w:pPr>
        <w:pStyle w:val="Heading5"/>
        <w:numPr>
          <w:ilvl w:val="1"/>
          <w:numId w:val="4"/>
        </w:numPr>
        <w:tabs>
          <w:tab w:val="left" w:pos="2475"/>
        </w:tabs>
        <w:spacing w:before="181"/>
        <w:ind w:left="2475" w:hanging="214"/>
        <w:jc w:val="both"/>
      </w:pPr>
      <w:r>
        <w:lastRenderedPageBreak/>
        <w:t>Trapezoidalformula(Endareaformula)</w:t>
      </w:r>
      <w:r>
        <w:rPr>
          <w:spacing w:val="-10"/>
        </w:rPr>
        <w:t>:</w:t>
      </w:r>
    </w:p>
    <w:p w:rsidR="00537903" w:rsidRDefault="00E60BFA">
      <w:pPr>
        <w:pStyle w:val="BodyText"/>
        <w:spacing w:before="33" w:line="276" w:lineRule="auto"/>
        <w:ind w:left="2237" w:right="1425" w:firstLine="360"/>
        <w:jc w:val="both"/>
      </w:pPr>
      <w:r>
        <w:t>While calculating volumes by the end area formula , it is assumed that volume ofa prismoid, is equal to the product of the length of the prismoid by the average of the end areas.</w:t>
      </w:r>
    </w:p>
    <w:p w:rsidR="00537903" w:rsidRDefault="00E60BFA">
      <w:pPr>
        <w:spacing w:line="280" w:lineRule="exact"/>
        <w:ind w:left="3562"/>
        <w:rPr>
          <w:rFonts w:ascii="Lucida Sans Unicode"/>
          <w:position w:val="5"/>
          <w:sz w:val="17"/>
        </w:rPr>
      </w:pPr>
      <w:r>
        <w:rPr>
          <w:sz w:val="24"/>
        </w:rPr>
        <w:t>i.e.V=LX</w:t>
      </w:r>
      <w:r>
        <w:rPr>
          <w:rFonts w:ascii="Lucida Sans Unicode"/>
          <w:spacing w:val="-4"/>
          <w:position w:val="5"/>
          <w:sz w:val="17"/>
        </w:rPr>
        <w:t>A1+A2</w:t>
      </w:r>
    </w:p>
    <w:p w:rsidR="00537903" w:rsidRDefault="00B678EF">
      <w:pPr>
        <w:pStyle w:val="BodyText"/>
        <w:spacing w:before="13"/>
        <w:rPr>
          <w:rFonts w:ascii="Lucida Sans Unicode"/>
          <w:sz w:val="7"/>
        </w:rPr>
      </w:pPr>
      <w:r>
        <w:rPr>
          <w:rFonts w:ascii="Lucida Sans Unicode"/>
          <w:sz w:val="7"/>
        </w:rPr>
        <w:pict>
          <v:rect id="docshape120" o:spid="_x0000_s1028" style="position:absolute;margin-left:259.05pt;margin-top:7.25pt;width:27.25pt;height:.85pt;z-index:-15661056;mso-wrap-distance-left:0;mso-wrap-distance-right:0;mso-position-horizontal-relative:page" fillcolor="black" stroked="f">
            <w10:wrap type="topAndBottom" anchorx="page"/>
          </v:rect>
        </w:pict>
      </w:r>
    </w:p>
    <w:p w:rsidR="00537903" w:rsidRDefault="00E60BFA">
      <w:pPr>
        <w:ind w:left="-1" w:right="1607"/>
        <w:jc w:val="center"/>
        <w:rPr>
          <w:rFonts w:ascii="Lucida Sans Unicode"/>
          <w:sz w:val="17"/>
        </w:rPr>
      </w:pPr>
      <w:r>
        <w:rPr>
          <w:rFonts w:ascii="Lucida Sans Unicode"/>
          <w:spacing w:val="-10"/>
          <w:w w:val="95"/>
          <w:sz w:val="17"/>
        </w:rPr>
        <w:t>2</w:t>
      </w:r>
    </w:p>
    <w:p w:rsidR="00537903" w:rsidRDefault="00E60BFA">
      <w:pPr>
        <w:pStyle w:val="BodyText"/>
        <w:tabs>
          <w:tab w:val="left" w:pos="4097"/>
          <w:tab w:val="left" w:pos="4757"/>
        </w:tabs>
        <w:spacing w:before="169" w:line="271" w:lineRule="auto"/>
        <w:ind w:left="4760" w:right="4276" w:hanging="2523"/>
        <w:rPr>
          <w:position w:val="2"/>
        </w:rPr>
      </w:pPr>
      <w:r>
        <w:rPr>
          <w:spacing w:val="-4"/>
        </w:rPr>
        <w:t>where</w:t>
      </w:r>
      <w:r>
        <w:tab/>
      </w:r>
      <w:r>
        <w:rPr>
          <w:spacing w:val="-10"/>
        </w:rPr>
        <w:t>=</w:t>
      </w:r>
      <w:r>
        <w:tab/>
        <w:t xml:space="preserve">V= Volume of the prismoid </w:t>
      </w:r>
      <w:r>
        <w:rPr>
          <w:position w:val="2"/>
        </w:rPr>
        <w:t>A</w:t>
      </w:r>
      <w:r>
        <w:rPr>
          <w:sz w:val="16"/>
        </w:rPr>
        <w:t>1</w:t>
      </w:r>
      <w:r>
        <w:rPr>
          <w:position w:val="2"/>
        </w:rPr>
        <w:t>= Area of one end section A</w:t>
      </w:r>
      <w:r>
        <w:rPr>
          <w:sz w:val="16"/>
        </w:rPr>
        <w:t>2</w:t>
      </w:r>
      <w:r>
        <w:rPr>
          <w:position w:val="2"/>
        </w:rPr>
        <w:t>=Areaofotherendsection</w:t>
      </w:r>
    </w:p>
    <w:p w:rsidR="00537903" w:rsidRDefault="00E60BFA">
      <w:pPr>
        <w:pStyle w:val="BodyText"/>
        <w:spacing w:before="3" w:line="252" w:lineRule="auto"/>
        <w:ind w:left="2251" w:right="3872" w:firstLine="2515"/>
      </w:pPr>
      <w:r>
        <w:t>L=distancebetweenthesections. Foraseries of cross sections, theEqn.maybesimplified as</w:t>
      </w:r>
    </w:p>
    <w:p w:rsidR="00537903" w:rsidRDefault="00E60BFA">
      <w:pPr>
        <w:spacing w:line="234" w:lineRule="exact"/>
        <w:ind w:left="-1" w:right="1364"/>
        <w:jc w:val="center"/>
        <w:rPr>
          <w:rFonts w:ascii="Lucida Sans Unicode"/>
          <w:sz w:val="17"/>
        </w:rPr>
      </w:pPr>
      <w:r>
        <w:rPr>
          <w:rFonts w:ascii="Lucida Sans Unicode"/>
          <w:spacing w:val="-10"/>
          <w:sz w:val="17"/>
        </w:rPr>
        <w:t>L</w:t>
      </w:r>
    </w:p>
    <w:p w:rsidR="00537903" w:rsidRDefault="00E60BFA">
      <w:pPr>
        <w:pStyle w:val="BodyText"/>
        <w:spacing w:line="267" w:lineRule="exact"/>
        <w:ind w:left="4760"/>
      </w:pPr>
      <w:r>
        <w:t>V=</w:t>
      </w:r>
      <w:r>
        <w:rPr>
          <w:noProof/>
          <w:position w:val="-2"/>
        </w:rPr>
        <w:drawing>
          <wp:inline distT="0" distB="0" distL="0" distR="0">
            <wp:extent cx="62229" cy="10794"/>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168" cstate="print"/>
                    <a:stretch>
                      <a:fillRect/>
                    </a:stretch>
                  </pic:blipFill>
                  <pic:spPr>
                    <a:xfrm>
                      <a:off x="0" y="0"/>
                      <a:ext cx="62229" cy="10794"/>
                    </a:xfrm>
                    <a:prstGeom prst="rect">
                      <a:avLst/>
                    </a:prstGeom>
                  </pic:spPr>
                </pic:pic>
              </a:graphicData>
            </a:graphic>
          </wp:inline>
        </w:drawing>
      </w:r>
      <w:r>
        <w:t>[A</w:t>
      </w:r>
      <w:r>
        <w:rPr>
          <w:vertAlign w:val="subscript"/>
        </w:rPr>
        <w:t>1</w:t>
      </w:r>
      <w:r>
        <w:t>+2A</w:t>
      </w:r>
      <w:r>
        <w:rPr>
          <w:vertAlign w:val="subscript"/>
        </w:rPr>
        <w:t>2</w:t>
      </w:r>
      <w:r>
        <w:t>+2A</w:t>
      </w:r>
      <w:r>
        <w:rPr>
          <w:vertAlign w:val="subscript"/>
        </w:rPr>
        <w:t>3</w:t>
      </w:r>
      <w:r>
        <w:t>+…..2A</w:t>
      </w:r>
      <w:r>
        <w:rPr>
          <w:vertAlign w:val="subscript"/>
        </w:rPr>
        <w:t>n-1</w:t>
      </w:r>
      <w:r>
        <w:t>+A</w:t>
      </w:r>
      <w:r>
        <w:rPr>
          <w:vertAlign w:val="subscript"/>
        </w:rPr>
        <w:t>n</w:t>
      </w:r>
      <w:r>
        <w:rPr>
          <w:spacing w:val="-10"/>
        </w:rPr>
        <w:t>]</w:t>
      </w:r>
    </w:p>
    <w:p w:rsidR="00537903" w:rsidRDefault="00E60BFA">
      <w:pPr>
        <w:spacing w:before="9"/>
        <w:ind w:left="-1" w:right="1362"/>
        <w:jc w:val="center"/>
        <w:rPr>
          <w:rFonts w:ascii="Lucida Sans Unicode"/>
          <w:sz w:val="17"/>
        </w:rPr>
      </w:pPr>
      <w:r>
        <w:rPr>
          <w:rFonts w:ascii="Lucida Sans Unicode"/>
          <w:spacing w:val="-10"/>
          <w:w w:val="95"/>
          <w:sz w:val="17"/>
        </w:rPr>
        <w:t>2</w:t>
      </w:r>
    </w:p>
    <w:p w:rsidR="00537903" w:rsidRDefault="00E60BFA">
      <w:pPr>
        <w:spacing w:before="29" w:line="257" w:lineRule="exact"/>
        <w:ind w:left="-1" w:right="216"/>
        <w:jc w:val="center"/>
        <w:rPr>
          <w:rFonts w:ascii="Lucida Sans Unicode"/>
          <w:sz w:val="17"/>
        </w:rPr>
      </w:pPr>
      <w:r>
        <w:rPr>
          <w:rFonts w:ascii="Lucida Sans Unicode"/>
          <w:spacing w:val="-4"/>
          <w:sz w:val="17"/>
        </w:rPr>
        <w:t>A1+A2</w:t>
      </w:r>
    </w:p>
    <w:p w:rsidR="00537903" w:rsidRDefault="00E60BFA">
      <w:pPr>
        <w:tabs>
          <w:tab w:val="left" w:pos="6191"/>
        </w:tabs>
        <w:spacing w:line="324" w:lineRule="exact"/>
        <w:ind w:left="4762"/>
        <w:rPr>
          <w:position w:val="2"/>
          <w:sz w:val="24"/>
        </w:rPr>
      </w:pPr>
      <w:r>
        <w:rPr>
          <w:position w:val="7"/>
          <w:sz w:val="24"/>
        </w:rPr>
        <w:t xml:space="preserve">V= L [ </w:t>
      </w:r>
      <w:r>
        <w:rPr>
          <w:position w:val="7"/>
          <w:sz w:val="24"/>
          <w:u w:val="single"/>
        </w:rPr>
        <w:tab/>
      </w:r>
      <w:r>
        <w:rPr>
          <w:position w:val="2"/>
          <w:sz w:val="24"/>
        </w:rPr>
        <w:t>+A</w:t>
      </w:r>
      <w:r>
        <w:rPr>
          <w:sz w:val="16"/>
        </w:rPr>
        <w:t>2</w:t>
      </w:r>
      <w:r>
        <w:rPr>
          <w:position w:val="2"/>
          <w:sz w:val="24"/>
        </w:rPr>
        <w:t>+ A</w:t>
      </w:r>
      <w:r>
        <w:rPr>
          <w:sz w:val="16"/>
        </w:rPr>
        <w:t>3</w:t>
      </w:r>
      <w:r>
        <w:rPr>
          <w:position w:val="2"/>
          <w:sz w:val="24"/>
        </w:rPr>
        <w:t>+…..+A</w:t>
      </w:r>
      <w:r>
        <w:rPr>
          <w:sz w:val="16"/>
        </w:rPr>
        <w:t>n-1</w:t>
      </w:r>
      <w:r>
        <w:rPr>
          <w:position w:val="2"/>
          <w:sz w:val="24"/>
        </w:rPr>
        <w:t>]</w:t>
      </w:r>
    </w:p>
    <w:p w:rsidR="00537903" w:rsidRDefault="00E60BFA">
      <w:pPr>
        <w:spacing w:before="9"/>
        <w:ind w:left="-1" w:right="225"/>
        <w:jc w:val="center"/>
        <w:rPr>
          <w:rFonts w:ascii="Lucida Sans Unicode"/>
          <w:sz w:val="17"/>
        </w:rPr>
      </w:pPr>
      <w:r>
        <w:rPr>
          <w:rFonts w:ascii="Lucida Sans Unicode"/>
          <w:spacing w:val="-10"/>
          <w:w w:val="95"/>
          <w:sz w:val="17"/>
        </w:rPr>
        <w:t>2</w:t>
      </w:r>
    </w:p>
    <w:p w:rsidR="00537903" w:rsidRDefault="00537903">
      <w:pPr>
        <w:pStyle w:val="BodyText"/>
        <w:rPr>
          <w:rFonts w:ascii="Lucida Sans Unicode"/>
          <w:sz w:val="17"/>
        </w:rPr>
      </w:pPr>
    </w:p>
    <w:p w:rsidR="00537903" w:rsidRDefault="00537903">
      <w:pPr>
        <w:pStyle w:val="BodyText"/>
        <w:rPr>
          <w:rFonts w:ascii="Lucida Sans Unicode"/>
          <w:sz w:val="17"/>
        </w:rPr>
      </w:pPr>
    </w:p>
    <w:p w:rsidR="00537903" w:rsidRDefault="00537903">
      <w:pPr>
        <w:pStyle w:val="BodyText"/>
        <w:spacing w:before="72"/>
        <w:rPr>
          <w:rFonts w:ascii="Lucida Sans Unicode"/>
          <w:sz w:val="17"/>
        </w:rPr>
      </w:pPr>
    </w:p>
    <w:p w:rsidR="00537903" w:rsidRDefault="00E60BFA">
      <w:pPr>
        <w:pStyle w:val="Heading5"/>
        <w:ind w:left="1217"/>
      </w:pPr>
      <w:r>
        <w:t>Prismoldal</w:t>
      </w:r>
      <w:r>
        <w:rPr>
          <w:spacing w:val="-2"/>
        </w:rPr>
        <w:t>Correction:</w:t>
      </w:r>
    </w:p>
    <w:p w:rsidR="00537903" w:rsidRDefault="00E60BFA">
      <w:pPr>
        <w:pStyle w:val="BodyText"/>
        <w:spacing w:before="238" w:line="276" w:lineRule="auto"/>
        <w:ind w:left="2237" w:right="1427" w:firstLine="360"/>
        <w:jc w:val="both"/>
      </w:pPr>
      <w:r>
        <w:t>Thevolumeobtained by theend areaformula is not as accurateas obtained by the prismoidal formula. The accuracy of the result obtained by the end area formula may beincreasedbyapplyingacorrectioncalled,theprismoidalcorrection.Asthevolume of any prismoid calculated by the end area formula is somewhat larger than that obtained by the prismoidal formula, hence prismoidal correction is always negative.</w:t>
      </w:r>
    </w:p>
    <w:p w:rsidR="00537903" w:rsidRDefault="00E60BFA">
      <w:pPr>
        <w:pStyle w:val="BodyText"/>
        <w:spacing w:before="2"/>
        <w:ind w:left="2597"/>
        <w:jc w:val="both"/>
      </w:pPr>
      <w:r>
        <w:t>PrismoidalCorrection</w:t>
      </w:r>
      <w:r>
        <w:rPr>
          <w:spacing w:val="-2"/>
        </w:rPr>
        <w:t>(P.C.)</w:t>
      </w:r>
    </w:p>
    <w:p w:rsidR="00537903" w:rsidRDefault="00E60BFA">
      <w:pPr>
        <w:pStyle w:val="BodyText"/>
        <w:spacing w:before="5" w:line="275" w:lineRule="exact"/>
        <w:ind w:left="3317"/>
        <w:jc w:val="both"/>
      </w:pPr>
      <w:r>
        <w:t xml:space="preserve">=volumebytheendareaformula– volumebytheprismoidal </w:t>
      </w:r>
      <w:r>
        <w:rPr>
          <w:spacing w:val="-2"/>
        </w:rPr>
        <w:t>formula.</w:t>
      </w:r>
    </w:p>
    <w:p w:rsidR="00537903" w:rsidRDefault="00E60BFA">
      <w:pPr>
        <w:tabs>
          <w:tab w:val="left" w:pos="4781"/>
        </w:tabs>
        <w:spacing w:line="273" w:lineRule="exact"/>
        <w:ind w:left="3499"/>
        <w:rPr>
          <w:rFonts w:ascii="Lucida Sans Unicode"/>
          <w:position w:val="8"/>
          <w:sz w:val="16"/>
        </w:rPr>
      </w:pPr>
      <w:r>
        <w:rPr>
          <w:rFonts w:ascii="Lucida Sans Unicode"/>
          <w:spacing w:val="-10"/>
          <w:position w:val="6"/>
          <w:sz w:val="16"/>
        </w:rPr>
        <w:t>L</w:t>
      </w:r>
      <w:r>
        <w:rPr>
          <w:rFonts w:ascii="Lucida Sans Unicode"/>
          <w:position w:val="6"/>
          <w:sz w:val="16"/>
        </w:rPr>
        <w:tab/>
        <w:t>L</w:t>
      </w:r>
      <w:r>
        <w:rPr>
          <w:position w:val="2"/>
          <w:sz w:val="24"/>
        </w:rPr>
        <w:t>(A</w:t>
      </w:r>
      <w:r>
        <w:rPr>
          <w:sz w:val="16"/>
        </w:rPr>
        <w:t>1</w:t>
      </w:r>
      <w:r>
        <w:rPr>
          <w:position w:val="2"/>
          <w:sz w:val="24"/>
        </w:rPr>
        <w:t>+4Am+A</w:t>
      </w:r>
      <w:r>
        <w:rPr>
          <w:sz w:val="16"/>
        </w:rPr>
        <w:t>2</w:t>
      </w:r>
      <w:r>
        <w:rPr>
          <w:position w:val="2"/>
          <w:sz w:val="24"/>
        </w:rPr>
        <w:t>)=</w:t>
      </w:r>
      <w:r>
        <w:rPr>
          <w:rFonts w:ascii="Lucida Sans Unicode"/>
          <w:spacing w:val="-10"/>
          <w:position w:val="8"/>
          <w:sz w:val="16"/>
        </w:rPr>
        <w:t>L</w:t>
      </w:r>
    </w:p>
    <w:p w:rsidR="00537903" w:rsidRDefault="00537903">
      <w:pPr>
        <w:spacing w:line="273" w:lineRule="exact"/>
        <w:rPr>
          <w:rFonts w:ascii="Lucida Sans Unicode"/>
          <w:position w:val="8"/>
          <w:sz w:val="16"/>
        </w:rPr>
        <w:sectPr w:rsidR="00537903">
          <w:pgSz w:w="12240" w:h="15840"/>
          <w:pgMar w:top="1200" w:right="0" w:bottom="1140" w:left="283" w:header="706" w:footer="924" w:gutter="0"/>
          <w:cols w:space="720"/>
        </w:sectPr>
      </w:pPr>
    </w:p>
    <w:p w:rsidR="00537903" w:rsidRDefault="00E60BFA">
      <w:pPr>
        <w:pStyle w:val="BodyText"/>
        <w:tabs>
          <w:tab w:val="left" w:pos="2837"/>
        </w:tabs>
        <w:spacing w:line="268" w:lineRule="exact"/>
        <w:ind w:left="2237"/>
        <w:rPr>
          <w:position w:val="1"/>
        </w:rPr>
      </w:pPr>
      <w:r>
        <w:rPr>
          <w:spacing w:val="-4"/>
          <w:position w:val="2"/>
        </w:rPr>
        <w:t>i.e.</w:t>
      </w:r>
      <w:r>
        <w:rPr>
          <w:position w:val="2"/>
        </w:rPr>
        <w:tab/>
        <w:t>P.C. =</w:t>
      </w:r>
      <w:r>
        <w:rPr>
          <w:noProof/>
          <w:spacing w:val="-9"/>
          <w:position w:val="1"/>
        </w:rPr>
        <w:drawing>
          <wp:inline distT="0" distB="0" distL="0" distR="0">
            <wp:extent cx="62230" cy="10795"/>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55" cstate="print"/>
                    <a:stretch>
                      <a:fillRect/>
                    </a:stretch>
                  </pic:blipFill>
                  <pic:spPr>
                    <a:xfrm>
                      <a:off x="0" y="0"/>
                      <a:ext cx="62230" cy="10795"/>
                    </a:xfrm>
                    <a:prstGeom prst="rect">
                      <a:avLst/>
                    </a:prstGeom>
                  </pic:spPr>
                </pic:pic>
              </a:graphicData>
            </a:graphic>
          </wp:inline>
        </w:drawing>
      </w:r>
      <w:r>
        <w:rPr>
          <w:position w:val="2"/>
        </w:rPr>
        <w:t>(A</w:t>
      </w:r>
      <w:r>
        <w:rPr>
          <w:sz w:val="16"/>
        </w:rPr>
        <w:t>1</w:t>
      </w:r>
      <w:r>
        <w:rPr>
          <w:position w:val="2"/>
        </w:rPr>
        <w:t>+A</w:t>
      </w:r>
      <w:r>
        <w:rPr>
          <w:sz w:val="16"/>
        </w:rPr>
        <w:t>2</w:t>
      </w:r>
      <w:r>
        <w:rPr>
          <w:position w:val="2"/>
        </w:rPr>
        <w:t>)-</w:t>
      </w:r>
      <w:r>
        <w:rPr>
          <w:noProof/>
          <w:spacing w:val="3"/>
          <w:position w:val="1"/>
        </w:rPr>
        <w:drawing>
          <wp:inline distT="0" distB="0" distL="0" distR="0">
            <wp:extent cx="62230" cy="10795"/>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155" cstate="print"/>
                    <a:stretch>
                      <a:fillRect/>
                    </a:stretch>
                  </pic:blipFill>
                  <pic:spPr>
                    <a:xfrm>
                      <a:off x="0" y="0"/>
                      <a:ext cx="62230" cy="10795"/>
                    </a:xfrm>
                    <a:prstGeom prst="rect">
                      <a:avLst/>
                    </a:prstGeom>
                  </pic:spPr>
                </pic:pic>
              </a:graphicData>
            </a:graphic>
          </wp:inline>
        </w:drawing>
      </w:r>
    </w:p>
    <w:p w:rsidR="00537903" w:rsidRDefault="00E60BFA">
      <w:pPr>
        <w:tabs>
          <w:tab w:val="left" w:pos="1279"/>
        </w:tabs>
        <w:spacing w:before="14"/>
        <w:jc w:val="right"/>
        <w:rPr>
          <w:rFonts w:ascii="Lucida Sans Unicode"/>
          <w:sz w:val="17"/>
        </w:rPr>
      </w:pPr>
      <w:r>
        <w:rPr>
          <w:rFonts w:ascii="Lucida Sans Unicode"/>
          <w:spacing w:val="-10"/>
          <w:sz w:val="17"/>
        </w:rPr>
        <w:t>2</w:t>
      </w:r>
      <w:r>
        <w:rPr>
          <w:rFonts w:ascii="Lucida Sans Unicode"/>
          <w:sz w:val="17"/>
        </w:rPr>
        <w:tab/>
      </w:r>
      <w:r>
        <w:rPr>
          <w:rFonts w:ascii="Lucida Sans Unicode"/>
          <w:spacing w:val="-10"/>
          <w:sz w:val="17"/>
        </w:rPr>
        <w:t>6</w:t>
      </w:r>
    </w:p>
    <w:p w:rsidR="00537903" w:rsidRDefault="00E60BFA">
      <w:pPr>
        <w:spacing w:line="268" w:lineRule="exact"/>
        <w:ind w:left="1793"/>
        <w:rPr>
          <w:position w:val="2"/>
          <w:sz w:val="24"/>
        </w:rPr>
      </w:pPr>
      <w:r>
        <w:br w:type="column"/>
      </w:r>
      <w:r>
        <w:rPr>
          <w:noProof/>
          <w:position w:val="1"/>
        </w:rPr>
        <w:drawing>
          <wp:inline distT="0" distB="0" distL="0" distR="0">
            <wp:extent cx="62229" cy="10795"/>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55" cstate="print"/>
                    <a:stretch>
                      <a:fillRect/>
                    </a:stretch>
                  </pic:blipFill>
                  <pic:spPr>
                    <a:xfrm>
                      <a:off x="0" y="0"/>
                      <a:ext cx="62229" cy="10795"/>
                    </a:xfrm>
                    <a:prstGeom prst="rect">
                      <a:avLst/>
                    </a:prstGeom>
                  </pic:spPr>
                </pic:pic>
              </a:graphicData>
            </a:graphic>
          </wp:inline>
        </w:drawing>
      </w:r>
      <w:r>
        <w:rPr>
          <w:position w:val="2"/>
          <w:sz w:val="24"/>
        </w:rPr>
        <w:t>(A</w:t>
      </w:r>
      <w:r>
        <w:rPr>
          <w:sz w:val="16"/>
        </w:rPr>
        <w:t>1</w:t>
      </w:r>
      <w:r>
        <w:rPr>
          <w:position w:val="2"/>
          <w:sz w:val="24"/>
        </w:rPr>
        <w:t>+A</w:t>
      </w:r>
      <w:r>
        <w:rPr>
          <w:sz w:val="16"/>
        </w:rPr>
        <w:t>2</w:t>
      </w:r>
      <w:r>
        <w:rPr>
          <w:position w:val="2"/>
          <w:sz w:val="24"/>
        </w:rPr>
        <w:t>-2Am)</w:t>
      </w:r>
    </w:p>
    <w:p w:rsidR="00537903" w:rsidRDefault="00E60BFA">
      <w:pPr>
        <w:spacing w:before="14"/>
        <w:ind w:left="1794"/>
        <w:rPr>
          <w:rFonts w:ascii="Lucida Sans Unicode"/>
          <w:sz w:val="17"/>
        </w:rPr>
      </w:pPr>
      <w:r>
        <w:rPr>
          <w:rFonts w:ascii="Lucida Sans Unicode"/>
          <w:spacing w:val="-10"/>
          <w:w w:val="95"/>
          <w:sz w:val="17"/>
        </w:rPr>
        <w:t>3</w:t>
      </w:r>
    </w:p>
    <w:p w:rsidR="00537903" w:rsidRDefault="00537903">
      <w:pPr>
        <w:rPr>
          <w:rFonts w:ascii="Lucida Sans Unicode"/>
          <w:sz w:val="17"/>
        </w:rPr>
        <w:sectPr w:rsidR="00537903">
          <w:type w:val="continuous"/>
          <w:pgSz w:w="12240" w:h="15840"/>
          <w:pgMar w:top="2000" w:right="0" w:bottom="1140" w:left="283" w:header="706" w:footer="924" w:gutter="0"/>
          <w:cols w:num="2" w:space="720" w:equalWidth="0">
            <w:col w:w="4878" w:space="40"/>
            <w:col w:w="7039"/>
          </w:cols>
        </w:sectPr>
      </w:pPr>
    </w:p>
    <w:p w:rsidR="00537903" w:rsidRDefault="00537903">
      <w:pPr>
        <w:pStyle w:val="BodyText"/>
        <w:spacing w:before="14"/>
        <w:rPr>
          <w:rFonts w:ascii="Lucida Sans Unicode"/>
          <w:sz w:val="16"/>
        </w:rPr>
      </w:pPr>
    </w:p>
    <w:p w:rsidR="00537903" w:rsidRDefault="00537903">
      <w:pPr>
        <w:pStyle w:val="BodyText"/>
        <w:rPr>
          <w:rFonts w:ascii="Lucida Sans Unicode"/>
          <w:sz w:val="16"/>
        </w:rPr>
        <w:sectPr w:rsidR="00537903">
          <w:type w:val="continuous"/>
          <w:pgSz w:w="12240" w:h="15840"/>
          <w:pgMar w:top="2000" w:right="0" w:bottom="1140" w:left="283" w:header="706" w:footer="924" w:gutter="0"/>
          <w:cols w:space="720"/>
        </w:sectPr>
      </w:pPr>
    </w:p>
    <w:p w:rsidR="00537903" w:rsidRDefault="00E60BFA">
      <w:pPr>
        <w:pStyle w:val="BodyText"/>
        <w:spacing w:before="367"/>
        <w:ind w:left="2297"/>
        <w:rPr>
          <w:position w:val="2"/>
        </w:rPr>
      </w:pPr>
      <w:r>
        <w:rPr>
          <w:position w:val="2"/>
        </w:rPr>
        <w:t>whereA</w:t>
      </w:r>
      <w:r>
        <w:rPr>
          <w:sz w:val="16"/>
        </w:rPr>
        <w:t>1</w:t>
      </w:r>
      <w:r>
        <w:rPr>
          <w:position w:val="2"/>
        </w:rPr>
        <w:t>=(b+sh</w:t>
      </w:r>
      <w:r>
        <w:rPr>
          <w:sz w:val="16"/>
        </w:rPr>
        <w:t>1</w:t>
      </w:r>
      <w:r>
        <w:rPr>
          <w:position w:val="2"/>
        </w:rPr>
        <w:t>)h</w:t>
      </w:r>
      <w:r>
        <w:rPr>
          <w:sz w:val="16"/>
        </w:rPr>
        <w:t>1</w:t>
      </w:r>
      <w:r>
        <w:rPr>
          <w:position w:val="2"/>
        </w:rPr>
        <w:t>,A</w:t>
      </w:r>
      <w:r>
        <w:rPr>
          <w:sz w:val="16"/>
        </w:rPr>
        <w:t>2</w:t>
      </w:r>
      <w:r>
        <w:rPr>
          <w:position w:val="2"/>
        </w:rPr>
        <w:t>==(b+sh</w:t>
      </w:r>
      <w:r>
        <w:rPr>
          <w:sz w:val="16"/>
        </w:rPr>
        <w:t>2</w:t>
      </w:r>
      <w:r>
        <w:rPr>
          <w:position w:val="2"/>
        </w:rPr>
        <w:t>)h</w:t>
      </w:r>
      <w:r>
        <w:rPr>
          <w:sz w:val="16"/>
        </w:rPr>
        <w:t>2</w:t>
      </w:r>
      <w:r>
        <w:rPr>
          <w:position w:val="2"/>
        </w:rPr>
        <w:t>,Am=</w:t>
      </w:r>
      <w:r>
        <w:rPr>
          <w:spacing w:val="-5"/>
          <w:position w:val="2"/>
        </w:rPr>
        <w:t>[b+</w:t>
      </w:r>
    </w:p>
    <w:p w:rsidR="00537903" w:rsidRDefault="00537903">
      <w:pPr>
        <w:pStyle w:val="BodyText"/>
        <w:spacing w:before="267"/>
      </w:pPr>
    </w:p>
    <w:p w:rsidR="00537903" w:rsidRDefault="00E60BFA">
      <w:pPr>
        <w:pStyle w:val="BodyText"/>
        <w:spacing w:line="249" w:lineRule="auto"/>
        <w:ind w:left="2717" w:right="2479" w:hanging="480"/>
        <w:rPr>
          <w:rFonts w:ascii="Lucida Sans Unicode" w:hAnsi="Lucida Sans Unicode"/>
          <w:position w:val="6"/>
          <w:sz w:val="16"/>
        </w:rPr>
      </w:pPr>
      <w:r>
        <w:t xml:space="preserve">substituting the values </w:t>
      </w:r>
      <w:r>
        <w:rPr>
          <w:spacing w:val="-6"/>
        </w:rPr>
        <w:t>P.C.=</w:t>
      </w:r>
      <w:r>
        <w:rPr>
          <w:rFonts w:ascii="Lucida Sans Unicode" w:hAnsi="Lucida Sans Unicode"/>
          <w:spacing w:val="-6"/>
          <w:position w:val="6"/>
          <w:sz w:val="16"/>
          <w:u w:val="single"/>
        </w:rPr>
        <w:t>L</w:t>
      </w:r>
      <w:r>
        <w:rPr>
          <w:rFonts w:ascii="Lucida Sans Unicode" w:hAnsi="Lucida Sans Unicode"/>
          <w:spacing w:val="-6"/>
        </w:rPr>
        <w:t>s(h1−h2)</w:t>
      </w:r>
      <w:r>
        <w:rPr>
          <w:rFonts w:ascii="Lucida Sans Unicode" w:hAnsi="Lucida Sans Unicode"/>
          <w:spacing w:val="-6"/>
          <w:position w:val="6"/>
          <w:sz w:val="16"/>
        </w:rPr>
        <w:t>2</w:t>
      </w:r>
    </w:p>
    <w:p w:rsidR="00537903" w:rsidRDefault="00E60BFA">
      <w:pPr>
        <w:spacing w:line="204" w:lineRule="exact"/>
        <w:ind w:right="445"/>
        <w:jc w:val="center"/>
        <w:rPr>
          <w:rFonts w:ascii="Lucida Sans Unicode"/>
          <w:sz w:val="17"/>
        </w:rPr>
      </w:pPr>
      <w:r>
        <w:rPr>
          <w:rFonts w:ascii="Lucida Sans Unicode"/>
          <w:spacing w:val="-10"/>
          <w:w w:val="95"/>
          <w:sz w:val="17"/>
        </w:rPr>
        <w:t>6</w:t>
      </w:r>
    </w:p>
    <w:p w:rsidR="00537903" w:rsidRDefault="00E60BFA">
      <w:pPr>
        <w:spacing w:before="69" w:line="482" w:lineRule="auto"/>
        <w:ind w:left="368" w:hanging="327"/>
        <w:rPr>
          <w:rFonts w:ascii="Lucida Sans Unicode"/>
          <w:sz w:val="17"/>
        </w:rPr>
      </w:pPr>
      <w:r>
        <w:br w:type="column"/>
      </w:r>
      <w:r>
        <w:rPr>
          <w:rFonts w:ascii="Lucida Sans Unicode"/>
          <w:spacing w:val="-2"/>
          <w:sz w:val="17"/>
        </w:rPr>
        <w:t xml:space="preserve">s(h1+h2) </w:t>
      </w:r>
      <w:r>
        <w:rPr>
          <w:rFonts w:ascii="Lucida Sans Unicode"/>
          <w:spacing w:val="-10"/>
          <w:sz w:val="17"/>
        </w:rPr>
        <w:t>2</w:t>
      </w:r>
    </w:p>
    <w:p w:rsidR="00537903" w:rsidRDefault="00E60BFA">
      <w:pPr>
        <w:spacing w:before="67"/>
        <w:ind w:left="3" w:right="2778"/>
        <w:jc w:val="center"/>
        <w:rPr>
          <w:rFonts w:ascii="Lucida Sans Unicode"/>
          <w:sz w:val="17"/>
        </w:rPr>
      </w:pPr>
      <w:r>
        <w:br w:type="column"/>
      </w:r>
      <w:r>
        <w:rPr>
          <w:rFonts w:ascii="Lucida Sans Unicode"/>
          <w:spacing w:val="-4"/>
          <w:sz w:val="17"/>
        </w:rPr>
        <w:t>h1+h2</w:t>
      </w:r>
    </w:p>
    <w:p w:rsidR="00537903" w:rsidRDefault="00B678EF">
      <w:pPr>
        <w:tabs>
          <w:tab w:val="left" w:pos="877"/>
        </w:tabs>
        <w:spacing w:before="35"/>
        <w:ind w:left="17"/>
        <w:rPr>
          <w:rFonts w:ascii="Calibri"/>
          <w:sz w:val="24"/>
        </w:rPr>
      </w:pPr>
      <w:r>
        <w:rPr>
          <w:rFonts w:ascii="Calibri"/>
          <w:sz w:val="24"/>
        </w:rPr>
        <w:pict>
          <v:rect id="docshape121" o:spid="_x0000_s1027" style="position:absolute;left:0;text-align:left;margin-left:431.9pt;margin-top:10.9pt;width:26.65pt;height:.85pt;z-index:-19115008;mso-position-horizontal-relative:page" fillcolor="black" stroked="f">
            <w10:wrap anchorx="page"/>
          </v:rect>
        </w:pict>
      </w:r>
      <w:r>
        <w:rPr>
          <w:rFonts w:ascii="Calibri"/>
          <w:sz w:val="24"/>
        </w:rPr>
        <w:pict>
          <v:rect id="docshape122" o:spid="_x0000_s1026" style="position:absolute;left:0;text-align:left;margin-left:377.3pt;margin-top:10.9pt;width:37.9pt;height:.85pt;z-index:15797248;mso-position-horizontal-relative:page" fillcolor="black" stroked="f">
            <w10:wrap anchorx="page"/>
          </v:rect>
        </w:pict>
      </w:r>
      <w:r w:rsidR="00E60BFA">
        <w:rPr>
          <w:rFonts w:ascii="Calibri"/>
          <w:sz w:val="24"/>
        </w:rPr>
        <w:t>]</w:t>
      </w:r>
      <w:r w:rsidR="00E60BFA">
        <w:rPr>
          <w:rFonts w:ascii="Calibri"/>
          <w:spacing w:val="-10"/>
          <w:sz w:val="24"/>
        </w:rPr>
        <w:t>(</w:t>
      </w:r>
      <w:r w:rsidR="00E60BFA">
        <w:rPr>
          <w:rFonts w:ascii="Calibri"/>
          <w:sz w:val="24"/>
        </w:rPr>
        <w:tab/>
      </w:r>
      <w:r w:rsidR="00E60BFA">
        <w:rPr>
          <w:rFonts w:ascii="Calibri"/>
          <w:spacing w:val="-10"/>
          <w:sz w:val="24"/>
        </w:rPr>
        <w:t>)</w:t>
      </w:r>
    </w:p>
    <w:p w:rsidR="00537903" w:rsidRDefault="00E60BFA">
      <w:pPr>
        <w:spacing w:before="138"/>
        <w:ind w:right="2778"/>
        <w:jc w:val="center"/>
        <w:rPr>
          <w:rFonts w:ascii="Lucida Sans Unicode"/>
          <w:sz w:val="17"/>
        </w:rPr>
      </w:pPr>
      <w:r>
        <w:rPr>
          <w:rFonts w:ascii="Lucida Sans Unicode"/>
          <w:spacing w:val="-10"/>
          <w:w w:val="95"/>
          <w:sz w:val="17"/>
        </w:rPr>
        <w:t>2</w:t>
      </w:r>
    </w:p>
    <w:p w:rsidR="00537903" w:rsidRDefault="00537903">
      <w:pPr>
        <w:jc w:val="center"/>
        <w:rPr>
          <w:rFonts w:ascii="Lucida Sans Unicode"/>
          <w:sz w:val="17"/>
        </w:rPr>
        <w:sectPr w:rsidR="00537903">
          <w:type w:val="continuous"/>
          <w:pgSz w:w="12240" w:h="15840"/>
          <w:pgMar w:top="2000" w:right="0" w:bottom="1140" w:left="283" w:header="706" w:footer="924" w:gutter="0"/>
          <w:cols w:num="3" w:space="720" w:equalWidth="0">
            <w:col w:w="7185" w:space="40"/>
            <w:col w:w="801" w:space="39"/>
            <w:col w:w="3892"/>
          </w:cols>
        </w:sectPr>
      </w:pPr>
    </w:p>
    <w:p w:rsidR="00537903" w:rsidRDefault="00E60BFA">
      <w:pPr>
        <w:pStyle w:val="Heading5"/>
        <w:spacing w:before="287"/>
        <w:ind w:left="1217"/>
      </w:pPr>
      <w:r>
        <w:t>Curvaturecorrectionfor</w:t>
      </w:r>
      <w:r>
        <w:rPr>
          <w:spacing w:val="-2"/>
        </w:rPr>
        <w:t>volumes:</w:t>
      </w:r>
    </w:p>
    <w:p w:rsidR="00537903" w:rsidRDefault="00E60BFA">
      <w:pPr>
        <w:pStyle w:val="BodyText"/>
        <w:spacing w:before="238"/>
        <w:ind w:left="3317"/>
      </w:pPr>
      <w:r>
        <w:t>Theformulaeobtainedfortheearthworkcalculationarebasedon</w:t>
      </w:r>
      <w:r>
        <w:rPr>
          <w:spacing w:val="-5"/>
        </w:rPr>
        <w:t>the</w:t>
      </w:r>
    </w:p>
    <w:p w:rsidR="00537903" w:rsidRDefault="00537903">
      <w:pPr>
        <w:pStyle w:val="BodyText"/>
        <w:sectPr w:rsidR="00537903">
          <w:type w:val="continuous"/>
          <w:pgSz w:w="12240" w:h="15840"/>
          <w:pgMar w:top="2000" w:right="0" w:bottom="1140" w:left="283" w:header="706" w:footer="924" w:gutter="0"/>
          <w:cols w:space="720"/>
        </w:sectPr>
      </w:pPr>
    </w:p>
    <w:p w:rsidR="00537903" w:rsidRDefault="00537903">
      <w:pPr>
        <w:pStyle w:val="BodyText"/>
        <w:spacing w:before="8"/>
      </w:pPr>
    </w:p>
    <w:p w:rsidR="00537903" w:rsidRDefault="00E60BFA">
      <w:pPr>
        <w:pStyle w:val="BodyText"/>
        <w:spacing w:line="276" w:lineRule="auto"/>
        <w:ind w:left="2148" w:right="1419"/>
        <w:jc w:val="both"/>
      </w:pPr>
      <w:r>
        <w:t>assumptions that the sections are parallel to each other and normal to the centre line. But,oncurvesthecross-sectionsareruninradiallinesandconsequentlytheearthsolids betweenthemdonothaveparallelfaces.Therefore,thevolumescomputed bytheusual methods, assuming the end faces parallel, require a correction for the curvature of the centralline.</w:t>
      </w:r>
    </w:p>
    <w:p w:rsidR="00537903" w:rsidRDefault="00537903">
      <w:pPr>
        <w:pStyle w:val="BodyText"/>
        <w:spacing w:line="276" w:lineRule="auto"/>
        <w:jc w:val="both"/>
        <w:sectPr w:rsidR="00537903">
          <w:pgSz w:w="12240" w:h="15840"/>
          <w:pgMar w:top="1200" w:right="0" w:bottom="1140" w:left="283" w:header="706" w:footer="924" w:gutter="0"/>
          <w:cols w:space="720"/>
        </w:sectPr>
      </w:pPr>
    </w:p>
    <w:p w:rsidR="00537903" w:rsidRDefault="00537903">
      <w:pPr>
        <w:pStyle w:val="BodyText"/>
      </w:pPr>
    </w:p>
    <w:p w:rsidR="00537903" w:rsidRDefault="00537903">
      <w:pPr>
        <w:pStyle w:val="BodyText"/>
      </w:pPr>
    </w:p>
    <w:p w:rsidR="00537903" w:rsidRDefault="00537903">
      <w:pPr>
        <w:pStyle w:val="BodyText"/>
        <w:spacing w:before="169"/>
      </w:pPr>
    </w:p>
    <w:p w:rsidR="00537903" w:rsidRDefault="00E60BFA">
      <w:pPr>
        <w:pStyle w:val="BodyText"/>
        <w:ind w:left="2148"/>
      </w:pPr>
      <w:r>
        <w:rPr>
          <w:spacing w:val="-2"/>
        </w:rPr>
        <w:t>Reference:</w:t>
      </w:r>
    </w:p>
    <w:p w:rsidR="00537903" w:rsidRDefault="00E60BFA">
      <w:pPr>
        <w:pStyle w:val="BodyText"/>
        <w:spacing w:before="120" w:line="343" w:lineRule="auto"/>
        <w:ind w:left="2208" w:right="6961" w:hanging="60"/>
      </w:pPr>
      <w:r>
        <w:t>Surveying&amp;LevellingBook By:N.N Basak</w:t>
      </w:r>
    </w:p>
    <w:p w:rsidR="00537903" w:rsidRDefault="00E60BFA">
      <w:pPr>
        <w:pStyle w:val="BodyText"/>
        <w:spacing w:before="5" w:line="343" w:lineRule="auto"/>
        <w:ind w:left="2148" w:right="5911"/>
      </w:pPr>
      <w:r>
        <w:t>AtextBookofSurveyingandLevelling By: R.Agor</w:t>
      </w:r>
    </w:p>
    <w:p w:rsidR="00537903" w:rsidRDefault="00E60BFA">
      <w:pPr>
        <w:pStyle w:val="BodyText"/>
        <w:spacing w:before="3" w:line="345" w:lineRule="auto"/>
        <w:ind w:left="2148" w:right="6961"/>
      </w:pPr>
      <w:r>
        <w:t xml:space="preserve">Surveying,vol-1&amp;vol-2 By:Dr.B.C .Punmia Surveying and Levelling </w:t>
      </w:r>
      <w:r>
        <w:rPr>
          <w:spacing w:val="-2"/>
        </w:rPr>
        <w:t>By:R.Subramanian</w:t>
      </w:r>
    </w:p>
    <w:p w:rsidR="00537903" w:rsidRDefault="00537903">
      <w:pPr>
        <w:pStyle w:val="BodyText"/>
        <w:spacing w:line="345" w:lineRule="auto"/>
        <w:sectPr w:rsidR="00537903">
          <w:pgSz w:w="12240" w:h="15840"/>
          <w:pgMar w:top="1200" w:right="0" w:bottom="1140" w:left="283" w:header="706" w:footer="924" w:gutter="0"/>
          <w:cols w:space="720"/>
        </w:sectPr>
      </w:pPr>
    </w:p>
    <w:p w:rsidR="00D42FFC" w:rsidRDefault="00D42FFC">
      <w:pPr>
        <w:pStyle w:val="BodyText"/>
        <w:rPr>
          <w:sz w:val="17"/>
        </w:rPr>
      </w:pPr>
    </w:p>
    <w:p w:rsidR="00D42FFC" w:rsidRDefault="00D42FFC" w:rsidP="00D42FFC">
      <w:pPr>
        <w:ind w:left="68"/>
        <w:rPr>
          <w:sz w:val="20"/>
        </w:rPr>
      </w:pPr>
      <w:r>
        <w:tab/>
      </w:r>
      <w:r>
        <w:rPr>
          <w:noProof/>
          <w:sz w:val="20"/>
        </w:rPr>
        <w:drawing>
          <wp:anchor distT="0" distB="0" distL="0" distR="0" simplePos="0" relativeHeight="487659520" behindDoc="1" locked="0" layoutInCell="1" allowOverlap="1" wp14:anchorId="6005ADC0" wp14:editId="54E78E8B">
            <wp:simplePos x="0" y="0"/>
            <wp:positionH relativeFrom="column">
              <wp:posOffset>3086653</wp:posOffset>
            </wp:positionH>
            <wp:positionV relativeFrom="paragraph">
              <wp:posOffset>-332740</wp:posOffset>
            </wp:positionV>
            <wp:extent cx="1531454" cy="1296063"/>
            <wp:effectExtent l="19050" t="0" r="0" b="0"/>
            <wp:wrapNone/>
            <wp:docPr id="3" name="image1.png" descr="gate logo.jpg"/>
            <wp:cNvGraphicFramePr/>
            <a:graphic xmlns:a="http://schemas.openxmlformats.org/drawingml/2006/main">
              <a:graphicData uri="http://schemas.openxmlformats.org/drawingml/2006/picture">
                <pic:pic xmlns:pic="http://schemas.openxmlformats.org/drawingml/2006/picture">
                  <pic:nvPicPr>
                    <pic:cNvPr id="0" name="image1.png" descr="gate logo.jpg"/>
                    <pic:cNvPicPr preferRelativeResize="0"/>
                  </pic:nvPicPr>
                  <pic:blipFill>
                    <a:blip r:embed="rId7"/>
                    <a:srcRect/>
                    <a:stretch>
                      <a:fillRect/>
                    </a:stretch>
                  </pic:blipFill>
                  <pic:spPr>
                    <a:xfrm>
                      <a:off x="0" y="0"/>
                      <a:ext cx="1531454" cy="1296063"/>
                    </a:xfrm>
                    <a:prstGeom prst="rect">
                      <a:avLst/>
                    </a:prstGeom>
                    <a:ln/>
                  </pic:spPr>
                </pic:pic>
              </a:graphicData>
            </a:graphic>
          </wp:anchor>
        </w:drawing>
      </w:r>
    </w:p>
    <w:p w:rsidR="00D42FFC" w:rsidRDefault="00D42FFC" w:rsidP="00D42FFC">
      <w:pPr>
        <w:spacing w:before="130"/>
        <w:rPr>
          <w:sz w:val="20"/>
        </w:rPr>
      </w:pPr>
    </w:p>
    <w:p w:rsidR="00D42FFC" w:rsidRDefault="00D42FFC" w:rsidP="00D42FFC">
      <w:pPr>
        <w:jc w:val="center"/>
        <w:rPr>
          <w:b/>
          <w:sz w:val="48"/>
        </w:rPr>
      </w:pPr>
    </w:p>
    <w:p w:rsidR="00D42FFC" w:rsidRDefault="00D42FFC" w:rsidP="00D42FFC">
      <w:pPr>
        <w:spacing w:before="17"/>
        <w:rPr>
          <w:b/>
          <w:sz w:val="48"/>
        </w:rPr>
      </w:pPr>
    </w:p>
    <w:p w:rsidR="00D42FFC" w:rsidRDefault="00D42FFC" w:rsidP="00D42FFC">
      <w:pPr>
        <w:ind w:left="3530" w:right="2717"/>
        <w:jc w:val="center"/>
        <w:rPr>
          <w:spacing w:val="-2"/>
          <w:sz w:val="48"/>
          <w:u w:val="single"/>
        </w:rPr>
      </w:pPr>
      <w:r>
        <w:rPr>
          <w:sz w:val="48"/>
          <w:u w:val="single"/>
        </w:rPr>
        <w:t>LECTURE</w:t>
      </w:r>
      <w:r>
        <w:rPr>
          <w:spacing w:val="-4"/>
          <w:sz w:val="48"/>
          <w:u w:val="single"/>
        </w:rPr>
        <w:t xml:space="preserve"> </w:t>
      </w:r>
      <w:r>
        <w:rPr>
          <w:spacing w:val="-2"/>
          <w:sz w:val="48"/>
          <w:u w:val="single"/>
        </w:rPr>
        <w:t>NOTES</w:t>
      </w:r>
    </w:p>
    <w:p w:rsidR="00D42FFC" w:rsidRPr="001747B2" w:rsidRDefault="00D42FFC" w:rsidP="00D42FFC">
      <w:pPr>
        <w:ind w:left="3530" w:right="2717"/>
        <w:jc w:val="center"/>
        <w:rPr>
          <w:sz w:val="48"/>
        </w:rPr>
      </w:pPr>
    </w:p>
    <w:p w:rsidR="00D42FFC" w:rsidRDefault="00D42FFC" w:rsidP="00D42FFC">
      <w:pPr>
        <w:ind w:left="3530" w:right="2635"/>
        <w:jc w:val="center"/>
        <w:rPr>
          <w:sz w:val="56"/>
        </w:rPr>
      </w:pPr>
      <w:r>
        <w:rPr>
          <w:spacing w:val="-5"/>
          <w:sz w:val="56"/>
        </w:rPr>
        <w:t>ON</w:t>
      </w:r>
    </w:p>
    <w:p w:rsidR="00D42FFC" w:rsidRDefault="00D42FFC" w:rsidP="00D42FFC">
      <w:pPr>
        <w:spacing w:before="460"/>
        <w:ind w:left="3348" w:right="2297"/>
        <w:jc w:val="center"/>
        <w:rPr>
          <w:sz w:val="48"/>
        </w:rPr>
      </w:pPr>
      <w:r>
        <w:rPr>
          <w:sz w:val="48"/>
        </w:rPr>
        <w:t>STRUCTURAL</w:t>
      </w:r>
      <w:r>
        <w:rPr>
          <w:spacing w:val="-3"/>
          <w:sz w:val="48"/>
        </w:rPr>
        <w:t xml:space="preserve"> </w:t>
      </w:r>
      <w:r>
        <w:rPr>
          <w:sz w:val="48"/>
        </w:rPr>
        <w:t>DESIGN-</w:t>
      </w:r>
      <w:r>
        <w:rPr>
          <w:spacing w:val="-5"/>
          <w:sz w:val="48"/>
        </w:rPr>
        <w:t>II</w:t>
      </w:r>
    </w:p>
    <w:p w:rsidR="00D42FFC" w:rsidRDefault="00D42FFC" w:rsidP="00D42FFC">
      <w:pPr>
        <w:rPr>
          <w:sz w:val="48"/>
        </w:rPr>
      </w:pPr>
    </w:p>
    <w:p w:rsidR="00D42FFC" w:rsidRDefault="00D42FFC" w:rsidP="00D42FFC">
      <w:pPr>
        <w:rPr>
          <w:sz w:val="48"/>
        </w:rPr>
      </w:pPr>
    </w:p>
    <w:p w:rsidR="00D42FFC" w:rsidRDefault="00D42FFC" w:rsidP="00D42FFC">
      <w:pPr>
        <w:rPr>
          <w:sz w:val="48"/>
        </w:rPr>
      </w:pPr>
    </w:p>
    <w:p w:rsidR="00D42FFC" w:rsidRDefault="00D42FFC" w:rsidP="00D42FFC">
      <w:pPr>
        <w:jc w:val="center"/>
        <w:rPr>
          <w:b/>
          <w:sz w:val="44"/>
        </w:rPr>
      </w:pPr>
      <w:r>
        <w:rPr>
          <w:b/>
          <w:color w:val="C00000"/>
          <w:sz w:val="44"/>
        </w:rPr>
        <w:t>Compiled</w:t>
      </w:r>
      <w:r>
        <w:rPr>
          <w:b/>
          <w:color w:val="C00000"/>
          <w:spacing w:val="-18"/>
          <w:sz w:val="44"/>
        </w:rPr>
        <w:t xml:space="preserve"> </w:t>
      </w:r>
      <w:r>
        <w:rPr>
          <w:b/>
          <w:color w:val="C00000"/>
          <w:spacing w:val="-5"/>
          <w:sz w:val="44"/>
        </w:rPr>
        <w:t>by</w:t>
      </w:r>
    </w:p>
    <w:p w:rsidR="00D42FFC" w:rsidRDefault="00D42FFC" w:rsidP="00D42FFC">
      <w:pPr>
        <w:rPr>
          <w:b/>
          <w:sz w:val="44"/>
        </w:rPr>
      </w:pPr>
    </w:p>
    <w:p w:rsidR="00D42FFC" w:rsidRDefault="00D42FFC" w:rsidP="00D42FFC">
      <w:pPr>
        <w:spacing w:before="323"/>
        <w:rPr>
          <w:b/>
          <w:sz w:val="44"/>
        </w:rPr>
      </w:pPr>
    </w:p>
    <w:p w:rsidR="00D42FFC" w:rsidRDefault="00D42FFC" w:rsidP="00D42FFC">
      <w:pPr>
        <w:jc w:val="center"/>
        <w:rPr>
          <w:b/>
          <w:sz w:val="36"/>
        </w:rPr>
      </w:pPr>
      <w:r>
        <w:rPr>
          <w:b/>
          <w:sz w:val="36"/>
        </w:rPr>
        <w:t>Mrs.</w:t>
      </w:r>
      <w:r>
        <w:rPr>
          <w:b/>
          <w:spacing w:val="-3"/>
          <w:sz w:val="36"/>
        </w:rPr>
        <w:t xml:space="preserve"> </w:t>
      </w:r>
      <w:r>
        <w:rPr>
          <w:b/>
          <w:sz w:val="36"/>
        </w:rPr>
        <w:t>Nirali Das</w:t>
      </w:r>
    </w:p>
    <w:p w:rsidR="00D42FFC" w:rsidRDefault="00D42FFC" w:rsidP="00D42FFC">
      <w:pPr>
        <w:jc w:val="center"/>
        <w:rPr>
          <w:rFonts w:ascii="Calibri"/>
          <w:b/>
          <w:sz w:val="24"/>
        </w:rPr>
      </w:pPr>
      <w:r>
        <w:rPr>
          <w:rFonts w:ascii="Calibri"/>
          <w:b/>
          <w:sz w:val="32"/>
        </w:rPr>
        <w:t>Sr.</w:t>
      </w:r>
      <w:r w:rsidRPr="00153C2B">
        <w:rPr>
          <w:rFonts w:ascii="Calibri"/>
          <w:b/>
          <w:sz w:val="32"/>
        </w:rPr>
        <w:t>Lecturer, Department of Civil Engineering</w:t>
      </w:r>
      <w:r>
        <w:rPr>
          <w:rFonts w:ascii="Calibri"/>
          <w:b/>
          <w:sz w:val="24"/>
        </w:rPr>
        <w:t>,</w:t>
      </w:r>
    </w:p>
    <w:p w:rsidR="00D42FFC" w:rsidRPr="00153C2B" w:rsidRDefault="00D42FFC" w:rsidP="00D42FFC">
      <w:pPr>
        <w:jc w:val="center"/>
        <w:rPr>
          <w:rFonts w:cstheme="minorHAnsi"/>
          <w:b/>
          <w:sz w:val="32"/>
          <w:szCs w:val="28"/>
        </w:rPr>
        <w:sectPr w:rsidR="00D42FFC" w:rsidRPr="00153C2B" w:rsidSect="001747B2">
          <w:headerReference w:type="default" r:id="rId170"/>
          <w:footerReference w:type="default" r:id="rId171"/>
          <w:pgSz w:w="11910" w:h="16840"/>
          <w:pgMar w:top="1100" w:right="0" w:bottom="1660" w:left="566" w:header="766" w:footer="1464" w:gutter="0"/>
          <w:pgNumType w:start="1"/>
          <w:cols w:space="720"/>
        </w:sectPr>
      </w:pPr>
      <w:r w:rsidRPr="00153C2B">
        <w:rPr>
          <w:rFonts w:cstheme="minorHAnsi"/>
          <w:b/>
          <w:sz w:val="32"/>
          <w:szCs w:val="28"/>
          <w:lang w:val="en-IN"/>
        </w:rPr>
        <w:t>GANDHI ACADEMY OF TECHNOLOGY AND ENGINEERING</w:t>
      </w:r>
    </w:p>
    <w:p w:rsidR="00D42FFC" w:rsidRDefault="00D42FFC" w:rsidP="00D42FFC">
      <w:pPr>
        <w:spacing w:before="388"/>
        <w:rPr>
          <w:b/>
          <w:sz w:val="36"/>
        </w:rPr>
      </w:pPr>
    </w:p>
    <w:p w:rsidR="00D42FFC" w:rsidRDefault="00D42FFC" w:rsidP="00D42FFC">
      <w:pPr>
        <w:ind w:right="89"/>
        <w:jc w:val="center"/>
        <w:rPr>
          <w:b/>
          <w:sz w:val="36"/>
        </w:rPr>
      </w:pPr>
      <w:r>
        <w:rPr>
          <w:b/>
          <w:spacing w:val="-2"/>
          <w:sz w:val="36"/>
        </w:rPr>
        <w:t>CONTENT</w:t>
      </w:r>
    </w:p>
    <w:p w:rsidR="00D42FFC" w:rsidRDefault="00D42FFC" w:rsidP="00D42FFC">
      <w:pPr>
        <w:spacing w:before="184"/>
        <w:rPr>
          <w:b/>
          <w:sz w:val="20"/>
        </w:rPr>
      </w:pPr>
    </w:p>
    <w:tbl>
      <w:tblPr>
        <w:tblW w:w="0" w:type="auto"/>
        <w:tblInd w:w="1419" w:type="dxa"/>
        <w:tblCellMar>
          <w:left w:w="10" w:type="dxa"/>
          <w:right w:w="10" w:type="dxa"/>
        </w:tblCellMar>
        <w:tblLook w:val="04A0" w:firstRow="1" w:lastRow="0" w:firstColumn="1" w:lastColumn="0" w:noHBand="0" w:noVBand="1"/>
      </w:tblPr>
      <w:tblGrid>
        <w:gridCol w:w="1277"/>
        <w:gridCol w:w="4674"/>
        <w:gridCol w:w="2557"/>
      </w:tblGrid>
      <w:tr w:rsidR="00D42FFC" w:rsidTr="00FD11B0">
        <w:trPr>
          <w:trHeight w:val="369"/>
        </w:trPr>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49" w:lineRule="auto"/>
              <w:ind w:left="10" w:right="2"/>
              <w:jc w:val="center"/>
            </w:pPr>
            <w:r>
              <w:rPr>
                <w:b/>
                <w:spacing w:val="-4"/>
                <w:sz w:val="32"/>
              </w:rPr>
              <w:t>S.No</w:t>
            </w:r>
          </w:p>
        </w:tc>
        <w:tc>
          <w:tcPr>
            <w:tcW w:w="46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49" w:lineRule="auto"/>
              <w:ind w:left="107"/>
            </w:pPr>
            <w:r>
              <w:rPr>
                <w:b/>
                <w:sz w:val="32"/>
              </w:rPr>
              <w:t>Chapter</w:t>
            </w:r>
            <w:r>
              <w:rPr>
                <w:b/>
                <w:spacing w:val="-12"/>
                <w:sz w:val="32"/>
              </w:rPr>
              <w:t xml:space="preserve"> </w:t>
            </w:r>
            <w:r>
              <w:rPr>
                <w:b/>
                <w:spacing w:val="-4"/>
                <w:sz w:val="32"/>
              </w:rPr>
              <w:t>Name</w:t>
            </w:r>
          </w:p>
        </w:tc>
        <w:tc>
          <w:tcPr>
            <w:tcW w:w="255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49" w:lineRule="auto"/>
              <w:ind w:left="9" w:right="4"/>
              <w:jc w:val="center"/>
            </w:pPr>
            <w:r>
              <w:rPr>
                <w:b/>
                <w:sz w:val="32"/>
              </w:rPr>
              <w:t>Page</w:t>
            </w:r>
            <w:r>
              <w:rPr>
                <w:b/>
                <w:spacing w:val="-7"/>
                <w:sz w:val="32"/>
              </w:rPr>
              <w:t xml:space="preserve"> </w:t>
            </w:r>
            <w:r>
              <w:rPr>
                <w:b/>
                <w:spacing w:val="-5"/>
                <w:sz w:val="32"/>
              </w:rPr>
              <w:t>No</w:t>
            </w:r>
          </w:p>
        </w:tc>
      </w:tr>
      <w:tr w:rsidR="00D42FFC" w:rsidTr="00FD11B0">
        <w:trPr>
          <w:trHeight w:val="321"/>
        </w:trPr>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10"/>
              <w:jc w:val="center"/>
            </w:pPr>
            <w:r>
              <w:rPr>
                <w:spacing w:val="-10"/>
                <w:sz w:val="28"/>
              </w:rPr>
              <w:t>1</w:t>
            </w:r>
          </w:p>
        </w:tc>
        <w:tc>
          <w:tcPr>
            <w:tcW w:w="46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107"/>
            </w:pPr>
            <w:r>
              <w:rPr>
                <w:spacing w:val="-2"/>
                <w:sz w:val="28"/>
              </w:rPr>
              <w:t>Introduction</w:t>
            </w:r>
          </w:p>
        </w:tc>
        <w:tc>
          <w:tcPr>
            <w:tcW w:w="255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9" w:right="3"/>
              <w:jc w:val="center"/>
            </w:pPr>
            <w:r>
              <w:rPr>
                <w:sz w:val="28"/>
              </w:rPr>
              <w:t>3-</w:t>
            </w:r>
            <w:r>
              <w:rPr>
                <w:spacing w:val="-5"/>
                <w:sz w:val="28"/>
              </w:rPr>
              <w:t>16</w:t>
            </w:r>
          </w:p>
        </w:tc>
      </w:tr>
      <w:tr w:rsidR="00D42FFC" w:rsidTr="00FD11B0">
        <w:trPr>
          <w:trHeight w:val="642"/>
        </w:trPr>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ind w:left="10"/>
              <w:jc w:val="center"/>
            </w:pPr>
            <w:r>
              <w:rPr>
                <w:spacing w:val="-10"/>
                <w:sz w:val="28"/>
              </w:rPr>
              <w:t>2</w:t>
            </w:r>
          </w:p>
        </w:tc>
        <w:tc>
          <w:tcPr>
            <w:tcW w:w="46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22" w:lineRule="auto"/>
              <w:ind w:left="107" w:right="11"/>
            </w:pPr>
            <w:r>
              <w:rPr>
                <w:sz w:val="28"/>
              </w:rPr>
              <w:t>Structural</w:t>
            </w:r>
            <w:r>
              <w:rPr>
                <w:spacing w:val="-13"/>
                <w:sz w:val="28"/>
              </w:rPr>
              <w:t xml:space="preserve"> </w:t>
            </w:r>
            <w:r>
              <w:rPr>
                <w:sz w:val="28"/>
              </w:rPr>
              <w:t>steel</w:t>
            </w:r>
            <w:r>
              <w:rPr>
                <w:spacing w:val="-13"/>
                <w:sz w:val="28"/>
              </w:rPr>
              <w:t xml:space="preserve"> </w:t>
            </w:r>
            <w:r>
              <w:rPr>
                <w:sz w:val="28"/>
              </w:rPr>
              <w:t>Fasteners</w:t>
            </w:r>
            <w:r>
              <w:rPr>
                <w:spacing w:val="-13"/>
                <w:sz w:val="28"/>
              </w:rPr>
              <w:t xml:space="preserve"> </w:t>
            </w:r>
            <w:r>
              <w:rPr>
                <w:sz w:val="28"/>
              </w:rPr>
              <w:t xml:space="preserve">and </w:t>
            </w:r>
            <w:r>
              <w:rPr>
                <w:spacing w:val="-2"/>
                <w:sz w:val="28"/>
              </w:rPr>
              <w:t>connections</w:t>
            </w:r>
          </w:p>
        </w:tc>
        <w:tc>
          <w:tcPr>
            <w:tcW w:w="255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ind w:left="9" w:right="3"/>
              <w:jc w:val="center"/>
            </w:pPr>
            <w:r>
              <w:rPr>
                <w:spacing w:val="-2"/>
                <w:sz w:val="28"/>
              </w:rPr>
              <w:t>17-</w:t>
            </w:r>
            <w:r>
              <w:rPr>
                <w:spacing w:val="-5"/>
                <w:sz w:val="28"/>
              </w:rPr>
              <w:t>75</w:t>
            </w:r>
          </w:p>
        </w:tc>
      </w:tr>
      <w:tr w:rsidR="00D42FFC" w:rsidTr="00FD11B0">
        <w:trPr>
          <w:trHeight w:val="322"/>
        </w:trPr>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1" w:line="301" w:lineRule="auto"/>
              <w:ind w:left="10"/>
              <w:jc w:val="center"/>
            </w:pPr>
            <w:r>
              <w:rPr>
                <w:spacing w:val="-10"/>
                <w:sz w:val="28"/>
              </w:rPr>
              <w:t>3</w:t>
            </w:r>
          </w:p>
        </w:tc>
        <w:tc>
          <w:tcPr>
            <w:tcW w:w="46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1" w:line="301" w:lineRule="auto"/>
              <w:ind w:left="107"/>
            </w:pPr>
            <w:r>
              <w:rPr>
                <w:sz w:val="28"/>
              </w:rPr>
              <w:t>Design</w:t>
            </w:r>
            <w:r>
              <w:rPr>
                <w:spacing w:val="-7"/>
                <w:sz w:val="28"/>
              </w:rPr>
              <w:t xml:space="preserve"> </w:t>
            </w:r>
            <w:r>
              <w:rPr>
                <w:sz w:val="28"/>
              </w:rPr>
              <w:t>of</w:t>
            </w:r>
            <w:r>
              <w:rPr>
                <w:spacing w:val="-7"/>
                <w:sz w:val="28"/>
              </w:rPr>
              <w:t xml:space="preserve"> </w:t>
            </w:r>
            <w:r>
              <w:rPr>
                <w:sz w:val="28"/>
              </w:rPr>
              <w:t>steel</w:t>
            </w:r>
            <w:r>
              <w:rPr>
                <w:spacing w:val="-7"/>
                <w:sz w:val="28"/>
              </w:rPr>
              <w:t xml:space="preserve"> </w:t>
            </w:r>
            <w:r>
              <w:rPr>
                <w:sz w:val="28"/>
              </w:rPr>
              <w:t>Tension</w:t>
            </w:r>
            <w:r>
              <w:rPr>
                <w:spacing w:val="-2"/>
                <w:sz w:val="28"/>
              </w:rPr>
              <w:t xml:space="preserve"> Member</w:t>
            </w:r>
          </w:p>
        </w:tc>
        <w:tc>
          <w:tcPr>
            <w:tcW w:w="255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1" w:line="301" w:lineRule="auto"/>
              <w:ind w:left="9" w:right="3"/>
              <w:jc w:val="center"/>
            </w:pPr>
            <w:r>
              <w:rPr>
                <w:spacing w:val="-2"/>
                <w:sz w:val="28"/>
              </w:rPr>
              <w:t>76-</w:t>
            </w:r>
            <w:r>
              <w:rPr>
                <w:spacing w:val="-5"/>
                <w:sz w:val="28"/>
              </w:rPr>
              <w:t>92</w:t>
            </w:r>
          </w:p>
        </w:tc>
      </w:tr>
      <w:tr w:rsidR="00D42FFC" w:rsidTr="00FD11B0">
        <w:trPr>
          <w:trHeight w:val="321"/>
        </w:trPr>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10"/>
              <w:jc w:val="center"/>
            </w:pPr>
            <w:r>
              <w:rPr>
                <w:spacing w:val="-10"/>
                <w:sz w:val="28"/>
              </w:rPr>
              <w:t>4</w:t>
            </w:r>
          </w:p>
        </w:tc>
        <w:tc>
          <w:tcPr>
            <w:tcW w:w="46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107"/>
            </w:pPr>
            <w:r>
              <w:rPr>
                <w:sz w:val="28"/>
              </w:rPr>
              <w:t>Design</w:t>
            </w:r>
            <w:r>
              <w:rPr>
                <w:spacing w:val="-9"/>
                <w:sz w:val="28"/>
              </w:rPr>
              <w:t xml:space="preserve"> </w:t>
            </w:r>
            <w:r>
              <w:rPr>
                <w:sz w:val="28"/>
              </w:rPr>
              <w:t>of</w:t>
            </w:r>
            <w:r>
              <w:rPr>
                <w:spacing w:val="-6"/>
                <w:sz w:val="28"/>
              </w:rPr>
              <w:t xml:space="preserve"> </w:t>
            </w:r>
            <w:r>
              <w:rPr>
                <w:sz w:val="28"/>
              </w:rPr>
              <w:t>Steel</w:t>
            </w:r>
            <w:r>
              <w:rPr>
                <w:spacing w:val="-5"/>
                <w:sz w:val="28"/>
              </w:rPr>
              <w:t xml:space="preserve"> </w:t>
            </w:r>
            <w:r>
              <w:rPr>
                <w:sz w:val="28"/>
              </w:rPr>
              <w:t>Compression</w:t>
            </w:r>
            <w:r>
              <w:rPr>
                <w:spacing w:val="-5"/>
                <w:sz w:val="28"/>
              </w:rPr>
              <w:t xml:space="preserve"> </w:t>
            </w:r>
            <w:r>
              <w:rPr>
                <w:spacing w:val="-2"/>
                <w:sz w:val="28"/>
              </w:rPr>
              <w:t>member</w:t>
            </w:r>
          </w:p>
        </w:tc>
        <w:tc>
          <w:tcPr>
            <w:tcW w:w="255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9" w:right="3"/>
              <w:jc w:val="center"/>
            </w:pPr>
            <w:r>
              <w:rPr>
                <w:spacing w:val="-2"/>
                <w:sz w:val="28"/>
              </w:rPr>
              <w:t>92-</w:t>
            </w:r>
            <w:r>
              <w:rPr>
                <w:spacing w:val="-5"/>
                <w:sz w:val="28"/>
              </w:rPr>
              <w:t>96</w:t>
            </w:r>
          </w:p>
        </w:tc>
      </w:tr>
      <w:tr w:rsidR="00D42FFC" w:rsidTr="00FD11B0">
        <w:trPr>
          <w:trHeight w:val="321"/>
        </w:trPr>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10"/>
              <w:jc w:val="center"/>
            </w:pPr>
            <w:r>
              <w:rPr>
                <w:spacing w:val="-10"/>
                <w:sz w:val="28"/>
              </w:rPr>
              <w:t>5</w:t>
            </w:r>
          </w:p>
        </w:tc>
        <w:tc>
          <w:tcPr>
            <w:tcW w:w="46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107"/>
            </w:pPr>
            <w:r>
              <w:rPr>
                <w:sz w:val="28"/>
              </w:rPr>
              <w:t>Design</w:t>
            </w:r>
            <w:r>
              <w:rPr>
                <w:spacing w:val="-7"/>
                <w:sz w:val="28"/>
              </w:rPr>
              <w:t xml:space="preserve"> </w:t>
            </w:r>
            <w:r>
              <w:rPr>
                <w:sz w:val="28"/>
              </w:rPr>
              <w:t>of</w:t>
            </w:r>
            <w:r>
              <w:rPr>
                <w:spacing w:val="-4"/>
                <w:sz w:val="28"/>
              </w:rPr>
              <w:t xml:space="preserve"> </w:t>
            </w:r>
            <w:r>
              <w:rPr>
                <w:sz w:val="28"/>
              </w:rPr>
              <w:t>Steel</w:t>
            </w:r>
            <w:r>
              <w:rPr>
                <w:spacing w:val="-3"/>
                <w:sz w:val="28"/>
              </w:rPr>
              <w:t xml:space="preserve"> </w:t>
            </w:r>
            <w:r>
              <w:rPr>
                <w:spacing w:val="-2"/>
                <w:sz w:val="28"/>
              </w:rPr>
              <w:t>Beams</w:t>
            </w:r>
          </w:p>
        </w:tc>
        <w:tc>
          <w:tcPr>
            <w:tcW w:w="255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9" w:right="3"/>
              <w:jc w:val="center"/>
            </w:pPr>
            <w:r>
              <w:rPr>
                <w:spacing w:val="-2"/>
                <w:sz w:val="28"/>
              </w:rPr>
              <w:t>96-</w:t>
            </w:r>
            <w:r>
              <w:rPr>
                <w:spacing w:val="-5"/>
                <w:sz w:val="28"/>
              </w:rPr>
              <w:t>97</w:t>
            </w:r>
          </w:p>
        </w:tc>
      </w:tr>
      <w:tr w:rsidR="00D42FFC" w:rsidTr="00FD11B0">
        <w:trPr>
          <w:trHeight w:val="323"/>
        </w:trPr>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2" w:line="301" w:lineRule="auto"/>
              <w:ind w:left="10"/>
              <w:jc w:val="center"/>
            </w:pPr>
            <w:r>
              <w:rPr>
                <w:spacing w:val="-10"/>
                <w:sz w:val="28"/>
              </w:rPr>
              <w:t>6</w:t>
            </w:r>
          </w:p>
        </w:tc>
        <w:tc>
          <w:tcPr>
            <w:tcW w:w="46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2" w:line="301" w:lineRule="auto"/>
              <w:ind w:left="107"/>
            </w:pPr>
            <w:r>
              <w:rPr>
                <w:sz w:val="28"/>
              </w:rPr>
              <w:t>Design</w:t>
            </w:r>
            <w:r>
              <w:rPr>
                <w:spacing w:val="-7"/>
                <w:sz w:val="28"/>
              </w:rPr>
              <w:t xml:space="preserve"> </w:t>
            </w:r>
            <w:r>
              <w:rPr>
                <w:sz w:val="28"/>
              </w:rPr>
              <w:t>of</w:t>
            </w:r>
            <w:r>
              <w:rPr>
                <w:spacing w:val="-6"/>
                <w:sz w:val="28"/>
              </w:rPr>
              <w:t xml:space="preserve"> </w:t>
            </w:r>
            <w:r>
              <w:rPr>
                <w:sz w:val="28"/>
              </w:rPr>
              <w:t>Tubular</w:t>
            </w:r>
            <w:r>
              <w:rPr>
                <w:spacing w:val="-4"/>
                <w:sz w:val="28"/>
              </w:rPr>
              <w:t xml:space="preserve"> </w:t>
            </w:r>
            <w:r>
              <w:rPr>
                <w:sz w:val="28"/>
              </w:rPr>
              <w:t>Steel</w:t>
            </w:r>
            <w:r>
              <w:rPr>
                <w:spacing w:val="-2"/>
                <w:sz w:val="28"/>
              </w:rPr>
              <w:t xml:space="preserve"> Structurs</w:t>
            </w:r>
          </w:p>
        </w:tc>
        <w:tc>
          <w:tcPr>
            <w:tcW w:w="255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2" w:line="301" w:lineRule="auto"/>
              <w:ind w:left="9" w:right="3"/>
              <w:jc w:val="center"/>
            </w:pPr>
            <w:r>
              <w:rPr>
                <w:spacing w:val="-2"/>
                <w:sz w:val="28"/>
              </w:rPr>
              <w:t>97-</w:t>
            </w:r>
            <w:r>
              <w:rPr>
                <w:spacing w:val="-5"/>
                <w:sz w:val="28"/>
              </w:rPr>
              <w:t>98</w:t>
            </w:r>
          </w:p>
        </w:tc>
      </w:tr>
      <w:tr w:rsidR="00D42FFC" w:rsidTr="00FD11B0">
        <w:trPr>
          <w:trHeight w:val="321"/>
        </w:trPr>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10"/>
              <w:jc w:val="center"/>
            </w:pPr>
            <w:r>
              <w:rPr>
                <w:spacing w:val="-10"/>
                <w:sz w:val="28"/>
              </w:rPr>
              <w:t>7</w:t>
            </w:r>
          </w:p>
        </w:tc>
        <w:tc>
          <w:tcPr>
            <w:tcW w:w="46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107"/>
            </w:pPr>
            <w:r>
              <w:rPr>
                <w:sz w:val="28"/>
              </w:rPr>
              <w:t>Design</w:t>
            </w:r>
            <w:r>
              <w:rPr>
                <w:spacing w:val="-8"/>
                <w:sz w:val="28"/>
              </w:rPr>
              <w:t xml:space="preserve"> </w:t>
            </w:r>
            <w:r>
              <w:rPr>
                <w:sz w:val="28"/>
              </w:rPr>
              <w:t>of</w:t>
            </w:r>
            <w:r>
              <w:rPr>
                <w:spacing w:val="-4"/>
                <w:sz w:val="28"/>
              </w:rPr>
              <w:t xml:space="preserve"> </w:t>
            </w:r>
            <w:r>
              <w:rPr>
                <w:sz w:val="28"/>
              </w:rPr>
              <w:t>Masonry</w:t>
            </w:r>
            <w:r>
              <w:rPr>
                <w:spacing w:val="-3"/>
                <w:sz w:val="28"/>
              </w:rPr>
              <w:t xml:space="preserve"> </w:t>
            </w:r>
            <w:r>
              <w:rPr>
                <w:spacing w:val="-2"/>
                <w:sz w:val="28"/>
              </w:rPr>
              <w:t>Structure</w:t>
            </w:r>
          </w:p>
        </w:tc>
        <w:tc>
          <w:tcPr>
            <w:tcW w:w="255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301" w:lineRule="auto"/>
              <w:ind w:left="9"/>
              <w:jc w:val="center"/>
            </w:pPr>
            <w:r>
              <w:rPr>
                <w:spacing w:val="-2"/>
                <w:sz w:val="28"/>
              </w:rPr>
              <w:t>98-</w:t>
            </w:r>
            <w:r>
              <w:rPr>
                <w:spacing w:val="-5"/>
                <w:sz w:val="28"/>
              </w:rPr>
              <w:t>102</w:t>
            </w:r>
          </w:p>
        </w:tc>
      </w:tr>
    </w:tbl>
    <w:p w:rsidR="00D42FFC" w:rsidRDefault="00D42FFC" w:rsidP="00D42FFC">
      <w:pPr>
        <w:spacing w:line="301" w:lineRule="auto"/>
        <w:ind w:left="117"/>
        <w:jc w:val="center"/>
        <w:rPr>
          <w:sz w:val="28"/>
        </w:rPr>
      </w:pPr>
    </w:p>
    <w:p w:rsidR="00D42FFC" w:rsidRDefault="00D42FFC" w:rsidP="00D42FFC">
      <w:pPr>
        <w:spacing w:before="243"/>
        <w:rPr>
          <w:b/>
          <w:sz w:val="24"/>
        </w:rPr>
      </w:pPr>
    </w:p>
    <w:p w:rsidR="00D42FFC" w:rsidRDefault="00D42FFC" w:rsidP="00D42FFC">
      <w:pPr>
        <w:ind w:right="617"/>
        <w:jc w:val="center"/>
        <w:rPr>
          <w:sz w:val="24"/>
        </w:rPr>
      </w:pPr>
      <w:r>
        <w:rPr>
          <w:spacing w:val="-2"/>
          <w:sz w:val="24"/>
        </w:rPr>
        <w:t>Chapter-</w:t>
      </w:r>
      <w:r>
        <w:rPr>
          <w:spacing w:val="-10"/>
          <w:sz w:val="24"/>
        </w:rPr>
        <w:t>1</w:t>
      </w:r>
    </w:p>
    <w:p w:rsidR="00D42FFC" w:rsidRDefault="00D42FFC" w:rsidP="00D42FFC">
      <w:pPr>
        <w:spacing w:before="91"/>
        <w:ind w:right="353"/>
        <w:jc w:val="center"/>
        <w:rPr>
          <w:sz w:val="32"/>
        </w:rPr>
      </w:pPr>
      <w:r>
        <w:rPr>
          <w:spacing w:val="-2"/>
          <w:sz w:val="32"/>
        </w:rPr>
        <w:t>Introduction</w:t>
      </w:r>
    </w:p>
    <w:p w:rsidR="00D42FFC" w:rsidRDefault="00D42FFC" w:rsidP="00D42FFC">
      <w:pPr>
        <w:widowControl/>
        <w:numPr>
          <w:ilvl w:val="0"/>
          <w:numId w:val="131"/>
        </w:numPr>
        <w:tabs>
          <w:tab w:val="left" w:pos="1517"/>
        </w:tabs>
        <w:autoSpaceDE/>
        <w:autoSpaceDN/>
        <w:spacing w:before="88"/>
        <w:ind w:left="1517" w:hanging="360"/>
        <w:rPr>
          <w:sz w:val="24"/>
        </w:rPr>
      </w:pPr>
      <w:r>
        <w:rPr>
          <w:sz w:val="24"/>
        </w:rPr>
        <w:t>structural</w:t>
      </w:r>
      <w:r>
        <w:rPr>
          <w:spacing w:val="-2"/>
          <w:sz w:val="24"/>
        </w:rPr>
        <w:t xml:space="preserve"> steel</w:t>
      </w:r>
    </w:p>
    <w:p w:rsidR="00D42FFC" w:rsidRDefault="00D42FFC" w:rsidP="00D42FFC">
      <w:pPr>
        <w:spacing w:before="84"/>
        <w:rPr>
          <w:sz w:val="24"/>
        </w:rPr>
      </w:pPr>
    </w:p>
    <w:p w:rsidR="00D42FFC" w:rsidRDefault="00D42FFC" w:rsidP="00D42FFC">
      <w:pPr>
        <w:spacing w:line="278" w:lineRule="auto"/>
        <w:ind w:left="1155" w:right="1145"/>
        <w:jc w:val="both"/>
        <w:rPr>
          <w:sz w:val="24"/>
        </w:rPr>
      </w:pPr>
      <w:r>
        <w:rPr>
          <w:sz w:val="24"/>
        </w:rPr>
        <w:t>Structural steels are commonly used in steel construction, namely, structural mild steel and high tensile structural steel.</w:t>
      </w:r>
    </w:p>
    <w:p w:rsidR="00D42FFC" w:rsidRDefault="00D42FFC" w:rsidP="00D42FFC">
      <w:pPr>
        <w:spacing w:line="278" w:lineRule="auto"/>
        <w:ind w:left="1155" w:right="1151"/>
        <w:jc w:val="both"/>
        <w:rPr>
          <w:sz w:val="24"/>
        </w:rPr>
      </w:pPr>
      <w:r>
        <w:rPr>
          <w:sz w:val="24"/>
        </w:rPr>
        <w:t>All the structural steel used in general construction, coming under the purview of this standard shall before fabrication conform to IS 2062.</w:t>
      </w:r>
    </w:p>
    <w:p w:rsidR="00D42FFC" w:rsidRDefault="00D42FFC" w:rsidP="00D42FFC">
      <w:pPr>
        <w:ind w:left="1155" w:right="1141"/>
        <w:jc w:val="both"/>
        <w:rPr>
          <w:sz w:val="24"/>
        </w:rPr>
      </w:pPr>
      <w:r>
        <w:rPr>
          <w:sz w:val="24"/>
        </w:rPr>
        <w:t>Structural steel other than those specified in 1.4.2 may also be used provided that the permissible stresses and other design provisions are suitably modified and the steel is also suitable for the type of fabrication adopted.</w:t>
      </w:r>
    </w:p>
    <w:p w:rsidR="00D42FFC" w:rsidRDefault="00D42FFC" w:rsidP="00D42FFC">
      <w:pPr>
        <w:ind w:left="1155" w:right="1138"/>
        <w:jc w:val="both"/>
        <w:rPr>
          <w:sz w:val="24"/>
        </w:rPr>
      </w:pPr>
      <w:r>
        <w:rPr>
          <w:sz w:val="24"/>
        </w:rPr>
        <w:t>Steel that is not supported by mill test result may be used only in unimportant members</w:t>
      </w:r>
      <w:r>
        <w:rPr>
          <w:spacing w:val="-15"/>
          <w:sz w:val="24"/>
        </w:rPr>
        <w:t xml:space="preserve"> </w:t>
      </w:r>
      <w:r>
        <w:rPr>
          <w:sz w:val="24"/>
        </w:rPr>
        <w:t>and details, where their properties such as ductility and weldability would not affect the performance requirements of the members and the structure as a whole. However, such steels may</w:t>
      </w:r>
      <w:r>
        <w:rPr>
          <w:spacing w:val="-14"/>
          <w:sz w:val="24"/>
        </w:rPr>
        <w:t xml:space="preserve"> </w:t>
      </w:r>
      <w:r>
        <w:rPr>
          <w:sz w:val="24"/>
        </w:rPr>
        <w:t>be</w:t>
      </w:r>
      <w:r>
        <w:rPr>
          <w:spacing w:val="-14"/>
          <w:sz w:val="24"/>
        </w:rPr>
        <w:t xml:space="preserve"> </w:t>
      </w:r>
      <w:r>
        <w:rPr>
          <w:sz w:val="24"/>
        </w:rPr>
        <w:t>used</w:t>
      </w:r>
      <w:r>
        <w:rPr>
          <w:spacing w:val="-12"/>
          <w:sz w:val="24"/>
        </w:rPr>
        <w:t xml:space="preserve"> </w:t>
      </w:r>
      <w:r>
        <w:rPr>
          <w:sz w:val="24"/>
        </w:rPr>
        <w:t>in</w:t>
      </w:r>
      <w:r>
        <w:rPr>
          <w:spacing w:val="-14"/>
          <w:sz w:val="24"/>
        </w:rPr>
        <w:t xml:space="preserve"> </w:t>
      </w:r>
      <w:r>
        <w:rPr>
          <w:sz w:val="24"/>
        </w:rPr>
        <w:t>structural</w:t>
      </w:r>
      <w:r>
        <w:rPr>
          <w:spacing w:val="-8"/>
          <w:sz w:val="24"/>
        </w:rPr>
        <w:t xml:space="preserve"> </w:t>
      </w:r>
      <w:r>
        <w:rPr>
          <w:sz w:val="24"/>
        </w:rPr>
        <w:t>system</w:t>
      </w:r>
      <w:r>
        <w:rPr>
          <w:spacing w:val="-11"/>
          <w:sz w:val="24"/>
        </w:rPr>
        <w:t xml:space="preserve"> </w:t>
      </w:r>
      <w:r>
        <w:rPr>
          <w:sz w:val="24"/>
        </w:rPr>
        <w:t>after</w:t>
      </w:r>
      <w:r>
        <w:rPr>
          <w:spacing w:val="-10"/>
          <w:sz w:val="24"/>
        </w:rPr>
        <w:t xml:space="preserve"> </w:t>
      </w:r>
      <w:r>
        <w:rPr>
          <w:sz w:val="24"/>
        </w:rPr>
        <w:t>confirming</w:t>
      </w:r>
      <w:r>
        <w:rPr>
          <w:spacing w:val="-11"/>
          <w:sz w:val="24"/>
        </w:rPr>
        <w:t xml:space="preserve"> </w:t>
      </w:r>
      <w:r>
        <w:rPr>
          <w:sz w:val="24"/>
        </w:rPr>
        <w:t>their</w:t>
      </w:r>
      <w:r>
        <w:rPr>
          <w:spacing w:val="-14"/>
          <w:sz w:val="24"/>
        </w:rPr>
        <w:t xml:space="preserve"> </w:t>
      </w:r>
      <w:r>
        <w:rPr>
          <w:sz w:val="24"/>
        </w:rPr>
        <w:t>quality</w:t>
      </w:r>
      <w:r>
        <w:rPr>
          <w:spacing w:val="-11"/>
          <w:sz w:val="24"/>
        </w:rPr>
        <w:t xml:space="preserve"> </w:t>
      </w:r>
      <w:r>
        <w:rPr>
          <w:sz w:val="24"/>
        </w:rPr>
        <w:t>by</w:t>
      </w:r>
      <w:r>
        <w:rPr>
          <w:spacing w:val="-14"/>
          <w:sz w:val="24"/>
        </w:rPr>
        <w:t xml:space="preserve"> </w:t>
      </w:r>
      <w:r>
        <w:rPr>
          <w:sz w:val="24"/>
        </w:rPr>
        <w:t>carrying</w:t>
      </w:r>
      <w:r>
        <w:rPr>
          <w:spacing w:val="-11"/>
          <w:sz w:val="24"/>
        </w:rPr>
        <w:t xml:space="preserve"> </w:t>
      </w:r>
      <w:r>
        <w:rPr>
          <w:sz w:val="24"/>
        </w:rPr>
        <w:t>out</w:t>
      </w:r>
      <w:r>
        <w:rPr>
          <w:spacing w:val="-11"/>
          <w:sz w:val="24"/>
        </w:rPr>
        <w:t xml:space="preserve"> </w:t>
      </w:r>
      <w:r>
        <w:rPr>
          <w:sz w:val="24"/>
        </w:rPr>
        <w:t>appropriate</w:t>
      </w:r>
      <w:r>
        <w:rPr>
          <w:spacing w:val="-12"/>
          <w:sz w:val="24"/>
        </w:rPr>
        <w:t xml:space="preserve"> </w:t>
      </w:r>
      <w:r>
        <w:rPr>
          <w:sz w:val="24"/>
        </w:rPr>
        <w:t>tests in accordance with the method specified in IS 1608.</w:t>
      </w:r>
    </w:p>
    <w:p w:rsidR="00D42FFC" w:rsidRDefault="00D42FFC" w:rsidP="00D42FFC">
      <w:pPr>
        <w:spacing w:before="28"/>
        <w:rPr>
          <w:sz w:val="24"/>
        </w:rPr>
      </w:pPr>
    </w:p>
    <w:p w:rsidR="00D42FFC" w:rsidRDefault="00D42FFC" w:rsidP="00D42FFC">
      <w:pPr>
        <w:spacing w:before="1"/>
        <w:ind w:left="1159"/>
        <w:rPr>
          <w:sz w:val="24"/>
        </w:rPr>
      </w:pPr>
      <w:r>
        <w:rPr>
          <w:spacing w:val="-2"/>
          <w:sz w:val="24"/>
        </w:rPr>
        <w:t>Properties</w:t>
      </w:r>
    </w:p>
    <w:p w:rsidR="00D42FFC" w:rsidRDefault="00D42FFC" w:rsidP="00D42FFC">
      <w:pPr>
        <w:spacing w:before="2"/>
        <w:ind w:left="1155" w:right="1823"/>
        <w:rPr>
          <w:sz w:val="24"/>
        </w:rPr>
      </w:pPr>
      <w:r>
        <w:rPr>
          <w:sz w:val="24"/>
        </w:rPr>
        <w:t>Physical</w:t>
      </w:r>
      <w:r>
        <w:rPr>
          <w:spacing w:val="-7"/>
          <w:sz w:val="24"/>
        </w:rPr>
        <w:t xml:space="preserve"> </w:t>
      </w:r>
      <w:r>
        <w:rPr>
          <w:sz w:val="24"/>
        </w:rPr>
        <w:t>properties</w:t>
      </w:r>
      <w:r>
        <w:rPr>
          <w:spacing w:val="-6"/>
          <w:sz w:val="24"/>
        </w:rPr>
        <w:t xml:space="preserve"> </w:t>
      </w:r>
      <w:r>
        <w:rPr>
          <w:sz w:val="24"/>
        </w:rPr>
        <w:t>of</w:t>
      </w:r>
      <w:r>
        <w:rPr>
          <w:spacing w:val="-6"/>
          <w:sz w:val="24"/>
        </w:rPr>
        <w:t xml:space="preserve"> </w:t>
      </w:r>
      <w:r>
        <w:rPr>
          <w:sz w:val="24"/>
        </w:rPr>
        <w:t>structural</w:t>
      </w:r>
      <w:r>
        <w:rPr>
          <w:spacing w:val="-5"/>
          <w:sz w:val="24"/>
        </w:rPr>
        <w:t xml:space="preserve"> </w:t>
      </w:r>
      <w:r>
        <w:rPr>
          <w:sz w:val="24"/>
        </w:rPr>
        <w:t>steel</w:t>
      </w:r>
      <w:r>
        <w:rPr>
          <w:spacing w:val="-4"/>
          <w:sz w:val="24"/>
        </w:rPr>
        <w:t xml:space="preserve"> </w:t>
      </w:r>
      <w:r>
        <w:rPr>
          <w:sz w:val="24"/>
        </w:rPr>
        <w:t>irrespective</w:t>
      </w:r>
      <w:r>
        <w:rPr>
          <w:spacing w:val="-4"/>
          <w:sz w:val="24"/>
        </w:rPr>
        <w:t xml:space="preserve"> </w:t>
      </w:r>
      <w:r>
        <w:rPr>
          <w:sz w:val="24"/>
        </w:rPr>
        <w:t>of</w:t>
      </w:r>
      <w:r>
        <w:rPr>
          <w:spacing w:val="-9"/>
          <w:sz w:val="24"/>
        </w:rPr>
        <w:t xml:space="preserve"> </w:t>
      </w:r>
      <w:r>
        <w:rPr>
          <w:sz w:val="24"/>
        </w:rPr>
        <w:t>its</w:t>
      </w:r>
      <w:r>
        <w:rPr>
          <w:spacing w:val="-4"/>
          <w:sz w:val="24"/>
        </w:rPr>
        <w:t xml:space="preserve"> </w:t>
      </w:r>
      <w:r>
        <w:rPr>
          <w:sz w:val="24"/>
        </w:rPr>
        <w:t>grade</w:t>
      </w:r>
      <w:r>
        <w:rPr>
          <w:spacing w:val="-9"/>
          <w:sz w:val="24"/>
        </w:rPr>
        <w:t xml:space="preserve"> </w:t>
      </w:r>
      <w:r>
        <w:rPr>
          <w:sz w:val="24"/>
        </w:rPr>
        <w:t>may</w:t>
      </w:r>
      <w:r>
        <w:rPr>
          <w:spacing w:val="-11"/>
          <w:sz w:val="24"/>
        </w:rPr>
        <w:t xml:space="preserve"> </w:t>
      </w:r>
      <w:r>
        <w:rPr>
          <w:sz w:val="24"/>
        </w:rPr>
        <w:t>be</w:t>
      </w:r>
      <w:r>
        <w:rPr>
          <w:spacing w:val="-9"/>
          <w:sz w:val="24"/>
        </w:rPr>
        <w:t xml:space="preserve"> </w:t>
      </w:r>
      <w:r>
        <w:rPr>
          <w:sz w:val="24"/>
        </w:rPr>
        <w:t>taken</w:t>
      </w:r>
      <w:r>
        <w:rPr>
          <w:spacing w:val="-1"/>
          <w:sz w:val="24"/>
        </w:rPr>
        <w:t xml:space="preserve"> </w:t>
      </w:r>
      <w:r>
        <w:rPr>
          <w:sz w:val="24"/>
        </w:rPr>
        <w:t>as:Unit mass of steel, p = 7850 kg/m~</w:t>
      </w:r>
    </w:p>
    <w:p w:rsidR="00D42FFC" w:rsidRDefault="00D42FFC" w:rsidP="00D42FFC">
      <w:pPr>
        <w:spacing w:before="4" w:line="273" w:lineRule="auto"/>
        <w:ind w:left="1155" w:right="5186"/>
        <w:rPr>
          <w:sz w:val="24"/>
        </w:rPr>
      </w:pPr>
      <w:r>
        <w:rPr>
          <w:sz w:val="24"/>
        </w:rPr>
        <w:t>Modulus</w:t>
      </w:r>
      <w:r>
        <w:rPr>
          <w:spacing w:val="-4"/>
          <w:sz w:val="24"/>
        </w:rPr>
        <w:t xml:space="preserve"> </w:t>
      </w:r>
      <w:r>
        <w:rPr>
          <w:sz w:val="24"/>
        </w:rPr>
        <w:t>of</w:t>
      </w:r>
      <w:r>
        <w:rPr>
          <w:spacing w:val="-5"/>
          <w:sz w:val="24"/>
        </w:rPr>
        <w:t xml:space="preserve"> </w:t>
      </w:r>
      <w:r>
        <w:rPr>
          <w:sz w:val="24"/>
        </w:rPr>
        <w:t>elasticity,</w:t>
      </w:r>
      <w:r>
        <w:rPr>
          <w:spacing w:val="-4"/>
          <w:sz w:val="24"/>
        </w:rPr>
        <w:t xml:space="preserve"> </w:t>
      </w:r>
      <w:r>
        <w:rPr>
          <w:sz w:val="24"/>
        </w:rPr>
        <w:t>E</w:t>
      </w:r>
      <w:r>
        <w:rPr>
          <w:spacing w:val="-5"/>
          <w:sz w:val="24"/>
        </w:rPr>
        <w:t xml:space="preserve"> </w:t>
      </w:r>
      <w:r>
        <w:rPr>
          <w:sz w:val="24"/>
        </w:rPr>
        <w:t>=</w:t>
      </w:r>
      <w:r>
        <w:rPr>
          <w:spacing w:val="-6"/>
          <w:sz w:val="24"/>
        </w:rPr>
        <w:t xml:space="preserve"> </w:t>
      </w:r>
      <w:r>
        <w:rPr>
          <w:sz w:val="24"/>
        </w:rPr>
        <w:t>2.0</w:t>
      </w:r>
      <w:r>
        <w:rPr>
          <w:spacing w:val="-4"/>
          <w:sz w:val="24"/>
        </w:rPr>
        <w:t xml:space="preserve"> </w:t>
      </w:r>
      <w:r>
        <w:rPr>
          <w:sz w:val="24"/>
        </w:rPr>
        <w:t>x</w:t>
      </w:r>
      <w:r>
        <w:rPr>
          <w:spacing w:val="-5"/>
          <w:sz w:val="24"/>
        </w:rPr>
        <w:t xml:space="preserve"> </w:t>
      </w:r>
      <w:r>
        <w:rPr>
          <w:sz w:val="24"/>
        </w:rPr>
        <w:t>10s</w:t>
      </w:r>
      <w:r>
        <w:rPr>
          <w:spacing w:val="-4"/>
          <w:sz w:val="24"/>
        </w:rPr>
        <w:t xml:space="preserve"> </w:t>
      </w:r>
      <w:r>
        <w:rPr>
          <w:sz w:val="24"/>
        </w:rPr>
        <w:t>N/mm2</w:t>
      </w:r>
      <w:r>
        <w:rPr>
          <w:spacing w:val="-5"/>
          <w:sz w:val="24"/>
        </w:rPr>
        <w:t xml:space="preserve"> </w:t>
      </w:r>
      <w:r>
        <w:rPr>
          <w:sz w:val="24"/>
        </w:rPr>
        <w:t>(MPa) Poisson ratio, p = 0.3</w:t>
      </w:r>
    </w:p>
    <w:p w:rsidR="00D42FFC" w:rsidRDefault="00D42FFC" w:rsidP="00D42FFC">
      <w:pPr>
        <w:spacing w:before="5"/>
        <w:ind w:left="1155" w:right="5186"/>
        <w:rPr>
          <w:sz w:val="24"/>
        </w:rPr>
      </w:pPr>
      <w:r>
        <w:rPr>
          <w:sz w:val="24"/>
        </w:rPr>
        <w:t>Modulus</w:t>
      </w:r>
      <w:r>
        <w:rPr>
          <w:spacing w:val="-7"/>
          <w:sz w:val="24"/>
        </w:rPr>
        <w:t xml:space="preserve"> </w:t>
      </w:r>
      <w:r>
        <w:rPr>
          <w:sz w:val="24"/>
        </w:rPr>
        <w:t>of</w:t>
      </w:r>
      <w:r>
        <w:rPr>
          <w:spacing w:val="-8"/>
          <w:sz w:val="24"/>
        </w:rPr>
        <w:t xml:space="preserve"> </w:t>
      </w:r>
      <w:r>
        <w:rPr>
          <w:sz w:val="24"/>
        </w:rPr>
        <w:t>rigidity,</w:t>
      </w:r>
      <w:r>
        <w:rPr>
          <w:spacing w:val="-6"/>
          <w:sz w:val="24"/>
        </w:rPr>
        <w:t xml:space="preserve"> </w:t>
      </w:r>
      <w:r>
        <w:rPr>
          <w:sz w:val="24"/>
        </w:rPr>
        <w:t>G</w:t>
      </w:r>
      <w:r>
        <w:rPr>
          <w:spacing w:val="-7"/>
          <w:sz w:val="24"/>
        </w:rPr>
        <w:t xml:space="preserve"> </w:t>
      </w:r>
      <w:r>
        <w:rPr>
          <w:sz w:val="24"/>
        </w:rPr>
        <w:t>=</w:t>
      </w:r>
      <w:r>
        <w:rPr>
          <w:spacing w:val="-8"/>
          <w:sz w:val="24"/>
        </w:rPr>
        <w:t xml:space="preserve"> </w:t>
      </w:r>
      <w:r>
        <w:rPr>
          <w:sz w:val="24"/>
        </w:rPr>
        <w:t>0.769</w:t>
      </w:r>
      <w:r>
        <w:rPr>
          <w:spacing w:val="-7"/>
          <w:sz w:val="24"/>
        </w:rPr>
        <w:t xml:space="preserve"> </w:t>
      </w:r>
      <w:r>
        <w:rPr>
          <w:sz w:val="24"/>
        </w:rPr>
        <w:t>x</w:t>
      </w:r>
      <w:r>
        <w:rPr>
          <w:spacing w:val="-7"/>
          <w:sz w:val="24"/>
        </w:rPr>
        <w:t xml:space="preserve"> </w:t>
      </w:r>
      <w:r>
        <w:rPr>
          <w:sz w:val="24"/>
        </w:rPr>
        <w:t>10s</w:t>
      </w:r>
      <w:r>
        <w:rPr>
          <w:spacing w:val="-7"/>
          <w:sz w:val="24"/>
        </w:rPr>
        <w:t xml:space="preserve"> </w:t>
      </w:r>
      <w:r>
        <w:rPr>
          <w:sz w:val="24"/>
        </w:rPr>
        <w:t>N/mm2</w:t>
      </w:r>
      <w:r>
        <w:rPr>
          <w:spacing w:val="-6"/>
          <w:sz w:val="24"/>
        </w:rPr>
        <w:t xml:space="preserve"> </w:t>
      </w:r>
      <w:r>
        <w:rPr>
          <w:sz w:val="24"/>
        </w:rPr>
        <w:t>(MPa) Co-</w:t>
      </w:r>
      <w:r>
        <w:rPr>
          <w:sz w:val="24"/>
        </w:rPr>
        <w:lastRenderedPageBreak/>
        <w:t>efficient of thermal expansion cx.= 12 x 10’ /“c</w:t>
      </w:r>
    </w:p>
    <w:p w:rsidR="00D42FFC" w:rsidRDefault="00D42FFC" w:rsidP="00D42FFC">
      <w:pPr>
        <w:spacing w:before="37"/>
        <w:rPr>
          <w:sz w:val="24"/>
        </w:rPr>
      </w:pPr>
    </w:p>
    <w:p w:rsidR="00D42FFC" w:rsidRDefault="00D42FFC" w:rsidP="00D42FFC">
      <w:pPr>
        <w:ind w:left="1877"/>
        <w:jc w:val="both"/>
        <w:rPr>
          <w:sz w:val="24"/>
        </w:rPr>
      </w:pPr>
      <w:r>
        <w:rPr>
          <w:sz w:val="24"/>
        </w:rPr>
        <w:t>Mechanical</w:t>
      </w:r>
      <w:r>
        <w:rPr>
          <w:spacing w:val="-6"/>
          <w:sz w:val="24"/>
        </w:rPr>
        <w:t xml:space="preserve"> </w:t>
      </w:r>
      <w:r>
        <w:rPr>
          <w:sz w:val="24"/>
        </w:rPr>
        <w:t>properties</w:t>
      </w:r>
      <w:r>
        <w:rPr>
          <w:spacing w:val="-6"/>
          <w:sz w:val="24"/>
        </w:rPr>
        <w:t xml:space="preserve"> </w:t>
      </w:r>
      <w:r>
        <w:rPr>
          <w:sz w:val="24"/>
        </w:rPr>
        <w:t>of</w:t>
      </w:r>
      <w:r>
        <w:rPr>
          <w:spacing w:val="-3"/>
          <w:sz w:val="24"/>
        </w:rPr>
        <w:t xml:space="preserve"> </w:t>
      </w:r>
      <w:r>
        <w:rPr>
          <w:sz w:val="24"/>
        </w:rPr>
        <w:t>structural</w:t>
      </w:r>
      <w:r>
        <w:rPr>
          <w:spacing w:val="-3"/>
          <w:sz w:val="24"/>
        </w:rPr>
        <w:t xml:space="preserve"> </w:t>
      </w:r>
      <w:r>
        <w:rPr>
          <w:spacing w:val="-2"/>
          <w:sz w:val="24"/>
        </w:rPr>
        <w:t>steel</w:t>
      </w:r>
    </w:p>
    <w:p w:rsidR="00D42FFC" w:rsidRDefault="00D42FFC" w:rsidP="00D42FFC">
      <w:pPr>
        <w:spacing w:before="41"/>
        <w:ind w:left="1155" w:right="1140"/>
        <w:jc w:val="both"/>
        <w:rPr>
          <w:sz w:val="24"/>
        </w:rPr>
      </w:pPr>
      <w:r>
        <w:rPr>
          <w:sz w:val="24"/>
        </w:rPr>
        <w:t>The principal mechanical properties of the structural steel important in design are the yield stress,</w:t>
      </w:r>
      <w:r>
        <w:rPr>
          <w:spacing w:val="-15"/>
          <w:sz w:val="24"/>
        </w:rPr>
        <w:t xml:space="preserve"> </w:t>
      </w:r>
      <w:r>
        <w:rPr>
          <w:sz w:val="24"/>
        </w:rPr>
        <w:t>fy;</w:t>
      </w:r>
      <w:r>
        <w:rPr>
          <w:spacing w:val="-15"/>
          <w:sz w:val="24"/>
        </w:rPr>
        <w:t xml:space="preserve"> </w:t>
      </w:r>
      <w:r>
        <w:rPr>
          <w:sz w:val="24"/>
        </w:rPr>
        <w:t>the</w:t>
      </w:r>
      <w:r>
        <w:rPr>
          <w:spacing w:val="-15"/>
          <w:sz w:val="24"/>
        </w:rPr>
        <w:t xml:space="preserve"> </w:t>
      </w:r>
      <w:r>
        <w:rPr>
          <w:sz w:val="24"/>
        </w:rPr>
        <w:t>tensile</w:t>
      </w:r>
      <w:r>
        <w:rPr>
          <w:spacing w:val="-15"/>
          <w:sz w:val="24"/>
        </w:rPr>
        <w:t xml:space="preserve"> </w:t>
      </w:r>
      <w:r>
        <w:rPr>
          <w:sz w:val="24"/>
        </w:rPr>
        <w:t>or</w:t>
      </w:r>
      <w:r>
        <w:rPr>
          <w:spacing w:val="-15"/>
          <w:sz w:val="24"/>
        </w:rPr>
        <w:t xml:space="preserve"> </w:t>
      </w:r>
      <w:r>
        <w:rPr>
          <w:sz w:val="24"/>
        </w:rPr>
        <w:t>ultimate</w:t>
      </w:r>
      <w:r>
        <w:rPr>
          <w:spacing w:val="-15"/>
          <w:sz w:val="24"/>
        </w:rPr>
        <w:t xml:space="preserve"> </w:t>
      </w:r>
      <w:r>
        <w:rPr>
          <w:sz w:val="24"/>
        </w:rPr>
        <w:t>stress,</w:t>
      </w:r>
      <w:r>
        <w:rPr>
          <w:spacing w:val="-15"/>
          <w:sz w:val="24"/>
        </w:rPr>
        <w:t xml:space="preserve"> </w:t>
      </w:r>
      <w:r>
        <w:rPr>
          <w:sz w:val="24"/>
        </w:rPr>
        <w:t>fu;</w:t>
      </w:r>
      <w:r>
        <w:rPr>
          <w:spacing w:val="-15"/>
          <w:sz w:val="24"/>
        </w:rPr>
        <w:t xml:space="preserve"> </w:t>
      </w:r>
      <w:r>
        <w:rPr>
          <w:sz w:val="24"/>
        </w:rPr>
        <w:t>the</w:t>
      </w:r>
      <w:r>
        <w:rPr>
          <w:spacing w:val="-15"/>
          <w:sz w:val="24"/>
        </w:rPr>
        <w:t xml:space="preserve"> </w:t>
      </w:r>
      <w:r>
        <w:rPr>
          <w:sz w:val="24"/>
        </w:rPr>
        <w:t>maximum</w:t>
      </w:r>
      <w:r>
        <w:rPr>
          <w:spacing w:val="-15"/>
          <w:sz w:val="24"/>
        </w:rPr>
        <w:t xml:space="preserve"> </w:t>
      </w:r>
      <w:r>
        <w:rPr>
          <w:sz w:val="24"/>
        </w:rPr>
        <w:t>percent</w:t>
      </w:r>
      <w:r>
        <w:rPr>
          <w:spacing w:val="-15"/>
          <w:sz w:val="24"/>
        </w:rPr>
        <w:t xml:space="preserve"> </w:t>
      </w:r>
      <w:r>
        <w:rPr>
          <w:sz w:val="24"/>
        </w:rPr>
        <w:t>elongation</w:t>
      </w:r>
      <w:r>
        <w:rPr>
          <w:spacing w:val="-15"/>
          <w:sz w:val="24"/>
        </w:rPr>
        <w:t xml:space="preserve"> </w:t>
      </w:r>
      <w:r>
        <w:rPr>
          <w:sz w:val="24"/>
        </w:rPr>
        <w:t>on</w:t>
      </w:r>
      <w:r>
        <w:rPr>
          <w:spacing w:val="-15"/>
          <w:sz w:val="24"/>
        </w:rPr>
        <w:t xml:space="preserve"> </w:t>
      </w:r>
      <w:r>
        <w:rPr>
          <w:sz w:val="24"/>
        </w:rPr>
        <w:t>a</w:t>
      </w:r>
      <w:r>
        <w:rPr>
          <w:spacing w:val="-15"/>
          <w:sz w:val="24"/>
        </w:rPr>
        <w:t xml:space="preserve"> </w:t>
      </w:r>
      <w:r>
        <w:rPr>
          <w:sz w:val="24"/>
        </w:rPr>
        <w:t>standard</w:t>
      </w:r>
      <w:r>
        <w:rPr>
          <w:spacing w:val="-15"/>
          <w:sz w:val="24"/>
        </w:rPr>
        <w:t xml:space="preserve"> </w:t>
      </w:r>
      <w:r>
        <w:rPr>
          <w:sz w:val="24"/>
        </w:rPr>
        <w:t>gauge length and notch toughness. Except for notch toughness, the other properties are determined by</w:t>
      </w:r>
      <w:r>
        <w:rPr>
          <w:spacing w:val="-3"/>
          <w:sz w:val="24"/>
        </w:rPr>
        <w:t xml:space="preserve"> </w:t>
      </w:r>
      <w:r>
        <w:rPr>
          <w:sz w:val="24"/>
        </w:rPr>
        <w:t>conducting</w:t>
      </w:r>
      <w:r>
        <w:rPr>
          <w:spacing w:val="-3"/>
          <w:sz w:val="24"/>
        </w:rPr>
        <w:t xml:space="preserve"> </w:t>
      </w:r>
      <w:r>
        <w:rPr>
          <w:sz w:val="24"/>
        </w:rPr>
        <w:t>tensile</w:t>
      </w:r>
      <w:r>
        <w:rPr>
          <w:spacing w:val="-3"/>
          <w:sz w:val="24"/>
        </w:rPr>
        <w:t xml:space="preserve"> </w:t>
      </w:r>
      <w:r>
        <w:rPr>
          <w:sz w:val="24"/>
        </w:rPr>
        <w:t>tests</w:t>
      </w:r>
      <w:r>
        <w:rPr>
          <w:spacing w:val="-3"/>
          <w:sz w:val="24"/>
        </w:rPr>
        <w:t xml:space="preserve"> </w:t>
      </w:r>
      <w:r>
        <w:rPr>
          <w:sz w:val="24"/>
        </w:rPr>
        <w:t>on</w:t>
      </w:r>
      <w:r>
        <w:rPr>
          <w:spacing w:val="-3"/>
          <w:sz w:val="24"/>
        </w:rPr>
        <w:t xml:space="preserve"> </w:t>
      </w:r>
      <w:r>
        <w:rPr>
          <w:sz w:val="24"/>
        </w:rPr>
        <w:t>samples</w:t>
      </w:r>
      <w:r>
        <w:rPr>
          <w:spacing w:val="-3"/>
          <w:sz w:val="24"/>
        </w:rPr>
        <w:t xml:space="preserve"> </w:t>
      </w:r>
      <w:r>
        <w:rPr>
          <w:sz w:val="24"/>
        </w:rPr>
        <w:t>cut</w:t>
      </w:r>
      <w:r>
        <w:rPr>
          <w:spacing w:val="-1"/>
          <w:sz w:val="24"/>
        </w:rPr>
        <w:t xml:space="preserve"> </w:t>
      </w:r>
      <w:r>
        <w:rPr>
          <w:sz w:val="24"/>
        </w:rPr>
        <w:t>from</w:t>
      </w:r>
      <w:r>
        <w:rPr>
          <w:spacing w:val="-3"/>
          <w:sz w:val="24"/>
        </w:rPr>
        <w:t xml:space="preserve"> </w:t>
      </w:r>
      <w:r>
        <w:rPr>
          <w:sz w:val="24"/>
        </w:rPr>
        <w:t>the</w:t>
      </w:r>
      <w:r>
        <w:rPr>
          <w:spacing w:val="-4"/>
          <w:sz w:val="24"/>
        </w:rPr>
        <w:t xml:space="preserve"> </w:t>
      </w:r>
      <w:r>
        <w:rPr>
          <w:sz w:val="24"/>
        </w:rPr>
        <w:t>plates, sections,</w:t>
      </w:r>
      <w:r>
        <w:rPr>
          <w:spacing w:val="-3"/>
          <w:sz w:val="24"/>
        </w:rPr>
        <w:t xml:space="preserve"> </w:t>
      </w:r>
      <w:r>
        <w:rPr>
          <w:sz w:val="24"/>
        </w:rPr>
        <w:t>etc,</w:t>
      </w:r>
      <w:r>
        <w:rPr>
          <w:spacing w:val="-2"/>
          <w:sz w:val="24"/>
        </w:rPr>
        <w:t xml:space="preserve"> </w:t>
      </w:r>
      <w:r>
        <w:rPr>
          <w:sz w:val="24"/>
        </w:rPr>
        <w:t>in</w:t>
      </w:r>
      <w:r>
        <w:rPr>
          <w:spacing w:val="-1"/>
          <w:sz w:val="24"/>
        </w:rPr>
        <w:t xml:space="preserve"> </w:t>
      </w:r>
      <w:r>
        <w:rPr>
          <w:sz w:val="24"/>
        </w:rPr>
        <w:t>accordance</w:t>
      </w:r>
      <w:r>
        <w:rPr>
          <w:spacing w:val="-4"/>
          <w:sz w:val="24"/>
        </w:rPr>
        <w:t xml:space="preserve"> </w:t>
      </w:r>
      <w:r>
        <w:rPr>
          <w:sz w:val="24"/>
        </w:rPr>
        <w:t>with</w:t>
      </w:r>
      <w:r>
        <w:rPr>
          <w:spacing w:val="-1"/>
          <w:sz w:val="24"/>
        </w:rPr>
        <w:t xml:space="preserve"> </w:t>
      </w:r>
      <w:r>
        <w:rPr>
          <w:sz w:val="24"/>
        </w:rPr>
        <w:t>IS 1608.</w:t>
      </w:r>
      <w:r>
        <w:rPr>
          <w:spacing w:val="-7"/>
          <w:sz w:val="24"/>
        </w:rPr>
        <w:t xml:space="preserve"> </w:t>
      </w:r>
      <w:r>
        <w:rPr>
          <w:sz w:val="24"/>
        </w:rPr>
        <w:t>Commonly</w:t>
      </w:r>
      <w:r>
        <w:rPr>
          <w:spacing w:val="-6"/>
          <w:sz w:val="24"/>
        </w:rPr>
        <w:t xml:space="preserve"> </w:t>
      </w:r>
      <w:r>
        <w:rPr>
          <w:sz w:val="24"/>
        </w:rPr>
        <w:t>used</w:t>
      </w:r>
      <w:r>
        <w:rPr>
          <w:spacing w:val="-6"/>
          <w:sz w:val="24"/>
        </w:rPr>
        <w:t xml:space="preserve"> </w:t>
      </w:r>
      <w:r>
        <w:rPr>
          <w:sz w:val="24"/>
        </w:rPr>
        <w:t>properties</w:t>
      </w:r>
      <w:r>
        <w:rPr>
          <w:spacing w:val="-7"/>
          <w:sz w:val="24"/>
        </w:rPr>
        <w:t xml:space="preserve"> </w:t>
      </w:r>
      <w:r>
        <w:rPr>
          <w:sz w:val="24"/>
        </w:rPr>
        <w:t>for</w:t>
      </w:r>
      <w:r>
        <w:rPr>
          <w:spacing w:val="-11"/>
          <w:sz w:val="24"/>
        </w:rPr>
        <w:t xml:space="preserve"> </w:t>
      </w:r>
      <w:r>
        <w:rPr>
          <w:sz w:val="24"/>
        </w:rPr>
        <w:t>the</w:t>
      </w:r>
      <w:r>
        <w:rPr>
          <w:spacing w:val="-2"/>
          <w:sz w:val="24"/>
        </w:rPr>
        <w:t xml:space="preserve"> </w:t>
      </w:r>
      <w:r>
        <w:rPr>
          <w:sz w:val="24"/>
        </w:rPr>
        <w:t>common</w:t>
      </w:r>
      <w:r>
        <w:rPr>
          <w:spacing w:val="-1"/>
          <w:sz w:val="24"/>
        </w:rPr>
        <w:t xml:space="preserve"> </w:t>
      </w:r>
      <w:r>
        <w:rPr>
          <w:sz w:val="24"/>
        </w:rPr>
        <w:t>steel</w:t>
      </w:r>
      <w:r>
        <w:rPr>
          <w:spacing w:val="-4"/>
          <w:sz w:val="24"/>
        </w:rPr>
        <w:t xml:space="preserve"> </w:t>
      </w:r>
      <w:r>
        <w:rPr>
          <w:sz w:val="24"/>
        </w:rPr>
        <w:t>products</w:t>
      </w:r>
      <w:r>
        <w:rPr>
          <w:spacing w:val="-6"/>
          <w:sz w:val="24"/>
        </w:rPr>
        <w:t xml:space="preserve"> </w:t>
      </w:r>
      <w:r>
        <w:rPr>
          <w:sz w:val="24"/>
        </w:rPr>
        <w:t>of</w:t>
      </w:r>
      <w:r>
        <w:rPr>
          <w:spacing w:val="-5"/>
          <w:sz w:val="24"/>
        </w:rPr>
        <w:t xml:space="preserve"> </w:t>
      </w:r>
      <w:r>
        <w:rPr>
          <w:sz w:val="24"/>
        </w:rPr>
        <w:t>different</w:t>
      </w:r>
      <w:r>
        <w:rPr>
          <w:spacing w:val="-3"/>
          <w:sz w:val="24"/>
        </w:rPr>
        <w:t xml:space="preserve"> </w:t>
      </w:r>
      <w:r>
        <w:rPr>
          <w:sz w:val="24"/>
        </w:rPr>
        <w:t>specifications</w:t>
      </w:r>
      <w:r>
        <w:rPr>
          <w:spacing w:val="-6"/>
          <w:sz w:val="24"/>
        </w:rPr>
        <w:t xml:space="preserve"> </w:t>
      </w:r>
      <w:r>
        <w:rPr>
          <w:sz w:val="24"/>
        </w:rPr>
        <w:t>are summarized in Table 1.4</w:t>
      </w:r>
    </w:p>
    <w:p w:rsidR="00D42FFC" w:rsidRDefault="00D42FFC" w:rsidP="00D42FFC">
      <w:pPr>
        <w:jc w:val="both"/>
        <w:rPr>
          <w:sz w:val="24"/>
        </w:rPr>
      </w:pPr>
    </w:p>
    <w:p w:rsidR="00D42FFC" w:rsidRDefault="00D42FFC" w:rsidP="00D42FFC">
      <w:pPr>
        <w:spacing w:before="248"/>
        <w:ind w:right="1"/>
        <w:jc w:val="center"/>
        <w:rPr>
          <w:sz w:val="24"/>
        </w:rPr>
      </w:pPr>
      <w:r>
        <w:rPr>
          <w:sz w:val="24"/>
        </w:rPr>
        <w:t>Table</w:t>
      </w:r>
      <w:r>
        <w:rPr>
          <w:spacing w:val="-7"/>
          <w:sz w:val="24"/>
        </w:rPr>
        <w:t xml:space="preserve"> </w:t>
      </w:r>
      <w:r>
        <w:rPr>
          <w:sz w:val="24"/>
        </w:rPr>
        <w:t>1.4</w:t>
      </w:r>
      <w:r>
        <w:rPr>
          <w:spacing w:val="-4"/>
          <w:sz w:val="24"/>
        </w:rPr>
        <w:t xml:space="preserve"> </w:t>
      </w:r>
      <w:r>
        <w:rPr>
          <w:sz w:val="24"/>
        </w:rPr>
        <w:t>Tensile</w:t>
      </w:r>
      <w:r>
        <w:rPr>
          <w:spacing w:val="-7"/>
          <w:sz w:val="24"/>
        </w:rPr>
        <w:t xml:space="preserve"> </w:t>
      </w:r>
      <w:r>
        <w:rPr>
          <w:sz w:val="24"/>
        </w:rPr>
        <w:t>Properties</w:t>
      </w:r>
      <w:r>
        <w:rPr>
          <w:spacing w:val="-4"/>
          <w:sz w:val="24"/>
        </w:rPr>
        <w:t xml:space="preserve"> </w:t>
      </w:r>
      <w:r>
        <w:rPr>
          <w:sz w:val="24"/>
        </w:rPr>
        <w:t>of</w:t>
      </w:r>
      <w:r>
        <w:rPr>
          <w:spacing w:val="-9"/>
          <w:sz w:val="24"/>
        </w:rPr>
        <w:t xml:space="preserve"> </w:t>
      </w:r>
      <w:r>
        <w:rPr>
          <w:sz w:val="24"/>
        </w:rPr>
        <w:t>Structural</w:t>
      </w:r>
      <w:r>
        <w:rPr>
          <w:spacing w:val="-3"/>
          <w:sz w:val="24"/>
        </w:rPr>
        <w:t xml:space="preserve"> </w:t>
      </w:r>
      <w:r>
        <w:rPr>
          <w:sz w:val="24"/>
        </w:rPr>
        <w:t>Steel</w:t>
      </w:r>
      <w:r>
        <w:rPr>
          <w:spacing w:val="-3"/>
          <w:sz w:val="24"/>
        </w:rPr>
        <w:t xml:space="preserve"> </w:t>
      </w:r>
      <w:r>
        <w:rPr>
          <w:spacing w:val="-2"/>
          <w:sz w:val="24"/>
        </w:rPr>
        <w:t>Products</w:t>
      </w:r>
    </w:p>
    <w:p w:rsidR="00D42FFC" w:rsidRDefault="00D42FFC" w:rsidP="00D42FFC">
      <w:pPr>
        <w:spacing w:before="112"/>
        <w:rPr>
          <w:sz w:val="20"/>
        </w:rPr>
      </w:pPr>
      <w:r>
        <w:object w:dxaOrig="8035" w:dyaOrig="3689">
          <v:rect id="rectole0000000002" o:spid="_x0000_i1032" style="width:402pt;height:184.5pt" o:ole="" o:preferrelative="t" stroked="f">
            <v:imagedata r:id="rId172" o:title=""/>
          </v:rect>
          <o:OLEObject Type="Embed" ProgID="StaticMetafile" ShapeID="rectole0000000002" DrawAspect="Content" ObjectID="_1817204573" r:id="rId173"/>
        </w:object>
      </w:r>
    </w:p>
    <w:p w:rsidR="00D42FFC" w:rsidRDefault="00D42FFC" w:rsidP="00D42FFC">
      <w:pPr>
        <w:rPr>
          <w:sz w:val="20"/>
        </w:rPr>
      </w:pPr>
    </w:p>
    <w:p w:rsidR="00D42FFC" w:rsidRDefault="00D42FFC" w:rsidP="00D42FFC">
      <w:pPr>
        <w:spacing w:before="243"/>
        <w:rPr>
          <w:sz w:val="24"/>
        </w:rPr>
      </w:pPr>
    </w:p>
    <w:p w:rsidR="00D42FFC" w:rsidRDefault="00D42FFC" w:rsidP="00D42FFC">
      <w:pPr>
        <w:widowControl/>
        <w:numPr>
          <w:ilvl w:val="0"/>
          <w:numId w:val="132"/>
        </w:numPr>
        <w:tabs>
          <w:tab w:val="left" w:pos="1519"/>
        </w:tabs>
        <w:autoSpaceDE/>
        <w:autoSpaceDN/>
        <w:ind w:left="1519" w:hanging="364"/>
        <w:rPr>
          <w:b/>
          <w:sz w:val="24"/>
        </w:rPr>
      </w:pPr>
      <w:r>
        <w:rPr>
          <w:b/>
          <w:sz w:val="24"/>
        </w:rPr>
        <w:t>Concept</w:t>
      </w:r>
      <w:r>
        <w:rPr>
          <w:b/>
          <w:spacing w:val="-7"/>
          <w:sz w:val="24"/>
        </w:rPr>
        <w:t xml:space="preserve"> </w:t>
      </w:r>
      <w:r>
        <w:rPr>
          <w:b/>
          <w:sz w:val="24"/>
        </w:rPr>
        <w:t>of</w:t>
      </w:r>
      <w:r>
        <w:rPr>
          <w:b/>
          <w:spacing w:val="-7"/>
          <w:sz w:val="24"/>
        </w:rPr>
        <w:t xml:space="preserve"> </w:t>
      </w:r>
      <w:r>
        <w:rPr>
          <w:b/>
          <w:sz w:val="24"/>
        </w:rPr>
        <w:t>Design of</w:t>
      </w:r>
      <w:r>
        <w:rPr>
          <w:b/>
          <w:spacing w:val="-5"/>
          <w:sz w:val="24"/>
        </w:rPr>
        <w:t xml:space="preserve"> </w:t>
      </w:r>
      <w:r>
        <w:rPr>
          <w:b/>
          <w:sz w:val="24"/>
        </w:rPr>
        <w:t>steel</w:t>
      </w:r>
      <w:r>
        <w:rPr>
          <w:b/>
          <w:spacing w:val="-5"/>
          <w:sz w:val="24"/>
        </w:rPr>
        <w:t xml:space="preserve"> </w:t>
      </w:r>
      <w:r>
        <w:rPr>
          <w:b/>
          <w:spacing w:val="-2"/>
          <w:sz w:val="24"/>
        </w:rPr>
        <w:t>structures</w:t>
      </w:r>
    </w:p>
    <w:p w:rsidR="00D42FFC" w:rsidRDefault="00D42FFC" w:rsidP="00D42FFC">
      <w:pPr>
        <w:spacing w:before="86"/>
        <w:rPr>
          <w:b/>
          <w:sz w:val="24"/>
        </w:rPr>
      </w:pPr>
    </w:p>
    <w:p w:rsidR="00D42FFC" w:rsidRDefault="00D42FFC" w:rsidP="00D42FFC">
      <w:pPr>
        <w:spacing w:before="1"/>
        <w:ind w:left="1155" w:right="1135" w:firstLine="420"/>
        <w:jc w:val="both"/>
        <w:rPr>
          <w:sz w:val="24"/>
        </w:rPr>
      </w:pPr>
      <w:r>
        <w:rPr>
          <w:sz w:val="24"/>
        </w:rPr>
        <w:t>Design</w:t>
      </w:r>
      <w:r>
        <w:rPr>
          <w:spacing w:val="-9"/>
          <w:sz w:val="24"/>
        </w:rPr>
        <w:t xml:space="preserve"> </w:t>
      </w:r>
      <w:r>
        <w:rPr>
          <w:sz w:val="24"/>
        </w:rPr>
        <w:t>problems</w:t>
      </w:r>
      <w:r>
        <w:rPr>
          <w:spacing w:val="-5"/>
          <w:sz w:val="24"/>
        </w:rPr>
        <w:t xml:space="preserve"> </w:t>
      </w:r>
      <w:r>
        <w:rPr>
          <w:sz w:val="24"/>
        </w:rPr>
        <w:t>are</w:t>
      </w:r>
      <w:r>
        <w:rPr>
          <w:spacing w:val="-12"/>
          <w:sz w:val="24"/>
        </w:rPr>
        <w:t xml:space="preserve"> </w:t>
      </w:r>
      <w:r>
        <w:rPr>
          <w:sz w:val="24"/>
        </w:rPr>
        <w:t>seldom</w:t>
      </w:r>
      <w:r>
        <w:rPr>
          <w:spacing w:val="-8"/>
          <w:sz w:val="24"/>
        </w:rPr>
        <w:t xml:space="preserve"> </w:t>
      </w:r>
      <w:r>
        <w:rPr>
          <w:sz w:val="24"/>
        </w:rPr>
        <w:t>amenable</w:t>
      </w:r>
      <w:r>
        <w:rPr>
          <w:spacing w:val="-10"/>
          <w:sz w:val="24"/>
        </w:rPr>
        <w:t xml:space="preserve"> </w:t>
      </w:r>
      <w:r>
        <w:rPr>
          <w:sz w:val="24"/>
        </w:rPr>
        <w:t>to</w:t>
      </w:r>
      <w:r>
        <w:rPr>
          <w:spacing w:val="-9"/>
          <w:sz w:val="24"/>
        </w:rPr>
        <w:t xml:space="preserve"> </w:t>
      </w:r>
      <w:r>
        <w:rPr>
          <w:sz w:val="24"/>
        </w:rPr>
        <w:t>solution</w:t>
      </w:r>
      <w:r>
        <w:rPr>
          <w:spacing w:val="-8"/>
          <w:sz w:val="24"/>
        </w:rPr>
        <w:t xml:space="preserve"> </w:t>
      </w:r>
      <w:r>
        <w:rPr>
          <w:sz w:val="24"/>
        </w:rPr>
        <w:t>by</w:t>
      </w:r>
      <w:r>
        <w:rPr>
          <w:spacing w:val="-11"/>
          <w:sz w:val="24"/>
        </w:rPr>
        <w:t xml:space="preserve"> </w:t>
      </w:r>
      <w:r>
        <w:rPr>
          <w:sz w:val="24"/>
        </w:rPr>
        <w:t>exact</w:t>
      </w:r>
      <w:r>
        <w:rPr>
          <w:spacing w:val="-9"/>
          <w:sz w:val="24"/>
        </w:rPr>
        <w:t xml:space="preserve"> </w:t>
      </w:r>
      <w:r>
        <w:rPr>
          <w:sz w:val="24"/>
        </w:rPr>
        <w:t>mathematical</w:t>
      </w:r>
      <w:r>
        <w:rPr>
          <w:spacing w:val="40"/>
          <w:sz w:val="24"/>
        </w:rPr>
        <w:t xml:space="preserve"> </w:t>
      </w:r>
      <w:r>
        <w:rPr>
          <w:sz w:val="24"/>
        </w:rPr>
        <w:t>formulae.</w:t>
      </w:r>
      <w:r>
        <w:rPr>
          <w:spacing w:val="-9"/>
          <w:sz w:val="24"/>
        </w:rPr>
        <w:t xml:space="preserve"> </w:t>
      </w:r>
      <w:r>
        <w:rPr>
          <w:sz w:val="24"/>
        </w:rPr>
        <w:t>There is a considerable scope for exercising engineering judgement. Hence, there is no “correct solution” to a design problem, as there could be several so-called “correct solutions” to the same problem. This is because</w:t>
      </w:r>
    </w:p>
    <w:p w:rsidR="00D42FFC" w:rsidRDefault="00D42FFC" w:rsidP="00D42FFC">
      <w:pPr>
        <w:widowControl/>
        <w:numPr>
          <w:ilvl w:val="0"/>
          <w:numId w:val="133"/>
        </w:numPr>
        <w:tabs>
          <w:tab w:val="left" w:pos="1300"/>
        </w:tabs>
        <w:autoSpaceDE/>
        <w:autoSpaceDN/>
        <w:spacing w:line="271" w:lineRule="auto"/>
        <w:ind w:left="1300" w:hanging="145"/>
        <w:rPr>
          <w:sz w:val="24"/>
        </w:rPr>
      </w:pPr>
      <w:r>
        <w:rPr>
          <w:sz w:val="24"/>
        </w:rPr>
        <w:t>the</w:t>
      </w:r>
      <w:r>
        <w:rPr>
          <w:spacing w:val="-8"/>
          <w:sz w:val="24"/>
        </w:rPr>
        <w:t xml:space="preserve"> </w:t>
      </w:r>
      <w:r>
        <w:rPr>
          <w:sz w:val="24"/>
        </w:rPr>
        <w:t>designs</w:t>
      </w:r>
      <w:r>
        <w:rPr>
          <w:spacing w:val="-1"/>
          <w:sz w:val="24"/>
        </w:rPr>
        <w:t xml:space="preserve"> </w:t>
      </w:r>
      <w:r>
        <w:rPr>
          <w:sz w:val="24"/>
        </w:rPr>
        <w:t>are</w:t>
      </w:r>
      <w:r>
        <w:rPr>
          <w:spacing w:val="-10"/>
          <w:sz w:val="24"/>
        </w:rPr>
        <w:t xml:space="preserve"> </w:t>
      </w:r>
      <w:r>
        <w:rPr>
          <w:sz w:val="24"/>
        </w:rPr>
        <w:t>invariably</w:t>
      </w:r>
      <w:r>
        <w:rPr>
          <w:spacing w:val="-2"/>
          <w:sz w:val="24"/>
        </w:rPr>
        <w:t xml:space="preserve"> </w:t>
      </w:r>
      <w:r>
        <w:rPr>
          <w:sz w:val="24"/>
        </w:rPr>
        <w:t>subject</w:t>
      </w:r>
      <w:r>
        <w:rPr>
          <w:spacing w:val="-1"/>
          <w:sz w:val="24"/>
        </w:rPr>
        <w:t xml:space="preserve"> </w:t>
      </w:r>
      <w:r>
        <w:rPr>
          <w:sz w:val="24"/>
        </w:rPr>
        <w:t>to</w:t>
      </w:r>
      <w:r>
        <w:rPr>
          <w:spacing w:val="-1"/>
          <w:sz w:val="24"/>
        </w:rPr>
        <w:t xml:space="preserve"> </w:t>
      </w:r>
      <w:r>
        <w:rPr>
          <w:sz w:val="24"/>
        </w:rPr>
        <w:t>individual</w:t>
      </w:r>
      <w:r>
        <w:rPr>
          <w:spacing w:val="-5"/>
          <w:sz w:val="24"/>
        </w:rPr>
        <w:t xml:space="preserve"> </w:t>
      </w:r>
      <w:r>
        <w:rPr>
          <w:sz w:val="24"/>
        </w:rPr>
        <w:t>interpretation</w:t>
      </w:r>
      <w:r>
        <w:rPr>
          <w:spacing w:val="-3"/>
          <w:sz w:val="24"/>
        </w:rPr>
        <w:t xml:space="preserve"> </w:t>
      </w:r>
      <w:r>
        <w:rPr>
          <w:sz w:val="24"/>
        </w:rPr>
        <w:t>of</w:t>
      </w:r>
      <w:r>
        <w:rPr>
          <w:spacing w:val="-7"/>
          <w:sz w:val="24"/>
        </w:rPr>
        <w:t xml:space="preserve"> </w:t>
      </w:r>
      <w:r>
        <w:rPr>
          <w:sz w:val="24"/>
        </w:rPr>
        <w:t>Standards</w:t>
      </w:r>
      <w:r>
        <w:rPr>
          <w:spacing w:val="-1"/>
          <w:sz w:val="24"/>
        </w:rPr>
        <w:t xml:space="preserve"> </w:t>
      </w:r>
      <w:r>
        <w:rPr>
          <w:sz w:val="24"/>
        </w:rPr>
        <w:t>and</w:t>
      </w:r>
      <w:r>
        <w:rPr>
          <w:spacing w:val="-1"/>
          <w:sz w:val="24"/>
        </w:rPr>
        <w:t xml:space="preserve"> </w:t>
      </w:r>
      <w:r>
        <w:rPr>
          <w:spacing w:val="-2"/>
          <w:sz w:val="24"/>
        </w:rPr>
        <w:t>Codes,</w:t>
      </w:r>
    </w:p>
    <w:p w:rsidR="00D42FFC" w:rsidRDefault="00D42FFC" w:rsidP="00D42FFC">
      <w:pPr>
        <w:widowControl/>
        <w:numPr>
          <w:ilvl w:val="0"/>
          <w:numId w:val="133"/>
        </w:numPr>
        <w:tabs>
          <w:tab w:val="left" w:pos="1300"/>
          <w:tab w:val="left" w:pos="1335"/>
        </w:tabs>
        <w:autoSpaceDE/>
        <w:autoSpaceDN/>
        <w:spacing w:before="43" w:line="280" w:lineRule="auto"/>
        <w:ind w:left="1335" w:right="1297" w:hanging="180"/>
        <w:rPr>
          <w:sz w:val="24"/>
        </w:rPr>
      </w:pPr>
      <w:r>
        <w:rPr>
          <w:sz w:val="24"/>
        </w:rPr>
        <w:t>the</w:t>
      </w:r>
      <w:r>
        <w:rPr>
          <w:spacing w:val="-4"/>
          <w:sz w:val="24"/>
        </w:rPr>
        <w:t xml:space="preserve"> </w:t>
      </w:r>
      <w:r>
        <w:rPr>
          <w:sz w:val="24"/>
        </w:rPr>
        <w:t>solutions</w:t>
      </w:r>
      <w:r>
        <w:rPr>
          <w:spacing w:val="-3"/>
          <w:sz w:val="24"/>
        </w:rPr>
        <w:t xml:space="preserve"> </w:t>
      </w:r>
      <w:r>
        <w:rPr>
          <w:sz w:val="24"/>
        </w:rPr>
        <w:t>are</w:t>
      </w:r>
      <w:r>
        <w:rPr>
          <w:spacing w:val="-7"/>
          <w:sz w:val="24"/>
        </w:rPr>
        <w:t xml:space="preserve"> </w:t>
      </w:r>
      <w:r>
        <w:rPr>
          <w:sz w:val="24"/>
        </w:rPr>
        <w:t>also</w:t>
      </w:r>
      <w:r>
        <w:rPr>
          <w:spacing w:val="-2"/>
          <w:sz w:val="24"/>
        </w:rPr>
        <w:t xml:space="preserve"> </w:t>
      </w:r>
      <w:r>
        <w:rPr>
          <w:sz w:val="24"/>
        </w:rPr>
        <w:t>subject</w:t>
      </w:r>
      <w:r>
        <w:rPr>
          <w:spacing w:val="-3"/>
          <w:sz w:val="24"/>
        </w:rPr>
        <w:t xml:space="preserve"> </w:t>
      </w:r>
      <w:r>
        <w:rPr>
          <w:sz w:val="24"/>
        </w:rPr>
        <w:t>to</w:t>
      </w:r>
      <w:r>
        <w:rPr>
          <w:spacing w:val="-3"/>
          <w:sz w:val="24"/>
        </w:rPr>
        <w:t xml:space="preserve"> </w:t>
      </w:r>
      <w:r>
        <w:rPr>
          <w:sz w:val="24"/>
        </w:rPr>
        <w:t>differing</w:t>
      </w:r>
      <w:r>
        <w:rPr>
          <w:spacing w:val="-3"/>
          <w:sz w:val="24"/>
        </w:rPr>
        <w:t xml:space="preserve"> </w:t>
      </w:r>
      <w:r>
        <w:rPr>
          <w:sz w:val="24"/>
        </w:rPr>
        <w:t>ideas</w:t>
      </w:r>
      <w:r>
        <w:rPr>
          <w:spacing w:val="-3"/>
          <w:sz w:val="24"/>
        </w:rPr>
        <w:t xml:space="preserve"> </w:t>
      </w:r>
      <w:r>
        <w:rPr>
          <w:sz w:val="24"/>
        </w:rPr>
        <w:t>about</w:t>
      </w:r>
      <w:r>
        <w:rPr>
          <w:spacing w:val="-3"/>
          <w:sz w:val="24"/>
        </w:rPr>
        <w:t xml:space="preserve"> </w:t>
      </w:r>
      <w:r>
        <w:rPr>
          <w:sz w:val="24"/>
        </w:rPr>
        <w:t>what</w:t>
      </w:r>
      <w:r>
        <w:rPr>
          <w:spacing w:val="-3"/>
          <w:sz w:val="24"/>
        </w:rPr>
        <w:t xml:space="preserve"> </w:t>
      </w:r>
      <w:r>
        <w:rPr>
          <w:sz w:val="24"/>
        </w:rPr>
        <w:t>is</w:t>
      </w:r>
      <w:r>
        <w:rPr>
          <w:spacing w:val="-3"/>
          <w:sz w:val="24"/>
        </w:rPr>
        <w:t xml:space="preserve"> </w:t>
      </w:r>
      <w:r>
        <w:rPr>
          <w:sz w:val="24"/>
        </w:rPr>
        <w:t>or</w:t>
      </w:r>
      <w:r>
        <w:rPr>
          <w:spacing w:val="-3"/>
          <w:sz w:val="24"/>
        </w:rPr>
        <w:t xml:space="preserve"> </w:t>
      </w:r>
      <w:r>
        <w:rPr>
          <w:sz w:val="24"/>
        </w:rPr>
        <w:t>what</w:t>
      </w:r>
      <w:r>
        <w:rPr>
          <w:spacing w:val="-2"/>
          <w:sz w:val="24"/>
        </w:rPr>
        <w:t xml:space="preserve"> </w:t>
      </w:r>
      <w:r>
        <w:rPr>
          <w:sz w:val="24"/>
        </w:rPr>
        <w:t>is</w:t>
      </w:r>
      <w:r>
        <w:rPr>
          <w:spacing w:val="-6"/>
          <w:sz w:val="24"/>
        </w:rPr>
        <w:t xml:space="preserve"> </w:t>
      </w:r>
      <w:r>
        <w:rPr>
          <w:sz w:val="24"/>
        </w:rPr>
        <w:t>NOT</w:t>
      </w:r>
      <w:r>
        <w:rPr>
          <w:spacing w:val="-4"/>
          <w:sz w:val="24"/>
        </w:rPr>
        <w:t xml:space="preserve"> </w:t>
      </w:r>
      <w:r>
        <w:rPr>
          <w:sz w:val="24"/>
        </w:rPr>
        <w:t>required</w:t>
      </w:r>
      <w:r>
        <w:rPr>
          <w:spacing w:val="-1"/>
          <w:sz w:val="24"/>
        </w:rPr>
        <w:t xml:space="preserve"> </w:t>
      </w:r>
      <w:r>
        <w:rPr>
          <w:sz w:val="24"/>
        </w:rPr>
        <w:t>from an engineering and environmental stand point, and</w:t>
      </w:r>
    </w:p>
    <w:p w:rsidR="00D42FFC" w:rsidRDefault="00D42FFC" w:rsidP="00D42FFC">
      <w:pPr>
        <w:widowControl/>
        <w:numPr>
          <w:ilvl w:val="0"/>
          <w:numId w:val="133"/>
        </w:numPr>
        <w:tabs>
          <w:tab w:val="left" w:pos="1275"/>
        </w:tabs>
        <w:autoSpaceDE/>
        <w:autoSpaceDN/>
        <w:spacing w:line="276" w:lineRule="auto"/>
        <w:ind w:left="1275" w:right="1725" w:hanging="120"/>
        <w:rPr>
          <w:sz w:val="24"/>
        </w:rPr>
      </w:pPr>
      <w:r>
        <w:rPr>
          <w:sz w:val="24"/>
        </w:rPr>
        <w:t>the</w:t>
      </w:r>
      <w:r>
        <w:rPr>
          <w:spacing w:val="-10"/>
          <w:sz w:val="24"/>
        </w:rPr>
        <w:t xml:space="preserve"> </w:t>
      </w:r>
      <w:r>
        <w:rPr>
          <w:sz w:val="24"/>
        </w:rPr>
        <w:t>individual</w:t>
      </w:r>
      <w:r>
        <w:rPr>
          <w:spacing w:val="-4"/>
          <w:sz w:val="24"/>
        </w:rPr>
        <w:t xml:space="preserve"> </w:t>
      </w:r>
      <w:r>
        <w:rPr>
          <w:sz w:val="24"/>
        </w:rPr>
        <w:t>designers</w:t>
      </w:r>
      <w:r>
        <w:rPr>
          <w:spacing w:val="-6"/>
          <w:sz w:val="24"/>
        </w:rPr>
        <w:t xml:space="preserve"> </w:t>
      </w:r>
      <w:r>
        <w:rPr>
          <w:sz w:val="24"/>
        </w:rPr>
        <w:t>have</w:t>
      </w:r>
      <w:r>
        <w:rPr>
          <w:spacing w:val="-10"/>
          <w:sz w:val="24"/>
        </w:rPr>
        <w:t xml:space="preserve"> </w:t>
      </w:r>
      <w:r>
        <w:rPr>
          <w:sz w:val="24"/>
        </w:rPr>
        <w:t>ingrained</w:t>
      </w:r>
      <w:r>
        <w:rPr>
          <w:spacing w:val="-5"/>
          <w:sz w:val="24"/>
        </w:rPr>
        <w:t xml:space="preserve"> </w:t>
      </w:r>
      <w:r>
        <w:rPr>
          <w:sz w:val="24"/>
        </w:rPr>
        <w:t>ideas</w:t>
      </w:r>
      <w:r>
        <w:rPr>
          <w:spacing w:val="-4"/>
          <w:sz w:val="24"/>
        </w:rPr>
        <w:t xml:space="preserve"> </w:t>
      </w:r>
      <w:r>
        <w:rPr>
          <w:sz w:val="24"/>
        </w:rPr>
        <w:t>from</w:t>
      </w:r>
      <w:r>
        <w:rPr>
          <w:spacing w:val="-6"/>
          <w:sz w:val="24"/>
        </w:rPr>
        <w:t xml:space="preserve"> </w:t>
      </w:r>
      <w:r>
        <w:rPr>
          <w:sz w:val="24"/>
        </w:rPr>
        <w:t>their</w:t>
      </w:r>
      <w:r>
        <w:rPr>
          <w:spacing w:val="-10"/>
          <w:sz w:val="24"/>
        </w:rPr>
        <w:t xml:space="preserve"> </w:t>
      </w:r>
      <w:r>
        <w:rPr>
          <w:sz w:val="24"/>
        </w:rPr>
        <w:t>past</w:t>
      </w:r>
      <w:r>
        <w:rPr>
          <w:spacing w:val="-4"/>
          <w:sz w:val="24"/>
        </w:rPr>
        <w:t xml:space="preserve"> </w:t>
      </w:r>
      <w:r>
        <w:rPr>
          <w:sz w:val="24"/>
        </w:rPr>
        <w:t>experience, which</w:t>
      </w:r>
      <w:r>
        <w:rPr>
          <w:spacing w:val="-4"/>
          <w:sz w:val="24"/>
        </w:rPr>
        <w:t xml:space="preserve"> </w:t>
      </w:r>
      <w:r>
        <w:rPr>
          <w:sz w:val="24"/>
        </w:rPr>
        <w:t>may</w:t>
      </w:r>
      <w:r>
        <w:rPr>
          <w:spacing w:val="-14"/>
          <w:sz w:val="24"/>
        </w:rPr>
        <w:t xml:space="preserve"> </w:t>
      </w:r>
      <w:r>
        <w:rPr>
          <w:sz w:val="24"/>
        </w:rPr>
        <w:t>be valid to-day only to a limited extent, or may not be valid at all.</w:t>
      </w:r>
    </w:p>
    <w:p w:rsidR="00D42FFC" w:rsidRDefault="00D42FFC" w:rsidP="00D42FFC">
      <w:pPr>
        <w:rPr>
          <w:sz w:val="24"/>
        </w:rPr>
      </w:pPr>
    </w:p>
    <w:p w:rsidR="00D42FFC" w:rsidRDefault="00D42FFC" w:rsidP="00D42FFC">
      <w:pPr>
        <w:spacing w:before="73"/>
        <w:rPr>
          <w:sz w:val="24"/>
        </w:rPr>
      </w:pPr>
    </w:p>
    <w:p w:rsidR="00D42FFC" w:rsidRDefault="00D42FFC" w:rsidP="00D42FFC">
      <w:pPr>
        <w:ind w:left="1155" w:right="4302"/>
        <w:rPr>
          <w:sz w:val="24"/>
        </w:rPr>
      </w:pPr>
      <w:r>
        <w:rPr>
          <w:sz w:val="24"/>
        </w:rPr>
        <w:t>(Stress due to dead load + live load) &lt; allowable stress (Stress</w:t>
      </w:r>
      <w:r>
        <w:rPr>
          <w:spacing w:val="-8"/>
          <w:sz w:val="24"/>
        </w:rPr>
        <w:t xml:space="preserve"> </w:t>
      </w:r>
      <w:r>
        <w:rPr>
          <w:sz w:val="24"/>
        </w:rPr>
        <w:t>due</w:t>
      </w:r>
      <w:r>
        <w:rPr>
          <w:spacing w:val="-7"/>
          <w:sz w:val="24"/>
        </w:rPr>
        <w:t xml:space="preserve"> </w:t>
      </w:r>
      <w:r>
        <w:rPr>
          <w:sz w:val="24"/>
        </w:rPr>
        <w:t>to</w:t>
      </w:r>
      <w:r>
        <w:rPr>
          <w:spacing w:val="-5"/>
          <w:sz w:val="24"/>
        </w:rPr>
        <w:t xml:space="preserve"> </w:t>
      </w:r>
      <w:r>
        <w:rPr>
          <w:sz w:val="24"/>
        </w:rPr>
        <w:t>dead</w:t>
      </w:r>
      <w:r>
        <w:rPr>
          <w:spacing w:val="-1"/>
          <w:sz w:val="24"/>
        </w:rPr>
        <w:t xml:space="preserve"> </w:t>
      </w:r>
      <w:r>
        <w:rPr>
          <w:sz w:val="24"/>
        </w:rPr>
        <w:t>load +</w:t>
      </w:r>
      <w:r>
        <w:rPr>
          <w:spacing w:val="-7"/>
          <w:sz w:val="24"/>
        </w:rPr>
        <w:t xml:space="preserve"> </w:t>
      </w:r>
      <w:r>
        <w:rPr>
          <w:sz w:val="24"/>
        </w:rPr>
        <w:t>wind</w:t>
      </w:r>
      <w:r>
        <w:rPr>
          <w:spacing w:val="-1"/>
          <w:sz w:val="24"/>
        </w:rPr>
        <w:t xml:space="preserve"> </w:t>
      </w:r>
      <w:r>
        <w:rPr>
          <w:sz w:val="24"/>
        </w:rPr>
        <w:t>load)</w:t>
      </w:r>
      <w:r>
        <w:rPr>
          <w:spacing w:val="-9"/>
          <w:sz w:val="24"/>
        </w:rPr>
        <w:t xml:space="preserve"> </w:t>
      </w:r>
      <w:r>
        <w:rPr>
          <w:sz w:val="24"/>
        </w:rPr>
        <w:t>&lt;</w:t>
      </w:r>
      <w:r>
        <w:rPr>
          <w:spacing w:val="-2"/>
          <w:sz w:val="24"/>
        </w:rPr>
        <w:t xml:space="preserve"> </w:t>
      </w:r>
      <w:r>
        <w:rPr>
          <w:sz w:val="24"/>
        </w:rPr>
        <w:t>allowable</w:t>
      </w:r>
      <w:r>
        <w:rPr>
          <w:spacing w:val="1"/>
          <w:sz w:val="24"/>
        </w:rPr>
        <w:t xml:space="preserve"> </w:t>
      </w:r>
      <w:r>
        <w:rPr>
          <w:spacing w:val="-2"/>
          <w:sz w:val="24"/>
        </w:rPr>
        <w:t>stress</w:t>
      </w:r>
    </w:p>
    <w:p w:rsidR="00D42FFC" w:rsidRDefault="00D42FFC" w:rsidP="00D42FFC">
      <w:pPr>
        <w:spacing w:line="272" w:lineRule="auto"/>
        <w:ind w:left="1155"/>
        <w:rPr>
          <w:sz w:val="24"/>
        </w:rPr>
      </w:pPr>
      <w:r>
        <w:rPr>
          <w:sz w:val="24"/>
        </w:rPr>
        <w:t>(Stress</w:t>
      </w:r>
      <w:r>
        <w:rPr>
          <w:spacing w:val="-3"/>
          <w:sz w:val="24"/>
        </w:rPr>
        <w:t xml:space="preserve"> </w:t>
      </w:r>
      <w:r>
        <w:rPr>
          <w:sz w:val="24"/>
        </w:rPr>
        <w:t>due</w:t>
      </w:r>
      <w:r>
        <w:rPr>
          <w:spacing w:val="-6"/>
          <w:sz w:val="24"/>
        </w:rPr>
        <w:t xml:space="preserve"> </w:t>
      </w:r>
      <w:r>
        <w:rPr>
          <w:sz w:val="24"/>
        </w:rPr>
        <w:t>to</w:t>
      </w:r>
      <w:r>
        <w:rPr>
          <w:spacing w:val="-1"/>
          <w:sz w:val="24"/>
        </w:rPr>
        <w:t xml:space="preserve"> </w:t>
      </w:r>
      <w:r>
        <w:rPr>
          <w:sz w:val="24"/>
        </w:rPr>
        <w:t>dead load</w:t>
      </w:r>
      <w:r>
        <w:rPr>
          <w:spacing w:val="5"/>
          <w:sz w:val="24"/>
        </w:rPr>
        <w:t xml:space="preserve"> </w:t>
      </w:r>
      <w:r>
        <w:rPr>
          <w:sz w:val="24"/>
        </w:rPr>
        <w:t>+</w:t>
      </w:r>
      <w:r>
        <w:rPr>
          <w:spacing w:val="-7"/>
          <w:sz w:val="24"/>
        </w:rPr>
        <w:t xml:space="preserve"> </w:t>
      </w:r>
      <w:r>
        <w:rPr>
          <w:sz w:val="24"/>
        </w:rPr>
        <w:t>live</w:t>
      </w:r>
      <w:r>
        <w:rPr>
          <w:spacing w:val="-6"/>
          <w:sz w:val="24"/>
        </w:rPr>
        <w:t xml:space="preserve"> </w:t>
      </w:r>
      <w:r>
        <w:rPr>
          <w:sz w:val="24"/>
        </w:rPr>
        <w:t>load</w:t>
      </w:r>
      <w:r>
        <w:rPr>
          <w:spacing w:val="-1"/>
          <w:sz w:val="24"/>
        </w:rPr>
        <w:t xml:space="preserve"> </w:t>
      </w:r>
      <w:r>
        <w:rPr>
          <w:sz w:val="24"/>
        </w:rPr>
        <w:t>+</w:t>
      </w:r>
      <w:r>
        <w:rPr>
          <w:spacing w:val="-7"/>
          <w:sz w:val="24"/>
        </w:rPr>
        <w:t xml:space="preserve"> </w:t>
      </w:r>
      <w:r>
        <w:rPr>
          <w:sz w:val="24"/>
        </w:rPr>
        <w:t>wind)</w:t>
      </w:r>
      <w:r>
        <w:rPr>
          <w:spacing w:val="1"/>
          <w:sz w:val="24"/>
        </w:rPr>
        <w:t xml:space="preserve"> </w:t>
      </w:r>
      <w:r>
        <w:rPr>
          <w:sz w:val="24"/>
        </w:rPr>
        <w:t>&lt;</w:t>
      </w:r>
      <w:r>
        <w:rPr>
          <w:spacing w:val="-3"/>
          <w:sz w:val="24"/>
        </w:rPr>
        <w:t xml:space="preserve"> </w:t>
      </w:r>
      <w:r>
        <w:rPr>
          <w:sz w:val="24"/>
        </w:rPr>
        <w:t>1.33</w:t>
      </w:r>
      <w:r>
        <w:rPr>
          <w:spacing w:val="-1"/>
          <w:sz w:val="24"/>
        </w:rPr>
        <w:t xml:space="preserve"> </w:t>
      </w:r>
      <w:r>
        <w:rPr>
          <w:sz w:val="24"/>
        </w:rPr>
        <w:t>times allowable</w:t>
      </w:r>
      <w:r>
        <w:rPr>
          <w:spacing w:val="-3"/>
          <w:sz w:val="24"/>
        </w:rPr>
        <w:t xml:space="preserve"> </w:t>
      </w:r>
      <w:r>
        <w:rPr>
          <w:spacing w:val="-2"/>
          <w:sz w:val="24"/>
        </w:rPr>
        <w:t>stress.</w:t>
      </w:r>
    </w:p>
    <w:p w:rsidR="00D42FFC" w:rsidRDefault="00D42FFC" w:rsidP="00D42FFC">
      <w:pPr>
        <w:spacing w:before="84"/>
        <w:rPr>
          <w:sz w:val="24"/>
        </w:rPr>
      </w:pPr>
    </w:p>
    <w:p w:rsidR="00D42FFC" w:rsidRDefault="00D42FFC" w:rsidP="00D42FFC">
      <w:pPr>
        <w:ind w:left="1155" w:right="1136"/>
        <w:jc w:val="both"/>
        <w:rPr>
          <w:sz w:val="24"/>
        </w:rPr>
      </w:pPr>
      <w:r>
        <w:rPr>
          <w:sz w:val="24"/>
        </w:rPr>
        <w:t>In</w:t>
      </w:r>
      <w:r>
        <w:rPr>
          <w:spacing w:val="-11"/>
          <w:sz w:val="24"/>
        </w:rPr>
        <w:t xml:space="preserve"> </w:t>
      </w:r>
      <w:r>
        <w:rPr>
          <w:sz w:val="24"/>
        </w:rPr>
        <w:t>practice</w:t>
      </w:r>
      <w:r>
        <w:rPr>
          <w:spacing w:val="-11"/>
          <w:sz w:val="24"/>
        </w:rPr>
        <w:t xml:space="preserve"> </w:t>
      </w:r>
      <w:r>
        <w:rPr>
          <w:sz w:val="24"/>
        </w:rPr>
        <w:t>there</w:t>
      </w:r>
      <w:r>
        <w:rPr>
          <w:spacing w:val="-13"/>
          <w:sz w:val="24"/>
        </w:rPr>
        <w:t xml:space="preserve"> </w:t>
      </w:r>
      <w:r>
        <w:rPr>
          <w:sz w:val="24"/>
        </w:rPr>
        <w:t>are</w:t>
      </w:r>
      <w:r>
        <w:rPr>
          <w:spacing w:val="-11"/>
          <w:sz w:val="24"/>
        </w:rPr>
        <w:t xml:space="preserve"> </w:t>
      </w:r>
      <w:r>
        <w:rPr>
          <w:sz w:val="24"/>
        </w:rPr>
        <w:t>severe</w:t>
      </w:r>
      <w:r>
        <w:rPr>
          <w:spacing w:val="-12"/>
          <w:sz w:val="24"/>
        </w:rPr>
        <w:t xml:space="preserve"> </w:t>
      </w:r>
      <w:r>
        <w:rPr>
          <w:sz w:val="24"/>
        </w:rPr>
        <w:t>limitations</w:t>
      </w:r>
      <w:r>
        <w:rPr>
          <w:spacing w:val="-11"/>
          <w:sz w:val="24"/>
        </w:rPr>
        <w:t xml:space="preserve"> </w:t>
      </w:r>
      <w:r>
        <w:rPr>
          <w:sz w:val="24"/>
        </w:rPr>
        <w:t>to</w:t>
      </w:r>
      <w:r>
        <w:rPr>
          <w:spacing w:val="-12"/>
          <w:sz w:val="24"/>
        </w:rPr>
        <w:t xml:space="preserve"> </w:t>
      </w:r>
      <w:r>
        <w:rPr>
          <w:sz w:val="24"/>
        </w:rPr>
        <w:t>this</w:t>
      </w:r>
      <w:r>
        <w:rPr>
          <w:spacing w:val="-12"/>
          <w:sz w:val="24"/>
        </w:rPr>
        <w:t xml:space="preserve"> </w:t>
      </w:r>
      <w:r>
        <w:rPr>
          <w:sz w:val="24"/>
        </w:rPr>
        <w:t>approach.</w:t>
      </w:r>
      <w:r>
        <w:rPr>
          <w:spacing w:val="-12"/>
          <w:sz w:val="24"/>
        </w:rPr>
        <w:t xml:space="preserve"> </w:t>
      </w:r>
      <w:r>
        <w:rPr>
          <w:sz w:val="24"/>
        </w:rPr>
        <w:t>These</w:t>
      </w:r>
      <w:r>
        <w:rPr>
          <w:spacing w:val="-11"/>
          <w:sz w:val="24"/>
        </w:rPr>
        <w:t xml:space="preserve"> </w:t>
      </w:r>
      <w:r>
        <w:rPr>
          <w:sz w:val="24"/>
        </w:rPr>
        <w:t>are</w:t>
      </w:r>
      <w:r>
        <w:rPr>
          <w:spacing w:val="-13"/>
          <w:sz w:val="24"/>
        </w:rPr>
        <w:t xml:space="preserve"> </w:t>
      </w:r>
      <w:r>
        <w:rPr>
          <w:sz w:val="24"/>
        </w:rPr>
        <w:t>the</w:t>
      </w:r>
      <w:r>
        <w:rPr>
          <w:spacing w:val="-11"/>
          <w:sz w:val="24"/>
        </w:rPr>
        <w:t xml:space="preserve"> </w:t>
      </w:r>
      <w:r>
        <w:rPr>
          <w:sz w:val="24"/>
        </w:rPr>
        <w:t>consequences</w:t>
      </w:r>
      <w:r>
        <w:rPr>
          <w:spacing w:val="-10"/>
          <w:sz w:val="24"/>
        </w:rPr>
        <w:t xml:space="preserve"> </w:t>
      </w:r>
      <w:r>
        <w:rPr>
          <w:sz w:val="24"/>
        </w:rPr>
        <w:t>of</w:t>
      </w:r>
      <w:r>
        <w:rPr>
          <w:spacing w:val="-2"/>
          <w:sz w:val="24"/>
        </w:rPr>
        <w:t xml:space="preserve"> </w:t>
      </w:r>
      <w:r>
        <w:rPr>
          <w:sz w:val="24"/>
        </w:rPr>
        <w:t>material non-</w:t>
      </w:r>
      <w:r>
        <w:rPr>
          <w:sz w:val="24"/>
        </w:rPr>
        <w:lastRenderedPageBreak/>
        <w:t>linearity, non-linear behaviour of elements in the post-buckled state and the ability of the steel components to tolerate high theoretical elastic stresses by yielding locally and redistributing the loads. Moreover the elastic theory does not readily allow for redistribution of loads from one member to another in a statically indeterminate structures.</w:t>
      </w:r>
    </w:p>
    <w:p w:rsidR="00D42FFC" w:rsidRDefault="00D42FFC" w:rsidP="00D42FFC">
      <w:pPr>
        <w:spacing w:before="46"/>
        <w:rPr>
          <w:sz w:val="24"/>
        </w:rPr>
      </w:pPr>
    </w:p>
    <w:p w:rsidR="00D42FFC" w:rsidRDefault="00D42FFC" w:rsidP="00D42FFC">
      <w:pPr>
        <w:widowControl/>
        <w:numPr>
          <w:ilvl w:val="0"/>
          <w:numId w:val="134"/>
        </w:numPr>
        <w:tabs>
          <w:tab w:val="left" w:pos="1516"/>
        </w:tabs>
        <w:autoSpaceDE/>
        <w:autoSpaceDN/>
        <w:ind w:left="1516" w:hanging="361"/>
        <w:rPr>
          <w:b/>
          <w:sz w:val="24"/>
        </w:rPr>
      </w:pPr>
      <w:r>
        <w:rPr>
          <w:b/>
          <w:sz w:val="24"/>
        </w:rPr>
        <w:t>Limit</w:t>
      </w:r>
      <w:r>
        <w:rPr>
          <w:b/>
          <w:spacing w:val="-6"/>
          <w:sz w:val="24"/>
        </w:rPr>
        <w:t xml:space="preserve"> </w:t>
      </w:r>
      <w:r>
        <w:rPr>
          <w:b/>
          <w:sz w:val="24"/>
        </w:rPr>
        <w:t>state</w:t>
      </w:r>
      <w:r>
        <w:rPr>
          <w:b/>
          <w:spacing w:val="-6"/>
          <w:sz w:val="24"/>
        </w:rPr>
        <w:t xml:space="preserve"> </w:t>
      </w:r>
      <w:r>
        <w:rPr>
          <w:b/>
          <w:spacing w:val="-2"/>
          <w:sz w:val="24"/>
        </w:rPr>
        <w:t>design</w:t>
      </w:r>
    </w:p>
    <w:p w:rsidR="00D42FFC" w:rsidRDefault="00D42FFC" w:rsidP="00D42FFC">
      <w:pPr>
        <w:spacing w:before="79"/>
        <w:rPr>
          <w:b/>
          <w:sz w:val="24"/>
        </w:rPr>
      </w:pPr>
    </w:p>
    <w:p w:rsidR="00D42FFC" w:rsidRDefault="00D42FFC" w:rsidP="00D42FFC">
      <w:pPr>
        <w:ind w:left="1155" w:right="1132"/>
        <w:jc w:val="both"/>
        <w:rPr>
          <w:sz w:val="24"/>
        </w:rPr>
      </w:pPr>
      <w:r>
        <w:rPr>
          <w:sz w:val="24"/>
        </w:rPr>
        <w:t>An improved design philosophy to make allowances for the shortcomings in the “Allowable Stress Design” was developed in the late 1970’s and has been extensively incorporated in design</w:t>
      </w:r>
      <w:r>
        <w:rPr>
          <w:spacing w:val="-8"/>
          <w:sz w:val="24"/>
        </w:rPr>
        <w:t xml:space="preserve"> </w:t>
      </w:r>
      <w:r>
        <w:rPr>
          <w:sz w:val="24"/>
        </w:rPr>
        <w:t>standards</w:t>
      </w:r>
      <w:r>
        <w:rPr>
          <w:spacing w:val="-9"/>
          <w:sz w:val="24"/>
        </w:rPr>
        <w:t xml:space="preserve"> </w:t>
      </w:r>
      <w:r>
        <w:rPr>
          <w:sz w:val="24"/>
        </w:rPr>
        <w:t>and</w:t>
      </w:r>
      <w:r>
        <w:rPr>
          <w:spacing w:val="-10"/>
          <w:sz w:val="24"/>
        </w:rPr>
        <w:t xml:space="preserve"> </w:t>
      </w:r>
      <w:r>
        <w:rPr>
          <w:sz w:val="24"/>
        </w:rPr>
        <w:t>codes</w:t>
      </w:r>
      <w:r>
        <w:rPr>
          <w:spacing w:val="-8"/>
          <w:sz w:val="24"/>
        </w:rPr>
        <w:t xml:space="preserve"> </w:t>
      </w:r>
      <w:r>
        <w:rPr>
          <w:sz w:val="24"/>
        </w:rPr>
        <w:t>formulated</w:t>
      </w:r>
      <w:r>
        <w:rPr>
          <w:spacing w:val="-8"/>
          <w:sz w:val="24"/>
        </w:rPr>
        <w:t xml:space="preserve"> </w:t>
      </w:r>
      <w:r>
        <w:rPr>
          <w:sz w:val="24"/>
        </w:rPr>
        <w:t>in</w:t>
      </w:r>
      <w:r>
        <w:rPr>
          <w:spacing w:val="-8"/>
          <w:sz w:val="24"/>
        </w:rPr>
        <w:t xml:space="preserve"> </w:t>
      </w:r>
      <w:r>
        <w:rPr>
          <w:sz w:val="24"/>
        </w:rPr>
        <w:t>all</w:t>
      </w:r>
      <w:r>
        <w:rPr>
          <w:spacing w:val="-7"/>
          <w:sz w:val="24"/>
        </w:rPr>
        <w:t xml:space="preserve"> </w:t>
      </w:r>
      <w:r>
        <w:rPr>
          <w:sz w:val="24"/>
        </w:rPr>
        <w:t>the</w:t>
      </w:r>
      <w:r>
        <w:rPr>
          <w:spacing w:val="-11"/>
          <w:sz w:val="24"/>
        </w:rPr>
        <w:t xml:space="preserve"> </w:t>
      </w:r>
      <w:r>
        <w:rPr>
          <w:sz w:val="24"/>
        </w:rPr>
        <w:t>developed</w:t>
      </w:r>
      <w:r>
        <w:rPr>
          <w:spacing w:val="-9"/>
          <w:sz w:val="24"/>
        </w:rPr>
        <w:t xml:space="preserve"> </w:t>
      </w:r>
      <w:r>
        <w:rPr>
          <w:sz w:val="24"/>
        </w:rPr>
        <w:t>countries.</w:t>
      </w:r>
      <w:r>
        <w:rPr>
          <w:spacing w:val="-8"/>
          <w:sz w:val="24"/>
        </w:rPr>
        <w:t xml:space="preserve"> </w:t>
      </w:r>
      <w:r>
        <w:rPr>
          <w:sz w:val="24"/>
        </w:rPr>
        <w:t>Although</w:t>
      </w:r>
      <w:r>
        <w:rPr>
          <w:spacing w:val="-10"/>
          <w:sz w:val="24"/>
        </w:rPr>
        <w:t xml:space="preserve"> </w:t>
      </w:r>
      <w:r>
        <w:rPr>
          <w:sz w:val="24"/>
        </w:rPr>
        <w:t>there</w:t>
      </w:r>
      <w:r>
        <w:rPr>
          <w:spacing w:val="-9"/>
          <w:sz w:val="24"/>
        </w:rPr>
        <w:t xml:space="preserve"> </w:t>
      </w:r>
      <w:r>
        <w:rPr>
          <w:sz w:val="24"/>
        </w:rPr>
        <w:t>are</w:t>
      </w:r>
      <w:r>
        <w:rPr>
          <w:spacing w:val="-7"/>
          <w:sz w:val="24"/>
        </w:rPr>
        <w:t xml:space="preserve"> </w:t>
      </w:r>
      <w:r>
        <w:rPr>
          <w:sz w:val="24"/>
        </w:rPr>
        <w:t>many variations</w:t>
      </w:r>
      <w:r>
        <w:rPr>
          <w:spacing w:val="-10"/>
          <w:sz w:val="24"/>
        </w:rPr>
        <w:t xml:space="preserve"> </w:t>
      </w:r>
      <w:r>
        <w:rPr>
          <w:sz w:val="24"/>
        </w:rPr>
        <w:t>between</w:t>
      </w:r>
      <w:r>
        <w:rPr>
          <w:spacing w:val="-13"/>
          <w:sz w:val="24"/>
        </w:rPr>
        <w:t xml:space="preserve"> </w:t>
      </w:r>
      <w:r>
        <w:rPr>
          <w:sz w:val="24"/>
        </w:rPr>
        <w:t>practices</w:t>
      </w:r>
      <w:r>
        <w:rPr>
          <w:spacing w:val="-9"/>
          <w:sz w:val="24"/>
        </w:rPr>
        <w:t xml:space="preserve"> </w:t>
      </w:r>
      <w:r>
        <w:rPr>
          <w:sz w:val="24"/>
        </w:rPr>
        <w:t>adopted</w:t>
      </w:r>
      <w:r>
        <w:rPr>
          <w:spacing w:val="-11"/>
          <w:sz w:val="24"/>
        </w:rPr>
        <w:t xml:space="preserve"> </w:t>
      </w:r>
      <w:r>
        <w:rPr>
          <w:sz w:val="24"/>
        </w:rPr>
        <w:t>in</w:t>
      </w:r>
      <w:r>
        <w:rPr>
          <w:spacing w:val="-11"/>
          <w:sz w:val="24"/>
        </w:rPr>
        <w:t xml:space="preserve"> </w:t>
      </w:r>
      <w:r>
        <w:rPr>
          <w:sz w:val="24"/>
        </w:rPr>
        <w:t>different</w:t>
      </w:r>
      <w:r>
        <w:rPr>
          <w:spacing w:val="-9"/>
          <w:sz w:val="24"/>
        </w:rPr>
        <w:t xml:space="preserve"> </w:t>
      </w:r>
      <w:r>
        <w:rPr>
          <w:sz w:val="24"/>
        </w:rPr>
        <w:t>countries</w:t>
      </w:r>
      <w:r>
        <w:rPr>
          <w:spacing w:val="-10"/>
          <w:sz w:val="24"/>
        </w:rPr>
        <w:t xml:space="preserve"> </w:t>
      </w:r>
      <w:r>
        <w:rPr>
          <w:sz w:val="24"/>
        </w:rPr>
        <w:t>the</w:t>
      </w:r>
      <w:r>
        <w:rPr>
          <w:spacing w:val="-13"/>
          <w:sz w:val="24"/>
        </w:rPr>
        <w:t xml:space="preserve"> </w:t>
      </w:r>
      <w:r>
        <w:rPr>
          <w:sz w:val="24"/>
        </w:rPr>
        <w:t>basic</w:t>
      </w:r>
      <w:r>
        <w:rPr>
          <w:spacing w:val="-11"/>
          <w:sz w:val="24"/>
        </w:rPr>
        <w:t xml:space="preserve"> </w:t>
      </w:r>
      <w:r>
        <w:rPr>
          <w:sz w:val="24"/>
        </w:rPr>
        <w:t>concept</w:t>
      </w:r>
      <w:r>
        <w:rPr>
          <w:spacing w:val="-9"/>
          <w:sz w:val="24"/>
        </w:rPr>
        <w:t xml:space="preserve"> </w:t>
      </w:r>
      <w:r>
        <w:rPr>
          <w:sz w:val="24"/>
        </w:rPr>
        <w:t>is</w:t>
      </w:r>
      <w:r>
        <w:rPr>
          <w:spacing w:val="-10"/>
          <w:sz w:val="24"/>
        </w:rPr>
        <w:t xml:space="preserve"> </w:t>
      </w:r>
      <w:r>
        <w:rPr>
          <w:sz w:val="24"/>
        </w:rPr>
        <w:t>broadly</w:t>
      </w:r>
      <w:r>
        <w:rPr>
          <w:spacing w:val="-8"/>
          <w:sz w:val="24"/>
        </w:rPr>
        <w:t xml:space="preserve"> </w:t>
      </w:r>
      <w:r>
        <w:rPr>
          <w:sz w:val="24"/>
        </w:rPr>
        <w:t>similar. The probability of operating conditions not reaching failure conditions forms the basis of “Limit States Design” adopted in all countries.</w:t>
      </w:r>
    </w:p>
    <w:p w:rsidR="00D42FFC" w:rsidRDefault="00D42FFC" w:rsidP="00D42FFC">
      <w:pPr>
        <w:spacing w:line="270" w:lineRule="auto"/>
        <w:ind w:left="1155"/>
        <w:jc w:val="both"/>
        <w:rPr>
          <w:sz w:val="24"/>
        </w:rPr>
      </w:pPr>
      <w:r>
        <w:rPr>
          <w:sz w:val="24"/>
        </w:rPr>
        <w:t>“Limit</w:t>
      </w:r>
      <w:r>
        <w:rPr>
          <w:spacing w:val="-5"/>
          <w:sz w:val="24"/>
        </w:rPr>
        <w:t xml:space="preserve"> </w:t>
      </w:r>
      <w:r>
        <w:rPr>
          <w:sz w:val="24"/>
        </w:rPr>
        <w:t>States"</w:t>
      </w:r>
      <w:r>
        <w:rPr>
          <w:spacing w:val="-1"/>
          <w:sz w:val="24"/>
        </w:rPr>
        <w:t xml:space="preserve"> </w:t>
      </w:r>
      <w:r>
        <w:rPr>
          <w:sz w:val="24"/>
        </w:rPr>
        <w:t>are</w:t>
      </w:r>
      <w:r>
        <w:rPr>
          <w:spacing w:val="-7"/>
          <w:sz w:val="24"/>
        </w:rPr>
        <w:t xml:space="preserve"> </w:t>
      </w:r>
      <w:r>
        <w:rPr>
          <w:sz w:val="24"/>
        </w:rPr>
        <w:t>the</w:t>
      </w:r>
      <w:r>
        <w:rPr>
          <w:spacing w:val="-3"/>
          <w:sz w:val="24"/>
        </w:rPr>
        <w:t xml:space="preserve"> </w:t>
      </w:r>
      <w:r>
        <w:rPr>
          <w:sz w:val="24"/>
        </w:rPr>
        <w:t>various conditions</w:t>
      </w:r>
      <w:r>
        <w:rPr>
          <w:spacing w:val="-3"/>
          <w:sz w:val="24"/>
        </w:rPr>
        <w:t xml:space="preserve"> </w:t>
      </w:r>
      <w:r>
        <w:rPr>
          <w:sz w:val="24"/>
        </w:rPr>
        <w:t>in which</w:t>
      </w:r>
      <w:r>
        <w:rPr>
          <w:spacing w:val="-6"/>
          <w:sz w:val="24"/>
        </w:rPr>
        <w:t xml:space="preserve"> </w:t>
      </w:r>
      <w:r>
        <w:rPr>
          <w:sz w:val="24"/>
        </w:rPr>
        <w:t>a</w:t>
      </w:r>
      <w:r>
        <w:rPr>
          <w:spacing w:val="-7"/>
          <w:sz w:val="24"/>
        </w:rPr>
        <w:t xml:space="preserve"> </w:t>
      </w:r>
      <w:r>
        <w:rPr>
          <w:sz w:val="24"/>
        </w:rPr>
        <w:t>structure</w:t>
      </w:r>
      <w:r>
        <w:rPr>
          <w:spacing w:val="-2"/>
          <w:sz w:val="24"/>
        </w:rPr>
        <w:t xml:space="preserve"> </w:t>
      </w:r>
      <w:r>
        <w:rPr>
          <w:sz w:val="24"/>
        </w:rPr>
        <w:t>would</w:t>
      </w:r>
      <w:r>
        <w:rPr>
          <w:spacing w:val="-1"/>
          <w:sz w:val="24"/>
        </w:rPr>
        <w:t xml:space="preserve"> </w:t>
      </w:r>
      <w:r>
        <w:rPr>
          <w:sz w:val="24"/>
        </w:rPr>
        <w:t>be</w:t>
      </w:r>
      <w:r>
        <w:rPr>
          <w:spacing w:val="-4"/>
          <w:sz w:val="24"/>
        </w:rPr>
        <w:t xml:space="preserve"> </w:t>
      </w:r>
      <w:r>
        <w:rPr>
          <w:sz w:val="24"/>
        </w:rPr>
        <w:t xml:space="preserve">considered </w:t>
      </w:r>
      <w:r>
        <w:rPr>
          <w:spacing w:val="-5"/>
          <w:sz w:val="24"/>
        </w:rPr>
        <w:t>to</w:t>
      </w:r>
    </w:p>
    <w:p w:rsidR="00D42FFC" w:rsidRDefault="00D42FFC" w:rsidP="00D42FFC">
      <w:pPr>
        <w:spacing w:line="270" w:lineRule="auto"/>
        <w:jc w:val="both"/>
        <w:rPr>
          <w:sz w:val="24"/>
        </w:rPr>
      </w:pPr>
    </w:p>
    <w:p w:rsidR="00D42FFC" w:rsidRDefault="00D42FFC" w:rsidP="00D42FFC">
      <w:pPr>
        <w:spacing w:before="248" w:line="278" w:lineRule="auto"/>
        <w:ind w:left="1155" w:right="1823"/>
        <w:rPr>
          <w:sz w:val="24"/>
        </w:rPr>
      </w:pPr>
      <w:r>
        <w:rPr>
          <w:sz w:val="24"/>
        </w:rPr>
        <w:t>have</w:t>
      </w:r>
      <w:r>
        <w:rPr>
          <w:spacing w:val="-7"/>
          <w:sz w:val="24"/>
        </w:rPr>
        <w:t xml:space="preserve"> </w:t>
      </w:r>
      <w:r>
        <w:rPr>
          <w:sz w:val="24"/>
        </w:rPr>
        <w:t>failed</w:t>
      </w:r>
      <w:r>
        <w:rPr>
          <w:spacing w:val="-3"/>
          <w:sz w:val="24"/>
        </w:rPr>
        <w:t xml:space="preserve"> </w:t>
      </w:r>
      <w:r>
        <w:rPr>
          <w:sz w:val="24"/>
        </w:rPr>
        <w:t>to</w:t>
      </w:r>
      <w:r>
        <w:rPr>
          <w:spacing w:val="-3"/>
          <w:sz w:val="24"/>
        </w:rPr>
        <w:t xml:space="preserve"> </w:t>
      </w:r>
      <w:r>
        <w:rPr>
          <w:sz w:val="24"/>
        </w:rPr>
        <w:t>fulfil</w:t>
      </w:r>
      <w:r>
        <w:rPr>
          <w:spacing w:val="-2"/>
          <w:sz w:val="24"/>
        </w:rPr>
        <w:t xml:space="preserve"> </w:t>
      </w:r>
      <w:r>
        <w:rPr>
          <w:sz w:val="24"/>
        </w:rPr>
        <w:t>the</w:t>
      </w:r>
      <w:r>
        <w:rPr>
          <w:spacing w:val="-3"/>
          <w:sz w:val="24"/>
        </w:rPr>
        <w:t xml:space="preserve"> </w:t>
      </w:r>
      <w:r>
        <w:rPr>
          <w:sz w:val="24"/>
        </w:rPr>
        <w:t>purpose</w:t>
      </w:r>
      <w:r>
        <w:rPr>
          <w:spacing w:val="-4"/>
          <w:sz w:val="24"/>
        </w:rPr>
        <w:t xml:space="preserve"> </w:t>
      </w:r>
      <w:r>
        <w:rPr>
          <w:sz w:val="24"/>
        </w:rPr>
        <w:t>for</w:t>
      </w:r>
      <w:r>
        <w:rPr>
          <w:spacing w:val="-7"/>
          <w:sz w:val="24"/>
        </w:rPr>
        <w:t xml:space="preserve"> </w:t>
      </w:r>
      <w:r>
        <w:rPr>
          <w:sz w:val="24"/>
        </w:rPr>
        <w:t>which</w:t>
      </w:r>
      <w:r>
        <w:rPr>
          <w:spacing w:val="-3"/>
          <w:sz w:val="24"/>
        </w:rPr>
        <w:t xml:space="preserve"> </w:t>
      </w:r>
      <w:r>
        <w:rPr>
          <w:sz w:val="24"/>
        </w:rPr>
        <w:t>it</w:t>
      </w:r>
      <w:r>
        <w:rPr>
          <w:spacing w:val="-3"/>
          <w:sz w:val="24"/>
        </w:rPr>
        <w:t xml:space="preserve"> </w:t>
      </w:r>
      <w:r>
        <w:rPr>
          <w:sz w:val="24"/>
        </w:rPr>
        <w:t>was</w:t>
      </w:r>
      <w:r>
        <w:rPr>
          <w:spacing w:val="-3"/>
          <w:sz w:val="24"/>
        </w:rPr>
        <w:t xml:space="preserve"> </w:t>
      </w:r>
      <w:r>
        <w:rPr>
          <w:sz w:val="24"/>
        </w:rPr>
        <w:t>built.</w:t>
      </w:r>
      <w:r>
        <w:rPr>
          <w:spacing w:val="-3"/>
          <w:sz w:val="24"/>
        </w:rPr>
        <w:t xml:space="preserve"> </w:t>
      </w:r>
      <w:r>
        <w:rPr>
          <w:sz w:val="24"/>
        </w:rPr>
        <w:t>In</w:t>
      </w:r>
      <w:r>
        <w:rPr>
          <w:spacing w:val="-3"/>
          <w:sz w:val="24"/>
        </w:rPr>
        <w:t xml:space="preserve"> </w:t>
      </w:r>
      <w:r>
        <w:rPr>
          <w:sz w:val="24"/>
        </w:rPr>
        <w:t>general</w:t>
      </w:r>
      <w:r>
        <w:rPr>
          <w:spacing w:val="-3"/>
          <w:sz w:val="24"/>
        </w:rPr>
        <w:t xml:space="preserve"> </w:t>
      </w:r>
      <w:r>
        <w:rPr>
          <w:sz w:val="24"/>
        </w:rPr>
        <w:t>two</w:t>
      </w:r>
      <w:r>
        <w:rPr>
          <w:spacing w:val="-3"/>
          <w:sz w:val="24"/>
        </w:rPr>
        <w:t xml:space="preserve"> </w:t>
      </w:r>
      <w:r>
        <w:rPr>
          <w:sz w:val="24"/>
        </w:rPr>
        <w:t>limit</w:t>
      </w:r>
      <w:r>
        <w:rPr>
          <w:spacing w:val="-8"/>
          <w:sz w:val="24"/>
        </w:rPr>
        <w:t xml:space="preserve"> </w:t>
      </w:r>
      <w:r>
        <w:rPr>
          <w:sz w:val="24"/>
        </w:rPr>
        <w:t>states</w:t>
      </w:r>
      <w:r>
        <w:rPr>
          <w:spacing w:val="-3"/>
          <w:sz w:val="24"/>
        </w:rPr>
        <w:t xml:space="preserve"> </w:t>
      </w:r>
      <w:r>
        <w:rPr>
          <w:sz w:val="24"/>
        </w:rPr>
        <w:t>are considered at the design stage and these are listed in Table 3.1.</w:t>
      </w:r>
    </w:p>
    <w:p w:rsidR="00D42FFC" w:rsidRDefault="00D42FFC" w:rsidP="00D42FFC">
      <w:pPr>
        <w:spacing w:before="43"/>
        <w:rPr>
          <w:sz w:val="24"/>
        </w:rPr>
      </w:pPr>
    </w:p>
    <w:p w:rsidR="00D42FFC" w:rsidRDefault="00D42FFC" w:rsidP="00D42FFC">
      <w:pPr>
        <w:spacing w:before="1"/>
        <w:ind w:right="2240"/>
        <w:jc w:val="center"/>
        <w:rPr>
          <w:b/>
          <w:sz w:val="24"/>
        </w:rPr>
      </w:pPr>
      <w:r>
        <w:rPr>
          <w:b/>
          <w:sz w:val="24"/>
        </w:rPr>
        <w:t>Table</w:t>
      </w:r>
      <w:r>
        <w:rPr>
          <w:b/>
          <w:spacing w:val="-5"/>
          <w:sz w:val="24"/>
        </w:rPr>
        <w:t xml:space="preserve"> </w:t>
      </w:r>
      <w:r>
        <w:rPr>
          <w:b/>
          <w:sz w:val="24"/>
        </w:rPr>
        <w:t>3.1:</w:t>
      </w:r>
      <w:r>
        <w:rPr>
          <w:b/>
          <w:spacing w:val="-6"/>
          <w:sz w:val="24"/>
        </w:rPr>
        <w:t xml:space="preserve"> </w:t>
      </w:r>
      <w:r>
        <w:rPr>
          <w:b/>
          <w:sz w:val="24"/>
        </w:rPr>
        <w:t>Limit</w:t>
      </w:r>
      <w:r>
        <w:rPr>
          <w:b/>
          <w:spacing w:val="-4"/>
          <w:sz w:val="24"/>
        </w:rPr>
        <w:t xml:space="preserve"> </w:t>
      </w:r>
      <w:r>
        <w:rPr>
          <w:b/>
          <w:spacing w:val="-2"/>
          <w:sz w:val="24"/>
        </w:rPr>
        <w:t>States</w:t>
      </w:r>
    </w:p>
    <w:p w:rsidR="00D42FFC" w:rsidRDefault="00D42FFC" w:rsidP="00D42FFC">
      <w:pPr>
        <w:spacing w:before="74"/>
        <w:rPr>
          <w:b/>
          <w:sz w:val="24"/>
        </w:rPr>
      </w:pPr>
    </w:p>
    <w:p w:rsidR="00D42FFC" w:rsidRDefault="00D42FFC" w:rsidP="00D42FFC">
      <w:pPr>
        <w:tabs>
          <w:tab w:val="left" w:pos="4246"/>
        </w:tabs>
        <w:ind w:left="-1" w:right="2297"/>
        <w:jc w:val="center"/>
        <w:rPr>
          <w:sz w:val="24"/>
        </w:rPr>
      </w:pPr>
      <w:r>
        <w:rPr>
          <w:sz w:val="24"/>
        </w:rPr>
        <w:t>Limit</w:t>
      </w:r>
      <w:r>
        <w:rPr>
          <w:spacing w:val="-3"/>
          <w:sz w:val="24"/>
        </w:rPr>
        <w:t xml:space="preserve"> </w:t>
      </w:r>
      <w:r>
        <w:rPr>
          <w:sz w:val="24"/>
        </w:rPr>
        <w:t>State</w:t>
      </w:r>
      <w:r>
        <w:rPr>
          <w:spacing w:val="-7"/>
          <w:sz w:val="24"/>
        </w:rPr>
        <w:t xml:space="preserve"> </w:t>
      </w:r>
      <w:r>
        <w:rPr>
          <w:sz w:val="24"/>
        </w:rPr>
        <w:t>of</w:t>
      </w:r>
      <w:r>
        <w:rPr>
          <w:spacing w:val="-6"/>
          <w:sz w:val="24"/>
        </w:rPr>
        <w:t xml:space="preserve"> </w:t>
      </w:r>
      <w:r>
        <w:rPr>
          <w:spacing w:val="-2"/>
          <w:sz w:val="24"/>
        </w:rPr>
        <w:t>Strength</w:t>
      </w:r>
      <w:r>
        <w:rPr>
          <w:sz w:val="24"/>
        </w:rPr>
        <w:tab/>
        <w:t>Serviceability</w:t>
      </w:r>
      <w:r>
        <w:rPr>
          <w:spacing w:val="-11"/>
          <w:sz w:val="24"/>
        </w:rPr>
        <w:t xml:space="preserve"> </w:t>
      </w:r>
      <w:r>
        <w:rPr>
          <w:sz w:val="24"/>
        </w:rPr>
        <w:t>Limit</w:t>
      </w:r>
      <w:r>
        <w:rPr>
          <w:spacing w:val="-4"/>
          <w:sz w:val="24"/>
        </w:rPr>
        <w:t xml:space="preserve"> </w:t>
      </w:r>
      <w:r>
        <w:rPr>
          <w:spacing w:val="-2"/>
          <w:sz w:val="24"/>
        </w:rPr>
        <w:t>State</w:t>
      </w:r>
    </w:p>
    <w:p w:rsidR="00D42FFC" w:rsidRDefault="00D42FFC" w:rsidP="00D42FFC">
      <w:pPr>
        <w:spacing w:before="86"/>
        <w:rPr>
          <w:sz w:val="24"/>
        </w:rPr>
      </w:pPr>
    </w:p>
    <w:p w:rsidR="00D42FFC" w:rsidRDefault="00D42FFC" w:rsidP="00D42FFC">
      <w:pPr>
        <w:tabs>
          <w:tab w:val="left" w:pos="5547"/>
          <w:tab w:val="left" w:pos="5629"/>
        </w:tabs>
        <w:ind w:left="1155" w:right="4777"/>
        <w:rPr>
          <w:sz w:val="24"/>
        </w:rPr>
      </w:pPr>
      <w:r>
        <w:rPr>
          <w:sz w:val="24"/>
        </w:rPr>
        <w:t>Strength (yield, buckling)</w:t>
      </w:r>
      <w:r>
        <w:rPr>
          <w:sz w:val="24"/>
        </w:rPr>
        <w:tab/>
      </w:r>
      <w:r>
        <w:rPr>
          <w:spacing w:val="-2"/>
          <w:sz w:val="24"/>
        </w:rPr>
        <w:t xml:space="preserve">Deflection </w:t>
      </w:r>
      <w:r>
        <w:rPr>
          <w:sz w:val="24"/>
        </w:rPr>
        <w:t>Stability</w:t>
      </w:r>
      <w:r>
        <w:rPr>
          <w:spacing w:val="-11"/>
          <w:sz w:val="24"/>
        </w:rPr>
        <w:t xml:space="preserve"> </w:t>
      </w:r>
      <w:r>
        <w:rPr>
          <w:sz w:val="24"/>
        </w:rPr>
        <w:t>against</w:t>
      </w:r>
      <w:r>
        <w:rPr>
          <w:spacing w:val="-1"/>
          <w:sz w:val="24"/>
        </w:rPr>
        <w:t xml:space="preserve"> </w:t>
      </w:r>
      <w:r>
        <w:rPr>
          <w:sz w:val="24"/>
        </w:rPr>
        <w:t>overturning</w:t>
      </w:r>
      <w:r>
        <w:rPr>
          <w:spacing w:val="-2"/>
          <w:sz w:val="24"/>
        </w:rPr>
        <w:t xml:space="preserve"> </w:t>
      </w:r>
      <w:r>
        <w:rPr>
          <w:sz w:val="24"/>
        </w:rPr>
        <w:t>and</w:t>
      </w:r>
      <w:r>
        <w:rPr>
          <w:spacing w:val="-1"/>
          <w:sz w:val="24"/>
        </w:rPr>
        <w:t xml:space="preserve"> </w:t>
      </w:r>
      <w:r>
        <w:rPr>
          <w:spacing w:val="-4"/>
          <w:sz w:val="24"/>
        </w:rPr>
        <w:t>sway</w:t>
      </w:r>
      <w:r>
        <w:rPr>
          <w:sz w:val="24"/>
        </w:rPr>
        <w:tab/>
      </w:r>
      <w:r>
        <w:rPr>
          <w:sz w:val="24"/>
        </w:rPr>
        <w:tab/>
      </w:r>
      <w:r>
        <w:rPr>
          <w:spacing w:val="-2"/>
          <w:sz w:val="24"/>
        </w:rPr>
        <w:t>Vibration</w:t>
      </w:r>
    </w:p>
    <w:p w:rsidR="00D42FFC" w:rsidRDefault="00D42FFC" w:rsidP="00D42FFC">
      <w:pPr>
        <w:tabs>
          <w:tab w:val="left" w:pos="5557"/>
        </w:tabs>
        <w:spacing w:line="270" w:lineRule="auto"/>
        <w:ind w:left="1155"/>
        <w:rPr>
          <w:sz w:val="24"/>
        </w:rPr>
      </w:pPr>
      <w:r>
        <w:rPr>
          <w:sz w:val="24"/>
        </w:rPr>
        <w:t>Fracture</w:t>
      </w:r>
      <w:r>
        <w:rPr>
          <w:spacing w:val="-7"/>
          <w:sz w:val="24"/>
        </w:rPr>
        <w:t xml:space="preserve"> </w:t>
      </w:r>
      <w:r>
        <w:rPr>
          <w:sz w:val="24"/>
        </w:rPr>
        <w:t>due</w:t>
      </w:r>
      <w:r>
        <w:rPr>
          <w:spacing w:val="-7"/>
          <w:sz w:val="24"/>
        </w:rPr>
        <w:t xml:space="preserve"> </w:t>
      </w:r>
      <w:r>
        <w:rPr>
          <w:sz w:val="24"/>
        </w:rPr>
        <w:t>to</w:t>
      </w:r>
      <w:r>
        <w:rPr>
          <w:spacing w:val="1"/>
          <w:sz w:val="24"/>
        </w:rPr>
        <w:t xml:space="preserve"> </w:t>
      </w:r>
      <w:r>
        <w:rPr>
          <w:spacing w:val="-2"/>
          <w:sz w:val="24"/>
        </w:rPr>
        <w:t>fatigue</w:t>
      </w:r>
      <w:r>
        <w:rPr>
          <w:sz w:val="24"/>
        </w:rPr>
        <w:tab/>
        <w:t>Fatigue</w:t>
      </w:r>
      <w:r>
        <w:rPr>
          <w:spacing w:val="-7"/>
          <w:sz w:val="24"/>
        </w:rPr>
        <w:t xml:space="preserve"> </w:t>
      </w:r>
      <w:r>
        <w:rPr>
          <w:sz w:val="24"/>
        </w:rPr>
        <w:t>checks</w:t>
      </w:r>
      <w:r>
        <w:rPr>
          <w:spacing w:val="-3"/>
          <w:sz w:val="24"/>
        </w:rPr>
        <w:t xml:space="preserve"> </w:t>
      </w:r>
      <w:r>
        <w:rPr>
          <w:sz w:val="24"/>
        </w:rPr>
        <w:t>(including</w:t>
      </w:r>
      <w:r>
        <w:rPr>
          <w:spacing w:val="-7"/>
          <w:sz w:val="24"/>
        </w:rPr>
        <w:t xml:space="preserve"> </w:t>
      </w:r>
      <w:r>
        <w:rPr>
          <w:spacing w:val="-2"/>
          <w:sz w:val="24"/>
        </w:rPr>
        <w:t>reparable</w:t>
      </w:r>
    </w:p>
    <w:p w:rsidR="00D42FFC" w:rsidRDefault="00D42FFC" w:rsidP="00D42FFC">
      <w:pPr>
        <w:tabs>
          <w:tab w:val="left" w:pos="5581"/>
        </w:tabs>
        <w:spacing w:before="44"/>
        <w:ind w:left="1155"/>
        <w:rPr>
          <w:sz w:val="24"/>
        </w:rPr>
      </w:pPr>
      <w:r>
        <w:rPr>
          <w:sz w:val="24"/>
        </w:rPr>
        <w:t>Plastic</w:t>
      </w:r>
      <w:r>
        <w:rPr>
          <w:spacing w:val="-5"/>
          <w:sz w:val="24"/>
        </w:rPr>
        <w:t xml:space="preserve"> </w:t>
      </w:r>
      <w:r>
        <w:rPr>
          <w:spacing w:val="-2"/>
          <w:sz w:val="24"/>
        </w:rPr>
        <w:t>collapse</w:t>
      </w:r>
      <w:r>
        <w:rPr>
          <w:sz w:val="24"/>
        </w:rPr>
        <w:tab/>
        <w:t>damage</w:t>
      </w:r>
      <w:r>
        <w:rPr>
          <w:spacing w:val="-9"/>
          <w:sz w:val="24"/>
        </w:rPr>
        <w:t xml:space="preserve"> </w:t>
      </w:r>
      <w:r>
        <w:rPr>
          <w:sz w:val="24"/>
        </w:rPr>
        <w:t>due</w:t>
      </w:r>
      <w:r>
        <w:rPr>
          <w:spacing w:val="-6"/>
          <w:sz w:val="24"/>
        </w:rPr>
        <w:t xml:space="preserve"> </w:t>
      </w:r>
      <w:r>
        <w:rPr>
          <w:sz w:val="24"/>
        </w:rPr>
        <w:t>to</w:t>
      </w:r>
      <w:r>
        <w:rPr>
          <w:spacing w:val="-2"/>
          <w:sz w:val="24"/>
        </w:rPr>
        <w:t xml:space="preserve"> fatigue)</w:t>
      </w:r>
    </w:p>
    <w:p w:rsidR="00D42FFC" w:rsidRDefault="00D42FFC" w:rsidP="00D42FFC">
      <w:pPr>
        <w:tabs>
          <w:tab w:val="left" w:pos="5715"/>
        </w:tabs>
        <w:spacing w:before="44"/>
        <w:ind w:left="1155"/>
        <w:rPr>
          <w:sz w:val="24"/>
        </w:rPr>
      </w:pPr>
      <w:r>
        <w:rPr>
          <w:sz w:val="24"/>
        </w:rPr>
        <w:t>Brittle</w:t>
      </w:r>
      <w:r>
        <w:rPr>
          <w:spacing w:val="-6"/>
          <w:sz w:val="24"/>
        </w:rPr>
        <w:t xml:space="preserve"> </w:t>
      </w:r>
      <w:r>
        <w:rPr>
          <w:spacing w:val="-2"/>
          <w:sz w:val="24"/>
        </w:rPr>
        <w:t>Fracture</w:t>
      </w:r>
      <w:r>
        <w:rPr>
          <w:sz w:val="24"/>
        </w:rPr>
        <w:tab/>
      </w:r>
      <w:r>
        <w:rPr>
          <w:spacing w:val="-2"/>
          <w:sz w:val="24"/>
        </w:rPr>
        <w:t>Corrosion</w:t>
      </w:r>
    </w:p>
    <w:p w:rsidR="00D42FFC" w:rsidRDefault="00D42FFC" w:rsidP="00D42FFC">
      <w:pPr>
        <w:spacing w:before="40"/>
        <w:ind w:left="5475"/>
        <w:rPr>
          <w:sz w:val="24"/>
        </w:rPr>
      </w:pPr>
      <w:r>
        <w:rPr>
          <w:spacing w:val="-4"/>
          <w:sz w:val="24"/>
        </w:rPr>
        <w:t>Fire</w:t>
      </w:r>
    </w:p>
    <w:p w:rsidR="00D42FFC" w:rsidRDefault="00D42FFC" w:rsidP="00D42FFC">
      <w:pPr>
        <w:rPr>
          <w:sz w:val="24"/>
        </w:rPr>
      </w:pPr>
    </w:p>
    <w:p w:rsidR="00D42FFC" w:rsidRDefault="00D42FFC" w:rsidP="00D42FFC">
      <w:pPr>
        <w:spacing w:before="127"/>
        <w:rPr>
          <w:sz w:val="24"/>
        </w:rPr>
      </w:pPr>
    </w:p>
    <w:p w:rsidR="00D42FFC" w:rsidRDefault="00D42FFC" w:rsidP="00D42FFC">
      <w:pPr>
        <w:spacing w:before="1"/>
        <w:ind w:left="1155" w:right="1141"/>
        <w:jc w:val="both"/>
        <w:rPr>
          <w:sz w:val="24"/>
        </w:rPr>
      </w:pPr>
      <w:r>
        <w:rPr>
          <w:sz w:val="24"/>
        </w:rPr>
        <w:t xml:space="preserve">“Limit State of Strength” are: loss of equilibrium of the structure and loss of stability of the structure. “Serviceability Limit State" refers to the limits on acceptable performance of the </w:t>
      </w:r>
      <w:r>
        <w:rPr>
          <w:spacing w:val="-2"/>
          <w:sz w:val="24"/>
        </w:rPr>
        <w:t>structure.</w:t>
      </w:r>
    </w:p>
    <w:p w:rsidR="00D42FFC" w:rsidRDefault="00D42FFC" w:rsidP="00D42FFC">
      <w:pPr>
        <w:spacing w:before="41"/>
        <w:rPr>
          <w:sz w:val="24"/>
        </w:rPr>
      </w:pPr>
    </w:p>
    <w:p w:rsidR="00D42FFC" w:rsidRDefault="00D42FFC" w:rsidP="00D42FFC">
      <w:pPr>
        <w:ind w:left="1155" w:right="1075"/>
        <w:rPr>
          <w:sz w:val="24"/>
        </w:rPr>
      </w:pPr>
      <w:r>
        <w:rPr>
          <w:sz w:val="24"/>
        </w:rPr>
        <w:t>Not all these limits can be covered by structural calculations. For example, corrosion is covered</w:t>
      </w:r>
      <w:r>
        <w:rPr>
          <w:spacing w:val="-4"/>
          <w:sz w:val="24"/>
        </w:rPr>
        <w:t xml:space="preserve"> </w:t>
      </w:r>
      <w:r>
        <w:rPr>
          <w:sz w:val="24"/>
        </w:rPr>
        <w:t>by</w:t>
      </w:r>
      <w:r>
        <w:rPr>
          <w:spacing w:val="-4"/>
          <w:sz w:val="24"/>
        </w:rPr>
        <w:t xml:space="preserve"> </w:t>
      </w:r>
      <w:r>
        <w:rPr>
          <w:sz w:val="24"/>
        </w:rPr>
        <w:t>specifying</w:t>
      </w:r>
      <w:r>
        <w:rPr>
          <w:spacing w:val="-4"/>
          <w:sz w:val="24"/>
        </w:rPr>
        <w:t xml:space="preserve"> </w:t>
      </w:r>
      <w:r>
        <w:rPr>
          <w:sz w:val="24"/>
        </w:rPr>
        <w:t>forms</w:t>
      </w:r>
      <w:r>
        <w:rPr>
          <w:spacing w:val="-4"/>
          <w:sz w:val="24"/>
        </w:rPr>
        <w:t xml:space="preserve"> </w:t>
      </w:r>
      <w:r>
        <w:rPr>
          <w:sz w:val="24"/>
        </w:rPr>
        <w:t>of</w:t>
      </w:r>
      <w:r>
        <w:rPr>
          <w:spacing w:val="-8"/>
          <w:sz w:val="24"/>
        </w:rPr>
        <w:t xml:space="preserve"> </w:t>
      </w:r>
      <w:r>
        <w:rPr>
          <w:sz w:val="24"/>
        </w:rPr>
        <w:t>protection</w:t>
      </w:r>
      <w:r>
        <w:rPr>
          <w:spacing w:val="-4"/>
          <w:sz w:val="24"/>
        </w:rPr>
        <w:t xml:space="preserve"> </w:t>
      </w:r>
      <w:r>
        <w:rPr>
          <w:sz w:val="24"/>
        </w:rPr>
        <w:t>(like</w:t>
      </w:r>
      <w:r>
        <w:rPr>
          <w:spacing w:val="-5"/>
          <w:sz w:val="24"/>
        </w:rPr>
        <w:t xml:space="preserve"> </w:t>
      </w:r>
      <w:r>
        <w:rPr>
          <w:sz w:val="24"/>
        </w:rPr>
        <w:t>painting)</w:t>
      </w:r>
      <w:r>
        <w:rPr>
          <w:spacing w:val="-4"/>
          <w:sz w:val="24"/>
        </w:rPr>
        <w:t xml:space="preserve"> </w:t>
      </w:r>
      <w:r>
        <w:rPr>
          <w:sz w:val="24"/>
        </w:rPr>
        <w:t>and</w:t>
      </w:r>
      <w:r>
        <w:rPr>
          <w:spacing w:val="-4"/>
          <w:sz w:val="24"/>
        </w:rPr>
        <w:t xml:space="preserve"> </w:t>
      </w:r>
      <w:r>
        <w:rPr>
          <w:sz w:val="24"/>
        </w:rPr>
        <w:t>brittle</w:t>
      </w:r>
      <w:r>
        <w:rPr>
          <w:spacing w:val="-7"/>
          <w:sz w:val="24"/>
        </w:rPr>
        <w:t xml:space="preserve"> </w:t>
      </w:r>
      <w:r>
        <w:rPr>
          <w:sz w:val="24"/>
        </w:rPr>
        <w:t>fracture</w:t>
      </w:r>
      <w:r>
        <w:rPr>
          <w:spacing w:val="-5"/>
          <w:sz w:val="24"/>
        </w:rPr>
        <w:t xml:space="preserve"> </w:t>
      </w:r>
      <w:r>
        <w:rPr>
          <w:sz w:val="24"/>
        </w:rPr>
        <w:t>is</w:t>
      </w:r>
      <w:r>
        <w:rPr>
          <w:spacing w:val="-4"/>
          <w:sz w:val="24"/>
        </w:rPr>
        <w:t xml:space="preserve"> </w:t>
      </w:r>
      <w:r>
        <w:rPr>
          <w:sz w:val="24"/>
        </w:rPr>
        <w:t>covered</w:t>
      </w:r>
      <w:r>
        <w:rPr>
          <w:spacing w:val="-4"/>
          <w:sz w:val="24"/>
        </w:rPr>
        <w:t xml:space="preserve"> </w:t>
      </w:r>
      <w:r>
        <w:rPr>
          <w:sz w:val="24"/>
        </w:rPr>
        <w:t>by material specifications, which ensure that steel is sufficiently ductile.</w:t>
      </w:r>
    </w:p>
    <w:p w:rsidR="00D42FFC" w:rsidRDefault="00D42FFC" w:rsidP="00D42FFC">
      <w:pPr>
        <w:spacing w:before="42"/>
        <w:rPr>
          <w:sz w:val="24"/>
        </w:rPr>
      </w:pPr>
    </w:p>
    <w:p w:rsidR="00D42FFC" w:rsidRDefault="00D42FFC" w:rsidP="00D42FFC">
      <w:pPr>
        <w:widowControl/>
        <w:numPr>
          <w:ilvl w:val="0"/>
          <w:numId w:val="135"/>
        </w:numPr>
        <w:tabs>
          <w:tab w:val="left" w:pos="1516"/>
        </w:tabs>
        <w:autoSpaceDE/>
        <w:autoSpaceDN/>
        <w:ind w:left="1516" w:hanging="361"/>
        <w:rPr>
          <w:b/>
          <w:sz w:val="24"/>
        </w:rPr>
      </w:pPr>
      <w:r>
        <w:rPr>
          <w:b/>
          <w:sz w:val="24"/>
        </w:rPr>
        <w:t>Partial</w:t>
      </w:r>
      <w:r>
        <w:rPr>
          <w:b/>
          <w:spacing w:val="-7"/>
          <w:sz w:val="24"/>
        </w:rPr>
        <w:t xml:space="preserve"> </w:t>
      </w:r>
      <w:r>
        <w:rPr>
          <w:b/>
          <w:sz w:val="24"/>
        </w:rPr>
        <w:t>safety</w:t>
      </w:r>
      <w:r>
        <w:rPr>
          <w:b/>
          <w:spacing w:val="-3"/>
          <w:sz w:val="24"/>
        </w:rPr>
        <w:t xml:space="preserve"> </w:t>
      </w:r>
      <w:r>
        <w:rPr>
          <w:b/>
          <w:spacing w:val="-2"/>
          <w:sz w:val="24"/>
        </w:rPr>
        <w:t>factor</w:t>
      </w:r>
    </w:p>
    <w:p w:rsidR="00D42FFC" w:rsidRDefault="00D42FFC" w:rsidP="00D42FFC">
      <w:pPr>
        <w:spacing w:before="81"/>
        <w:rPr>
          <w:b/>
          <w:sz w:val="24"/>
        </w:rPr>
      </w:pPr>
    </w:p>
    <w:p w:rsidR="00D42FFC" w:rsidRDefault="00D42FFC" w:rsidP="00D42FFC">
      <w:pPr>
        <w:spacing w:before="1"/>
        <w:ind w:left="1155" w:right="1143"/>
        <w:jc w:val="both"/>
        <w:rPr>
          <w:sz w:val="24"/>
        </w:rPr>
      </w:pPr>
      <w:r>
        <w:rPr>
          <w:sz w:val="24"/>
        </w:rPr>
        <w:t>The major innovation in the new codes is the introduction of the partial safety factor format. A typical format is described below:</w:t>
      </w:r>
    </w:p>
    <w:p w:rsidR="00D42FFC" w:rsidRDefault="00D42FFC" w:rsidP="00D42FFC">
      <w:pPr>
        <w:spacing w:before="39"/>
        <w:rPr>
          <w:sz w:val="24"/>
        </w:rPr>
      </w:pPr>
    </w:p>
    <w:p w:rsidR="00D42FFC" w:rsidRDefault="00D42FFC" w:rsidP="00D42FFC">
      <w:pPr>
        <w:ind w:left="1155"/>
        <w:rPr>
          <w:sz w:val="24"/>
        </w:rPr>
      </w:pPr>
      <w:r>
        <w:rPr>
          <w:sz w:val="24"/>
        </w:rPr>
        <w:t>In</w:t>
      </w:r>
      <w:r>
        <w:rPr>
          <w:spacing w:val="-4"/>
          <w:sz w:val="24"/>
        </w:rPr>
        <w:t xml:space="preserve"> </w:t>
      </w:r>
      <w:r>
        <w:rPr>
          <w:sz w:val="24"/>
        </w:rPr>
        <w:t>general</w:t>
      </w:r>
      <w:r>
        <w:rPr>
          <w:spacing w:val="1"/>
          <w:sz w:val="24"/>
        </w:rPr>
        <w:t xml:space="preserve"> </w:t>
      </w:r>
      <w:r>
        <w:rPr>
          <w:sz w:val="24"/>
        </w:rPr>
        <w:t>calculations</w:t>
      </w:r>
      <w:r>
        <w:rPr>
          <w:spacing w:val="-1"/>
          <w:sz w:val="24"/>
        </w:rPr>
        <w:t xml:space="preserve"> </w:t>
      </w:r>
      <w:r>
        <w:rPr>
          <w:sz w:val="24"/>
        </w:rPr>
        <w:t>take</w:t>
      </w:r>
      <w:r>
        <w:rPr>
          <w:spacing w:val="-7"/>
          <w:sz w:val="24"/>
        </w:rPr>
        <w:t xml:space="preserve"> </w:t>
      </w:r>
      <w:r>
        <w:rPr>
          <w:sz w:val="24"/>
        </w:rPr>
        <w:t>the</w:t>
      </w:r>
      <w:r>
        <w:rPr>
          <w:spacing w:val="-4"/>
          <w:sz w:val="24"/>
        </w:rPr>
        <w:t xml:space="preserve"> </w:t>
      </w:r>
      <w:r>
        <w:rPr>
          <w:sz w:val="24"/>
        </w:rPr>
        <w:t>form</w:t>
      </w:r>
      <w:r>
        <w:rPr>
          <w:spacing w:val="-4"/>
          <w:sz w:val="24"/>
        </w:rPr>
        <w:t xml:space="preserve"> </w:t>
      </w:r>
      <w:r>
        <w:rPr>
          <w:sz w:val="24"/>
        </w:rPr>
        <w:t>of</w:t>
      </w:r>
      <w:r>
        <w:rPr>
          <w:spacing w:val="-7"/>
          <w:sz w:val="24"/>
        </w:rPr>
        <w:t xml:space="preserve"> </w:t>
      </w:r>
      <w:r>
        <w:rPr>
          <w:sz w:val="24"/>
        </w:rPr>
        <w:t>verifying</w:t>
      </w:r>
      <w:r>
        <w:rPr>
          <w:spacing w:val="-3"/>
          <w:sz w:val="24"/>
        </w:rPr>
        <w:t xml:space="preserve"> </w:t>
      </w:r>
      <w:r>
        <w:rPr>
          <w:spacing w:val="-4"/>
          <w:sz w:val="24"/>
        </w:rPr>
        <w:t>that</w:t>
      </w:r>
    </w:p>
    <w:p w:rsidR="00D42FFC" w:rsidRDefault="00D42FFC" w:rsidP="00D42FFC">
      <w:pPr>
        <w:spacing w:before="75"/>
        <w:ind w:left="1195"/>
        <w:jc w:val="both"/>
        <w:rPr>
          <w:sz w:val="24"/>
        </w:rPr>
      </w:pPr>
      <w:r>
        <w:rPr>
          <w:i/>
          <w:sz w:val="24"/>
        </w:rPr>
        <w:t>S</w:t>
      </w:r>
      <w:r>
        <w:rPr>
          <w:i/>
          <w:spacing w:val="-27"/>
          <w:sz w:val="24"/>
        </w:rPr>
        <w:t xml:space="preserve"> </w:t>
      </w:r>
      <w:r>
        <w:rPr>
          <w:sz w:val="24"/>
          <w:vertAlign w:val="superscript"/>
        </w:rPr>
        <w:t>*</w:t>
      </w:r>
      <w:r>
        <w:rPr>
          <w:spacing w:val="-7"/>
          <w:sz w:val="24"/>
        </w:rPr>
        <w:t xml:space="preserve"> </w:t>
      </w:r>
      <w:r>
        <w:rPr>
          <w:rFonts w:ascii="Calibri" w:eastAsia="Calibri" w:hAnsi="Calibri" w:cs="Calibri"/>
          <w:sz w:val="24"/>
        </w:rPr>
        <w:t>&lt;</w:t>
      </w:r>
      <w:r>
        <w:rPr>
          <w:rFonts w:ascii="Calibri" w:eastAsia="Calibri" w:hAnsi="Calibri" w:cs="Calibri"/>
          <w:spacing w:val="-14"/>
          <w:sz w:val="24"/>
        </w:rPr>
        <w:t xml:space="preserve"> </w:t>
      </w:r>
      <w:r>
        <w:rPr>
          <w:i/>
          <w:spacing w:val="-5"/>
          <w:sz w:val="24"/>
        </w:rPr>
        <w:t>R</w:t>
      </w:r>
      <w:r>
        <w:rPr>
          <w:spacing w:val="-5"/>
          <w:sz w:val="24"/>
          <w:vertAlign w:val="superscript"/>
        </w:rPr>
        <w:t>*</w:t>
      </w:r>
    </w:p>
    <w:p w:rsidR="00D42FFC" w:rsidRDefault="00D42FFC" w:rsidP="00D42FFC">
      <w:pPr>
        <w:spacing w:before="83"/>
        <w:rPr>
          <w:sz w:val="24"/>
        </w:rPr>
      </w:pPr>
    </w:p>
    <w:p w:rsidR="00D42FFC" w:rsidRDefault="00D42FFC" w:rsidP="00D42FFC">
      <w:pPr>
        <w:spacing w:before="1"/>
        <w:ind w:left="1155" w:right="1131"/>
        <w:jc w:val="both"/>
        <w:rPr>
          <w:sz w:val="24"/>
        </w:rPr>
      </w:pPr>
      <w:r>
        <w:rPr>
          <w:sz w:val="24"/>
        </w:rPr>
        <w:t>where</w:t>
      </w:r>
      <w:r>
        <w:rPr>
          <w:spacing w:val="-15"/>
          <w:sz w:val="24"/>
        </w:rPr>
        <w:t xml:space="preserve"> </w:t>
      </w:r>
      <w:r>
        <w:rPr>
          <w:i/>
          <w:sz w:val="24"/>
        </w:rPr>
        <w:t>S</w:t>
      </w:r>
      <w:r>
        <w:rPr>
          <w:i/>
          <w:sz w:val="16"/>
        </w:rPr>
        <w:t>*</w:t>
      </w:r>
      <w:r>
        <w:rPr>
          <w:i/>
          <w:spacing w:val="-7"/>
          <w:sz w:val="16"/>
        </w:rPr>
        <w:t xml:space="preserve"> </w:t>
      </w:r>
      <w:r>
        <w:rPr>
          <w:sz w:val="24"/>
        </w:rPr>
        <w:t>is</w:t>
      </w:r>
      <w:r>
        <w:rPr>
          <w:spacing w:val="-13"/>
          <w:sz w:val="24"/>
        </w:rPr>
        <w:t xml:space="preserve"> </w:t>
      </w:r>
      <w:r>
        <w:rPr>
          <w:sz w:val="24"/>
        </w:rPr>
        <w:t>the</w:t>
      </w:r>
      <w:r>
        <w:rPr>
          <w:spacing w:val="-13"/>
          <w:sz w:val="24"/>
        </w:rPr>
        <w:t xml:space="preserve"> </w:t>
      </w:r>
      <w:r>
        <w:rPr>
          <w:sz w:val="24"/>
        </w:rPr>
        <w:t>calculated</w:t>
      </w:r>
      <w:r>
        <w:rPr>
          <w:spacing w:val="-10"/>
          <w:sz w:val="24"/>
        </w:rPr>
        <w:t xml:space="preserve"> </w:t>
      </w:r>
      <w:r>
        <w:rPr>
          <w:sz w:val="24"/>
        </w:rPr>
        <w:t>factored</w:t>
      </w:r>
      <w:r>
        <w:rPr>
          <w:spacing w:val="-13"/>
          <w:sz w:val="24"/>
        </w:rPr>
        <w:t xml:space="preserve"> </w:t>
      </w:r>
      <w:r>
        <w:rPr>
          <w:sz w:val="24"/>
        </w:rPr>
        <w:t>load</w:t>
      </w:r>
      <w:r>
        <w:rPr>
          <w:spacing w:val="-13"/>
          <w:sz w:val="24"/>
        </w:rPr>
        <w:t xml:space="preserve"> </w:t>
      </w:r>
      <w:r>
        <w:rPr>
          <w:sz w:val="24"/>
        </w:rPr>
        <w:t>effect</w:t>
      </w:r>
      <w:r>
        <w:rPr>
          <w:spacing w:val="-12"/>
          <w:sz w:val="24"/>
        </w:rPr>
        <w:t xml:space="preserve"> </w:t>
      </w:r>
      <w:r>
        <w:rPr>
          <w:sz w:val="24"/>
        </w:rPr>
        <w:t>on</w:t>
      </w:r>
      <w:r>
        <w:rPr>
          <w:spacing w:val="-13"/>
          <w:sz w:val="24"/>
        </w:rPr>
        <w:t xml:space="preserve"> </w:t>
      </w:r>
      <w:r>
        <w:rPr>
          <w:sz w:val="24"/>
        </w:rPr>
        <w:t>the</w:t>
      </w:r>
      <w:r>
        <w:rPr>
          <w:spacing w:val="-14"/>
          <w:sz w:val="24"/>
        </w:rPr>
        <w:t xml:space="preserve"> </w:t>
      </w:r>
      <w:r>
        <w:rPr>
          <w:sz w:val="24"/>
        </w:rPr>
        <w:t>element</w:t>
      </w:r>
      <w:r>
        <w:rPr>
          <w:spacing w:val="-12"/>
          <w:sz w:val="24"/>
        </w:rPr>
        <w:t xml:space="preserve"> </w:t>
      </w:r>
      <w:r>
        <w:rPr>
          <w:sz w:val="24"/>
        </w:rPr>
        <w:t>(like</w:t>
      </w:r>
      <w:r>
        <w:rPr>
          <w:spacing w:val="-14"/>
          <w:sz w:val="24"/>
        </w:rPr>
        <w:t xml:space="preserve"> </w:t>
      </w:r>
      <w:r>
        <w:rPr>
          <w:sz w:val="24"/>
        </w:rPr>
        <w:t>bending</w:t>
      </w:r>
      <w:r>
        <w:rPr>
          <w:spacing w:val="-12"/>
          <w:sz w:val="24"/>
        </w:rPr>
        <w:t xml:space="preserve"> </w:t>
      </w:r>
      <w:r>
        <w:rPr>
          <w:sz w:val="24"/>
        </w:rPr>
        <w:t>moment,</w:t>
      </w:r>
      <w:r>
        <w:rPr>
          <w:spacing w:val="-12"/>
          <w:sz w:val="24"/>
        </w:rPr>
        <w:t xml:space="preserve"> </w:t>
      </w:r>
      <w:r>
        <w:rPr>
          <w:sz w:val="24"/>
        </w:rPr>
        <w:t>shear</w:t>
      </w:r>
      <w:r>
        <w:rPr>
          <w:spacing w:val="-14"/>
          <w:sz w:val="24"/>
        </w:rPr>
        <w:t xml:space="preserve"> </w:t>
      </w:r>
      <w:r>
        <w:rPr>
          <w:sz w:val="24"/>
        </w:rPr>
        <w:t>force etc)</w:t>
      </w:r>
      <w:r>
        <w:rPr>
          <w:spacing w:val="-7"/>
          <w:sz w:val="24"/>
        </w:rPr>
        <w:t xml:space="preserve"> </w:t>
      </w:r>
      <w:r>
        <w:rPr>
          <w:sz w:val="24"/>
        </w:rPr>
        <w:t>and</w:t>
      </w:r>
      <w:r>
        <w:rPr>
          <w:spacing w:val="-6"/>
          <w:sz w:val="24"/>
        </w:rPr>
        <w:t xml:space="preserve"> </w:t>
      </w:r>
      <w:r>
        <w:rPr>
          <w:i/>
          <w:sz w:val="24"/>
        </w:rPr>
        <w:t>R</w:t>
      </w:r>
      <w:r>
        <w:rPr>
          <w:i/>
          <w:sz w:val="16"/>
        </w:rPr>
        <w:t xml:space="preserve">* </w:t>
      </w:r>
      <w:r>
        <w:rPr>
          <w:sz w:val="24"/>
        </w:rPr>
        <w:t>is</w:t>
      </w:r>
      <w:r>
        <w:rPr>
          <w:spacing w:val="-6"/>
          <w:sz w:val="24"/>
        </w:rPr>
        <w:t xml:space="preserve"> </w:t>
      </w:r>
      <w:r>
        <w:rPr>
          <w:sz w:val="24"/>
        </w:rPr>
        <w:t>the</w:t>
      </w:r>
      <w:r>
        <w:rPr>
          <w:spacing w:val="-4"/>
          <w:sz w:val="24"/>
        </w:rPr>
        <w:t xml:space="preserve"> </w:t>
      </w:r>
      <w:r>
        <w:rPr>
          <w:sz w:val="24"/>
        </w:rPr>
        <w:t>calculated</w:t>
      </w:r>
      <w:r>
        <w:rPr>
          <w:spacing w:val="-5"/>
          <w:sz w:val="24"/>
        </w:rPr>
        <w:t xml:space="preserve"> </w:t>
      </w:r>
      <w:r>
        <w:rPr>
          <w:sz w:val="24"/>
        </w:rPr>
        <w:t>factored</w:t>
      </w:r>
      <w:r>
        <w:rPr>
          <w:spacing w:val="-6"/>
          <w:sz w:val="24"/>
        </w:rPr>
        <w:t xml:space="preserve"> </w:t>
      </w:r>
      <w:r>
        <w:rPr>
          <w:sz w:val="24"/>
        </w:rPr>
        <w:t>resistance</w:t>
      </w:r>
      <w:r>
        <w:rPr>
          <w:spacing w:val="-6"/>
          <w:sz w:val="24"/>
        </w:rPr>
        <w:t xml:space="preserve"> </w:t>
      </w:r>
      <w:r>
        <w:rPr>
          <w:sz w:val="24"/>
        </w:rPr>
        <w:t>of</w:t>
      </w:r>
      <w:r>
        <w:rPr>
          <w:spacing w:val="-7"/>
          <w:sz w:val="24"/>
        </w:rPr>
        <w:t xml:space="preserve"> </w:t>
      </w:r>
      <w:r>
        <w:rPr>
          <w:sz w:val="24"/>
        </w:rPr>
        <w:t>the</w:t>
      </w:r>
      <w:r>
        <w:rPr>
          <w:spacing w:val="-6"/>
          <w:sz w:val="24"/>
        </w:rPr>
        <w:t xml:space="preserve"> </w:t>
      </w:r>
      <w:r>
        <w:rPr>
          <w:sz w:val="24"/>
        </w:rPr>
        <w:t>element</w:t>
      </w:r>
      <w:r>
        <w:rPr>
          <w:spacing w:val="-3"/>
          <w:sz w:val="24"/>
        </w:rPr>
        <w:t xml:space="preserve"> </w:t>
      </w:r>
      <w:r>
        <w:rPr>
          <w:sz w:val="24"/>
        </w:rPr>
        <w:t>being</w:t>
      </w:r>
      <w:r>
        <w:rPr>
          <w:spacing w:val="-3"/>
          <w:sz w:val="24"/>
        </w:rPr>
        <w:t xml:space="preserve"> </w:t>
      </w:r>
      <w:r>
        <w:rPr>
          <w:sz w:val="24"/>
        </w:rPr>
        <w:t>checked,</w:t>
      </w:r>
      <w:r>
        <w:rPr>
          <w:spacing w:val="-5"/>
          <w:sz w:val="24"/>
        </w:rPr>
        <w:t xml:space="preserve"> </w:t>
      </w:r>
      <w:r>
        <w:rPr>
          <w:sz w:val="24"/>
        </w:rPr>
        <w:t>and</w:t>
      </w:r>
      <w:r>
        <w:rPr>
          <w:spacing w:val="-6"/>
          <w:sz w:val="24"/>
        </w:rPr>
        <w:t xml:space="preserve"> </w:t>
      </w:r>
      <w:r>
        <w:rPr>
          <w:sz w:val="24"/>
        </w:rPr>
        <w:t>is</w:t>
      </w:r>
      <w:r>
        <w:rPr>
          <w:spacing w:val="-3"/>
          <w:sz w:val="24"/>
        </w:rPr>
        <w:t xml:space="preserve"> </w:t>
      </w:r>
      <w:r>
        <w:rPr>
          <w:sz w:val="24"/>
        </w:rPr>
        <w:t>a</w:t>
      </w:r>
      <w:r>
        <w:rPr>
          <w:spacing w:val="-2"/>
          <w:sz w:val="24"/>
        </w:rPr>
        <w:t xml:space="preserve"> </w:t>
      </w:r>
      <w:r>
        <w:rPr>
          <w:sz w:val="24"/>
        </w:rPr>
        <w:t xml:space="preserve">function of the nominal value of the material yield strength. </w:t>
      </w:r>
      <w:r>
        <w:rPr>
          <w:i/>
          <w:sz w:val="24"/>
        </w:rPr>
        <w:t>S</w:t>
      </w:r>
      <w:r>
        <w:rPr>
          <w:i/>
          <w:sz w:val="16"/>
        </w:rPr>
        <w:t xml:space="preserve">* </w:t>
      </w:r>
      <w:r>
        <w:rPr>
          <w:sz w:val="24"/>
        </w:rPr>
        <w:t>is a function of the combined effects of factored dead, live and wind loads. (Other loads – if applicable, are</w:t>
      </w:r>
      <w:r>
        <w:rPr>
          <w:spacing w:val="40"/>
          <w:sz w:val="24"/>
        </w:rPr>
        <w:t xml:space="preserve"> </w:t>
      </w:r>
      <w:r>
        <w:rPr>
          <w:sz w:val="24"/>
        </w:rPr>
        <w:t>also considered)</w:t>
      </w:r>
    </w:p>
    <w:p w:rsidR="00D42FFC" w:rsidRDefault="00D42FFC" w:rsidP="00D42FFC">
      <w:pPr>
        <w:rPr>
          <w:sz w:val="24"/>
        </w:rPr>
      </w:pPr>
    </w:p>
    <w:p w:rsidR="00D42FFC" w:rsidRDefault="00D42FFC" w:rsidP="00D42FFC">
      <w:pPr>
        <w:ind w:left="1155" w:right="1138"/>
        <w:jc w:val="both"/>
        <w:rPr>
          <w:sz w:val="24"/>
        </w:rPr>
      </w:pPr>
      <w:r>
        <w:rPr>
          <w:sz w:val="24"/>
        </w:rPr>
        <w:t>In</w:t>
      </w:r>
      <w:r>
        <w:rPr>
          <w:spacing w:val="-8"/>
          <w:sz w:val="24"/>
        </w:rPr>
        <w:t xml:space="preserve"> </w:t>
      </w:r>
      <w:r>
        <w:rPr>
          <w:sz w:val="24"/>
        </w:rPr>
        <w:t>accordance</w:t>
      </w:r>
      <w:r>
        <w:rPr>
          <w:spacing w:val="-10"/>
          <w:sz w:val="24"/>
        </w:rPr>
        <w:t xml:space="preserve"> </w:t>
      </w:r>
      <w:r>
        <w:rPr>
          <w:sz w:val="24"/>
        </w:rPr>
        <w:t>with</w:t>
      </w:r>
      <w:r>
        <w:rPr>
          <w:spacing w:val="-8"/>
          <w:sz w:val="24"/>
        </w:rPr>
        <w:t xml:space="preserve"> </w:t>
      </w:r>
      <w:r>
        <w:rPr>
          <w:sz w:val="24"/>
        </w:rPr>
        <w:t>the</w:t>
      </w:r>
      <w:r>
        <w:rPr>
          <w:spacing w:val="-8"/>
          <w:sz w:val="24"/>
        </w:rPr>
        <w:t xml:space="preserve"> </w:t>
      </w:r>
      <w:r>
        <w:rPr>
          <w:sz w:val="24"/>
        </w:rPr>
        <w:t>above</w:t>
      </w:r>
      <w:r>
        <w:rPr>
          <w:spacing w:val="-10"/>
          <w:sz w:val="24"/>
        </w:rPr>
        <w:t xml:space="preserve"> </w:t>
      </w:r>
      <w:r>
        <w:rPr>
          <w:sz w:val="24"/>
        </w:rPr>
        <w:t>concepts,</w:t>
      </w:r>
      <w:r>
        <w:rPr>
          <w:spacing w:val="-7"/>
          <w:sz w:val="24"/>
        </w:rPr>
        <w:t xml:space="preserve"> </w:t>
      </w:r>
      <w:r>
        <w:rPr>
          <w:sz w:val="24"/>
        </w:rPr>
        <w:t>the</w:t>
      </w:r>
      <w:r>
        <w:rPr>
          <w:spacing w:val="-8"/>
          <w:sz w:val="24"/>
        </w:rPr>
        <w:t xml:space="preserve"> </w:t>
      </w:r>
      <w:r>
        <w:rPr>
          <w:sz w:val="24"/>
        </w:rPr>
        <w:t>safety</w:t>
      </w:r>
      <w:r>
        <w:rPr>
          <w:spacing w:val="-7"/>
          <w:sz w:val="24"/>
        </w:rPr>
        <w:t xml:space="preserve"> </w:t>
      </w:r>
      <w:r>
        <w:rPr>
          <w:sz w:val="24"/>
        </w:rPr>
        <w:t>format</w:t>
      </w:r>
      <w:r>
        <w:rPr>
          <w:spacing w:val="-9"/>
          <w:sz w:val="24"/>
        </w:rPr>
        <w:t xml:space="preserve"> </w:t>
      </w:r>
      <w:r>
        <w:rPr>
          <w:sz w:val="24"/>
        </w:rPr>
        <w:t>used</w:t>
      </w:r>
      <w:r>
        <w:rPr>
          <w:spacing w:val="-8"/>
          <w:sz w:val="24"/>
        </w:rPr>
        <w:t xml:space="preserve"> </w:t>
      </w:r>
      <w:r>
        <w:rPr>
          <w:sz w:val="24"/>
        </w:rPr>
        <w:t>in</w:t>
      </w:r>
      <w:r>
        <w:rPr>
          <w:spacing w:val="-8"/>
          <w:sz w:val="24"/>
        </w:rPr>
        <w:t xml:space="preserve"> </w:t>
      </w:r>
      <w:r>
        <w:rPr>
          <w:sz w:val="24"/>
        </w:rPr>
        <w:t>Limit</w:t>
      </w:r>
      <w:r>
        <w:rPr>
          <w:spacing w:val="-8"/>
          <w:sz w:val="24"/>
        </w:rPr>
        <w:t xml:space="preserve"> </w:t>
      </w:r>
      <w:r>
        <w:rPr>
          <w:sz w:val="24"/>
        </w:rPr>
        <w:t>State</w:t>
      </w:r>
      <w:r>
        <w:rPr>
          <w:spacing w:val="-10"/>
          <w:sz w:val="24"/>
        </w:rPr>
        <w:t xml:space="preserve"> </w:t>
      </w:r>
      <w:r>
        <w:rPr>
          <w:sz w:val="24"/>
        </w:rPr>
        <w:t>Codes</w:t>
      </w:r>
      <w:r>
        <w:rPr>
          <w:spacing w:val="-8"/>
          <w:sz w:val="24"/>
        </w:rPr>
        <w:t xml:space="preserve"> </w:t>
      </w:r>
      <w:r>
        <w:rPr>
          <w:sz w:val="24"/>
        </w:rPr>
        <w:t>is</w:t>
      </w:r>
      <w:r>
        <w:rPr>
          <w:spacing w:val="-9"/>
          <w:sz w:val="24"/>
        </w:rPr>
        <w:t xml:space="preserve"> </w:t>
      </w:r>
      <w:r>
        <w:rPr>
          <w:sz w:val="24"/>
        </w:rPr>
        <w:t>based</w:t>
      </w:r>
      <w:r>
        <w:rPr>
          <w:spacing w:val="-6"/>
          <w:sz w:val="24"/>
        </w:rPr>
        <w:t xml:space="preserve"> </w:t>
      </w:r>
      <w:r>
        <w:rPr>
          <w:sz w:val="24"/>
        </w:rPr>
        <w:t>on probable maximum load and probable minimum strengths, so that a consistent level of safety is achieved.</w:t>
      </w:r>
    </w:p>
    <w:p w:rsidR="00D42FFC" w:rsidRDefault="00D42FFC" w:rsidP="00D42FFC">
      <w:pPr>
        <w:jc w:val="both"/>
        <w:rPr>
          <w:sz w:val="24"/>
        </w:rPr>
      </w:pPr>
    </w:p>
    <w:p w:rsidR="00D42FFC" w:rsidRDefault="00D42FFC" w:rsidP="00D42FFC">
      <w:pPr>
        <w:spacing w:before="15"/>
        <w:rPr>
          <w:sz w:val="24"/>
        </w:rPr>
      </w:pPr>
    </w:p>
    <w:p w:rsidR="00D42FFC" w:rsidRDefault="00D42FFC" w:rsidP="00D42FFC">
      <w:pPr>
        <w:widowControl/>
        <w:numPr>
          <w:ilvl w:val="0"/>
          <w:numId w:val="136"/>
        </w:numPr>
        <w:tabs>
          <w:tab w:val="left" w:pos="1516"/>
        </w:tabs>
        <w:autoSpaceDE/>
        <w:autoSpaceDN/>
        <w:ind w:left="1516" w:hanging="361"/>
        <w:rPr>
          <w:b/>
          <w:sz w:val="24"/>
        </w:rPr>
      </w:pPr>
      <w:r>
        <w:rPr>
          <w:b/>
          <w:sz w:val="24"/>
        </w:rPr>
        <w:t>Limit</w:t>
      </w:r>
      <w:r>
        <w:rPr>
          <w:b/>
          <w:spacing w:val="-6"/>
          <w:sz w:val="24"/>
        </w:rPr>
        <w:t xml:space="preserve"> </w:t>
      </w:r>
      <w:r>
        <w:rPr>
          <w:b/>
          <w:sz w:val="24"/>
        </w:rPr>
        <w:t>state</w:t>
      </w:r>
      <w:r>
        <w:rPr>
          <w:b/>
          <w:spacing w:val="-6"/>
          <w:sz w:val="24"/>
        </w:rPr>
        <w:t xml:space="preserve"> </w:t>
      </w:r>
      <w:r>
        <w:rPr>
          <w:b/>
          <w:sz w:val="24"/>
        </w:rPr>
        <w:t>of</w:t>
      </w:r>
      <w:r>
        <w:rPr>
          <w:b/>
          <w:spacing w:val="-4"/>
          <w:sz w:val="24"/>
        </w:rPr>
        <w:t xml:space="preserve"> </w:t>
      </w:r>
      <w:r>
        <w:rPr>
          <w:b/>
          <w:spacing w:val="-2"/>
          <w:sz w:val="24"/>
        </w:rPr>
        <w:t>serviceability</w:t>
      </w:r>
    </w:p>
    <w:p w:rsidR="00D42FFC" w:rsidRDefault="00D42FFC" w:rsidP="00D42FFC">
      <w:pPr>
        <w:spacing w:before="77"/>
        <w:rPr>
          <w:b/>
          <w:sz w:val="24"/>
        </w:rPr>
      </w:pPr>
    </w:p>
    <w:p w:rsidR="00D42FFC" w:rsidRDefault="00D42FFC" w:rsidP="00D42FFC">
      <w:pPr>
        <w:ind w:left="1155"/>
        <w:jc w:val="both"/>
        <w:rPr>
          <w:sz w:val="24"/>
        </w:rPr>
      </w:pPr>
      <w:r>
        <w:rPr>
          <w:sz w:val="24"/>
        </w:rPr>
        <w:t>As</w:t>
      </w:r>
      <w:r>
        <w:rPr>
          <w:spacing w:val="-4"/>
          <w:sz w:val="24"/>
        </w:rPr>
        <w:t xml:space="preserve"> </w:t>
      </w:r>
      <w:r>
        <w:rPr>
          <w:sz w:val="24"/>
        </w:rPr>
        <w:t>stated</w:t>
      </w:r>
      <w:r>
        <w:rPr>
          <w:spacing w:val="-4"/>
          <w:sz w:val="24"/>
        </w:rPr>
        <w:t xml:space="preserve"> </w:t>
      </w:r>
      <w:r>
        <w:rPr>
          <w:sz w:val="24"/>
        </w:rPr>
        <w:t>in</w:t>
      </w:r>
      <w:r>
        <w:rPr>
          <w:spacing w:val="-4"/>
          <w:sz w:val="24"/>
        </w:rPr>
        <w:t xml:space="preserve"> </w:t>
      </w:r>
      <w:r>
        <w:rPr>
          <w:sz w:val="24"/>
        </w:rPr>
        <w:t>IS:</w:t>
      </w:r>
      <w:r>
        <w:rPr>
          <w:spacing w:val="-4"/>
          <w:sz w:val="24"/>
        </w:rPr>
        <w:t xml:space="preserve"> </w:t>
      </w:r>
      <w:r>
        <w:rPr>
          <w:sz w:val="24"/>
        </w:rPr>
        <w:t>800:</w:t>
      </w:r>
      <w:r>
        <w:rPr>
          <w:spacing w:val="-4"/>
          <w:sz w:val="24"/>
        </w:rPr>
        <w:t xml:space="preserve"> </w:t>
      </w:r>
      <w:r>
        <w:rPr>
          <w:sz w:val="24"/>
        </w:rPr>
        <w:t>2007,</w:t>
      </w:r>
      <w:r>
        <w:rPr>
          <w:spacing w:val="-4"/>
          <w:sz w:val="24"/>
        </w:rPr>
        <w:t xml:space="preserve"> </w:t>
      </w:r>
      <w:r>
        <w:rPr>
          <w:sz w:val="24"/>
        </w:rPr>
        <w:t>Serviceability</w:t>
      </w:r>
      <w:r>
        <w:rPr>
          <w:spacing w:val="-4"/>
          <w:sz w:val="24"/>
        </w:rPr>
        <w:t xml:space="preserve"> </w:t>
      </w:r>
      <w:r>
        <w:rPr>
          <w:sz w:val="24"/>
        </w:rPr>
        <w:t>Limit</w:t>
      </w:r>
      <w:r>
        <w:rPr>
          <w:spacing w:val="-5"/>
          <w:sz w:val="24"/>
        </w:rPr>
        <w:t xml:space="preserve"> </w:t>
      </w:r>
      <w:r>
        <w:rPr>
          <w:sz w:val="24"/>
        </w:rPr>
        <w:t>State is related to the criteria, governing normal use. Serviceability</w:t>
      </w:r>
      <w:r>
        <w:rPr>
          <w:spacing w:val="11"/>
          <w:sz w:val="24"/>
        </w:rPr>
        <w:t xml:space="preserve"> </w:t>
      </w:r>
      <w:r>
        <w:rPr>
          <w:sz w:val="24"/>
        </w:rPr>
        <w:t>limit</w:t>
      </w:r>
      <w:r>
        <w:rPr>
          <w:spacing w:val="11"/>
          <w:sz w:val="24"/>
        </w:rPr>
        <w:t xml:space="preserve"> </w:t>
      </w:r>
      <w:r>
        <w:rPr>
          <w:sz w:val="24"/>
        </w:rPr>
        <w:t>state</w:t>
      </w:r>
      <w:r>
        <w:rPr>
          <w:spacing w:val="11"/>
          <w:sz w:val="24"/>
        </w:rPr>
        <w:t xml:space="preserve"> </w:t>
      </w:r>
      <w:r>
        <w:rPr>
          <w:sz w:val="24"/>
        </w:rPr>
        <w:t>is</w:t>
      </w:r>
      <w:r>
        <w:rPr>
          <w:spacing w:val="11"/>
          <w:sz w:val="24"/>
        </w:rPr>
        <w:t xml:space="preserve"> </w:t>
      </w:r>
      <w:r>
        <w:rPr>
          <w:sz w:val="24"/>
        </w:rPr>
        <w:t>limit</w:t>
      </w:r>
      <w:r>
        <w:rPr>
          <w:spacing w:val="11"/>
          <w:sz w:val="24"/>
        </w:rPr>
        <w:t xml:space="preserve"> </w:t>
      </w:r>
      <w:r>
        <w:rPr>
          <w:sz w:val="24"/>
        </w:rPr>
        <w:t>state</w:t>
      </w:r>
      <w:r>
        <w:rPr>
          <w:spacing w:val="10"/>
          <w:sz w:val="24"/>
        </w:rPr>
        <w:t xml:space="preserve"> </w:t>
      </w:r>
      <w:r>
        <w:rPr>
          <w:sz w:val="24"/>
        </w:rPr>
        <w:t>beyond</w:t>
      </w:r>
      <w:r>
        <w:rPr>
          <w:spacing w:val="12"/>
          <w:sz w:val="24"/>
        </w:rPr>
        <w:t xml:space="preserve"> </w:t>
      </w:r>
      <w:r>
        <w:rPr>
          <w:spacing w:val="-4"/>
          <w:sz w:val="24"/>
        </w:rPr>
        <w:t>which</w:t>
      </w:r>
    </w:p>
    <w:p w:rsidR="00D42FFC" w:rsidRDefault="00D42FFC" w:rsidP="00D42FFC">
      <w:pPr>
        <w:tabs>
          <w:tab w:val="left" w:pos="1988"/>
          <w:tab w:val="left" w:pos="3025"/>
        </w:tabs>
        <w:ind w:left="1011" w:right="1153"/>
        <w:rPr>
          <w:sz w:val="24"/>
        </w:rPr>
      </w:pPr>
      <w:r>
        <w:rPr>
          <w:sz w:val="24"/>
        </w:rPr>
        <w:t xml:space="preserve"> </w:t>
      </w:r>
    </w:p>
    <w:p w:rsidR="00D42FFC" w:rsidRDefault="00D42FFC" w:rsidP="00D42FFC">
      <w:pPr>
        <w:tabs>
          <w:tab w:val="left" w:pos="1988"/>
          <w:tab w:val="left" w:pos="3025"/>
        </w:tabs>
        <w:ind w:left="1011" w:right="1153"/>
        <w:rPr>
          <w:sz w:val="24"/>
        </w:rPr>
      </w:pPr>
      <w:r>
        <w:rPr>
          <w:spacing w:val="-2"/>
          <w:sz w:val="24"/>
        </w:rPr>
        <w:t>service</w:t>
      </w:r>
      <w:r>
        <w:rPr>
          <w:sz w:val="24"/>
        </w:rPr>
        <w:tab/>
      </w:r>
      <w:r>
        <w:rPr>
          <w:spacing w:val="-2"/>
          <w:sz w:val="24"/>
        </w:rPr>
        <w:t>criteria,</w:t>
      </w:r>
      <w:r>
        <w:rPr>
          <w:sz w:val="24"/>
        </w:rPr>
        <w:tab/>
      </w:r>
      <w:r>
        <w:rPr>
          <w:spacing w:val="-2"/>
          <w:sz w:val="24"/>
        </w:rPr>
        <w:t xml:space="preserve">specified </w:t>
      </w:r>
      <w:r>
        <w:rPr>
          <w:sz w:val="24"/>
        </w:rPr>
        <w:t>below, are no longer met:</w:t>
      </w:r>
    </w:p>
    <w:p w:rsidR="00D42FFC" w:rsidRDefault="00D42FFC" w:rsidP="00D42FFC">
      <w:pPr>
        <w:spacing w:before="42"/>
        <w:rPr>
          <w:sz w:val="24"/>
        </w:rPr>
      </w:pPr>
    </w:p>
    <w:p w:rsidR="00D42FFC" w:rsidRDefault="00D42FFC" w:rsidP="00D42FFC">
      <w:pPr>
        <w:widowControl/>
        <w:numPr>
          <w:ilvl w:val="0"/>
          <w:numId w:val="137"/>
        </w:numPr>
        <w:tabs>
          <w:tab w:val="left" w:pos="1253"/>
        </w:tabs>
        <w:autoSpaceDE/>
        <w:autoSpaceDN/>
        <w:spacing w:before="1"/>
        <w:ind w:left="1253" w:hanging="244"/>
        <w:rPr>
          <w:sz w:val="24"/>
        </w:rPr>
      </w:pPr>
      <w:r>
        <w:rPr>
          <w:sz w:val="24"/>
        </w:rPr>
        <w:t>Deflection</w:t>
      </w:r>
      <w:r>
        <w:rPr>
          <w:spacing w:val="-7"/>
          <w:sz w:val="24"/>
        </w:rPr>
        <w:t xml:space="preserve"> </w:t>
      </w:r>
      <w:r>
        <w:rPr>
          <w:spacing w:val="-2"/>
          <w:sz w:val="24"/>
        </w:rPr>
        <w:t>Limit</w:t>
      </w:r>
    </w:p>
    <w:p w:rsidR="00D42FFC" w:rsidRDefault="00D42FFC" w:rsidP="00D42FFC">
      <w:pPr>
        <w:widowControl/>
        <w:numPr>
          <w:ilvl w:val="0"/>
          <w:numId w:val="137"/>
        </w:numPr>
        <w:tabs>
          <w:tab w:val="left" w:pos="1271"/>
        </w:tabs>
        <w:autoSpaceDE/>
        <w:autoSpaceDN/>
        <w:spacing w:before="43"/>
        <w:ind w:left="1271" w:hanging="262"/>
        <w:rPr>
          <w:sz w:val="24"/>
        </w:rPr>
      </w:pPr>
      <w:r>
        <w:rPr>
          <w:sz w:val="24"/>
        </w:rPr>
        <w:t>Vibration</w:t>
      </w:r>
      <w:r>
        <w:rPr>
          <w:spacing w:val="-4"/>
          <w:sz w:val="24"/>
        </w:rPr>
        <w:t xml:space="preserve"> </w:t>
      </w:r>
      <w:r>
        <w:rPr>
          <w:spacing w:val="-2"/>
          <w:sz w:val="24"/>
        </w:rPr>
        <w:t>Limit</w:t>
      </w:r>
    </w:p>
    <w:p w:rsidR="00D42FFC" w:rsidRDefault="00D42FFC" w:rsidP="00D42FFC">
      <w:pPr>
        <w:widowControl/>
        <w:numPr>
          <w:ilvl w:val="0"/>
          <w:numId w:val="137"/>
        </w:numPr>
        <w:tabs>
          <w:tab w:val="left" w:pos="1253"/>
        </w:tabs>
        <w:autoSpaceDE/>
        <w:autoSpaceDN/>
        <w:spacing w:before="41"/>
        <w:ind w:left="1253" w:hanging="244"/>
        <w:rPr>
          <w:sz w:val="24"/>
        </w:rPr>
      </w:pPr>
      <w:r>
        <w:rPr>
          <w:sz w:val="24"/>
        </w:rPr>
        <w:t>Durability</w:t>
      </w:r>
      <w:r>
        <w:rPr>
          <w:spacing w:val="-12"/>
          <w:sz w:val="24"/>
        </w:rPr>
        <w:t xml:space="preserve"> </w:t>
      </w:r>
      <w:r>
        <w:rPr>
          <w:spacing w:val="-2"/>
          <w:sz w:val="24"/>
        </w:rPr>
        <w:t>Consideration</w:t>
      </w:r>
    </w:p>
    <w:p w:rsidR="00D42FFC" w:rsidRDefault="00D42FFC" w:rsidP="00D42FFC">
      <w:pPr>
        <w:ind w:left="1875" w:hanging="362"/>
        <w:rPr>
          <w:sz w:val="24"/>
        </w:rPr>
      </w:pPr>
    </w:p>
    <w:p w:rsidR="00D42FFC" w:rsidRDefault="00D42FFC" w:rsidP="00D42FFC">
      <w:pPr>
        <w:widowControl/>
        <w:numPr>
          <w:ilvl w:val="0"/>
          <w:numId w:val="138"/>
        </w:numPr>
        <w:tabs>
          <w:tab w:val="left" w:pos="1415"/>
        </w:tabs>
        <w:autoSpaceDE/>
        <w:autoSpaceDN/>
        <w:spacing w:before="166"/>
        <w:ind w:left="1415" w:hanging="260"/>
        <w:rPr>
          <w:sz w:val="24"/>
        </w:rPr>
      </w:pPr>
      <w:r>
        <w:rPr>
          <w:sz w:val="24"/>
        </w:rPr>
        <w:t>Fire</w:t>
      </w:r>
      <w:r>
        <w:rPr>
          <w:spacing w:val="-9"/>
          <w:sz w:val="24"/>
        </w:rPr>
        <w:t xml:space="preserve"> </w:t>
      </w:r>
      <w:r>
        <w:rPr>
          <w:spacing w:val="-2"/>
          <w:sz w:val="24"/>
        </w:rPr>
        <w:t>Resistance</w:t>
      </w:r>
    </w:p>
    <w:p w:rsidR="00D42FFC" w:rsidRDefault="00D42FFC" w:rsidP="00D42FFC">
      <w:pPr>
        <w:rPr>
          <w:sz w:val="20"/>
        </w:rPr>
      </w:pPr>
    </w:p>
    <w:p w:rsidR="00D42FFC" w:rsidRDefault="00D42FFC" w:rsidP="00D42FFC">
      <w:pPr>
        <w:spacing w:before="8"/>
        <w:rPr>
          <w:sz w:val="20"/>
        </w:rPr>
      </w:pPr>
      <w:r>
        <w:object w:dxaOrig="8350" w:dyaOrig="4377">
          <v:rect id="rectole0000000003" o:spid="_x0000_i1033" style="width:417.75pt;height:219pt" o:ole="" o:preferrelative="t" stroked="f">
            <v:imagedata r:id="rId174" o:title=""/>
          </v:rect>
          <o:OLEObject Type="Embed" ProgID="StaticMetafile" ShapeID="rectole0000000003" DrawAspect="Content" ObjectID="_1817204574" r:id="rId175"/>
        </w:object>
      </w:r>
    </w:p>
    <w:p w:rsidR="00D42FFC" w:rsidRDefault="00D42FFC" w:rsidP="00D42FFC">
      <w:pPr>
        <w:rPr>
          <w:sz w:val="20"/>
        </w:rPr>
      </w:pPr>
    </w:p>
    <w:p w:rsidR="00D42FFC" w:rsidRDefault="00D42FFC" w:rsidP="00D42FFC">
      <w:pPr>
        <w:rPr>
          <w:sz w:val="24"/>
        </w:rPr>
      </w:pPr>
    </w:p>
    <w:p w:rsidR="00D42FFC" w:rsidRDefault="00D42FFC" w:rsidP="00D42FFC">
      <w:pPr>
        <w:spacing w:before="2"/>
        <w:rPr>
          <w:sz w:val="24"/>
        </w:rPr>
      </w:pPr>
    </w:p>
    <w:p w:rsidR="00D42FFC" w:rsidRDefault="00D42FFC" w:rsidP="00D42FFC">
      <w:pPr>
        <w:ind w:right="26"/>
        <w:jc w:val="center"/>
        <w:rPr>
          <w:i/>
          <w:position w:val="-3"/>
          <w:sz w:val="14"/>
        </w:rPr>
      </w:pPr>
      <w:r>
        <w:rPr>
          <w:sz w:val="24"/>
        </w:rPr>
        <w:t>Table</w:t>
      </w:r>
      <w:r>
        <w:rPr>
          <w:spacing w:val="-13"/>
          <w:sz w:val="24"/>
        </w:rPr>
        <w:t xml:space="preserve"> </w:t>
      </w:r>
      <w:r>
        <w:rPr>
          <w:sz w:val="24"/>
        </w:rPr>
        <w:t>3.3:</w:t>
      </w:r>
      <w:r>
        <w:rPr>
          <w:spacing w:val="-6"/>
          <w:sz w:val="24"/>
        </w:rPr>
        <w:t xml:space="preserve"> </w:t>
      </w:r>
      <w:r>
        <w:rPr>
          <w:sz w:val="24"/>
        </w:rPr>
        <w:t>Partial</w:t>
      </w:r>
      <w:r>
        <w:rPr>
          <w:spacing w:val="-6"/>
          <w:sz w:val="24"/>
        </w:rPr>
        <w:t xml:space="preserve"> </w:t>
      </w:r>
      <w:r>
        <w:rPr>
          <w:sz w:val="24"/>
        </w:rPr>
        <w:t>safety</w:t>
      </w:r>
      <w:r>
        <w:rPr>
          <w:spacing w:val="-4"/>
          <w:sz w:val="24"/>
        </w:rPr>
        <w:t xml:space="preserve"> </w:t>
      </w:r>
      <w:r>
        <w:rPr>
          <w:sz w:val="24"/>
        </w:rPr>
        <w:t>factors</w:t>
      </w:r>
      <w:r>
        <w:rPr>
          <w:spacing w:val="-4"/>
          <w:sz w:val="24"/>
        </w:rPr>
        <w:t xml:space="preserve"> </w:t>
      </w:r>
      <w:r>
        <w:rPr>
          <w:sz w:val="24"/>
        </w:rPr>
        <w:t>for</w:t>
      </w:r>
      <w:r>
        <w:rPr>
          <w:spacing w:val="-6"/>
          <w:sz w:val="24"/>
        </w:rPr>
        <w:t xml:space="preserve"> </w:t>
      </w:r>
      <w:r>
        <w:rPr>
          <w:sz w:val="24"/>
        </w:rPr>
        <w:t>materials</w:t>
      </w:r>
      <w:r>
        <w:rPr>
          <w:spacing w:val="22"/>
          <w:sz w:val="24"/>
        </w:rPr>
        <w:t xml:space="preserve"> </w:t>
      </w:r>
      <w:r>
        <w:rPr>
          <w:rFonts w:ascii="Symbol" w:eastAsia="Symbol" w:hAnsi="Symbol" w:cs="Symbol"/>
          <w:sz w:val="26"/>
        </w:rPr>
        <w:t></w:t>
      </w:r>
      <w:r>
        <w:rPr>
          <w:spacing w:val="-25"/>
          <w:sz w:val="26"/>
        </w:rPr>
        <w:t xml:space="preserve"> </w:t>
      </w:r>
      <w:r>
        <w:rPr>
          <w:i/>
          <w:spacing w:val="-10"/>
          <w:position w:val="-3"/>
          <w:sz w:val="14"/>
        </w:rPr>
        <w:t>m</w:t>
      </w:r>
    </w:p>
    <w:p w:rsidR="00D42FFC" w:rsidRDefault="00D42FFC" w:rsidP="00D42FFC">
      <w:pPr>
        <w:spacing w:before="134"/>
        <w:rPr>
          <w:i/>
          <w:sz w:val="20"/>
        </w:rPr>
      </w:pPr>
      <w:r>
        <w:object w:dxaOrig="8589" w:dyaOrig="2309">
          <v:rect id="rectole0000000004" o:spid="_x0000_i1034" style="width:429.75pt;height:115.5pt" o:ole="" o:preferrelative="t" stroked="f">
            <v:imagedata r:id="rId176" o:title=""/>
          </v:rect>
          <o:OLEObject Type="Embed" ProgID="StaticMetafile" ShapeID="rectole0000000004" DrawAspect="Content" ObjectID="_1817204575" r:id="rId177"/>
        </w:object>
      </w:r>
    </w:p>
    <w:p w:rsidR="00D42FFC" w:rsidRDefault="00D42FFC" w:rsidP="00D42FFC">
      <w:pPr>
        <w:spacing w:before="41"/>
        <w:rPr>
          <w:i/>
          <w:sz w:val="24"/>
        </w:rPr>
      </w:pPr>
    </w:p>
    <w:p w:rsidR="00D42FFC" w:rsidRDefault="00D42FFC" w:rsidP="00D42FFC">
      <w:pPr>
        <w:ind w:left="13"/>
        <w:jc w:val="center"/>
        <w:rPr>
          <w:sz w:val="24"/>
        </w:rPr>
      </w:pPr>
      <w:r>
        <w:rPr>
          <w:sz w:val="24"/>
        </w:rPr>
        <w:t>Table</w:t>
      </w:r>
      <w:r>
        <w:rPr>
          <w:spacing w:val="-8"/>
          <w:sz w:val="24"/>
        </w:rPr>
        <w:t xml:space="preserve"> </w:t>
      </w:r>
      <w:r>
        <w:rPr>
          <w:sz w:val="24"/>
        </w:rPr>
        <w:t>3.4</w:t>
      </w:r>
      <w:r>
        <w:rPr>
          <w:spacing w:val="55"/>
          <w:sz w:val="24"/>
        </w:rPr>
        <w:t xml:space="preserve"> </w:t>
      </w:r>
      <w:r>
        <w:rPr>
          <w:sz w:val="24"/>
        </w:rPr>
        <w:t xml:space="preserve">Deflection </w:t>
      </w:r>
      <w:r>
        <w:rPr>
          <w:spacing w:val="-2"/>
          <w:sz w:val="24"/>
        </w:rPr>
        <w:t>Limits</w:t>
      </w:r>
    </w:p>
    <w:p w:rsidR="00D42FFC" w:rsidRDefault="00D42FFC" w:rsidP="00D42FFC">
      <w:pPr>
        <w:spacing w:before="111"/>
        <w:rPr>
          <w:sz w:val="20"/>
        </w:rPr>
      </w:pPr>
      <w:r>
        <w:object w:dxaOrig="8146" w:dyaOrig="4009">
          <v:rect id="rectole0000000005" o:spid="_x0000_i1035" style="width:408pt;height:200.25pt" o:ole="" o:preferrelative="t" stroked="f">
            <v:imagedata r:id="rId178" o:title=""/>
          </v:rect>
          <o:OLEObject Type="Embed" ProgID="StaticMetafile" ShapeID="rectole0000000005" DrawAspect="Content" ObjectID="_1817204576" r:id="rId179"/>
        </w:object>
      </w:r>
    </w:p>
    <w:p w:rsidR="00D42FFC" w:rsidRDefault="00D42FFC" w:rsidP="00D42FFC">
      <w:pPr>
        <w:rPr>
          <w:sz w:val="20"/>
        </w:rPr>
      </w:pPr>
    </w:p>
    <w:p w:rsidR="00D42FFC" w:rsidRDefault="00D42FFC" w:rsidP="00D42FFC">
      <w:pPr>
        <w:spacing w:before="21"/>
        <w:rPr>
          <w:sz w:val="20"/>
        </w:rPr>
      </w:pPr>
    </w:p>
    <w:p w:rsidR="00D42FFC" w:rsidRDefault="00D42FFC" w:rsidP="00D42FFC">
      <w:pPr>
        <w:ind w:left="1443"/>
        <w:rPr>
          <w:sz w:val="20"/>
        </w:rPr>
      </w:pPr>
      <w:r>
        <w:object w:dxaOrig="8381" w:dyaOrig="4754">
          <v:rect id="rectole0000000006" o:spid="_x0000_i1036" style="width:419.25pt;height:237.75pt" o:ole="" o:preferrelative="t" stroked="f">
            <v:imagedata r:id="rId180" o:title=""/>
          </v:rect>
          <o:OLEObject Type="Embed" ProgID="StaticMetafile" ShapeID="rectole0000000006" DrawAspect="Content" ObjectID="_1817204577" r:id="rId181"/>
        </w:object>
      </w:r>
    </w:p>
    <w:p w:rsidR="00D42FFC" w:rsidRDefault="00D42FFC" w:rsidP="00D42FFC">
      <w:pPr>
        <w:rPr>
          <w:sz w:val="24"/>
        </w:rPr>
      </w:pPr>
    </w:p>
    <w:p w:rsidR="00D42FFC" w:rsidRDefault="00D42FFC" w:rsidP="00D42FFC">
      <w:pPr>
        <w:spacing w:before="99"/>
        <w:rPr>
          <w:sz w:val="24"/>
        </w:rPr>
      </w:pPr>
    </w:p>
    <w:p w:rsidR="00D42FFC" w:rsidRDefault="00D42FFC" w:rsidP="00D42FFC">
      <w:pPr>
        <w:jc w:val="center"/>
        <w:rPr>
          <w:sz w:val="24"/>
        </w:rPr>
      </w:pPr>
      <w:r>
        <w:rPr>
          <w:sz w:val="24"/>
        </w:rPr>
        <w:t>Table</w:t>
      </w:r>
      <w:r>
        <w:rPr>
          <w:spacing w:val="-7"/>
          <w:sz w:val="24"/>
        </w:rPr>
        <w:t xml:space="preserve"> </w:t>
      </w:r>
      <w:r>
        <w:rPr>
          <w:sz w:val="24"/>
        </w:rPr>
        <w:t>3.5</w:t>
      </w:r>
      <w:r>
        <w:rPr>
          <w:spacing w:val="-1"/>
          <w:sz w:val="24"/>
        </w:rPr>
        <w:t xml:space="preserve"> </w:t>
      </w:r>
      <w:r>
        <w:rPr>
          <w:sz w:val="24"/>
        </w:rPr>
        <w:t>Limiting</w:t>
      </w:r>
      <w:r>
        <w:rPr>
          <w:spacing w:val="-8"/>
          <w:sz w:val="24"/>
        </w:rPr>
        <w:t xml:space="preserve"> </w:t>
      </w:r>
      <w:r>
        <w:rPr>
          <w:sz w:val="24"/>
        </w:rPr>
        <w:t>Width</w:t>
      </w:r>
      <w:r>
        <w:rPr>
          <w:spacing w:val="-3"/>
          <w:sz w:val="24"/>
        </w:rPr>
        <w:t xml:space="preserve"> </w:t>
      </w:r>
      <w:r>
        <w:rPr>
          <w:sz w:val="24"/>
        </w:rPr>
        <w:t>to</w:t>
      </w:r>
      <w:r>
        <w:rPr>
          <w:spacing w:val="-1"/>
          <w:sz w:val="24"/>
        </w:rPr>
        <w:t xml:space="preserve"> </w:t>
      </w:r>
      <w:r>
        <w:rPr>
          <w:sz w:val="24"/>
        </w:rPr>
        <w:t xml:space="preserve">Thickness </w:t>
      </w:r>
      <w:r>
        <w:rPr>
          <w:spacing w:val="-2"/>
          <w:sz w:val="24"/>
        </w:rPr>
        <w:t>Ratio</w:t>
      </w:r>
    </w:p>
    <w:p w:rsidR="00D42FFC" w:rsidRDefault="00D42FFC" w:rsidP="00D42FFC">
      <w:pPr>
        <w:spacing w:before="111"/>
        <w:rPr>
          <w:sz w:val="20"/>
        </w:rPr>
      </w:pPr>
      <w:r>
        <w:object w:dxaOrig="8272" w:dyaOrig="4608">
          <v:rect id="rectole0000000007" o:spid="_x0000_i1037" style="width:414pt;height:230.25pt" o:ole="" o:preferrelative="t" stroked="f">
            <v:imagedata r:id="rId182" o:title=""/>
          </v:rect>
          <o:OLEObject Type="Embed" ProgID="StaticMetafile" ShapeID="rectole0000000007" DrawAspect="Content" ObjectID="_1817204578" r:id="rId183"/>
        </w:object>
      </w:r>
    </w:p>
    <w:p w:rsidR="00D42FFC" w:rsidRDefault="00D42FFC" w:rsidP="00D42FFC">
      <w:pPr>
        <w:rPr>
          <w:sz w:val="20"/>
        </w:rPr>
      </w:pPr>
    </w:p>
    <w:p w:rsidR="00D42FFC" w:rsidRDefault="00D42FFC" w:rsidP="00D42FFC">
      <w:pPr>
        <w:spacing w:before="4"/>
        <w:rPr>
          <w:sz w:val="17"/>
        </w:rPr>
      </w:pPr>
    </w:p>
    <w:p w:rsidR="00D42FFC" w:rsidRDefault="00D42FFC" w:rsidP="00D42FFC">
      <w:pPr>
        <w:rPr>
          <w:sz w:val="17"/>
        </w:rPr>
      </w:pPr>
    </w:p>
    <w:p w:rsidR="00D42FFC" w:rsidRDefault="00D42FFC" w:rsidP="00D42FFC">
      <w:pPr>
        <w:rPr>
          <w:sz w:val="24"/>
        </w:rPr>
      </w:pPr>
    </w:p>
    <w:p w:rsidR="00D42FFC" w:rsidRDefault="00D42FFC" w:rsidP="00D42FFC">
      <w:pPr>
        <w:spacing w:before="12"/>
        <w:rPr>
          <w:sz w:val="24"/>
        </w:rPr>
      </w:pPr>
    </w:p>
    <w:p w:rsidR="00D42FFC" w:rsidRDefault="00D42FFC" w:rsidP="00D42FFC">
      <w:pPr>
        <w:widowControl/>
        <w:numPr>
          <w:ilvl w:val="0"/>
          <w:numId w:val="139"/>
        </w:numPr>
        <w:tabs>
          <w:tab w:val="left" w:pos="1513"/>
        </w:tabs>
        <w:autoSpaceDE/>
        <w:autoSpaceDN/>
        <w:spacing w:before="1"/>
        <w:ind w:left="1513" w:hanging="361"/>
        <w:rPr>
          <w:sz w:val="24"/>
        </w:rPr>
      </w:pPr>
      <w:r>
        <w:rPr>
          <w:sz w:val="24"/>
        </w:rPr>
        <w:t>Structural</w:t>
      </w:r>
      <w:r>
        <w:rPr>
          <w:spacing w:val="-10"/>
          <w:sz w:val="24"/>
        </w:rPr>
        <w:t xml:space="preserve"> </w:t>
      </w:r>
      <w:r>
        <w:rPr>
          <w:spacing w:val="-2"/>
          <w:sz w:val="24"/>
        </w:rPr>
        <w:t>elements</w:t>
      </w:r>
    </w:p>
    <w:p w:rsidR="00D42FFC" w:rsidRDefault="00D42FFC" w:rsidP="00D42FFC">
      <w:pPr>
        <w:spacing w:before="86"/>
        <w:rPr>
          <w:sz w:val="24"/>
        </w:rPr>
      </w:pPr>
    </w:p>
    <w:p w:rsidR="00D42FFC" w:rsidRDefault="00D42FFC" w:rsidP="00D42FFC">
      <w:pPr>
        <w:ind w:left="1152" w:right="1075"/>
        <w:rPr>
          <w:sz w:val="24"/>
        </w:rPr>
      </w:pPr>
      <w:r>
        <w:rPr>
          <w:sz w:val="24"/>
        </w:rPr>
        <w:t>A building</w:t>
      </w:r>
      <w:r>
        <w:rPr>
          <w:spacing w:val="22"/>
          <w:sz w:val="24"/>
        </w:rPr>
        <w:t xml:space="preserve"> </w:t>
      </w:r>
      <w:r>
        <w:rPr>
          <w:sz w:val="24"/>
        </w:rPr>
        <w:t>structure</w:t>
      </w:r>
      <w:r>
        <w:rPr>
          <w:spacing w:val="21"/>
          <w:sz w:val="24"/>
        </w:rPr>
        <w:t xml:space="preserve"> </w:t>
      </w:r>
      <w:r>
        <w:rPr>
          <w:sz w:val="24"/>
        </w:rPr>
        <w:t>consisting</w:t>
      </w:r>
      <w:r>
        <w:rPr>
          <w:spacing w:val="22"/>
          <w:sz w:val="24"/>
        </w:rPr>
        <w:t xml:space="preserve"> </w:t>
      </w:r>
      <w:r>
        <w:rPr>
          <w:sz w:val="24"/>
        </w:rPr>
        <w:t>of</w:t>
      </w:r>
      <w:r>
        <w:rPr>
          <w:spacing w:val="21"/>
          <w:sz w:val="24"/>
        </w:rPr>
        <w:t xml:space="preserve"> </w:t>
      </w:r>
      <w:r>
        <w:rPr>
          <w:sz w:val="24"/>
        </w:rPr>
        <w:t>a steel</w:t>
      </w:r>
      <w:r>
        <w:rPr>
          <w:spacing w:val="22"/>
          <w:sz w:val="24"/>
        </w:rPr>
        <w:t xml:space="preserve"> </w:t>
      </w:r>
      <w:r>
        <w:rPr>
          <w:sz w:val="24"/>
        </w:rPr>
        <w:t>frame</w:t>
      </w:r>
      <w:r>
        <w:rPr>
          <w:spacing w:val="28"/>
          <w:sz w:val="24"/>
        </w:rPr>
        <w:t xml:space="preserve"> </w:t>
      </w:r>
      <w:r>
        <w:rPr>
          <w:sz w:val="24"/>
        </w:rPr>
        <w:t>work</w:t>
      </w:r>
      <w:r>
        <w:rPr>
          <w:spacing w:val="21"/>
          <w:sz w:val="24"/>
        </w:rPr>
        <w:t xml:space="preserve"> </w:t>
      </w:r>
      <w:r>
        <w:rPr>
          <w:sz w:val="24"/>
        </w:rPr>
        <w:t>skeleton</w:t>
      </w:r>
      <w:r>
        <w:rPr>
          <w:spacing w:val="23"/>
          <w:sz w:val="24"/>
        </w:rPr>
        <w:t xml:space="preserve"> </w:t>
      </w:r>
      <w:r>
        <w:rPr>
          <w:sz w:val="24"/>
        </w:rPr>
        <w:t>is</w:t>
      </w:r>
      <w:r>
        <w:rPr>
          <w:spacing w:val="22"/>
          <w:sz w:val="24"/>
        </w:rPr>
        <w:t xml:space="preserve"> </w:t>
      </w:r>
      <w:r>
        <w:rPr>
          <w:sz w:val="24"/>
        </w:rPr>
        <w:t>made up</w:t>
      </w:r>
      <w:r>
        <w:rPr>
          <w:spacing w:val="22"/>
          <w:sz w:val="24"/>
        </w:rPr>
        <w:t xml:space="preserve"> </w:t>
      </w:r>
      <w:r>
        <w:rPr>
          <w:sz w:val="24"/>
        </w:rPr>
        <w:t>of</w:t>
      </w:r>
      <w:r>
        <w:rPr>
          <w:spacing w:val="21"/>
          <w:sz w:val="24"/>
        </w:rPr>
        <w:t xml:space="preserve"> </w:t>
      </w:r>
      <w:r>
        <w:rPr>
          <w:sz w:val="24"/>
        </w:rPr>
        <w:t>the following structural elements or members</w:t>
      </w:r>
    </w:p>
    <w:p w:rsidR="00D42FFC" w:rsidRDefault="00D42FFC" w:rsidP="00D42FFC">
      <w:pPr>
        <w:widowControl/>
        <w:numPr>
          <w:ilvl w:val="0"/>
          <w:numId w:val="140"/>
        </w:numPr>
        <w:tabs>
          <w:tab w:val="left" w:pos="1872"/>
        </w:tabs>
        <w:autoSpaceDE/>
        <w:autoSpaceDN/>
        <w:spacing w:line="270" w:lineRule="auto"/>
        <w:ind w:left="1872" w:hanging="360"/>
        <w:rPr>
          <w:sz w:val="24"/>
        </w:rPr>
      </w:pPr>
      <w:r>
        <w:rPr>
          <w:sz w:val="24"/>
        </w:rPr>
        <w:t>Flexural</w:t>
      </w:r>
      <w:r>
        <w:rPr>
          <w:spacing w:val="-4"/>
          <w:sz w:val="24"/>
        </w:rPr>
        <w:t xml:space="preserve"> </w:t>
      </w:r>
      <w:r>
        <w:rPr>
          <w:sz w:val="24"/>
        </w:rPr>
        <w:t>members;</w:t>
      </w:r>
      <w:r>
        <w:rPr>
          <w:spacing w:val="-3"/>
          <w:sz w:val="24"/>
        </w:rPr>
        <w:t xml:space="preserve"> </w:t>
      </w:r>
      <w:r>
        <w:rPr>
          <w:sz w:val="24"/>
        </w:rPr>
        <w:t>beams</w:t>
      </w:r>
      <w:r>
        <w:rPr>
          <w:spacing w:val="-3"/>
          <w:sz w:val="24"/>
        </w:rPr>
        <w:t xml:space="preserve"> </w:t>
      </w:r>
      <w:r>
        <w:rPr>
          <w:sz w:val="24"/>
        </w:rPr>
        <w:t>or</w:t>
      </w:r>
      <w:r>
        <w:rPr>
          <w:spacing w:val="-6"/>
          <w:sz w:val="24"/>
        </w:rPr>
        <w:t xml:space="preserve"> </w:t>
      </w:r>
      <w:r>
        <w:rPr>
          <w:spacing w:val="-2"/>
          <w:sz w:val="24"/>
        </w:rPr>
        <w:t>girders</w:t>
      </w:r>
    </w:p>
    <w:p w:rsidR="00D42FFC" w:rsidRDefault="00D42FFC" w:rsidP="00D42FFC">
      <w:pPr>
        <w:widowControl/>
        <w:numPr>
          <w:ilvl w:val="0"/>
          <w:numId w:val="140"/>
        </w:numPr>
        <w:tabs>
          <w:tab w:val="left" w:pos="1872"/>
        </w:tabs>
        <w:autoSpaceDE/>
        <w:autoSpaceDN/>
        <w:spacing w:before="46"/>
        <w:ind w:left="1872" w:hanging="360"/>
        <w:rPr>
          <w:sz w:val="24"/>
        </w:rPr>
      </w:pPr>
      <w:r>
        <w:rPr>
          <w:sz w:val="24"/>
        </w:rPr>
        <w:t>Tension</w:t>
      </w:r>
      <w:r>
        <w:rPr>
          <w:spacing w:val="-6"/>
          <w:sz w:val="24"/>
        </w:rPr>
        <w:t xml:space="preserve"> </w:t>
      </w:r>
      <w:r>
        <w:rPr>
          <w:spacing w:val="-2"/>
          <w:sz w:val="24"/>
        </w:rPr>
        <w:t>members</w:t>
      </w:r>
    </w:p>
    <w:p w:rsidR="00D42FFC" w:rsidRDefault="00D42FFC" w:rsidP="00D42FFC">
      <w:pPr>
        <w:widowControl/>
        <w:numPr>
          <w:ilvl w:val="0"/>
          <w:numId w:val="140"/>
        </w:numPr>
        <w:tabs>
          <w:tab w:val="left" w:pos="1872"/>
        </w:tabs>
        <w:autoSpaceDE/>
        <w:autoSpaceDN/>
        <w:spacing w:before="43"/>
        <w:ind w:left="1872" w:hanging="360"/>
        <w:rPr>
          <w:sz w:val="24"/>
        </w:rPr>
      </w:pPr>
      <w:r>
        <w:rPr>
          <w:sz w:val="24"/>
        </w:rPr>
        <w:t>Compression</w:t>
      </w:r>
      <w:r>
        <w:rPr>
          <w:spacing w:val="-4"/>
          <w:sz w:val="24"/>
        </w:rPr>
        <w:t xml:space="preserve"> </w:t>
      </w:r>
      <w:r>
        <w:rPr>
          <w:sz w:val="24"/>
        </w:rPr>
        <w:t>members:</w:t>
      </w:r>
      <w:r>
        <w:rPr>
          <w:spacing w:val="-5"/>
          <w:sz w:val="24"/>
        </w:rPr>
        <w:t xml:space="preserve"> </w:t>
      </w:r>
      <w:r>
        <w:rPr>
          <w:sz w:val="24"/>
        </w:rPr>
        <w:t>columns,</w:t>
      </w:r>
      <w:r>
        <w:rPr>
          <w:spacing w:val="-3"/>
          <w:sz w:val="24"/>
        </w:rPr>
        <w:t xml:space="preserve"> </w:t>
      </w:r>
      <w:r>
        <w:rPr>
          <w:sz w:val="24"/>
        </w:rPr>
        <w:t>stanchions,</w:t>
      </w:r>
      <w:r>
        <w:rPr>
          <w:spacing w:val="-3"/>
          <w:sz w:val="24"/>
        </w:rPr>
        <w:t xml:space="preserve"> </w:t>
      </w:r>
      <w:r>
        <w:rPr>
          <w:spacing w:val="-2"/>
          <w:sz w:val="24"/>
        </w:rPr>
        <w:t>struts</w:t>
      </w:r>
    </w:p>
    <w:p w:rsidR="00D42FFC" w:rsidRDefault="00D42FFC" w:rsidP="00D42FFC">
      <w:pPr>
        <w:widowControl/>
        <w:numPr>
          <w:ilvl w:val="0"/>
          <w:numId w:val="140"/>
        </w:numPr>
        <w:tabs>
          <w:tab w:val="left" w:pos="1873"/>
        </w:tabs>
        <w:autoSpaceDE/>
        <w:autoSpaceDN/>
        <w:spacing w:before="41"/>
        <w:ind w:left="1873" w:hanging="358"/>
        <w:rPr>
          <w:sz w:val="24"/>
        </w:rPr>
      </w:pPr>
      <w:r>
        <w:rPr>
          <w:sz w:val="24"/>
        </w:rPr>
        <w:t>Torsional</w:t>
      </w:r>
      <w:r>
        <w:rPr>
          <w:spacing w:val="-6"/>
          <w:sz w:val="24"/>
        </w:rPr>
        <w:t xml:space="preserve"> </w:t>
      </w:r>
      <w:r>
        <w:rPr>
          <w:spacing w:val="-2"/>
          <w:sz w:val="24"/>
        </w:rPr>
        <w:t>members</w:t>
      </w:r>
    </w:p>
    <w:p w:rsidR="00D42FFC" w:rsidRDefault="00D42FFC" w:rsidP="00D42FFC">
      <w:pPr>
        <w:widowControl/>
        <w:numPr>
          <w:ilvl w:val="0"/>
          <w:numId w:val="140"/>
        </w:numPr>
        <w:tabs>
          <w:tab w:val="left" w:pos="1873"/>
        </w:tabs>
        <w:autoSpaceDE/>
        <w:autoSpaceDN/>
        <w:spacing w:before="38"/>
        <w:ind w:left="1873" w:hanging="358"/>
        <w:rPr>
          <w:sz w:val="24"/>
        </w:rPr>
      </w:pPr>
      <w:r>
        <w:rPr>
          <w:sz w:val="24"/>
        </w:rPr>
        <w:t>Elements</w:t>
      </w:r>
      <w:r>
        <w:rPr>
          <w:spacing w:val="-6"/>
          <w:sz w:val="24"/>
        </w:rPr>
        <w:t xml:space="preserve"> </w:t>
      </w:r>
      <w:r>
        <w:rPr>
          <w:sz w:val="24"/>
        </w:rPr>
        <w:t>of</w:t>
      </w:r>
      <w:r>
        <w:rPr>
          <w:spacing w:val="-7"/>
          <w:sz w:val="24"/>
        </w:rPr>
        <w:t xml:space="preserve"> </w:t>
      </w:r>
      <w:r>
        <w:rPr>
          <w:sz w:val="24"/>
        </w:rPr>
        <w:t>foundation</w:t>
      </w:r>
      <w:r>
        <w:rPr>
          <w:spacing w:val="-3"/>
          <w:sz w:val="24"/>
        </w:rPr>
        <w:t xml:space="preserve"> </w:t>
      </w:r>
      <w:r>
        <w:rPr>
          <w:spacing w:val="-2"/>
          <w:sz w:val="24"/>
        </w:rPr>
        <w:t>structure</w:t>
      </w:r>
    </w:p>
    <w:p w:rsidR="00D42FFC" w:rsidRDefault="00D42FFC" w:rsidP="00D42FFC">
      <w:pPr>
        <w:spacing w:before="87"/>
        <w:rPr>
          <w:sz w:val="24"/>
        </w:rPr>
      </w:pPr>
    </w:p>
    <w:p w:rsidR="00D42FFC" w:rsidRDefault="00D42FFC" w:rsidP="00D42FFC">
      <w:pPr>
        <w:ind w:left="1155" w:right="1133"/>
        <w:jc w:val="both"/>
        <w:rPr>
          <w:sz w:val="24"/>
        </w:rPr>
      </w:pPr>
      <w:r>
        <w:rPr>
          <w:sz w:val="24"/>
        </w:rPr>
        <w:t>Some elements or members may be subjected to combined bending and axial loads. The members of steel frame are jointed together by riveted, bolted, pinned or welded connections or joints. No matter how complicated a structure may appear to be, it must consist of some combination of the basic members mentioned above. However, flexural members, (or beams) may,</w:t>
      </w:r>
      <w:r>
        <w:rPr>
          <w:spacing w:val="-11"/>
          <w:sz w:val="24"/>
        </w:rPr>
        <w:t xml:space="preserve"> </w:t>
      </w:r>
      <w:r>
        <w:rPr>
          <w:sz w:val="24"/>
        </w:rPr>
        <w:t>in</w:t>
      </w:r>
      <w:r>
        <w:rPr>
          <w:spacing w:val="-6"/>
          <w:sz w:val="24"/>
        </w:rPr>
        <w:t xml:space="preserve"> </w:t>
      </w:r>
      <w:r>
        <w:rPr>
          <w:sz w:val="24"/>
        </w:rPr>
        <w:t>some</w:t>
      </w:r>
      <w:r>
        <w:rPr>
          <w:spacing w:val="-6"/>
          <w:sz w:val="24"/>
        </w:rPr>
        <w:t xml:space="preserve"> </w:t>
      </w:r>
      <w:r>
        <w:rPr>
          <w:sz w:val="24"/>
        </w:rPr>
        <w:t>cases,</w:t>
      </w:r>
      <w:r>
        <w:rPr>
          <w:spacing w:val="-6"/>
          <w:sz w:val="24"/>
        </w:rPr>
        <w:t xml:space="preserve"> </w:t>
      </w:r>
      <w:r>
        <w:rPr>
          <w:sz w:val="24"/>
        </w:rPr>
        <w:t>appear</w:t>
      </w:r>
      <w:r>
        <w:rPr>
          <w:spacing w:val="-8"/>
          <w:sz w:val="24"/>
        </w:rPr>
        <w:t xml:space="preserve"> </w:t>
      </w:r>
      <w:r>
        <w:rPr>
          <w:sz w:val="24"/>
        </w:rPr>
        <w:t>as</w:t>
      </w:r>
      <w:r>
        <w:rPr>
          <w:spacing w:val="-6"/>
          <w:sz w:val="24"/>
        </w:rPr>
        <w:t xml:space="preserve"> </w:t>
      </w:r>
      <w:r>
        <w:rPr>
          <w:sz w:val="24"/>
        </w:rPr>
        <w:t>extremely</w:t>
      </w:r>
      <w:r>
        <w:rPr>
          <w:spacing w:val="-5"/>
          <w:sz w:val="24"/>
        </w:rPr>
        <w:t xml:space="preserve"> </w:t>
      </w:r>
      <w:r>
        <w:rPr>
          <w:sz w:val="24"/>
        </w:rPr>
        <w:t>heavy</w:t>
      </w:r>
      <w:r>
        <w:rPr>
          <w:spacing w:val="-5"/>
          <w:sz w:val="24"/>
        </w:rPr>
        <w:t xml:space="preserve"> </w:t>
      </w:r>
      <w:r>
        <w:rPr>
          <w:sz w:val="24"/>
        </w:rPr>
        <w:t>built-up</w:t>
      </w:r>
      <w:r>
        <w:rPr>
          <w:spacing w:val="-11"/>
          <w:sz w:val="24"/>
        </w:rPr>
        <w:t xml:space="preserve"> </w:t>
      </w:r>
      <w:r>
        <w:rPr>
          <w:sz w:val="24"/>
        </w:rPr>
        <w:t>girders</w:t>
      </w:r>
      <w:r>
        <w:rPr>
          <w:spacing w:val="-6"/>
          <w:sz w:val="24"/>
        </w:rPr>
        <w:t xml:space="preserve"> </w:t>
      </w:r>
      <w:r>
        <w:rPr>
          <w:sz w:val="24"/>
        </w:rPr>
        <w:t>and</w:t>
      </w:r>
      <w:r>
        <w:rPr>
          <w:spacing w:val="-6"/>
          <w:sz w:val="24"/>
        </w:rPr>
        <w:t xml:space="preserve"> </w:t>
      </w:r>
      <w:r>
        <w:rPr>
          <w:sz w:val="24"/>
        </w:rPr>
        <w:t>the</w:t>
      </w:r>
      <w:r>
        <w:rPr>
          <w:spacing w:val="40"/>
          <w:sz w:val="24"/>
        </w:rPr>
        <w:t xml:space="preserve"> </w:t>
      </w:r>
      <w:r>
        <w:rPr>
          <w:sz w:val="24"/>
        </w:rPr>
        <w:t>compression</w:t>
      </w:r>
      <w:r>
        <w:rPr>
          <w:spacing w:val="-8"/>
          <w:sz w:val="24"/>
        </w:rPr>
        <w:t xml:space="preserve"> </w:t>
      </w:r>
      <w:r>
        <w:rPr>
          <w:sz w:val="24"/>
        </w:rPr>
        <w:t>members (or columns) and tension members (or ties) may be combined to form heavy trusses in an extensive frame work. The structural elements are made up of the following commonly used structural shapes and built-up sections as shown in Figure 4.1 below.</w:t>
      </w:r>
    </w:p>
    <w:p w:rsidR="00D42FFC" w:rsidRDefault="00D42FFC" w:rsidP="00D42FFC">
      <w:pPr>
        <w:spacing w:before="80"/>
        <w:rPr>
          <w:sz w:val="20"/>
        </w:rPr>
      </w:pPr>
      <w:r>
        <w:object w:dxaOrig="3080" w:dyaOrig="1454">
          <v:rect id="rectole0000000008" o:spid="_x0000_i1038" style="width:153.75pt;height:72.75pt" o:ole="" o:preferrelative="t" stroked="f">
            <v:imagedata r:id="rId184" o:title=""/>
          </v:rect>
          <o:OLEObject Type="Embed" ProgID="StaticMetafile" ShapeID="rectole0000000008" DrawAspect="Content" ObjectID="_1817204579" r:id="rId185"/>
        </w:object>
      </w:r>
      <w:r>
        <w:object w:dxaOrig="2521" w:dyaOrig="653">
          <v:rect id="rectole0000000009" o:spid="_x0000_i1039" style="width:126pt;height:32.25pt" o:ole="" o:preferrelative="t" stroked="f">
            <v:imagedata r:id="rId186" o:title=""/>
          </v:rect>
          <o:OLEObject Type="Embed" ProgID="StaticMetafile" ShapeID="rectole0000000009" DrawAspect="Content" ObjectID="_1817204580" r:id="rId187"/>
        </w:object>
      </w:r>
    </w:p>
    <w:p w:rsidR="00D42FFC" w:rsidRDefault="00D42FFC" w:rsidP="00D42FFC">
      <w:pPr>
        <w:spacing w:before="49"/>
        <w:rPr>
          <w:sz w:val="24"/>
        </w:rPr>
      </w:pPr>
    </w:p>
    <w:p w:rsidR="00D42FFC" w:rsidRDefault="00D42FFC" w:rsidP="00D42FFC">
      <w:pPr>
        <w:tabs>
          <w:tab w:val="left" w:pos="3912"/>
        </w:tabs>
        <w:spacing w:before="1"/>
        <w:ind w:right="2165"/>
        <w:jc w:val="center"/>
        <w:rPr>
          <w:sz w:val="24"/>
        </w:rPr>
      </w:pPr>
      <w:r>
        <w:rPr>
          <w:sz w:val="24"/>
        </w:rPr>
        <w:t>welded</w:t>
      </w:r>
      <w:r>
        <w:rPr>
          <w:spacing w:val="-5"/>
          <w:sz w:val="24"/>
        </w:rPr>
        <w:t xml:space="preserve"> </w:t>
      </w:r>
      <w:r>
        <w:rPr>
          <w:sz w:val="24"/>
        </w:rPr>
        <w:t>I-</w:t>
      </w:r>
      <w:r>
        <w:rPr>
          <w:spacing w:val="-2"/>
          <w:sz w:val="24"/>
        </w:rPr>
        <w:t>Section</w:t>
      </w:r>
      <w:r>
        <w:rPr>
          <w:sz w:val="24"/>
        </w:rPr>
        <w:tab/>
        <w:t>Hollow</w:t>
      </w:r>
      <w:r>
        <w:rPr>
          <w:spacing w:val="-5"/>
          <w:sz w:val="24"/>
        </w:rPr>
        <w:t xml:space="preserve"> </w:t>
      </w:r>
      <w:r>
        <w:rPr>
          <w:spacing w:val="-2"/>
          <w:sz w:val="24"/>
        </w:rPr>
        <w:t>Section</w:t>
      </w:r>
    </w:p>
    <w:p w:rsidR="00D42FFC" w:rsidRDefault="00D42FFC" w:rsidP="00D42FFC">
      <w:pPr>
        <w:spacing w:before="135"/>
        <w:rPr>
          <w:sz w:val="20"/>
        </w:rPr>
      </w:pPr>
      <w:r>
        <w:object w:dxaOrig="1088" w:dyaOrig="1552">
          <v:rect id="rectole0000000010" o:spid="_x0000_i1040" style="width:54.75pt;height:78pt" o:ole="" o:preferrelative="t" stroked="f">
            <v:imagedata r:id="rId188" o:title=""/>
          </v:rect>
          <o:OLEObject Type="Embed" ProgID="StaticMetafile" ShapeID="rectole0000000010" DrawAspect="Content" ObjectID="_1817204581" r:id="rId189"/>
        </w:object>
      </w:r>
      <w:r>
        <w:object w:dxaOrig="2822" w:dyaOrig="1684">
          <v:rect id="rectole0000000011" o:spid="_x0000_i1041" style="width:141pt;height:84pt" o:ole="" o:preferrelative="t" stroked="f">
            <v:imagedata r:id="rId190" o:title=""/>
          </v:rect>
          <o:OLEObject Type="Embed" ProgID="StaticMetafile" ShapeID="rectole0000000011" DrawAspect="Content" ObjectID="_1817204582" r:id="rId191"/>
        </w:object>
      </w:r>
    </w:p>
    <w:p w:rsidR="00D42FFC" w:rsidRDefault="00D42FFC" w:rsidP="00D42FFC">
      <w:pPr>
        <w:tabs>
          <w:tab w:val="left" w:pos="4193"/>
        </w:tabs>
        <w:spacing w:before="11"/>
        <w:ind w:right="2115"/>
        <w:jc w:val="center"/>
        <w:rPr>
          <w:sz w:val="24"/>
        </w:rPr>
      </w:pPr>
      <w:r>
        <w:rPr>
          <w:sz w:val="24"/>
        </w:rPr>
        <w:t>Rolled</w:t>
      </w:r>
      <w:r>
        <w:rPr>
          <w:spacing w:val="-8"/>
          <w:sz w:val="24"/>
        </w:rPr>
        <w:t xml:space="preserve"> </w:t>
      </w:r>
      <w:r>
        <w:rPr>
          <w:sz w:val="24"/>
        </w:rPr>
        <w:t>I-</w:t>
      </w:r>
      <w:r>
        <w:rPr>
          <w:spacing w:val="-2"/>
          <w:sz w:val="24"/>
        </w:rPr>
        <w:t>Sections</w:t>
      </w:r>
      <w:r>
        <w:rPr>
          <w:sz w:val="24"/>
        </w:rPr>
        <w:tab/>
        <w:t>Welded</w:t>
      </w:r>
      <w:r>
        <w:rPr>
          <w:spacing w:val="-6"/>
          <w:sz w:val="24"/>
        </w:rPr>
        <w:t xml:space="preserve"> </w:t>
      </w:r>
      <w:r>
        <w:rPr>
          <w:sz w:val="24"/>
        </w:rPr>
        <w:t>Box</w:t>
      </w:r>
      <w:r>
        <w:rPr>
          <w:spacing w:val="-1"/>
          <w:sz w:val="24"/>
        </w:rPr>
        <w:t xml:space="preserve"> </w:t>
      </w:r>
      <w:r>
        <w:rPr>
          <w:spacing w:val="-2"/>
          <w:sz w:val="24"/>
        </w:rPr>
        <w:t>Section</w:t>
      </w:r>
    </w:p>
    <w:p w:rsidR="00D42FFC" w:rsidRDefault="00D42FFC" w:rsidP="00D42FFC">
      <w:pPr>
        <w:spacing w:before="182"/>
        <w:rPr>
          <w:sz w:val="20"/>
        </w:rPr>
      </w:pPr>
      <w:r>
        <w:object w:dxaOrig="3821" w:dyaOrig="977">
          <v:rect id="rectole0000000012" o:spid="_x0000_i1042" style="width:190.5pt;height:48.75pt" o:ole="" o:preferrelative="t" stroked="f">
            <v:imagedata r:id="rId192" o:title=""/>
          </v:rect>
          <o:OLEObject Type="Embed" ProgID="StaticMetafile" ShapeID="rectole0000000012" DrawAspect="Content" ObjectID="_1817204583" r:id="rId193"/>
        </w:object>
      </w:r>
      <w:r>
        <w:object w:dxaOrig="1742" w:dyaOrig="1180">
          <v:rect id="rectole0000000013" o:spid="_x0000_i1043" style="width:87pt;height:58.5pt" o:ole="" o:preferrelative="t" stroked="f">
            <v:imagedata r:id="rId194" o:title=""/>
          </v:rect>
          <o:OLEObject Type="Embed" ProgID="StaticMetafile" ShapeID="rectole0000000013" DrawAspect="Content" ObjectID="_1817204584" r:id="rId195"/>
        </w:object>
      </w:r>
    </w:p>
    <w:p w:rsidR="00D42FFC" w:rsidRDefault="00D42FFC" w:rsidP="00D42FFC">
      <w:pPr>
        <w:spacing w:before="52"/>
        <w:rPr>
          <w:sz w:val="24"/>
        </w:rPr>
      </w:pPr>
    </w:p>
    <w:p w:rsidR="00D42FFC" w:rsidRDefault="00D42FFC" w:rsidP="00D42FFC">
      <w:pPr>
        <w:tabs>
          <w:tab w:val="left" w:pos="5915"/>
        </w:tabs>
        <w:ind w:left="1155"/>
        <w:jc w:val="both"/>
        <w:rPr>
          <w:sz w:val="24"/>
        </w:rPr>
      </w:pPr>
      <w:r>
        <w:rPr>
          <w:sz w:val="24"/>
        </w:rPr>
        <w:t>Channel,</w:t>
      </w:r>
      <w:r>
        <w:rPr>
          <w:spacing w:val="-1"/>
          <w:sz w:val="24"/>
        </w:rPr>
        <w:t xml:space="preserve"> </w:t>
      </w:r>
      <w:r>
        <w:rPr>
          <w:sz w:val="24"/>
        </w:rPr>
        <w:t>Angle,</w:t>
      </w:r>
      <w:r>
        <w:rPr>
          <w:spacing w:val="-1"/>
          <w:sz w:val="24"/>
        </w:rPr>
        <w:t xml:space="preserve"> </w:t>
      </w:r>
      <w:r>
        <w:rPr>
          <w:sz w:val="24"/>
        </w:rPr>
        <w:t>T</w:t>
      </w:r>
      <w:r>
        <w:rPr>
          <w:spacing w:val="-6"/>
          <w:sz w:val="24"/>
        </w:rPr>
        <w:t xml:space="preserve"> </w:t>
      </w:r>
      <w:r>
        <w:rPr>
          <w:sz w:val="24"/>
        </w:rPr>
        <w:t>and</w:t>
      </w:r>
      <w:r>
        <w:rPr>
          <w:spacing w:val="-1"/>
          <w:sz w:val="24"/>
        </w:rPr>
        <w:t xml:space="preserve"> </w:t>
      </w:r>
      <w:r>
        <w:rPr>
          <w:sz w:val="24"/>
        </w:rPr>
        <w:t xml:space="preserve">Solid </w:t>
      </w:r>
      <w:r>
        <w:rPr>
          <w:spacing w:val="-2"/>
          <w:sz w:val="24"/>
        </w:rPr>
        <w:t>Sections</w:t>
      </w:r>
      <w:r>
        <w:rPr>
          <w:sz w:val="24"/>
        </w:rPr>
        <w:tab/>
        <w:t>Built-</w:t>
      </w:r>
      <w:r>
        <w:rPr>
          <w:spacing w:val="-2"/>
          <w:sz w:val="24"/>
        </w:rPr>
        <w:t>upMember</w:t>
      </w:r>
    </w:p>
    <w:p w:rsidR="00D42FFC" w:rsidRDefault="00D42FFC" w:rsidP="00D42FFC">
      <w:pPr>
        <w:spacing w:before="41"/>
        <w:ind w:right="3"/>
        <w:jc w:val="center"/>
        <w:rPr>
          <w:sz w:val="24"/>
        </w:rPr>
      </w:pPr>
      <w:r>
        <w:rPr>
          <w:sz w:val="24"/>
        </w:rPr>
        <w:t>Figure</w:t>
      </w:r>
      <w:r>
        <w:rPr>
          <w:spacing w:val="-8"/>
          <w:sz w:val="24"/>
        </w:rPr>
        <w:t xml:space="preserve"> </w:t>
      </w:r>
      <w:r>
        <w:rPr>
          <w:sz w:val="24"/>
        </w:rPr>
        <w:t>4.1</w:t>
      </w:r>
      <w:r>
        <w:rPr>
          <w:spacing w:val="-2"/>
          <w:sz w:val="24"/>
        </w:rPr>
        <w:t xml:space="preserve"> </w:t>
      </w:r>
      <w:r>
        <w:rPr>
          <w:sz w:val="24"/>
        </w:rPr>
        <w:t>Commonly</w:t>
      </w:r>
      <w:r>
        <w:rPr>
          <w:spacing w:val="-8"/>
          <w:sz w:val="24"/>
        </w:rPr>
        <w:t xml:space="preserve"> </w:t>
      </w:r>
      <w:r>
        <w:rPr>
          <w:sz w:val="24"/>
        </w:rPr>
        <w:t>used</w:t>
      </w:r>
      <w:r>
        <w:rPr>
          <w:spacing w:val="-5"/>
          <w:sz w:val="24"/>
        </w:rPr>
        <w:t xml:space="preserve"> </w:t>
      </w:r>
      <w:r>
        <w:rPr>
          <w:sz w:val="24"/>
        </w:rPr>
        <w:t>structural</w:t>
      </w:r>
      <w:r>
        <w:rPr>
          <w:spacing w:val="-1"/>
          <w:sz w:val="24"/>
        </w:rPr>
        <w:t xml:space="preserve"> </w:t>
      </w:r>
      <w:r>
        <w:rPr>
          <w:spacing w:val="-2"/>
          <w:sz w:val="24"/>
        </w:rPr>
        <w:t>shapes</w:t>
      </w:r>
    </w:p>
    <w:p w:rsidR="00D42FFC" w:rsidRDefault="00D42FFC" w:rsidP="00D42FFC">
      <w:pPr>
        <w:jc w:val="center"/>
        <w:rPr>
          <w:sz w:val="24"/>
        </w:rPr>
      </w:pPr>
    </w:p>
    <w:p w:rsidR="00D42FFC" w:rsidRDefault="00D42FFC" w:rsidP="00D42FFC">
      <w:pPr>
        <w:widowControl/>
        <w:numPr>
          <w:ilvl w:val="0"/>
          <w:numId w:val="141"/>
        </w:numPr>
        <w:tabs>
          <w:tab w:val="left" w:pos="1874"/>
        </w:tabs>
        <w:autoSpaceDE/>
        <w:autoSpaceDN/>
        <w:spacing w:before="248"/>
        <w:ind w:left="1874" w:hanging="359"/>
        <w:rPr>
          <w:sz w:val="24"/>
        </w:rPr>
      </w:pPr>
      <w:r>
        <w:rPr>
          <w:sz w:val="24"/>
        </w:rPr>
        <w:t>Angle</w:t>
      </w:r>
      <w:r>
        <w:rPr>
          <w:spacing w:val="-6"/>
          <w:sz w:val="24"/>
        </w:rPr>
        <w:t xml:space="preserve"> </w:t>
      </w:r>
      <w:r>
        <w:rPr>
          <w:spacing w:val="-2"/>
          <w:sz w:val="24"/>
        </w:rPr>
        <w:t>section</w:t>
      </w:r>
    </w:p>
    <w:p w:rsidR="00D42FFC" w:rsidRDefault="00D42FFC" w:rsidP="00D42FFC">
      <w:pPr>
        <w:widowControl/>
        <w:numPr>
          <w:ilvl w:val="0"/>
          <w:numId w:val="141"/>
        </w:numPr>
        <w:tabs>
          <w:tab w:val="left" w:pos="1875"/>
        </w:tabs>
        <w:autoSpaceDE/>
        <w:autoSpaceDN/>
        <w:spacing w:before="41"/>
        <w:ind w:left="1875" w:hanging="360"/>
        <w:rPr>
          <w:sz w:val="24"/>
        </w:rPr>
      </w:pPr>
      <w:r>
        <w:rPr>
          <w:spacing w:val="-2"/>
          <w:sz w:val="24"/>
        </w:rPr>
        <w:t>T-section</w:t>
      </w:r>
    </w:p>
    <w:p w:rsidR="00D42FFC" w:rsidRDefault="00D42FFC" w:rsidP="00D42FFC">
      <w:pPr>
        <w:widowControl/>
        <w:numPr>
          <w:ilvl w:val="0"/>
          <w:numId w:val="141"/>
        </w:numPr>
        <w:tabs>
          <w:tab w:val="left" w:pos="1874"/>
        </w:tabs>
        <w:autoSpaceDE/>
        <w:autoSpaceDN/>
        <w:spacing w:before="43"/>
        <w:ind w:left="1874" w:hanging="357"/>
        <w:rPr>
          <w:sz w:val="24"/>
        </w:rPr>
      </w:pPr>
      <w:r>
        <w:rPr>
          <w:sz w:val="24"/>
        </w:rPr>
        <w:t>Channel</w:t>
      </w:r>
      <w:r>
        <w:rPr>
          <w:spacing w:val="-6"/>
          <w:sz w:val="24"/>
        </w:rPr>
        <w:t xml:space="preserve"> </w:t>
      </w:r>
      <w:r>
        <w:rPr>
          <w:spacing w:val="-2"/>
          <w:sz w:val="24"/>
        </w:rPr>
        <w:t>section</w:t>
      </w:r>
    </w:p>
    <w:p w:rsidR="00D42FFC" w:rsidRDefault="00D42FFC" w:rsidP="00D42FFC">
      <w:pPr>
        <w:widowControl/>
        <w:numPr>
          <w:ilvl w:val="0"/>
          <w:numId w:val="141"/>
        </w:numPr>
        <w:tabs>
          <w:tab w:val="left" w:pos="1875"/>
        </w:tabs>
        <w:autoSpaceDE/>
        <w:autoSpaceDN/>
        <w:spacing w:before="43"/>
        <w:ind w:left="1875" w:hanging="358"/>
        <w:rPr>
          <w:sz w:val="24"/>
        </w:rPr>
      </w:pPr>
      <w:r>
        <w:rPr>
          <w:spacing w:val="-2"/>
          <w:sz w:val="24"/>
        </w:rPr>
        <w:t>I-section</w:t>
      </w:r>
    </w:p>
    <w:p w:rsidR="00D42FFC" w:rsidRDefault="00D42FFC" w:rsidP="00D42FFC">
      <w:pPr>
        <w:widowControl/>
        <w:numPr>
          <w:ilvl w:val="0"/>
          <w:numId w:val="141"/>
        </w:numPr>
        <w:tabs>
          <w:tab w:val="left" w:pos="1875"/>
        </w:tabs>
        <w:autoSpaceDE/>
        <w:autoSpaceDN/>
        <w:spacing w:before="41"/>
        <w:ind w:left="1875" w:hanging="358"/>
        <w:rPr>
          <w:sz w:val="24"/>
        </w:rPr>
      </w:pPr>
      <w:r>
        <w:rPr>
          <w:spacing w:val="-2"/>
          <w:sz w:val="24"/>
        </w:rPr>
        <w:t>Z-section</w:t>
      </w:r>
    </w:p>
    <w:p w:rsidR="00D42FFC" w:rsidRDefault="00D42FFC" w:rsidP="00D42FFC">
      <w:pPr>
        <w:widowControl/>
        <w:numPr>
          <w:ilvl w:val="0"/>
          <w:numId w:val="141"/>
        </w:numPr>
        <w:tabs>
          <w:tab w:val="left" w:pos="1875"/>
        </w:tabs>
        <w:autoSpaceDE/>
        <w:autoSpaceDN/>
        <w:spacing w:before="38"/>
        <w:ind w:left="1875" w:hanging="358"/>
        <w:rPr>
          <w:sz w:val="24"/>
        </w:rPr>
      </w:pPr>
      <w:r>
        <w:rPr>
          <w:sz w:val="24"/>
        </w:rPr>
        <w:t>Solid</w:t>
      </w:r>
      <w:r>
        <w:rPr>
          <w:spacing w:val="-3"/>
          <w:sz w:val="24"/>
        </w:rPr>
        <w:t xml:space="preserve"> </w:t>
      </w:r>
      <w:r>
        <w:rPr>
          <w:sz w:val="24"/>
        </w:rPr>
        <w:t>square</w:t>
      </w:r>
      <w:r>
        <w:rPr>
          <w:spacing w:val="-7"/>
          <w:sz w:val="24"/>
        </w:rPr>
        <w:t xml:space="preserve"> </w:t>
      </w:r>
      <w:r>
        <w:rPr>
          <w:spacing w:val="-2"/>
          <w:sz w:val="24"/>
        </w:rPr>
        <w:t>section</w:t>
      </w:r>
    </w:p>
    <w:p w:rsidR="00D42FFC" w:rsidRDefault="00D42FFC" w:rsidP="00D42FFC">
      <w:pPr>
        <w:widowControl/>
        <w:numPr>
          <w:ilvl w:val="0"/>
          <w:numId w:val="141"/>
        </w:numPr>
        <w:tabs>
          <w:tab w:val="left" w:pos="1875"/>
        </w:tabs>
        <w:autoSpaceDE/>
        <w:autoSpaceDN/>
        <w:spacing w:before="41"/>
        <w:ind w:left="1875" w:hanging="358"/>
        <w:rPr>
          <w:sz w:val="24"/>
        </w:rPr>
      </w:pPr>
      <w:r>
        <w:rPr>
          <w:sz w:val="24"/>
        </w:rPr>
        <w:t>Square</w:t>
      </w:r>
      <w:r>
        <w:rPr>
          <w:spacing w:val="-8"/>
          <w:sz w:val="24"/>
        </w:rPr>
        <w:t xml:space="preserve"> </w:t>
      </w:r>
      <w:r>
        <w:rPr>
          <w:spacing w:val="-4"/>
          <w:sz w:val="24"/>
        </w:rPr>
        <w:t>tube</w:t>
      </w:r>
    </w:p>
    <w:p w:rsidR="00D42FFC" w:rsidRDefault="00D42FFC" w:rsidP="00D42FFC">
      <w:pPr>
        <w:widowControl/>
        <w:numPr>
          <w:ilvl w:val="0"/>
          <w:numId w:val="141"/>
        </w:numPr>
        <w:tabs>
          <w:tab w:val="left" w:pos="1874"/>
        </w:tabs>
        <w:autoSpaceDE/>
        <w:autoSpaceDN/>
        <w:spacing w:before="43"/>
        <w:ind w:left="1874" w:hanging="417"/>
        <w:rPr>
          <w:sz w:val="24"/>
        </w:rPr>
      </w:pPr>
      <w:r>
        <w:rPr>
          <w:sz w:val="24"/>
        </w:rPr>
        <w:t>Circular</w:t>
      </w:r>
      <w:r>
        <w:rPr>
          <w:spacing w:val="-10"/>
          <w:sz w:val="24"/>
        </w:rPr>
        <w:t xml:space="preserve"> </w:t>
      </w:r>
      <w:r>
        <w:rPr>
          <w:sz w:val="24"/>
        </w:rPr>
        <w:t>section</w:t>
      </w:r>
      <w:r>
        <w:rPr>
          <w:spacing w:val="-6"/>
          <w:sz w:val="24"/>
        </w:rPr>
        <w:t xml:space="preserve"> </w:t>
      </w:r>
      <w:r>
        <w:rPr>
          <w:spacing w:val="-2"/>
          <w:sz w:val="24"/>
        </w:rPr>
        <w:t>(solid)</w:t>
      </w:r>
    </w:p>
    <w:p w:rsidR="00D42FFC" w:rsidRDefault="00D42FFC" w:rsidP="00D42FFC">
      <w:pPr>
        <w:widowControl/>
        <w:numPr>
          <w:ilvl w:val="0"/>
          <w:numId w:val="141"/>
        </w:numPr>
        <w:tabs>
          <w:tab w:val="left" w:pos="1875"/>
        </w:tabs>
        <w:autoSpaceDE/>
        <w:autoSpaceDN/>
        <w:spacing w:before="41"/>
        <w:ind w:left="1875" w:hanging="358"/>
        <w:rPr>
          <w:sz w:val="24"/>
        </w:rPr>
      </w:pPr>
      <w:r>
        <w:rPr>
          <w:sz w:val="24"/>
        </w:rPr>
        <w:t>Hollow</w:t>
      </w:r>
      <w:r>
        <w:rPr>
          <w:spacing w:val="-10"/>
          <w:sz w:val="24"/>
        </w:rPr>
        <w:t xml:space="preserve"> </w:t>
      </w:r>
      <w:r>
        <w:rPr>
          <w:sz w:val="24"/>
        </w:rPr>
        <w:t>circular</w:t>
      </w:r>
      <w:r>
        <w:rPr>
          <w:spacing w:val="-7"/>
          <w:sz w:val="24"/>
        </w:rPr>
        <w:t xml:space="preserve"> </w:t>
      </w:r>
      <w:r>
        <w:rPr>
          <w:spacing w:val="-2"/>
          <w:sz w:val="24"/>
        </w:rPr>
        <w:t>section</w:t>
      </w:r>
    </w:p>
    <w:p w:rsidR="00D42FFC" w:rsidRDefault="00D42FFC" w:rsidP="00D42FFC">
      <w:pPr>
        <w:widowControl/>
        <w:numPr>
          <w:ilvl w:val="0"/>
          <w:numId w:val="141"/>
        </w:numPr>
        <w:tabs>
          <w:tab w:val="left" w:pos="1875"/>
        </w:tabs>
        <w:autoSpaceDE/>
        <w:autoSpaceDN/>
        <w:spacing w:before="41"/>
        <w:ind w:left="1875" w:hanging="358"/>
        <w:rPr>
          <w:sz w:val="24"/>
        </w:rPr>
      </w:pPr>
      <w:r>
        <w:rPr>
          <w:sz w:val="24"/>
        </w:rPr>
        <w:t>Plate</w:t>
      </w:r>
      <w:r>
        <w:rPr>
          <w:spacing w:val="-6"/>
          <w:sz w:val="24"/>
        </w:rPr>
        <w:t xml:space="preserve"> </w:t>
      </w:r>
      <w:r>
        <w:rPr>
          <w:spacing w:val="-2"/>
          <w:sz w:val="24"/>
        </w:rPr>
        <w:t>section</w:t>
      </w:r>
    </w:p>
    <w:p w:rsidR="00D42FFC" w:rsidRDefault="00D42FFC" w:rsidP="00D42FFC">
      <w:pPr>
        <w:widowControl/>
        <w:numPr>
          <w:ilvl w:val="0"/>
          <w:numId w:val="141"/>
        </w:numPr>
        <w:tabs>
          <w:tab w:val="left" w:pos="1875"/>
        </w:tabs>
        <w:autoSpaceDE/>
        <w:autoSpaceDN/>
        <w:spacing w:before="41"/>
        <w:ind w:left="1875" w:hanging="358"/>
        <w:rPr>
          <w:sz w:val="24"/>
        </w:rPr>
      </w:pPr>
      <w:r>
        <w:rPr>
          <w:sz w:val="24"/>
        </w:rPr>
        <w:t>Compound</w:t>
      </w:r>
      <w:r>
        <w:rPr>
          <w:spacing w:val="-6"/>
          <w:sz w:val="24"/>
        </w:rPr>
        <w:t xml:space="preserve"> </w:t>
      </w:r>
      <w:r>
        <w:rPr>
          <w:sz w:val="24"/>
        </w:rPr>
        <w:t>and</w:t>
      </w:r>
      <w:r>
        <w:rPr>
          <w:spacing w:val="-3"/>
          <w:sz w:val="24"/>
        </w:rPr>
        <w:t xml:space="preserve"> </w:t>
      </w:r>
      <w:r>
        <w:rPr>
          <w:sz w:val="24"/>
        </w:rPr>
        <w:t xml:space="preserve">built-up </w:t>
      </w:r>
      <w:r>
        <w:rPr>
          <w:spacing w:val="-2"/>
          <w:sz w:val="24"/>
        </w:rPr>
        <w:t>sections</w:t>
      </w:r>
    </w:p>
    <w:p w:rsidR="00D42FFC" w:rsidRDefault="00D42FFC" w:rsidP="00D42FFC">
      <w:pPr>
        <w:ind w:left="1875" w:hanging="362"/>
        <w:rPr>
          <w:sz w:val="24"/>
        </w:rPr>
      </w:pPr>
    </w:p>
    <w:p w:rsidR="00D42FFC" w:rsidRDefault="00D42FFC" w:rsidP="00D42FFC">
      <w:pPr>
        <w:rPr>
          <w:sz w:val="24"/>
        </w:rPr>
      </w:pPr>
    </w:p>
    <w:p w:rsidR="00D42FFC" w:rsidRDefault="00D42FFC" w:rsidP="00D42FFC">
      <w:pPr>
        <w:spacing w:before="12"/>
        <w:rPr>
          <w:sz w:val="24"/>
        </w:rPr>
      </w:pPr>
    </w:p>
    <w:p w:rsidR="00D42FFC" w:rsidRDefault="00D42FFC" w:rsidP="00D42FFC">
      <w:pPr>
        <w:widowControl/>
        <w:numPr>
          <w:ilvl w:val="0"/>
          <w:numId w:val="142"/>
        </w:numPr>
        <w:tabs>
          <w:tab w:val="left" w:pos="1516"/>
        </w:tabs>
        <w:autoSpaceDE/>
        <w:autoSpaceDN/>
        <w:spacing w:before="1"/>
        <w:ind w:left="1516" w:hanging="361"/>
        <w:rPr>
          <w:sz w:val="24"/>
        </w:rPr>
      </w:pPr>
      <w:r>
        <w:rPr>
          <w:sz w:val="24"/>
        </w:rPr>
        <w:t>Structural</w:t>
      </w:r>
      <w:r>
        <w:rPr>
          <w:spacing w:val="-8"/>
          <w:sz w:val="24"/>
        </w:rPr>
        <w:t xml:space="preserve"> </w:t>
      </w:r>
      <w:r>
        <w:rPr>
          <w:sz w:val="24"/>
        </w:rPr>
        <w:t>steel</w:t>
      </w:r>
      <w:r>
        <w:rPr>
          <w:spacing w:val="-7"/>
          <w:sz w:val="24"/>
        </w:rPr>
        <w:t xml:space="preserve"> </w:t>
      </w:r>
      <w:r>
        <w:rPr>
          <w:spacing w:val="-2"/>
          <w:sz w:val="24"/>
        </w:rPr>
        <w:t>sections</w:t>
      </w:r>
    </w:p>
    <w:p w:rsidR="00D42FFC" w:rsidRDefault="00D42FFC" w:rsidP="00D42FFC">
      <w:pPr>
        <w:spacing w:before="86"/>
        <w:rPr>
          <w:sz w:val="24"/>
        </w:rPr>
      </w:pPr>
    </w:p>
    <w:p w:rsidR="00D42FFC" w:rsidRDefault="00D42FFC" w:rsidP="00D42FFC">
      <w:pPr>
        <w:ind w:left="1155" w:right="1147" w:firstLine="60"/>
        <w:jc w:val="both"/>
        <w:rPr>
          <w:sz w:val="24"/>
        </w:rPr>
      </w:pPr>
      <w:r>
        <w:rPr>
          <w:sz w:val="24"/>
        </w:rPr>
        <w:t>Structural steel is rolled into a variety of shapes and sizes. The shapes are designated by the shape and size of their cross-section. Following are various types of rolled structural steel sections commonly used:</w:t>
      </w:r>
    </w:p>
    <w:p w:rsidR="00D42FFC" w:rsidRDefault="00D42FFC" w:rsidP="00D42FFC">
      <w:pPr>
        <w:widowControl/>
        <w:numPr>
          <w:ilvl w:val="0"/>
          <w:numId w:val="143"/>
        </w:numPr>
        <w:tabs>
          <w:tab w:val="left" w:pos="1874"/>
        </w:tabs>
        <w:autoSpaceDE/>
        <w:autoSpaceDN/>
        <w:spacing w:line="269" w:lineRule="auto"/>
        <w:ind w:left="1874" w:hanging="359"/>
        <w:rPr>
          <w:sz w:val="24"/>
        </w:rPr>
      </w:pPr>
      <w:r>
        <w:rPr>
          <w:sz w:val="24"/>
        </w:rPr>
        <w:t>Rolled</w:t>
      </w:r>
      <w:r>
        <w:rPr>
          <w:spacing w:val="-7"/>
          <w:sz w:val="24"/>
        </w:rPr>
        <w:t xml:space="preserve"> </w:t>
      </w:r>
      <w:r>
        <w:rPr>
          <w:sz w:val="24"/>
        </w:rPr>
        <w:t>steel</w:t>
      </w:r>
      <w:r>
        <w:rPr>
          <w:spacing w:val="-7"/>
          <w:sz w:val="24"/>
        </w:rPr>
        <w:t xml:space="preserve"> </w:t>
      </w:r>
      <w:r>
        <w:rPr>
          <w:sz w:val="24"/>
        </w:rPr>
        <w:t>beam</w:t>
      </w:r>
      <w:r>
        <w:rPr>
          <w:spacing w:val="-4"/>
          <w:sz w:val="24"/>
        </w:rPr>
        <w:t xml:space="preserve"> </w:t>
      </w:r>
      <w:r>
        <w:rPr>
          <w:sz w:val="24"/>
        </w:rPr>
        <w:t>sections</w:t>
      </w:r>
      <w:r>
        <w:rPr>
          <w:spacing w:val="-4"/>
          <w:sz w:val="24"/>
        </w:rPr>
        <w:t xml:space="preserve"> </w:t>
      </w:r>
      <w:r>
        <w:rPr>
          <w:sz w:val="24"/>
        </w:rPr>
        <w:t>(I-</w:t>
      </w:r>
      <w:r>
        <w:rPr>
          <w:spacing w:val="-2"/>
          <w:sz w:val="24"/>
        </w:rPr>
        <w:t>section)</w:t>
      </w:r>
    </w:p>
    <w:p w:rsidR="00D42FFC" w:rsidRDefault="00D42FFC" w:rsidP="00D42FFC">
      <w:pPr>
        <w:widowControl/>
        <w:numPr>
          <w:ilvl w:val="0"/>
          <w:numId w:val="143"/>
        </w:numPr>
        <w:tabs>
          <w:tab w:val="left" w:pos="1875"/>
        </w:tabs>
        <w:autoSpaceDE/>
        <w:autoSpaceDN/>
        <w:spacing w:before="46"/>
        <w:ind w:left="1875" w:hanging="360"/>
        <w:rPr>
          <w:sz w:val="24"/>
        </w:rPr>
      </w:pPr>
      <w:r>
        <w:rPr>
          <w:sz w:val="24"/>
        </w:rPr>
        <w:t>Rolled</w:t>
      </w:r>
      <w:r>
        <w:rPr>
          <w:spacing w:val="-7"/>
          <w:sz w:val="24"/>
        </w:rPr>
        <w:t xml:space="preserve"> </w:t>
      </w:r>
      <w:r>
        <w:rPr>
          <w:sz w:val="24"/>
        </w:rPr>
        <w:t>steel</w:t>
      </w:r>
      <w:r>
        <w:rPr>
          <w:spacing w:val="-4"/>
          <w:sz w:val="24"/>
        </w:rPr>
        <w:t xml:space="preserve"> </w:t>
      </w:r>
      <w:r>
        <w:rPr>
          <w:sz w:val="24"/>
        </w:rPr>
        <w:t>channel</w:t>
      </w:r>
      <w:r>
        <w:rPr>
          <w:spacing w:val="-1"/>
          <w:sz w:val="24"/>
        </w:rPr>
        <w:t xml:space="preserve"> </w:t>
      </w:r>
      <w:r>
        <w:rPr>
          <w:spacing w:val="-2"/>
          <w:sz w:val="24"/>
        </w:rPr>
        <w:t>sections</w:t>
      </w:r>
    </w:p>
    <w:p w:rsidR="00D42FFC" w:rsidRDefault="00D42FFC" w:rsidP="00D42FFC">
      <w:pPr>
        <w:widowControl/>
        <w:numPr>
          <w:ilvl w:val="0"/>
          <w:numId w:val="143"/>
        </w:numPr>
        <w:tabs>
          <w:tab w:val="left" w:pos="1875"/>
        </w:tabs>
        <w:autoSpaceDE/>
        <w:autoSpaceDN/>
        <w:spacing w:before="41"/>
        <w:ind w:left="1875" w:hanging="360"/>
        <w:rPr>
          <w:sz w:val="24"/>
        </w:rPr>
      </w:pPr>
      <w:r>
        <w:rPr>
          <w:sz w:val="24"/>
        </w:rPr>
        <w:t>Rolled</w:t>
      </w:r>
      <w:r>
        <w:rPr>
          <w:spacing w:val="-7"/>
          <w:sz w:val="24"/>
        </w:rPr>
        <w:t xml:space="preserve"> </w:t>
      </w:r>
      <w:r>
        <w:rPr>
          <w:sz w:val="24"/>
        </w:rPr>
        <w:t>steel</w:t>
      </w:r>
      <w:r>
        <w:rPr>
          <w:spacing w:val="-1"/>
          <w:sz w:val="24"/>
        </w:rPr>
        <w:t xml:space="preserve"> </w:t>
      </w:r>
      <w:r>
        <w:rPr>
          <w:sz w:val="24"/>
        </w:rPr>
        <w:t>angle</w:t>
      </w:r>
      <w:r>
        <w:rPr>
          <w:spacing w:val="-6"/>
          <w:sz w:val="24"/>
        </w:rPr>
        <w:t xml:space="preserve"> </w:t>
      </w:r>
      <w:r>
        <w:rPr>
          <w:spacing w:val="-2"/>
          <w:sz w:val="24"/>
        </w:rPr>
        <w:t>sections</w:t>
      </w:r>
    </w:p>
    <w:p w:rsidR="00D42FFC" w:rsidRDefault="00D42FFC" w:rsidP="00D42FFC">
      <w:pPr>
        <w:widowControl/>
        <w:numPr>
          <w:ilvl w:val="0"/>
          <w:numId w:val="143"/>
        </w:numPr>
        <w:tabs>
          <w:tab w:val="left" w:pos="1875"/>
        </w:tabs>
        <w:autoSpaceDE/>
        <w:autoSpaceDN/>
        <w:spacing w:before="40"/>
        <w:ind w:left="1875" w:hanging="358"/>
        <w:rPr>
          <w:sz w:val="24"/>
        </w:rPr>
      </w:pPr>
      <w:r>
        <w:rPr>
          <w:sz w:val="24"/>
        </w:rPr>
        <w:t>Rolled</w:t>
      </w:r>
      <w:r>
        <w:rPr>
          <w:spacing w:val="-7"/>
          <w:sz w:val="24"/>
        </w:rPr>
        <w:t xml:space="preserve"> </w:t>
      </w:r>
      <w:r>
        <w:rPr>
          <w:sz w:val="24"/>
        </w:rPr>
        <w:t>steel</w:t>
      </w:r>
      <w:r>
        <w:rPr>
          <w:spacing w:val="-7"/>
          <w:sz w:val="24"/>
        </w:rPr>
        <w:t xml:space="preserve"> </w:t>
      </w:r>
      <w:r>
        <w:rPr>
          <w:sz w:val="24"/>
        </w:rPr>
        <w:t>T-</w:t>
      </w:r>
      <w:r>
        <w:rPr>
          <w:spacing w:val="-2"/>
          <w:sz w:val="24"/>
        </w:rPr>
        <w:t>sections</w:t>
      </w:r>
    </w:p>
    <w:p w:rsidR="00D42FFC" w:rsidRDefault="00D42FFC" w:rsidP="00D42FFC">
      <w:pPr>
        <w:widowControl/>
        <w:numPr>
          <w:ilvl w:val="0"/>
          <w:numId w:val="143"/>
        </w:numPr>
        <w:tabs>
          <w:tab w:val="left" w:pos="1875"/>
        </w:tabs>
        <w:autoSpaceDE/>
        <w:autoSpaceDN/>
        <w:spacing w:before="41"/>
        <w:ind w:left="1875" w:hanging="358"/>
        <w:rPr>
          <w:sz w:val="24"/>
        </w:rPr>
      </w:pPr>
      <w:r>
        <w:rPr>
          <w:sz w:val="24"/>
        </w:rPr>
        <w:t>Rolled</w:t>
      </w:r>
      <w:r>
        <w:rPr>
          <w:spacing w:val="-9"/>
          <w:sz w:val="24"/>
        </w:rPr>
        <w:t xml:space="preserve"> </w:t>
      </w:r>
      <w:r>
        <w:rPr>
          <w:sz w:val="24"/>
        </w:rPr>
        <w:t>steel</w:t>
      </w:r>
      <w:r>
        <w:rPr>
          <w:spacing w:val="-3"/>
          <w:sz w:val="24"/>
        </w:rPr>
        <w:t xml:space="preserve"> </w:t>
      </w:r>
      <w:r>
        <w:rPr>
          <w:spacing w:val="-4"/>
          <w:sz w:val="24"/>
        </w:rPr>
        <w:t>bars</w:t>
      </w:r>
    </w:p>
    <w:p w:rsidR="00D42FFC" w:rsidRDefault="00D42FFC" w:rsidP="00D42FFC">
      <w:pPr>
        <w:widowControl/>
        <w:numPr>
          <w:ilvl w:val="0"/>
          <w:numId w:val="143"/>
        </w:numPr>
        <w:tabs>
          <w:tab w:val="left" w:pos="1875"/>
        </w:tabs>
        <w:autoSpaceDE/>
        <w:autoSpaceDN/>
        <w:spacing w:before="44"/>
        <w:ind w:left="1875" w:hanging="358"/>
        <w:rPr>
          <w:sz w:val="24"/>
        </w:rPr>
      </w:pPr>
      <w:r>
        <w:rPr>
          <w:sz w:val="24"/>
        </w:rPr>
        <w:t>Rolled</w:t>
      </w:r>
      <w:r>
        <w:rPr>
          <w:spacing w:val="-7"/>
          <w:sz w:val="24"/>
        </w:rPr>
        <w:t xml:space="preserve"> </w:t>
      </w:r>
      <w:r>
        <w:rPr>
          <w:sz w:val="24"/>
        </w:rPr>
        <w:t>steel</w:t>
      </w:r>
      <w:r>
        <w:rPr>
          <w:spacing w:val="-3"/>
          <w:sz w:val="24"/>
        </w:rPr>
        <w:t xml:space="preserve"> </w:t>
      </w:r>
      <w:r>
        <w:rPr>
          <w:spacing w:val="-2"/>
          <w:sz w:val="24"/>
        </w:rPr>
        <w:t>plates</w:t>
      </w:r>
    </w:p>
    <w:p w:rsidR="00D42FFC" w:rsidRDefault="00D42FFC" w:rsidP="00D42FFC">
      <w:pPr>
        <w:widowControl/>
        <w:numPr>
          <w:ilvl w:val="0"/>
          <w:numId w:val="143"/>
        </w:numPr>
        <w:tabs>
          <w:tab w:val="left" w:pos="1875"/>
        </w:tabs>
        <w:autoSpaceDE/>
        <w:autoSpaceDN/>
        <w:spacing w:before="41"/>
        <w:ind w:left="1875" w:hanging="358"/>
        <w:rPr>
          <w:sz w:val="24"/>
        </w:rPr>
      </w:pPr>
      <w:r>
        <w:rPr>
          <w:sz w:val="24"/>
        </w:rPr>
        <w:t>Rolled</w:t>
      </w:r>
      <w:r>
        <w:rPr>
          <w:spacing w:val="-4"/>
          <w:sz w:val="24"/>
        </w:rPr>
        <w:t xml:space="preserve"> </w:t>
      </w:r>
      <w:r>
        <w:rPr>
          <w:sz w:val="24"/>
        </w:rPr>
        <w:t>steel</w:t>
      </w:r>
      <w:r>
        <w:rPr>
          <w:spacing w:val="-3"/>
          <w:sz w:val="24"/>
        </w:rPr>
        <w:t xml:space="preserve"> </w:t>
      </w:r>
      <w:r>
        <w:rPr>
          <w:sz w:val="24"/>
        </w:rPr>
        <w:t>sheets</w:t>
      </w:r>
      <w:r>
        <w:rPr>
          <w:spacing w:val="-1"/>
          <w:sz w:val="24"/>
        </w:rPr>
        <w:t xml:space="preserve"> </w:t>
      </w:r>
      <w:r>
        <w:rPr>
          <w:sz w:val="24"/>
        </w:rPr>
        <w:t>and</w:t>
      </w:r>
      <w:r>
        <w:rPr>
          <w:spacing w:val="-6"/>
          <w:sz w:val="24"/>
        </w:rPr>
        <w:t xml:space="preserve"> </w:t>
      </w:r>
      <w:r>
        <w:rPr>
          <w:spacing w:val="-2"/>
          <w:sz w:val="24"/>
        </w:rPr>
        <w:t>strips</w:t>
      </w:r>
    </w:p>
    <w:p w:rsidR="00D42FFC" w:rsidRDefault="00D42FFC" w:rsidP="00D42FFC">
      <w:pPr>
        <w:widowControl/>
        <w:numPr>
          <w:ilvl w:val="0"/>
          <w:numId w:val="143"/>
        </w:numPr>
        <w:tabs>
          <w:tab w:val="left" w:pos="1874"/>
        </w:tabs>
        <w:autoSpaceDE/>
        <w:autoSpaceDN/>
        <w:spacing w:before="43"/>
        <w:ind w:left="1874" w:hanging="417"/>
        <w:rPr>
          <w:sz w:val="24"/>
        </w:rPr>
      </w:pPr>
      <w:r>
        <w:rPr>
          <w:sz w:val="24"/>
        </w:rPr>
        <w:t>Mild</w:t>
      </w:r>
      <w:r>
        <w:rPr>
          <w:spacing w:val="-6"/>
          <w:sz w:val="24"/>
        </w:rPr>
        <w:t xml:space="preserve"> </w:t>
      </w:r>
      <w:r>
        <w:rPr>
          <w:sz w:val="24"/>
        </w:rPr>
        <w:t>steel</w:t>
      </w:r>
      <w:r>
        <w:rPr>
          <w:spacing w:val="-1"/>
          <w:sz w:val="24"/>
        </w:rPr>
        <w:t xml:space="preserve"> </w:t>
      </w:r>
      <w:r>
        <w:rPr>
          <w:spacing w:val="-2"/>
          <w:sz w:val="24"/>
        </w:rPr>
        <w:t>flats</w:t>
      </w:r>
    </w:p>
    <w:p w:rsidR="00D42FFC" w:rsidRDefault="00D42FFC" w:rsidP="00D42FFC">
      <w:pPr>
        <w:rPr>
          <w:sz w:val="20"/>
        </w:rPr>
      </w:pPr>
    </w:p>
    <w:p w:rsidR="00D42FFC" w:rsidRDefault="00D42FFC" w:rsidP="00D42FFC">
      <w:pPr>
        <w:spacing w:before="116"/>
        <w:rPr>
          <w:sz w:val="20"/>
        </w:rPr>
      </w:pPr>
      <w:r>
        <w:object w:dxaOrig="2907" w:dyaOrig="3991">
          <v:rect id="rectole0000000014" o:spid="_x0000_i1044" style="width:145.5pt;height:199.5pt" o:ole="" o:preferrelative="t" stroked="f">
            <v:imagedata r:id="rId196" o:title=""/>
          </v:rect>
          <o:OLEObject Type="Embed" ProgID="StaticMetafile" ShapeID="rectole0000000014" DrawAspect="Content" ObjectID="_1817204585" r:id="rId197"/>
        </w:object>
      </w:r>
    </w:p>
    <w:p w:rsidR="00D42FFC" w:rsidRDefault="00D42FFC" w:rsidP="00D42FFC">
      <w:pPr>
        <w:spacing w:before="250"/>
        <w:ind w:right="3"/>
        <w:jc w:val="center"/>
        <w:rPr>
          <w:sz w:val="24"/>
        </w:rPr>
      </w:pPr>
      <w:r>
        <w:rPr>
          <w:sz w:val="24"/>
        </w:rPr>
        <w:t>Figure</w:t>
      </w:r>
      <w:r>
        <w:rPr>
          <w:spacing w:val="-7"/>
          <w:sz w:val="24"/>
        </w:rPr>
        <w:t xml:space="preserve"> </w:t>
      </w:r>
      <w:r>
        <w:rPr>
          <w:sz w:val="24"/>
        </w:rPr>
        <w:t>5.1</w:t>
      </w:r>
      <w:r>
        <w:rPr>
          <w:spacing w:val="-6"/>
          <w:sz w:val="24"/>
        </w:rPr>
        <w:t xml:space="preserve"> </w:t>
      </w:r>
      <w:r>
        <w:rPr>
          <w:sz w:val="24"/>
        </w:rPr>
        <w:t>Rolled steel</w:t>
      </w:r>
      <w:r>
        <w:rPr>
          <w:spacing w:val="1"/>
          <w:sz w:val="24"/>
        </w:rPr>
        <w:t xml:space="preserve"> </w:t>
      </w:r>
      <w:r>
        <w:rPr>
          <w:sz w:val="24"/>
        </w:rPr>
        <w:t>I</w:t>
      </w:r>
      <w:r>
        <w:rPr>
          <w:spacing w:val="-4"/>
          <w:sz w:val="24"/>
        </w:rPr>
        <w:t xml:space="preserve"> beam</w:t>
      </w:r>
    </w:p>
    <w:p w:rsidR="00D42FFC" w:rsidRDefault="00D42FFC" w:rsidP="00D42FFC">
      <w:pPr>
        <w:spacing w:before="84"/>
        <w:rPr>
          <w:sz w:val="24"/>
        </w:rPr>
      </w:pPr>
    </w:p>
    <w:p w:rsidR="00D42FFC" w:rsidRDefault="00D42FFC" w:rsidP="00D42FFC">
      <w:pPr>
        <w:widowControl/>
        <w:numPr>
          <w:ilvl w:val="0"/>
          <w:numId w:val="144"/>
        </w:numPr>
        <w:tabs>
          <w:tab w:val="left" w:pos="1877"/>
        </w:tabs>
        <w:autoSpaceDE/>
        <w:autoSpaceDN/>
        <w:ind w:left="1877" w:hanging="362"/>
        <w:rPr>
          <w:sz w:val="24"/>
        </w:rPr>
      </w:pPr>
      <w:r>
        <w:rPr>
          <w:sz w:val="24"/>
        </w:rPr>
        <w:t>Rolled</w:t>
      </w:r>
      <w:r>
        <w:rPr>
          <w:spacing w:val="-7"/>
          <w:sz w:val="24"/>
        </w:rPr>
        <w:t xml:space="preserve"> </w:t>
      </w:r>
      <w:r>
        <w:rPr>
          <w:sz w:val="24"/>
        </w:rPr>
        <w:t>steel</w:t>
      </w:r>
      <w:r>
        <w:rPr>
          <w:spacing w:val="-4"/>
          <w:sz w:val="24"/>
        </w:rPr>
        <w:t xml:space="preserve"> </w:t>
      </w:r>
      <w:r>
        <w:rPr>
          <w:sz w:val="24"/>
        </w:rPr>
        <w:t>beam</w:t>
      </w:r>
      <w:r>
        <w:rPr>
          <w:spacing w:val="-4"/>
          <w:sz w:val="24"/>
        </w:rPr>
        <w:t xml:space="preserve"> </w:t>
      </w:r>
      <w:r>
        <w:rPr>
          <w:sz w:val="24"/>
        </w:rPr>
        <w:t>section</w:t>
      </w:r>
      <w:r>
        <w:rPr>
          <w:spacing w:val="-1"/>
          <w:sz w:val="24"/>
        </w:rPr>
        <w:t xml:space="preserve"> </w:t>
      </w:r>
      <w:r>
        <w:rPr>
          <w:sz w:val="24"/>
        </w:rPr>
        <w:t>(Figure</w:t>
      </w:r>
      <w:r>
        <w:rPr>
          <w:spacing w:val="-7"/>
          <w:sz w:val="24"/>
        </w:rPr>
        <w:t xml:space="preserve"> </w:t>
      </w:r>
      <w:r>
        <w:rPr>
          <w:spacing w:val="-4"/>
          <w:sz w:val="24"/>
        </w:rPr>
        <w:t>5.1)</w:t>
      </w:r>
    </w:p>
    <w:p w:rsidR="00D42FFC" w:rsidRDefault="00D42FFC" w:rsidP="00D42FFC">
      <w:pPr>
        <w:spacing w:before="42"/>
        <w:ind w:left="1875" w:right="1075"/>
        <w:rPr>
          <w:sz w:val="24"/>
        </w:rPr>
      </w:pPr>
      <w:r>
        <w:rPr>
          <w:sz w:val="24"/>
        </w:rPr>
        <w:t>ISI</w:t>
      </w:r>
      <w:r>
        <w:rPr>
          <w:spacing w:val="26"/>
          <w:sz w:val="24"/>
        </w:rPr>
        <w:t xml:space="preserve"> </w:t>
      </w:r>
      <w:r>
        <w:rPr>
          <w:sz w:val="24"/>
        </w:rPr>
        <w:t>Hand</w:t>
      </w:r>
      <w:r>
        <w:rPr>
          <w:spacing w:val="34"/>
          <w:sz w:val="24"/>
        </w:rPr>
        <w:t xml:space="preserve"> </w:t>
      </w:r>
      <w:r>
        <w:rPr>
          <w:sz w:val="24"/>
        </w:rPr>
        <w:t>Book</w:t>
      </w:r>
      <w:r>
        <w:rPr>
          <w:spacing w:val="35"/>
          <w:sz w:val="24"/>
        </w:rPr>
        <w:t xml:space="preserve"> </w:t>
      </w:r>
      <w:r>
        <w:rPr>
          <w:sz w:val="24"/>
        </w:rPr>
        <w:t>for</w:t>
      </w:r>
      <w:r>
        <w:rPr>
          <w:spacing w:val="30"/>
          <w:sz w:val="24"/>
        </w:rPr>
        <w:t xml:space="preserve"> </w:t>
      </w:r>
      <w:r>
        <w:rPr>
          <w:sz w:val="24"/>
        </w:rPr>
        <w:t>Structural</w:t>
      </w:r>
      <w:r>
        <w:rPr>
          <w:spacing w:val="35"/>
          <w:sz w:val="24"/>
        </w:rPr>
        <w:t xml:space="preserve"> </w:t>
      </w:r>
      <w:r>
        <w:rPr>
          <w:sz w:val="24"/>
        </w:rPr>
        <w:t>Engineers</w:t>
      </w:r>
      <w:r>
        <w:rPr>
          <w:spacing w:val="34"/>
          <w:sz w:val="24"/>
        </w:rPr>
        <w:t xml:space="preserve"> </w:t>
      </w:r>
      <w:r>
        <w:rPr>
          <w:sz w:val="24"/>
        </w:rPr>
        <w:t>Vol</w:t>
      </w:r>
      <w:r>
        <w:rPr>
          <w:spacing w:val="32"/>
          <w:sz w:val="24"/>
        </w:rPr>
        <w:t xml:space="preserve"> </w:t>
      </w:r>
      <w:r>
        <w:rPr>
          <w:sz w:val="24"/>
        </w:rPr>
        <w:t>1:</w:t>
      </w:r>
      <w:r>
        <w:rPr>
          <w:spacing w:val="39"/>
          <w:sz w:val="24"/>
        </w:rPr>
        <w:t xml:space="preserve"> </w:t>
      </w:r>
      <w:r>
        <w:rPr>
          <w:sz w:val="24"/>
        </w:rPr>
        <w:t>Structural</w:t>
      </w:r>
      <w:r>
        <w:rPr>
          <w:spacing w:val="35"/>
          <w:sz w:val="24"/>
        </w:rPr>
        <w:t xml:space="preserve"> </w:t>
      </w:r>
      <w:r>
        <w:rPr>
          <w:sz w:val="24"/>
        </w:rPr>
        <w:t>steel</w:t>
      </w:r>
      <w:r>
        <w:rPr>
          <w:spacing w:val="35"/>
          <w:sz w:val="24"/>
        </w:rPr>
        <w:t xml:space="preserve"> </w:t>
      </w:r>
      <w:r>
        <w:rPr>
          <w:sz w:val="24"/>
        </w:rPr>
        <w:t>sections</w:t>
      </w:r>
      <w:r>
        <w:rPr>
          <w:spacing w:val="34"/>
          <w:sz w:val="24"/>
        </w:rPr>
        <w:t xml:space="preserve"> </w:t>
      </w:r>
      <w:r>
        <w:rPr>
          <w:sz w:val="24"/>
        </w:rPr>
        <w:t>gives</w:t>
      </w:r>
      <w:r>
        <w:rPr>
          <w:spacing w:val="31"/>
          <w:sz w:val="24"/>
        </w:rPr>
        <w:t xml:space="preserve"> </w:t>
      </w:r>
      <w:r>
        <w:rPr>
          <w:sz w:val="24"/>
        </w:rPr>
        <w:t>five series of beam section</w:t>
      </w:r>
    </w:p>
    <w:p w:rsidR="00D42FFC" w:rsidRDefault="00D42FFC" w:rsidP="00D42FFC">
      <w:pPr>
        <w:widowControl/>
        <w:numPr>
          <w:ilvl w:val="0"/>
          <w:numId w:val="145"/>
        </w:numPr>
        <w:tabs>
          <w:tab w:val="left" w:pos="1874"/>
        </w:tabs>
        <w:autoSpaceDE/>
        <w:autoSpaceDN/>
        <w:spacing w:line="272" w:lineRule="auto"/>
        <w:ind w:left="1874" w:hanging="359"/>
        <w:rPr>
          <w:sz w:val="24"/>
        </w:rPr>
      </w:pPr>
      <w:r>
        <w:rPr>
          <w:sz w:val="24"/>
        </w:rPr>
        <w:t>Junior</w:t>
      </w:r>
      <w:r>
        <w:rPr>
          <w:spacing w:val="-8"/>
          <w:sz w:val="24"/>
        </w:rPr>
        <w:t xml:space="preserve"> </w:t>
      </w:r>
      <w:r>
        <w:rPr>
          <w:sz w:val="24"/>
        </w:rPr>
        <w:t>beams,</w:t>
      </w:r>
      <w:r>
        <w:rPr>
          <w:spacing w:val="-3"/>
          <w:sz w:val="24"/>
        </w:rPr>
        <w:t xml:space="preserve"> </w:t>
      </w:r>
      <w:r>
        <w:rPr>
          <w:sz w:val="24"/>
        </w:rPr>
        <w:t>designated as ISJB</w:t>
      </w:r>
      <w:r>
        <w:rPr>
          <w:spacing w:val="-5"/>
          <w:sz w:val="24"/>
        </w:rPr>
        <w:t xml:space="preserve"> </w:t>
      </w:r>
      <w:r>
        <w:rPr>
          <w:sz w:val="24"/>
        </w:rPr>
        <w:t>(Indian</w:t>
      </w:r>
      <w:r>
        <w:rPr>
          <w:spacing w:val="-7"/>
          <w:sz w:val="24"/>
        </w:rPr>
        <w:t xml:space="preserve"> </w:t>
      </w:r>
      <w:r>
        <w:rPr>
          <w:sz w:val="24"/>
        </w:rPr>
        <w:t>Standard</w:t>
      </w:r>
      <w:r>
        <w:rPr>
          <w:spacing w:val="-1"/>
          <w:sz w:val="24"/>
        </w:rPr>
        <w:t xml:space="preserve"> </w:t>
      </w:r>
      <w:r>
        <w:rPr>
          <w:sz w:val="24"/>
        </w:rPr>
        <w:t>Junior</w:t>
      </w:r>
      <w:r>
        <w:rPr>
          <w:spacing w:val="-6"/>
          <w:sz w:val="24"/>
        </w:rPr>
        <w:t xml:space="preserve"> </w:t>
      </w:r>
      <w:r>
        <w:rPr>
          <w:spacing w:val="-2"/>
          <w:sz w:val="24"/>
        </w:rPr>
        <w:t>Beams)</w:t>
      </w:r>
    </w:p>
    <w:p w:rsidR="00D42FFC" w:rsidRDefault="00D42FFC" w:rsidP="00D42FFC">
      <w:pPr>
        <w:widowControl/>
        <w:numPr>
          <w:ilvl w:val="0"/>
          <w:numId w:val="145"/>
        </w:numPr>
        <w:tabs>
          <w:tab w:val="left" w:pos="1875"/>
        </w:tabs>
        <w:autoSpaceDE/>
        <w:autoSpaceDN/>
        <w:spacing w:before="46"/>
        <w:ind w:left="1875" w:hanging="360"/>
        <w:rPr>
          <w:sz w:val="24"/>
        </w:rPr>
      </w:pPr>
      <w:r>
        <w:rPr>
          <w:sz w:val="24"/>
        </w:rPr>
        <w:t>Light</w:t>
      </w:r>
      <w:r>
        <w:rPr>
          <w:spacing w:val="-9"/>
          <w:sz w:val="24"/>
        </w:rPr>
        <w:t xml:space="preserve"> </w:t>
      </w:r>
      <w:r>
        <w:rPr>
          <w:sz w:val="24"/>
        </w:rPr>
        <w:t>Beams</w:t>
      </w:r>
      <w:r>
        <w:rPr>
          <w:spacing w:val="-2"/>
          <w:sz w:val="24"/>
        </w:rPr>
        <w:t xml:space="preserve"> </w:t>
      </w:r>
      <w:r>
        <w:rPr>
          <w:sz w:val="24"/>
        </w:rPr>
        <w:t>designated</w:t>
      </w:r>
      <w:r>
        <w:rPr>
          <w:spacing w:val="-2"/>
          <w:sz w:val="24"/>
        </w:rPr>
        <w:t xml:space="preserve"> </w:t>
      </w:r>
      <w:r>
        <w:rPr>
          <w:sz w:val="24"/>
        </w:rPr>
        <w:t>as</w:t>
      </w:r>
      <w:r>
        <w:rPr>
          <w:spacing w:val="-2"/>
          <w:sz w:val="24"/>
        </w:rPr>
        <w:t xml:space="preserve"> </w:t>
      </w:r>
      <w:r>
        <w:rPr>
          <w:sz w:val="24"/>
        </w:rPr>
        <w:t>ISLB</w:t>
      </w:r>
      <w:r>
        <w:rPr>
          <w:spacing w:val="-6"/>
          <w:sz w:val="24"/>
        </w:rPr>
        <w:t xml:space="preserve"> </w:t>
      </w:r>
      <w:r>
        <w:rPr>
          <w:sz w:val="24"/>
        </w:rPr>
        <w:t>(Indian</w:t>
      </w:r>
      <w:r>
        <w:rPr>
          <w:spacing w:val="-6"/>
          <w:sz w:val="24"/>
        </w:rPr>
        <w:t xml:space="preserve"> </w:t>
      </w:r>
      <w:r>
        <w:rPr>
          <w:sz w:val="24"/>
        </w:rPr>
        <w:t>Standard Light</w:t>
      </w:r>
      <w:r>
        <w:rPr>
          <w:spacing w:val="-3"/>
          <w:sz w:val="24"/>
        </w:rPr>
        <w:t xml:space="preserve"> </w:t>
      </w:r>
      <w:r>
        <w:rPr>
          <w:spacing w:val="-2"/>
          <w:sz w:val="24"/>
        </w:rPr>
        <w:t>Beams)</w:t>
      </w:r>
    </w:p>
    <w:p w:rsidR="00D42FFC" w:rsidRDefault="00D42FFC" w:rsidP="00D42FFC">
      <w:pPr>
        <w:widowControl/>
        <w:numPr>
          <w:ilvl w:val="0"/>
          <w:numId w:val="145"/>
        </w:numPr>
        <w:tabs>
          <w:tab w:val="left" w:pos="1875"/>
        </w:tabs>
        <w:autoSpaceDE/>
        <w:autoSpaceDN/>
        <w:spacing w:before="40"/>
        <w:ind w:left="1875" w:hanging="360"/>
        <w:rPr>
          <w:sz w:val="24"/>
        </w:rPr>
      </w:pPr>
      <w:r>
        <w:rPr>
          <w:sz w:val="24"/>
        </w:rPr>
        <w:t>Medium</w:t>
      </w:r>
      <w:r>
        <w:rPr>
          <w:spacing w:val="-8"/>
          <w:sz w:val="24"/>
        </w:rPr>
        <w:t xml:space="preserve"> </w:t>
      </w:r>
      <w:r>
        <w:rPr>
          <w:sz w:val="24"/>
        </w:rPr>
        <w:t>Beams,</w:t>
      </w:r>
      <w:r>
        <w:rPr>
          <w:spacing w:val="-3"/>
          <w:sz w:val="24"/>
        </w:rPr>
        <w:t xml:space="preserve"> </w:t>
      </w:r>
      <w:r>
        <w:rPr>
          <w:sz w:val="24"/>
        </w:rPr>
        <w:t>designated</w:t>
      </w:r>
      <w:r>
        <w:rPr>
          <w:spacing w:val="-7"/>
          <w:sz w:val="24"/>
        </w:rPr>
        <w:t xml:space="preserve"> </w:t>
      </w:r>
      <w:r>
        <w:rPr>
          <w:sz w:val="24"/>
        </w:rPr>
        <w:t>as ISMB</w:t>
      </w:r>
      <w:r>
        <w:rPr>
          <w:spacing w:val="-2"/>
          <w:sz w:val="24"/>
        </w:rPr>
        <w:t xml:space="preserve"> </w:t>
      </w:r>
      <w:r>
        <w:rPr>
          <w:sz w:val="24"/>
        </w:rPr>
        <w:t>(Indian</w:t>
      </w:r>
      <w:r>
        <w:rPr>
          <w:spacing w:val="-7"/>
          <w:sz w:val="24"/>
        </w:rPr>
        <w:t xml:space="preserve"> </w:t>
      </w:r>
      <w:r>
        <w:rPr>
          <w:sz w:val="24"/>
        </w:rPr>
        <w:t>Standard</w:t>
      </w:r>
      <w:r>
        <w:rPr>
          <w:spacing w:val="-7"/>
          <w:sz w:val="24"/>
        </w:rPr>
        <w:t xml:space="preserve"> </w:t>
      </w:r>
      <w:r>
        <w:rPr>
          <w:sz w:val="24"/>
        </w:rPr>
        <w:t>Medium</w:t>
      </w:r>
      <w:r>
        <w:rPr>
          <w:spacing w:val="-3"/>
          <w:sz w:val="24"/>
        </w:rPr>
        <w:t xml:space="preserve"> </w:t>
      </w:r>
      <w:r>
        <w:rPr>
          <w:sz w:val="24"/>
        </w:rPr>
        <w:t xml:space="preserve">Weight </w:t>
      </w:r>
      <w:r>
        <w:rPr>
          <w:spacing w:val="-2"/>
          <w:sz w:val="24"/>
        </w:rPr>
        <w:t>Beams)</w:t>
      </w:r>
    </w:p>
    <w:p w:rsidR="00D42FFC" w:rsidRDefault="00D42FFC" w:rsidP="00D42FFC">
      <w:pPr>
        <w:widowControl/>
        <w:numPr>
          <w:ilvl w:val="0"/>
          <w:numId w:val="145"/>
        </w:numPr>
        <w:tabs>
          <w:tab w:val="left" w:pos="1876"/>
        </w:tabs>
        <w:autoSpaceDE/>
        <w:autoSpaceDN/>
        <w:spacing w:before="41"/>
        <w:ind w:left="1876" w:hanging="361"/>
        <w:rPr>
          <w:sz w:val="24"/>
        </w:rPr>
      </w:pPr>
      <w:r>
        <w:rPr>
          <w:sz w:val="24"/>
        </w:rPr>
        <w:t>Wide</w:t>
      </w:r>
      <w:r>
        <w:rPr>
          <w:spacing w:val="-10"/>
          <w:sz w:val="24"/>
        </w:rPr>
        <w:t xml:space="preserve"> </w:t>
      </w:r>
      <w:r>
        <w:rPr>
          <w:sz w:val="24"/>
        </w:rPr>
        <w:t>Flange</w:t>
      </w:r>
      <w:r>
        <w:rPr>
          <w:spacing w:val="-7"/>
          <w:sz w:val="24"/>
        </w:rPr>
        <w:t xml:space="preserve"> </w:t>
      </w:r>
      <w:r>
        <w:rPr>
          <w:sz w:val="24"/>
        </w:rPr>
        <w:t>Beams,</w:t>
      </w:r>
      <w:r>
        <w:rPr>
          <w:spacing w:val="-5"/>
          <w:sz w:val="24"/>
        </w:rPr>
        <w:t xml:space="preserve"> </w:t>
      </w:r>
      <w:r>
        <w:rPr>
          <w:sz w:val="24"/>
        </w:rPr>
        <w:t>designated</w:t>
      </w:r>
      <w:r>
        <w:rPr>
          <w:spacing w:val="-7"/>
          <w:sz w:val="24"/>
        </w:rPr>
        <w:t xml:space="preserve"> </w:t>
      </w:r>
      <w:r>
        <w:rPr>
          <w:sz w:val="24"/>
        </w:rPr>
        <w:t>as ISWB</w:t>
      </w:r>
      <w:r>
        <w:rPr>
          <w:spacing w:val="-3"/>
          <w:sz w:val="24"/>
        </w:rPr>
        <w:t xml:space="preserve"> </w:t>
      </w:r>
      <w:r>
        <w:rPr>
          <w:sz w:val="24"/>
        </w:rPr>
        <w:t>(Indian</w:t>
      </w:r>
      <w:r>
        <w:rPr>
          <w:spacing w:val="-1"/>
          <w:sz w:val="24"/>
        </w:rPr>
        <w:t xml:space="preserve"> </w:t>
      </w:r>
      <w:r>
        <w:rPr>
          <w:sz w:val="24"/>
        </w:rPr>
        <w:t>Standard</w:t>
      </w:r>
      <w:r>
        <w:rPr>
          <w:spacing w:val="-8"/>
          <w:sz w:val="24"/>
        </w:rPr>
        <w:t xml:space="preserve"> </w:t>
      </w:r>
      <w:r>
        <w:rPr>
          <w:sz w:val="24"/>
        </w:rPr>
        <w:t>Wide-Flange</w:t>
      </w:r>
      <w:r>
        <w:rPr>
          <w:spacing w:val="-8"/>
          <w:sz w:val="24"/>
        </w:rPr>
        <w:t xml:space="preserve"> </w:t>
      </w:r>
      <w:r>
        <w:rPr>
          <w:spacing w:val="-2"/>
          <w:sz w:val="24"/>
        </w:rPr>
        <w:t>Beams)</w:t>
      </w:r>
    </w:p>
    <w:p w:rsidR="00D42FFC" w:rsidRDefault="00D42FFC" w:rsidP="00D42FFC">
      <w:pPr>
        <w:widowControl/>
        <w:numPr>
          <w:ilvl w:val="0"/>
          <w:numId w:val="145"/>
        </w:numPr>
        <w:tabs>
          <w:tab w:val="left" w:pos="1875"/>
        </w:tabs>
        <w:autoSpaceDE/>
        <w:autoSpaceDN/>
        <w:spacing w:before="43"/>
        <w:ind w:left="1875" w:hanging="358"/>
        <w:rPr>
          <w:sz w:val="24"/>
        </w:rPr>
      </w:pPr>
      <w:r>
        <w:rPr>
          <w:sz w:val="24"/>
        </w:rPr>
        <w:t>H-Beams</w:t>
      </w:r>
      <w:r>
        <w:rPr>
          <w:spacing w:val="-8"/>
          <w:sz w:val="24"/>
        </w:rPr>
        <w:t xml:space="preserve"> </w:t>
      </w:r>
      <w:r>
        <w:rPr>
          <w:sz w:val="24"/>
        </w:rPr>
        <w:t>or</w:t>
      </w:r>
      <w:r>
        <w:rPr>
          <w:spacing w:val="-6"/>
          <w:sz w:val="24"/>
        </w:rPr>
        <w:t xml:space="preserve"> </w:t>
      </w:r>
      <w:r>
        <w:rPr>
          <w:sz w:val="24"/>
        </w:rPr>
        <w:t>column</w:t>
      </w:r>
      <w:r>
        <w:rPr>
          <w:spacing w:val="-4"/>
          <w:sz w:val="24"/>
        </w:rPr>
        <w:t xml:space="preserve"> </w:t>
      </w:r>
      <w:r>
        <w:rPr>
          <w:sz w:val="24"/>
        </w:rPr>
        <w:t>beams</w:t>
      </w:r>
      <w:r>
        <w:rPr>
          <w:spacing w:val="-4"/>
          <w:sz w:val="24"/>
        </w:rPr>
        <w:t xml:space="preserve"> </w:t>
      </w:r>
      <w:r>
        <w:rPr>
          <w:sz w:val="24"/>
        </w:rPr>
        <w:t>designated</w:t>
      </w:r>
      <w:r>
        <w:rPr>
          <w:spacing w:val="-1"/>
          <w:sz w:val="24"/>
        </w:rPr>
        <w:t xml:space="preserve"> </w:t>
      </w:r>
      <w:r>
        <w:rPr>
          <w:sz w:val="24"/>
        </w:rPr>
        <w:t>as</w:t>
      </w:r>
      <w:r>
        <w:rPr>
          <w:spacing w:val="-2"/>
          <w:sz w:val="24"/>
        </w:rPr>
        <w:t xml:space="preserve"> </w:t>
      </w:r>
      <w:r>
        <w:rPr>
          <w:sz w:val="24"/>
        </w:rPr>
        <w:t>ISHB</w:t>
      </w:r>
      <w:r>
        <w:rPr>
          <w:spacing w:val="-7"/>
          <w:sz w:val="24"/>
        </w:rPr>
        <w:t xml:space="preserve"> </w:t>
      </w:r>
      <w:r>
        <w:rPr>
          <w:sz w:val="24"/>
        </w:rPr>
        <w:t>(Indian</w:t>
      </w:r>
      <w:r>
        <w:rPr>
          <w:spacing w:val="-7"/>
          <w:sz w:val="24"/>
        </w:rPr>
        <w:t xml:space="preserve"> </w:t>
      </w:r>
      <w:r>
        <w:rPr>
          <w:sz w:val="24"/>
        </w:rPr>
        <w:t>Standard</w:t>
      </w:r>
      <w:r>
        <w:rPr>
          <w:spacing w:val="-1"/>
          <w:sz w:val="24"/>
        </w:rPr>
        <w:t xml:space="preserve"> </w:t>
      </w:r>
      <w:r>
        <w:rPr>
          <w:sz w:val="24"/>
        </w:rPr>
        <w:t>H-</w:t>
      </w:r>
      <w:r>
        <w:rPr>
          <w:spacing w:val="-2"/>
          <w:sz w:val="24"/>
        </w:rPr>
        <w:t>Beams)</w:t>
      </w:r>
    </w:p>
    <w:p w:rsidR="00D42FFC" w:rsidRDefault="00D42FFC" w:rsidP="00D42FFC">
      <w:pPr>
        <w:spacing w:before="84"/>
        <w:rPr>
          <w:sz w:val="24"/>
        </w:rPr>
      </w:pPr>
    </w:p>
    <w:p w:rsidR="00D42FFC" w:rsidRDefault="00D42FFC" w:rsidP="00D42FFC">
      <w:pPr>
        <w:ind w:left="1157" w:right="1149"/>
        <w:jc w:val="both"/>
        <w:rPr>
          <w:sz w:val="24"/>
        </w:rPr>
      </w:pPr>
      <w:r>
        <w:rPr>
          <w:sz w:val="24"/>
        </w:rPr>
        <w:t>Each beam section is designated by the series to which it belongs followed by the depth (in mm) of the section. For example, ISMB 400 means a beam section of medium weight and of depth</w:t>
      </w:r>
      <w:r>
        <w:rPr>
          <w:spacing w:val="23"/>
          <w:sz w:val="24"/>
        </w:rPr>
        <w:t xml:space="preserve"> </w:t>
      </w:r>
      <w:r>
        <w:rPr>
          <w:sz w:val="24"/>
        </w:rPr>
        <w:t>equal</w:t>
      </w:r>
      <w:r>
        <w:rPr>
          <w:spacing w:val="23"/>
          <w:sz w:val="24"/>
        </w:rPr>
        <w:t xml:space="preserve"> </w:t>
      </w:r>
      <w:r>
        <w:rPr>
          <w:sz w:val="24"/>
        </w:rPr>
        <w:t>to</w:t>
      </w:r>
      <w:r>
        <w:rPr>
          <w:spacing w:val="23"/>
          <w:sz w:val="24"/>
        </w:rPr>
        <w:t xml:space="preserve"> </w:t>
      </w:r>
      <w:r>
        <w:rPr>
          <w:sz w:val="24"/>
        </w:rPr>
        <w:t>400</w:t>
      </w:r>
      <w:r>
        <w:rPr>
          <w:spacing w:val="25"/>
          <w:sz w:val="24"/>
        </w:rPr>
        <w:t xml:space="preserve"> </w:t>
      </w:r>
      <w:r>
        <w:rPr>
          <w:sz w:val="24"/>
        </w:rPr>
        <w:t>mm.</w:t>
      </w:r>
      <w:r>
        <w:rPr>
          <w:spacing w:val="23"/>
          <w:sz w:val="24"/>
        </w:rPr>
        <w:t xml:space="preserve"> </w:t>
      </w:r>
      <w:r>
        <w:rPr>
          <w:sz w:val="24"/>
        </w:rPr>
        <w:t>In</w:t>
      </w:r>
      <w:r>
        <w:rPr>
          <w:spacing w:val="23"/>
          <w:sz w:val="24"/>
        </w:rPr>
        <w:t xml:space="preserve"> </w:t>
      </w:r>
      <w:r>
        <w:rPr>
          <w:sz w:val="24"/>
        </w:rPr>
        <w:t>some</w:t>
      </w:r>
      <w:r>
        <w:rPr>
          <w:spacing w:val="22"/>
          <w:sz w:val="24"/>
        </w:rPr>
        <w:t xml:space="preserve"> </w:t>
      </w:r>
      <w:r>
        <w:rPr>
          <w:sz w:val="24"/>
        </w:rPr>
        <w:t>cases</w:t>
      </w:r>
      <w:r>
        <w:rPr>
          <w:spacing w:val="23"/>
          <w:sz w:val="24"/>
        </w:rPr>
        <w:t xml:space="preserve"> </w:t>
      </w:r>
      <w:r>
        <w:rPr>
          <w:sz w:val="24"/>
        </w:rPr>
        <w:t>of</w:t>
      </w:r>
      <w:r>
        <w:rPr>
          <w:spacing w:val="19"/>
          <w:sz w:val="24"/>
        </w:rPr>
        <w:t xml:space="preserve"> </w:t>
      </w:r>
      <w:r>
        <w:rPr>
          <w:sz w:val="24"/>
        </w:rPr>
        <w:t>wide</w:t>
      </w:r>
      <w:r>
        <w:rPr>
          <w:spacing w:val="27"/>
          <w:sz w:val="24"/>
        </w:rPr>
        <w:t xml:space="preserve"> </w:t>
      </w:r>
      <w:r>
        <w:rPr>
          <w:sz w:val="24"/>
        </w:rPr>
        <w:t>flange</w:t>
      </w:r>
      <w:r>
        <w:rPr>
          <w:spacing w:val="20"/>
          <w:sz w:val="24"/>
        </w:rPr>
        <w:t xml:space="preserve"> </w:t>
      </w:r>
      <w:r>
        <w:rPr>
          <w:sz w:val="24"/>
        </w:rPr>
        <w:t>beams</w:t>
      </w:r>
      <w:r>
        <w:rPr>
          <w:spacing w:val="24"/>
          <w:sz w:val="24"/>
        </w:rPr>
        <w:t xml:space="preserve"> </w:t>
      </w:r>
      <w:r>
        <w:rPr>
          <w:sz w:val="24"/>
        </w:rPr>
        <w:t>and</w:t>
      </w:r>
      <w:r>
        <w:rPr>
          <w:spacing w:val="25"/>
          <w:sz w:val="24"/>
        </w:rPr>
        <w:t xml:space="preserve"> </w:t>
      </w:r>
      <w:r>
        <w:rPr>
          <w:sz w:val="24"/>
        </w:rPr>
        <w:t>H-beams,</w:t>
      </w:r>
      <w:r>
        <w:rPr>
          <w:spacing w:val="23"/>
          <w:sz w:val="24"/>
        </w:rPr>
        <w:t xml:space="preserve"> </w:t>
      </w:r>
      <w:r>
        <w:rPr>
          <w:sz w:val="24"/>
        </w:rPr>
        <w:t>more</w:t>
      </w:r>
      <w:r>
        <w:rPr>
          <w:spacing w:val="19"/>
          <w:sz w:val="24"/>
        </w:rPr>
        <w:t xml:space="preserve"> </w:t>
      </w:r>
      <w:r>
        <w:rPr>
          <w:sz w:val="24"/>
        </w:rPr>
        <w:t>than</w:t>
      </w:r>
      <w:r>
        <w:rPr>
          <w:spacing w:val="22"/>
          <w:sz w:val="24"/>
        </w:rPr>
        <w:t xml:space="preserve"> </w:t>
      </w:r>
      <w:r>
        <w:rPr>
          <w:sz w:val="24"/>
        </w:rPr>
        <w:t>one</w:t>
      </w:r>
    </w:p>
    <w:p w:rsidR="00D42FFC" w:rsidRDefault="00D42FFC" w:rsidP="00D42FFC">
      <w:pPr>
        <w:jc w:val="both"/>
        <w:rPr>
          <w:sz w:val="24"/>
        </w:rPr>
      </w:pPr>
    </w:p>
    <w:p w:rsidR="00D42FFC" w:rsidRDefault="00D42FFC" w:rsidP="00D42FFC">
      <w:pPr>
        <w:spacing w:before="248"/>
        <w:ind w:left="1155" w:right="1137"/>
        <w:jc w:val="both"/>
        <w:rPr>
          <w:sz w:val="24"/>
        </w:rPr>
      </w:pPr>
      <w:r>
        <w:rPr>
          <w:sz w:val="24"/>
        </w:rPr>
        <w:t>section is available for the same depth. For</w:t>
      </w:r>
      <w:r>
        <w:rPr>
          <w:spacing w:val="40"/>
          <w:sz w:val="24"/>
        </w:rPr>
        <w:t xml:space="preserve"> </w:t>
      </w:r>
      <w:r>
        <w:rPr>
          <w:sz w:val="24"/>
        </w:rPr>
        <w:t xml:space="preserve">example, more than one section is available for the same depth. For example, there are two sections of ISWB600; these two sections are differentiated by writing the mass of the beams per m run. Thus we have ISWB 600 @133.7 kg/m and ISWB </w:t>
      </w:r>
      <w:hyperlink r:id="rId198">
        <w:r>
          <w:rPr>
            <w:color w:val="0000FF"/>
            <w:sz w:val="24"/>
            <w:u w:val="single"/>
          </w:rPr>
          <w:t>600@145.1</w:t>
        </w:r>
      </w:hyperlink>
      <w:r>
        <w:rPr>
          <w:sz w:val="24"/>
        </w:rPr>
        <w:t xml:space="preserve"> kg/m both of these being two different sections having different properties. Similarly we have ISHB </w:t>
      </w:r>
      <w:hyperlink r:id="rId199">
        <w:r>
          <w:rPr>
            <w:color w:val="0000FF"/>
            <w:sz w:val="24"/>
            <w:u w:val="single"/>
          </w:rPr>
          <w:t>300@58.8</w:t>
        </w:r>
      </w:hyperlink>
      <w:r>
        <w:rPr>
          <w:sz w:val="24"/>
        </w:rPr>
        <w:t xml:space="preserve"> kg/m and ISHB </w:t>
      </w:r>
      <w:hyperlink r:id="rId200">
        <w:r>
          <w:rPr>
            <w:color w:val="0000FF"/>
            <w:sz w:val="24"/>
            <w:u w:val="single"/>
          </w:rPr>
          <w:t>300@63.0</w:t>
        </w:r>
      </w:hyperlink>
      <w:r>
        <w:rPr>
          <w:sz w:val="24"/>
        </w:rPr>
        <w:t xml:space="preserve"> kg/m giving two different sections having different geometrical properties.</w:t>
      </w:r>
    </w:p>
    <w:p w:rsidR="00D42FFC" w:rsidRDefault="00D42FFC" w:rsidP="00D42FFC">
      <w:pPr>
        <w:spacing w:before="42"/>
        <w:rPr>
          <w:sz w:val="24"/>
        </w:rPr>
      </w:pPr>
    </w:p>
    <w:p w:rsidR="00D42FFC" w:rsidRDefault="00D42FFC" w:rsidP="00D42FFC">
      <w:pPr>
        <w:widowControl/>
        <w:numPr>
          <w:ilvl w:val="0"/>
          <w:numId w:val="146"/>
        </w:numPr>
        <w:tabs>
          <w:tab w:val="left" w:pos="1877"/>
        </w:tabs>
        <w:autoSpaceDE/>
        <w:autoSpaceDN/>
        <w:ind w:left="1877" w:hanging="362"/>
        <w:rPr>
          <w:sz w:val="24"/>
        </w:rPr>
      </w:pPr>
      <w:r>
        <w:rPr>
          <w:sz w:val="24"/>
        </w:rPr>
        <w:t>Rolled</w:t>
      </w:r>
      <w:r>
        <w:rPr>
          <w:spacing w:val="-7"/>
          <w:sz w:val="24"/>
        </w:rPr>
        <w:t xml:space="preserve"> </w:t>
      </w:r>
      <w:r>
        <w:rPr>
          <w:sz w:val="24"/>
        </w:rPr>
        <w:t>Steel</w:t>
      </w:r>
      <w:r>
        <w:rPr>
          <w:spacing w:val="-4"/>
          <w:sz w:val="24"/>
        </w:rPr>
        <w:t xml:space="preserve"> </w:t>
      </w:r>
      <w:r>
        <w:rPr>
          <w:sz w:val="24"/>
        </w:rPr>
        <w:t>Channel</w:t>
      </w:r>
      <w:r>
        <w:rPr>
          <w:spacing w:val="-2"/>
          <w:sz w:val="24"/>
        </w:rPr>
        <w:t xml:space="preserve"> </w:t>
      </w:r>
      <w:r>
        <w:rPr>
          <w:sz w:val="24"/>
        </w:rPr>
        <w:t>Sections</w:t>
      </w:r>
      <w:r>
        <w:rPr>
          <w:spacing w:val="-6"/>
          <w:sz w:val="24"/>
        </w:rPr>
        <w:t xml:space="preserve"> </w:t>
      </w:r>
      <w:r>
        <w:rPr>
          <w:sz w:val="24"/>
        </w:rPr>
        <w:t>(Figure</w:t>
      </w:r>
      <w:r>
        <w:rPr>
          <w:spacing w:val="-7"/>
          <w:sz w:val="24"/>
        </w:rPr>
        <w:t xml:space="preserve"> </w:t>
      </w:r>
      <w:r>
        <w:rPr>
          <w:spacing w:val="-4"/>
          <w:sz w:val="24"/>
        </w:rPr>
        <w:t>5.2)</w:t>
      </w:r>
    </w:p>
    <w:p w:rsidR="00D42FFC" w:rsidRDefault="00D42FFC" w:rsidP="00D42FFC">
      <w:pPr>
        <w:spacing w:before="41"/>
        <w:ind w:left="1155"/>
        <w:rPr>
          <w:sz w:val="24"/>
        </w:rPr>
      </w:pPr>
      <w:r>
        <w:rPr>
          <w:sz w:val="24"/>
        </w:rPr>
        <w:t>ISI</w:t>
      </w:r>
      <w:r>
        <w:rPr>
          <w:spacing w:val="-16"/>
          <w:sz w:val="24"/>
        </w:rPr>
        <w:t xml:space="preserve"> </w:t>
      </w:r>
      <w:r>
        <w:rPr>
          <w:sz w:val="24"/>
        </w:rPr>
        <w:t>hand</w:t>
      </w:r>
      <w:r>
        <w:rPr>
          <w:spacing w:val="-3"/>
          <w:sz w:val="24"/>
        </w:rPr>
        <w:t xml:space="preserve"> </w:t>
      </w:r>
      <w:r>
        <w:rPr>
          <w:sz w:val="24"/>
        </w:rPr>
        <w:t>book</w:t>
      </w:r>
      <w:r>
        <w:rPr>
          <w:spacing w:val="-1"/>
          <w:sz w:val="24"/>
        </w:rPr>
        <w:t xml:space="preserve"> </w:t>
      </w:r>
      <w:r>
        <w:rPr>
          <w:sz w:val="24"/>
        </w:rPr>
        <w:t>gives</w:t>
      </w:r>
      <w:r>
        <w:rPr>
          <w:spacing w:val="-1"/>
          <w:sz w:val="24"/>
        </w:rPr>
        <w:t xml:space="preserve"> </w:t>
      </w:r>
      <w:r>
        <w:rPr>
          <w:sz w:val="24"/>
        </w:rPr>
        <w:t>the</w:t>
      </w:r>
      <w:r>
        <w:rPr>
          <w:spacing w:val="-5"/>
          <w:sz w:val="24"/>
        </w:rPr>
        <w:t xml:space="preserve"> </w:t>
      </w:r>
      <w:r>
        <w:rPr>
          <w:sz w:val="24"/>
        </w:rPr>
        <w:t>following</w:t>
      </w:r>
      <w:r>
        <w:rPr>
          <w:spacing w:val="-6"/>
          <w:sz w:val="24"/>
        </w:rPr>
        <w:t xml:space="preserve"> </w:t>
      </w:r>
      <w:r>
        <w:rPr>
          <w:sz w:val="24"/>
        </w:rPr>
        <w:t>four</w:t>
      </w:r>
      <w:r>
        <w:rPr>
          <w:spacing w:val="-7"/>
          <w:sz w:val="24"/>
        </w:rPr>
        <w:t xml:space="preserve"> </w:t>
      </w:r>
      <w:r>
        <w:rPr>
          <w:sz w:val="24"/>
        </w:rPr>
        <w:t>series</w:t>
      </w:r>
      <w:r>
        <w:rPr>
          <w:spacing w:val="-1"/>
          <w:sz w:val="24"/>
        </w:rPr>
        <w:t xml:space="preserve"> </w:t>
      </w:r>
      <w:r>
        <w:rPr>
          <w:sz w:val="24"/>
        </w:rPr>
        <w:t>of channel</w:t>
      </w:r>
      <w:r>
        <w:rPr>
          <w:spacing w:val="1"/>
          <w:sz w:val="24"/>
        </w:rPr>
        <w:t xml:space="preserve"> </w:t>
      </w:r>
      <w:r>
        <w:rPr>
          <w:spacing w:val="-2"/>
          <w:sz w:val="24"/>
        </w:rPr>
        <w:t>sections:</w:t>
      </w:r>
    </w:p>
    <w:p w:rsidR="00D42FFC" w:rsidRDefault="00D42FFC" w:rsidP="00D42FFC">
      <w:pPr>
        <w:widowControl/>
        <w:numPr>
          <w:ilvl w:val="0"/>
          <w:numId w:val="147"/>
        </w:numPr>
        <w:tabs>
          <w:tab w:val="left" w:pos="1874"/>
        </w:tabs>
        <w:autoSpaceDE/>
        <w:autoSpaceDN/>
        <w:spacing w:before="41"/>
        <w:ind w:left="1874" w:hanging="359"/>
        <w:rPr>
          <w:sz w:val="24"/>
        </w:rPr>
      </w:pPr>
      <w:r>
        <w:rPr>
          <w:sz w:val="24"/>
        </w:rPr>
        <w:t>Junior</w:t>
      </w:r>
      <w:r>
        <w:rPr>
          <w:spacing w:val="-8"/>
          <w:sz w:val="24"/>
        </w:rPr>
        <w:t xml:space="preserve"> </w:t>
      </w:r>
      <w:r>
        <w:rPr>
          <w:sz w:val="24"/>
        </w:rPr>
        <w:t>channels</w:t>
      </w:r>
      <w:r>
        <w:rPr>
          <w:spacing w:val="-1"/>
          <w:sz w:val="24"/>
        </w:rPr>
        <w:t xml:space="preserve"> </w:t>
      </w:r>
      <w:r>
        <w:rPr>
          <w:sz w:val="24"/>
        </w:rPr>
        <w:t>designated</w:t>
      </w:r>
      <w:r>
        <w:rPr>
          <w:spacing w:val="-6"/>
          <w:sz w:val="24"/>
        </w:rPr>
        <w:t xml:space="preserve"> </w:t>
      </w:r>
      <w:r>
        <w:rPr>
          <w:sz w:val="24"/>
        </w:rPr>
        <w:t>by</w:t>
      </w:r>
      <w:r>
        <w:rPr>
          <w:spacing w:val="1"/>
          <w:sz w:val="24"/>
        </w:rPr>
        <w:t xml:space="preserve"> </w:t>
      </w:r>
      <w:r>
        <w:rPr>
          <w:sz w:val="24"/>
        </w:rPr>
        <w:t>ISJC</w:t>
      </w:r>
      <w:r>
        <w:rPr>
          <w:spacing w:val="-5"/>
          <w:sz w:val="24"/>
        </w:rPr>
        <w:t xml:space="preserve"> </w:t>
      </w:r>
      <w:r>
        <w:rPr>
          <w:sz w:val="24"/>
        </w:rPr>
        <w:t>(Indian</w:t>
      </w:r>
      <w:r>
        <w:rPr>
          <w:spacing w:val="-2"/>
          <w:sz w:val="24"/>
        </w:rPr>
        <w:t xml:space="preserve"> </w:t>
      </w:r>
      <w:r>
        <w:rPr>
          <w:sz w:val="24"/>
        </w:rPr>
        <w:t>Standard</w:t>
      </w:r>
      <w:r>
        <w:rPr>
          <w:spacing w:val="-4"/>
          <w:sz w:val="24"/>
        </w:rPr>
        <w:t xml:space="preserve"> </w:t>
      </w:r>
      <w:r>
        <w:rPr>
          <w:sz w:val="24"/>
        </w:rPr>
        <w:t>Junior</w:t>
      </w:r>
      <w:r>
        <w:rPr>
          <w:spacing w:val="-7"/>
          <w:sz w:val="24"/>
        </w:rPr>
        <w:t xml:space="preserve"> </w:t>
      </w:r>
      <w:r>
        <w:rPr>
          <w:spacing w:val="-2"/>
          <w:sz w:val="24"/>
        </w:rPr>
        <w:t>Channels)</w:t>
      </w:r>
    </w:p>
    <w:p w:rsidR="00D42FFC" w:rsidRDefault="00D42FFC" w:rsidP="00D42FFC">
      <w:pPr>
        <w:widowControl/>
        <w:numPr>
          <w:ilvl w:val="0"/>
          <w:numId w:val="147"/>
        </w:numPr>
        <w:tabs>
          <w:tab w:val="left" w:pos="1873"/>
        </w:tabs>
        <w:autoSpaceDE/>
        <w:autoSpaceDN/>
        <w:spacing w:before="40"/>
        <w:ind w:left="1873" w:hanging="358"/>
        <w:rPr>
          <w:sz w:val="24"/>
        </w:rPr>
      </w:pPr>
      <w:r>
        <w:rPr>
          <w:sz w:val="24"/>
        </w:rPr>
        <w:t>Light</w:t>
      </w:r>
      <w:r>
        <w:rPr>
          <w:spacing w:val="-8"/>
          <w:sz w:val="24"/>
        </w:rPr>
        <w:t xml:space="preserve"> </w:t>
      </w:r>
      <w:r>
        <w:rPr>
          <w:sz w:val="24"/>
        </w:rPr>
        <w:t>Channels</w:t>
      </w:r>
      <w:r>
        <w:rPr>
          <w:spacing w:val="-2"/>
          <w:sz w:val="24"/>
        </w:rPr>
        <w:t xml:space="preserve"> </w:t>
      </w:r>
      <w:r>
        <w:rPr>
          <w:sz w:val="24"/>
        </w:rPr>
        <w:t>designated</w:t>
      </w:r>
      <w:r>
        <w:rPr>
          <w:spacing w:val="-6"/>
          <w:sz w:val="24"/>
        </w:rPr>
        <w:t xml:space="preserve"> </w:t>
      </w:r>
      <w:r>
        <w:rPr>
          <w:sz w:val="24"/>
        </w:rPr>
        <w:t>by</w:t>
      </w:r>
      <w:r>
        <w:rPr>
          <w:spacing w:val="-6"/>
          <w:sz w:val="24"/>
        </w:rPr>
        <w:t xml:space="preserve"> </w:t>
      </w:r>
      <w:r>
        <w:rPr>
          <w:sz w:val="24"/>
        </w:rPr>
        <w:t>ISLC</w:t>
      </w:r>
      <w:r>
        <w:rPr>
          <w:spacing w:val="-6"/>
          <w:sz w:val="24"/>
        </w:rPr>
        <w:t xml:space="preserve"> </w:t>
      </w:r>
      <w:r>
        <w:rPr>
          <w:sz w:val="24"/>
        </w:rPr>
        <w:t>(Indian</w:t>
      </w:r>
      <w:r>
        <w:rPr>
          <w:spacing w:val="-1"/>
          <w:sz w:val="24"/>
        </w:rPr>
        <w:t xml:space="preserve"> </w:t>
      </w:r>
      <w:r>
        <w:rPr>
          <w:sz w:val="24"/>
        </w:rPr>
        <w:t>Standard</w:t>
      </w:r>
      <w:r>
        <w:rPr>
          <w:spacing w:val="-4"/>
          <w:sz w:val="24"/>
        </w:rPr>
        <w:t xml:space="preserve"> </w:t>
      </w:r>
      <w:r>
        <w:rPr>
          <w:sz w:val="24"/>
        </w:rPr>
        <w:t>Light</w:t>
      </w:r>
      <w:r>
        <w:rPr>
          <w:spacing w:val="-3"/>
          <w:sz w:val="24"/>
        </w:rPr>
        <w:t xml:space="preserve"> </w:t>
      </w:r>
      <w:r>
        <w:rPr>
          <w:spacing w:val="-2"/>
          <w:sz w:val="24"/>
        </w:rPr>
        <w:t>Channels)</w:t>
      </w:r>
    </w:p>
    <w:p w:rsidR="00D42FFC" w:rsidRDefault="00D42FFC" w:rsidP="00D42FFC">
      <w:pPr>
        <w:widowControl/>
        <w:numPr>
          <w:ilvl w:val="0"/>
          <w:numId w:val="147"/>
        </w:numPr>
        <w:tabs>
          <w:tab w:val="left" w:pos="1872"/>
        </w:tabs>
        <w:autoSpaceDE/>
        <w:autoSpaceDN/>
        <w:spacing w:before="44"/>
        <w:ind w:left="1872" w:hanging="357"/>
        <w:rPr>
          <w:sz w:val="24"/>
        </w:rPr>
      </w:pPr>
      <w:r>
        <w:rPr>
          <w:sz w:val="24"/>
        </w:rPr>
        <w:t>Medium</w:t>
      </w:r>
      <w:r>
        <w:rPr>
          <w:spacing w:val="-8"/>
          <w:sz w:val="24"/>
        </w:rPr>
        <w:t xml:space="preserve"> </w:t>
      </w:r>
      <w:r>
        <w:rPr>
          <w:sz w:val="24"/>
        </w:rPr>
        <w:t>channels</w:t>
      </w:r>
      <w:r>
        <w:rPr>
          <w:spacing w:val="-3"/>
          <w:sz w:val="24"/>
        </w:rPr>
        <w:t xml:space="preserve"> </w:t>
      </w:r>
      <w:r>
        <w:rPr>
          <w:sz w:val="24"/>
        </w:rPr>
        <w:t>designated</w:t>
      </w:r>
      <w:r>
        <w:rPr>
          <w:spacing w:val="-5"/>
          <w:sz w:val="24"/>
        </w:rPr>
        <w:t xml:space="preserve"> </w:t>
      </w:r>
      <w:r>
        <w:rPr>
          <w:sz w:val="24"/>
        </w:rPr>
        <w:t>by</w:t>
      </w:r>
      <w:r>
        <w:rPr>
          <w:spacing w:val="-5"/>
          <w:sz w:val="24"/>
        </w:rPr>
        <w:t xml:space="preserve"> </w:t>
      </w:r>
      <w:r>
        <w:rPr>
          <w:sz w:val="24"/>
        </w:rPr>
        <w:t>ISMC</w:t>
      </w:r>
      <w:r>
        <w:rPr>
          <w:spacing w:val="-2"/>
          <w:sz w:val="24"/>
        </w:rPr>
        <w:t xml:space="preserve"> </w:t>
      </w:r>
      <w:r>
        <w:rPr>
          <w:sz w:val="24"/>
        </w:rPr>
        <w:t>(Indian</w:t>
      </w:r>
      <w:r>
        <w:rPr>
          <w:spacing w:val="-5"/>
          <w:sz w:val="24"/>
        </w:rPr>
        <w:t xml:space="preserve"> </w:t>
      </w:r>
      <w:r>
        <w:rPr>
          <w:sz w:val="24"/>
        </w:rPr>
        <w:t>Standard</w:t>
      </w:r>
      <w:r>
        <w:rPr>
          <w:spacing w:val="-8"/>
          <w:sz w:val="24"/>
        </w:rPr>
        <w:t xml:space="preserve"> </w:t>
      </w:r>
      <w:r>
        <w:rPr>
          <w:sz w:val="24"/>
        </w:rPr>
        <w:t>Medium</w:t>
      </w:r>
      <w:r>
        <w:rPr>
          <w:spacing w:val="-3"/>
          <w:sz w:val="24"/>
        </w:rPr>
        <w:t xml:space="preserve"> </w:t>
      </w:r>
      <w:r>
        <w:rPr>
          <w:sz w:val="24"/>
        </w:rPr>
        <w:t xml:space="preserve">Weight </w:t>
      </w:r>
      <w:r>
        <w:rPr>
          <w:spacing w:val="-2"/>
          <w:sz w:val="24"/>
        </w:rPr>
        <w:t>Channels)</w:t>
      </w:r>
    </w:p>
    <w:p w:rsidR="00D42FFC" w:rsidRDefault="00D42FFC" w:rsidP="00D42FFC">
      <w:pPr>
        <w:widowControl/>
        <w:numPr>
          <w:ilvl w:val="0"/>
          <w:numId w:val="147"/>
        </w:numPr>
        <w:tabs>
          <w:tab w:val="left" w:pos="1873"/>
        </w:tabs>
        <w:autoSpaceDE/>
        <w:autoSpaceDN/>
        <w:spacing w:before="41"/>
        <w:ind w:left="1873" w:hanging="358"/>
        <w:rPr>
          <w:sz w:val="24"/>
        </w:rPr>
      </w:pPr>
      <w:r>
        <w:rPr>
          <w:sz w:val="24"/>
        </w:rPr>
        <w:t>Special</w:t>
      </w:r>
      <w:r>
        <w:rPr>
          <w:spacing w:val="-9"/>
          <w:sz w:val="24"/>
        </w:rPr>
        <w:t xml:space="preserve"> </w:t>
      </w:r>
      <w:r>
        <w:rPr>
          <w:sz w:val="24"/>
        </w:rPr>
        <w:t>channels</w:t>
      </w:r>
      <w:r>
        <w:rPr>
          <w:spacing w:val="-3"/>
          <w:sz w:val="24"/>
        </w:rPr>
        <w:t xml:space="preserve"> </w:t>
      </w:r>
      <w:r>
        <w:rPr>
          <w:sz w:val="24"/>
        </w:rPr>
        <w:t>designated</w:t>
      </w:r>
      <w:r>
        <w:rPr>
          <w:spacing w:val="-5"/>
          <w:sz w:val="24"/>
        </w:rPr>
        <w:t xml:space="preserve"> </w:t>
      </w:r>
      <w:r>
        <w:rPr>
          <w:sz w:val="24"/>
        </w:rPr>
        <w:t>by</w:t>
      </w:r>
      <w:r>
        <w:rPr>
          <w:spacing w:val="-7"/>
          <w:sz w:val="24"/>
        </w:rPr>
        <w:t xml:space="preserve"> </w:t>
      </w:r>
      <w:r>
        <w:rPr>
          <w:sz w:val="24"/>
        </w:rPr>
        <w:t>ISSC</w:t>
      </w:r>
      <w:r>
        <w:rPr>
          <w:spacing w:val="-1"/>
          <w:sz w:val="24"/>
        </w:rPr>
        <w:t xml:space="preserve"> </w:t>
      </w:r>
      <w:r>
        <w:rPr>
          <w:sz w:val="24"/>
        </w:rPr>
        <w:t>(Indian</w:t>
      </w:r>
      <w:r>
        <w:rPr>
          <w:spacing w:val="-7"/>
          <w:sz w:val="24"/>
        </w:rPr>
        <w:t xml:space="preserve"> </w:t>
      </w:r>
      <w:r>
        <w:rPr>
          <w:sz w:val="24"/>
        </w:rPr>
        <w:t>Standard</w:t>
      </w:r>
      <w:r>
        <w:rPr>
          <w:spacing w:val="-5"/>
          <w:sz w:val="24"/>
        </w:rPr>
        <w:t xml:space="preserve"> </w:t>
      </w:r>
      <w:r>
        <w:rPr>
          <w:sz w:val="24"/>
        </w:rPr>
        <w:t>Special</w:t>
      </w:r>
      <w:r>
        <w:rPr>
          <w:spacing w:val="-5"/>
          <w:sz w:val="24"/>
        </w:rPr>
        <w:t xml:space="preserve"> </w:t>
      </w:r>
      <w:r>
        <w:rPr>
          <w:spacing w:val="-2"/>
          <w:sz w:val="24"/>
        </w:rPr>
        <w:t>Channels)</w:t>
      </w:r>
    </w:p>
    <w:p w:rsidR="00D42FFC" w:rsidRDefault="00D42FFC" w:rsidP="00D42FFC">
      <w:pPr>
        <w:spacing w:before="43"/>
        <w:ind w:left="1157" w:right="1141"/>
        <w:jc w:val="both"/>
        <w:rPr>
          <w:sz w:val="24"/>
        </w:rPr>
      </w:pPr>
      <w:r>
        <w:rPr>
          <w:sz w:val="24"/>
        </w:rPr>
        <w:t xml:space="preserve">Each rolled steel section is designated by the series to which it belongs, followed by its depth (in mm) and then its mass per metre length. Thus we have ISLC </w:t>
      </w:r>
      <w:hyperlink r:id="rId201">
        <w:r>
          <w:rPr>
            <w:color w:val="0000FF"/>
            <w:sz w:val="24"/>
            <w:u w:val="single"/>
          </w:rPr>
          <w:t>400@45.7</w:t>
        </w:r>
      </w:hyperlink>
      <w:r>
        <w:rPr>
          <w:sz w:val="24"/>
        </w:rPr>
        <w:t xml:space="preserve"> Kg/m, meaning thereby that </w:t>
      </w:r>
      <w:r>
        <w:rPr>
          <w:sz w:val="24"/>
        </w:rPr>
        <w:lastRenderedPageBreak/>
        <w:t>it is a light channel, having depth equal to 400 mm and mass equal to 45.7 kg/m. A channel section has only one axis of symmetry. Due to this, it is subjected to twisting or torsion, along with bending, when used as a beam.</w:t>
      </w:r>
    </w:p>
    <w:p w:rsidR="00D42FFC" w:rsidRDefault="00D42FFC" w:rsidP="00D42FFC">
      <w:pPr>
        <w:rPr>
          <w:sz w:val="20"/>
        </w:rPr>
      </w:pPr>
    </w:p>
    <w:p w:rsidR="00D42FFC" w:rsidRDefault="00D42FFC" w:rsidP="00D42FFC">
      <w:pPr>
        <w:spacing w:before="118"/>
        <w:rPr>
          <w:sz w:val="20"/>
        </w:rPr>
      </w:pPr>
      <w:r>
        <w:object w:dxaOrig="2807" w:dyaOrig="4088">
          <v:rect id="rectole0000000015" o:spid="_x0000_i1045" style="width:140.25pt;height:204pt" o:ole="" o:preferrelative="t" stroked="f">
            <v:imagedata r:id="rId202" o:title=""/>
          </v:rect>
          <o:OLEObject Type="Embed" ProgID="StaticMetafile" ShapeID="rectole0000000015" DrawAspect="Content" ObjectID="_1817204586" r:id="rId203"/>
        </w:object>
      </w:r>
    </w:p>
    <w:p w:rsidR="00D42FFC" w:rsidRDefault="00D42FFC" w:rsidP="00D42FFC">
      <w:pPr>
        <w:spacing w:before="112"/>
        <w:rPr>
          <w:sz w:val="24"/>
        </w:rPr>
      </w:pPr>
    </w:p>
    <w:p w:rsidR="00D42FFC" w:rsidRDefault="00D42FFC" w:rsidP="00D42FFC">
      <w:pPr>
        <w:spacing w:before="1"/>
        <w:ind w:right="3"/>
        <w:jc w:val="center"/>
        <w:rPr>
          <w:sz w:val="24"/>
        </w:rPr>
      </w:pPr>
      <w:r>
        <w:rPr>
          <w:sz w:val="24"/>
        </w:rPr>
        <w:t>Figure</w:t>
      </w:r>
      <w:r>
        <w:rPr>
          <w:spacing w:val="-8"/>
          <w:sz w:val="24"/>
        </w:rPr>
        <w:t xml:space="preserve"> </w:t>
      </w:r>
      <w:r>
        <w:rPr>
          <w:sz w:val="24"/>
        </w:rPr>
        <w:t>5.2</w:t>
      </w:r>
      <w:r>
        <w:rPr>
          <w:spacing w:val="-6"/>
          <w:sz w:val="24"/>
        </w:rPr>
        <w:t xml:space="preserve"> </w:t>
      </w:r>
      <w:r>
        <w:rPr>
          <w:sz w:val="24"/>
        </w:rPr>
        <w:t>Rolled</w:t>
      </w:r>
      <w:r>
        <w:rPr>
          <w:spacing w:val="-3"/>
          <w:sz w:val="24"/>
        </w:rPr>
        <w:t xml:space="preserve"> </w:t>
      </w:r>
      <w:r>
        <w:rPr>
          <w:sz w:val="24"/>
        </w:rPr>
        <w:t>steel</w:t>
      </w:r>
      <w:r>
        <w:rPr>
          <w:spacing w:val="-1"/>
          <w:sz w:val="24"/>
        </w:rPr>
        <w:t xml:space="preserve"> </w:t>
      </w:r>
      <w:r>
        <w:rPr>
          <w:spacing w:val="-2"/>
          <w:sz w:val="24"/>
        </w:rPr>
        <w:t>channel</w:t>
      </w:r>
    </w:p>
    <w:p w:rsidR="00D42FFC" w:rsidRDefault="00D42FFC" w:rsidP="00D42FFC">
      <w:pPr>
        <w:spacing w:before="86"/>
        <w:rPr>
          <w:sz w:val="24"/>
        </w:rPr>
      </w:pPr>
    </w:p>
    <w:p w:rsidR="00D42FFC" w:rsidRDefault="00D42FFC" w:rsidP="00D42FFC">
      <w:pPr>
        <w:widowControl/>
        <w:numPr>
          <w:ilvl w:val="0"/>
          <w:numId w:val="148"/>
        </w:numPr>
        <w:tabs>
          <w:tab w:val="left" w:pos="1877"/>
        </w:tabs>
        <w:autoSpaceDE/>
        <w:autoSpaceDN/>
        <w:spacing w:line="276" w:lineRule="auto"/>
        <w:ind w:left="1155" w:right="5391" w:firstLine="360"/>
        <w:rPr>
          <w:sz w:val="24"/>
        </w:rPr>
      </w:pPr>
      <w:r>
        <w:rPr>
          <w:sz w:val="24"/>
        </w:rPr>
        <w:t>Rolled Steel Angle Sections (Figure 5.3) ISI</w:t>
      </w:r>
      <w:r>
        <w:rPr>
          <w:spacing w:val="-15"/>
          <w:sz w:val="24"/>
        </w:rPr>
        <w:t xml:space="preserve"> </w:t>
      </w:r>
      <w:r>
        <w:rPr>
          <w:sz w:val="24"/>
        </w:rPr>
        <w:t>hand</w:t>
      </w:r>
      <w:r>
        <w:rPr>
          <w:spacing w:val="-10"/>
          <w:sz w:val="24"/>
        </w:rPr>
        <w:t xml:space="preserve"> </w:t>
      </w:r>
      <w:r>
        <w:rPr>
          <w:sz w:val="24"/>
        </w:rPr>
        <w:t>book</w:t>
      </w:r>
      <w:r>
        <w:rPr>
          <w:spacing w:val="-5"/>
          <w:sz w:val="24"/>
        </w:rPr>
        <w:t xml:space="preserve"> </w:t>
      </w:r>
      <w:r>
        <w:rPr>
          <w:sz w:val="24"/>
        </w:rPr>
        <w:t>gives</w:t>
      </w:r>
      <w:r>
        <w:rPr>
          <w:spacing w:val="-8"/>
          <w:sz w:val="24"/>
        </w:rPr>
        <w:t xml:space="preserve"> </w:t>
      </w:r>
      <w:r>
        <w:rPr>
          <w:sz w:val="24"/>
        </w:rPr>
        <w:t>three</w:t>
      </w:r>
      <w:r>
        <w:rPr>
          <w:spacing w:val="-8"/>
          <w:sz w:val="24"/>
        </w:rPr>
        <w:t xml:space="preserve"> </w:t>
      </w:r>
      <w:r>
        <w:rPr>
          <w:sz w:val="24"/>
        </w:rPr>
        <w:t>series</w:t>
      </w:r>
      <w:r>
        <w:rPr>
          <w:spacing w:val="-8"/>
          <w:sz w:val="24"/>
        </w:rPr>
        <w:t xml:space="preserve"> </w:t>
      </w:r>
      <w:r>
        <w:rPr>
          <w:sz w:val="24"/>
        </w:rPr>
        <w:t>of</w:t>
      </w:r>
      <w:r>
        <w:rPr>
          <w:spacing w:val="-6"/>
          <w:sz w:val="24"/>
        </w:rPr>
        <w:t xml:space="preserve"> </w:t>
      </w:r>
      <w:r>
        <w:rPr>
          <w:sz w:val="24"/>
        </w:rPr>
        <w:t>angle</w:t>
      </w:r>
      <w:r>
        <w:rPr>
          <w:spacing w:val="-8"/>
          <w:sz w:val="24"/>
        </w:rPr>
        <w:t xml:space="preserve"> </w:t>
      </w:r>
      <w:r>
        <w:rPr>
          <w:sz w:val="24"/>
        </w:rPr>
        <w:t>sections:</w:t>
      </w:r>
    </w:p>
    <w:p w:rsidR="00D42FFC" w:rsidRDefault="00D42FFC" w:rsidP="00D42FFC">
      <w:pPr>
        <w:widowControl/>
        <w:numPr>
          <w:ilvl w:val="0"/>
          <w:numId w:val="148"/>
        </w:numPr>
        <w:tabs>
          <w:tab w:val="left" w:pos="1874"/>
        </w:tabs>
        <w:autoSpaceDE/>
        <w:autoSpaceDN/>
        <w:spacing w:line="270" w:lineRule="auto"/>
        <w:ind w:left="1874" w:hanging="357"/>
        <w:rPr>
          <w:sz w:val="24"/>
        </w:rPr>
      </w:pPr>
      <w:r>
        <w:rPr>
          <w:sz w:val="24"/>
        </w:rPr>
        <w:t>Equal</w:t>
      </w:r>
      <w:r>
        <w:rPr>
          <w:spacing w:val="-7"/>
          <w:sz w:val="24"/>
        </w:rPr>
        <w:t xml:space="preserve"> </w:t>
      </w:r>
      <w:r>
        <w:rPr>
          <w:sz w:val="24"/>
        </w:rPr>
        <w:t>angles</w:t>
      </w:r>
      <w:r>
        <w:rPr>
          <w:spacing w:val="-4"/>
          <w:sz w:val="24"/>
        </w:rPr>
        <w:t xml:space="preserve"> </w:t>
      </w:r>
      <w:r>
        <w:rPr>
          <w:sz w:val="24"/>
        </w:rPr>
        <w:t>section</w:t>
      </w:r>
      <w:r>
        <w:rPr>
          <w:spacing w:val="-3"/>
          <w:sz w:val="24"/>
        </w:rPr>
        <w:t xml:space="preserve"> </w:t>
      </w:r>
      <w:r>
        <w:rPr>
          <w:sz w:val="24"/>
        </w:rPr>
        <w:t>designated</w:t>
      </w:r>
      <w:r>
        <w:rPr>
          <w:spacing w:val="-7"/>
          <w:sz w:val="24"/>
        </w:rPr>
        <w:t xml:space="preserve"> </w:t>
      </w:r>
      <w:r>
        <w:rPr>
          <w:sz w:val="24"/>
        </w:rPr>
        <w:t>by</w:t>
      </w:r>
      <w:r>
        <w:rPr>
          <w:spacing w:val="-5"/>
          <w:sz w:val="24"/>
        </w:rPr>
        <w:t xml:space="preserve"> </w:t>
      </w:r>
      <w:r>
        <w:rPr>
          <w:sz w:val="24"/>
        </w:rPr>
        <w:t>ISA</w:t>
      </w:r>
      <w:r>
        <w:rPr>
          <w:spacing w:val="-4"/>
          <w:sz w:val="24"/>
        </w:rPr>
        <w:t xml:space="preserve"> </w:t>
      </w:r>
      <w:r>
        <w:rPr>
          <w:sz w:val="24"/>
        </w:rPr>
        <w:t>(Indian</w:t>
      </w:r>
      <w:r>
        <w:rPr>
          <w:spacing w:val="-7"/>
          <w:sz w:val="24"/>
        </w:rPr>
        <w:t xml:space="preserve"> </w:t>
      </w:r>
      <w:r>
        <w:rPr>
          <w:sz w:val="24"/>
        </w:rPr>
        <w:t>Standard</w:t>
      </w:r>
      <w:r>
        <w:rPr>
          <w:spacing w:val="-5"/>
          <w:sz w:val="24"/>
        </w:rPr>
        <w:t xml:space="preserve"> </w:t>
      </w:r>
      <w:r>
        <w:rPr>
          <w:sz w:val="24"/>
        </w:rPr>
        <w:t>Equal</w:t>
      </w:r>
      <w:r>
        <w:rPr>
          <w:spacing w:val="-1"/>
          <w:sz w:val="24"/>
        </w:rPr>
        <w:t xml:space="preserve"> </w:t>
      </w:r>
      <w:r>
        <w:rPr>
          <w:spacing w:val="-2"/>
          <w:sz w:val="24"/>
        </w:rPr>
        <w:t>Angles)</w:t>
      </w:r>
    </w:p>
    <w:p w:rsidR="00D42FFC" w:rsidRDefault="00D42FFC" w:rsidP="00D42FFC">
      <w:pPr>
        <w:widowControl/>
        <w:numPr>
          <w:ilvl w:val="0"/>
          <w:numId w:val="148"/>
        </w:numPr>
        <w:tabs>
          <w:tab w:val="left" w:pos="1875"/>
        </w:tabs>
        <w:autoSpaceDE/>
        <w:autoSpaceDN/>
        <w:spacing w:before="43"/>
        <w:ind w:left="1875" w:hanging="358"/>
        <w:rPr>
          <w:sz w:val="24"/>
        </w:rPr>
      </w:pPr>
      <w:r>
        <w:rPr>
          <w:sz w:val="24"/>
        </w:rPr>
        <w:t>Unequal</w:t>
      </w:r>
      <w:r>
        <w:rPr>
          <w:spacing w:val="-4"/>
          <w:sz w:val="24"/>
        </w:rPr>
        <w:t xml:space="preserve"> </w:t>
      </w:r>
      <w:r>
        <w:rPr>
          <w:sz w:val="24"/>
        </w:rPr>
        <w:t>angles</w:t>
      </w:r>
      <w:r>
        <w:rPr>
          <w:spacing w:val="-7"/>
          <w:sz w:val="24"/>
        </w:rPr>
        <w:t xml:space="preserve"> </w:t>
      </w:r>
      <w:r>
        <w:rPr>
          <w:sz w:val="24"/>
        </w:rPr>
        <w:t>section</w:t>
      </w:r>
      <w:r>
        <w:rPr>
          <w:spacing w:val="-2"/>
          <w:sz w:val="24"/>
        </w:rPr>
        <w:t xml:space="preserve"> </w:t>
      </w:r>
      <w:r>
        <w:rPr>
          <w:sz w:val="24"/>
        </w:rPr>
        <w:t>designated</w:t>
      </w:r>
      <w:r>
        <w:rPr>
          <w:spacing w:val="-7"/>
          <w:sz w:val="24"/>
        </w:rPr>
        <w:t xml:space="preserve"> </w:t>
      </w:r>
      <w:r>
        <w:rPr>
          <w:sz w:val="24"/>
        </w:rPr>
        <w:t>by</w:t>
      </w:r>
      <w:r>
        <w:rPr>
          <w:spacing w:val="-1"/>
          <w:sz w:val="24"/>
        </w:rPr>
        <w:t xml:space="preserve"> </w:t>
      </w:r>
      <w:r>
        <w:rPr>
          <w:sz w:val="24"/>
        </w:rPr>
        <w:t>ISA</w:t>
      </w:r>
      <w:r>
        <w:rPr>
          <w:spacing w:val="-8"/>
          <w:sz w:val="24"/>
        </w:rPr>
        <w:t xml:space="preserve"> </w:t>
      </w:r>
      <w:r>
        <w:rPr>
          <w:sz w:val="24"/>
        </w:rPr>
        <w:t>(Indian</w:t>
      </w:r>
      <w:r>
        <w:rPr>
          <w:spacing w:val="2"/>
          <w:sz w:val="24"/>
        </w:rPr>
        <w:t xml:space="preserve"> </w:t>
      </w:r>
      <w:r>
        <w:rPr>
          <w:sz w:val="24"/>
        </w:rPr>
        <w:t>Standard</w:t>
      </w:r>
      <w:r>
        <w:rPr>
          <w:spacing w:val="-5"/>
          <w:sz w:val="24"/>
        </w:rPr>
        <w:t xml:space="preserve"> </w:t>
      </w:r>
      <w:r>
        <w:rPr>
          <w:sz w:val="24"/>
        </w:rPr>
        <w:t>Unequal</w:t>
      </w:r>
      <w:r>
        <w:rPr>
          <w:spacing w:val="-5"/>
          <w:sz w:val="24"/>
        </w:rPr>
        <w:t xml:space="preserve"> </w:t>
      </w:r>
      <w:r>
        <w:rPr>
          <w:spacing w:val="-2"/>
          <w:sz w:val="24"/>
        </w:rPr>
        <w:t>Angles)</w:t>
      </w:r>
    </w:p>
    <w:p w:rsidR="00D42FFC" w:rsidRDefault="00D42FFC" w:rsidP="00D42FFC">
      <w:pPr>
        <w:widowControl/>
        <w:numPr>
          <w:ilvl w:val="0"/>
          <w:numId w:val="148"/>
        </w:numPr>
        <w:tabs>
          <w:tab w:val="left" w:pos="1874"/>
        </w:tabs>
        <w:autoSpaceDE/>
        <w:autoSpaceDN/>
        <w:spacing w:before="44" w:line="276" w:lineRule="auto"/>
        <w:ind w:left="1157" w:right="1179" w:firstLine="360"/>
        <w:rPr>
          <w:sz w:val="24"/>
        </w:rPr>
      </w:pPr>
      <w:r>
        <w:rPr>
          <w:sz w:val="24"/>
        </w:rPr>
        <w:t>Bulb angle section designated by ISBA (Indian Standard Bulb angles) (Figure 5.4) Since</w:t>
      </w:r>
      <w:r>
        <w:rPr>
          <w:spacing w:val="-5"/>
          <w:sz w:val="24"/>
        </w:rPr>
        <w:t xml:space="preserve"> </w:t>
      </w:r>
      <w:r>
        <w:rPr>
          <w:sz w:val="24"/>
        </w:rPr>
        <w:t>the</w:t>
      </w:r>
      <w:r>
        <w:rPr>
          <w:spacing w:val="-3"/>
          <w:sz w:val="24"/>
        </w:rPr>
        <w:t xml:space="preserve"> </w:t>
      </w:r>
      <w:r>
        <w:rPr>
          <w:sz w:val="24"/>
        </w:rPr>
        <w:t>equal</w:t>
      </w:r>
      <w:r>
        <w:rPr>
          <w:spacing w:val="-3"/>
          <w:sz w:val="24"/>
        </w:rPr>
        <w:t xml:space="preserve"> </w:t>
      </w:r>
      <w:r>
        <w:rPr>
          <w:sz w:val="24"/>
        </w:rPr>
        <w:t>angle</w:t>
      </w:r>
      <w:r>
        <w:rPr>
          <w:spacing w:val="-4"/>
          <w:sz w:val="24"/>
        </w:rPr>
        <w:t xml:space="preserve"> </w:t>
      </w:r>
      <w:r>
        <w:rPr>
          <w:sz w:val="24"/>
        </w:rPr>
        <w:t>section</w:t>
      </w:r>
      <w:r>
        <w:rPr>
          <w:spacing w:val="-3"/>
          <w:sz w:val="24"/>
        </w:rPr>
        <w:t xml:space="preserve"> </w:t>
      </w:r>
      <w:r>
        <w:rPr>
          <w:sz w:val="24"/>
        </w:rPr>
        <w:t>and</w:t>
      </w:r>
      <w:r>
        <w:rPr>
          <w:spacing w:val="-3"/>
          <w:sz w:val="24"/>
        </w:rPr>
        <w:t xml:space="preserve"> </w:t>
      </w:r>
      <w:r>
        <w:rPr>
          <w:sz w:val="24"/>
        </w:rPr>
        <w:t>unequal</w:t>
      </w:r>
      <w:r>
        <w:rPr>
          <w:spacing w:val="-3"/>
          <w:sz w:val="24"/>
        </w:rPr>
        <w:t xml:space="preserve"> </w:t>
      </w:r>
      <w:r>
        <w:rPr>
          <w:sz w:val="24"/>
        </w:rPr>
        <w:t>angle</w:t>
      </w:r>
      <w:r>
        <w:rPr>
          <w:spacing w:val="-2"/>
          <w:sz w:val="24"/>
        </w:rPr>
        <w:t xml:space="preserve"> </w:t>
      </w:r>
      <w:r>
        <w:rPr>
          <w:sz w:val="24"/>
        </w:rPr>
        <w:t>section</w:t>
      </w:r>
      <w:r>
        <w:rPr>
          <w:spacing w:val="-3"/>
          <w:sz w:val="24"/>
        </w:rPr>
        <w:t xml:space="preserve"> </w:t>
      </w:r>
      <w:r>
        <w:rPr>
          <w:sz w:val="24"/>
        </w:rPr>
        <w:t>are</w:t>
      </w:r>
      <w:r>
        <w:rPr>
          <w:spacing w:val="-5"/>
          <w:sz w:val="24"/>
        </w:rPr>
        <w:t xml:space="preserve"> </w:t>
      </w:r>
      <w:r>
        <w:rPr>
          <w:sz w:val="24"/>
        </w:rPr>
        <w:t>designated</w:t>
      </w:r>
      <w:r>
        <w:rPr>
          <w:spacing w:val="-3"/>
          <w:sz w:val="24"/>
        </w:rPr>
        <w:t xml:space="preserve"> </w:t>
      </w:r>
      <w:r>
        <w:rPr>
          <w:sz w:val="24"/>
        </w:rPr>
        <w:t>by</w:t>
      </w:r>
      <w:r>
        <w:rPr>
          <w:spacing w:val="-3"/>
          <w:sz w:val="24"/>
        </w:rPr>
        <w:t xml:space="preserve"> </w:t>
      </w:r>
      <w:r>
        <w:rPr>
          <w:sz w:val="24"/>
        </w:rPr>
        <w:t>the</w:t>
      </w:r>
      <w:r>
        <w:rPr>
          <w:spacing w:val="-4"/>
          <w:sz w:val="24"/>
        </w:rPr>
        <w:t xml:space="preserve"> </w:t>
      </w:r>
      <w:r>
        <w:rPr>
          <w:sz w:val="24"/>
        </w:rPr>
        <w:t>same</w:t>
      </w:r>
      <w:r>
        <w:rPr>
          <w:spacing w:val="-3"/>
          <w:sz w:val="24"/>
        </w:rPr>
        <w:t xml:space="preserve"> </w:t>
      </w:r>
      <w:r>
        <w:rPr>
          <w:sz w:val="24"/>
        </w:rPr>
        <w:t>series,</w:t>
      </w:r>
      <w:r>
        <w:rPr>
          <w:spacing w:val="-3"/>
          <w:sz w:val="24"/>
        </w:rPr>
        <w:t xml:space="preserve"> </w:t>
      </w:r>
      <w:r>
        <w:rPr>
          <w:sz w:val="24"/>
        </w:rPr>
        <w:t>the width and height of</w:t>
      </w:r>
      <w:r>
        <w:rPr>
          <w:spacing w:val="-1"/>
          <w:sz w:val="24"/>
        </w:rPr>
        <w:t xml:space="preserve"> </w:t>
      </w:r>
      <w:r>
        <w:rPr>
          <w:sz w:val="24"/>
        </w:rPr>
        <w:t>the legs of the angle are also mentioned along</w:t>
      </w:r>
      <w:r>
        <w:rPr>
          <w:spacing w:val="-2"/>
          <w:sz w:val="24"/>
        </w:rPr>
        <w:t xml:space="preserve"> </w:t>
      </w:r>
      <w:r>
        <w:rPr>
          <w:sz w:val="24"/>
        </w:rPr>
        <w:t>with the series. Thus, ISA</w:t>
      </w:r>
    </w:p>
    <w:p w:rsidR="00D42FFC" w:rsidRDefault="00D42FFC" w:rsidP="00D42FFC">
      <w:pPr>
        <w:ind w:left="1875" w:hanging="362"/>
        <w:rPr>
          <w:sz w:val="24"/>
        </w:rPr>
      </w:pPr>
    </w:p>
    <w:p w:rsidR="00D42FFC" w:rsidRDefault="00D42FFC" w:rsidP="00D42FFC">
      <w:pPr>
        <w:spacing w:before="248"/>
        <w:ind w:left="1155" w:right="1129"/>
        <w:jc w:val="both"/>
        <w:rPr>
          <w:sz w:val="24"/>
        </w:rPr>
      </w:pPr>
      <w:r>
        <w:rPr>
          <w:sz w:val="24"/>
        </w:rPr>
        <w:t>4040 will mean an equal angle section, having width and depth equal</w:t>
      </w:r>
      <w:r>
        <w:rPr>
          <w:spacing w:val="40"/>
          <w:sz w:val="24"/>
        </w:rPr>
        <w:t xml:space="preserve"> </w:t>
      </w:r>
      <w:r>
        <w:rPr>
          <w:sz w:val="24"/>
        </w:rPr>
        <w:t>to 40 mm. Similarly ISA 4025 will mean an unequal angle section having depth equal to 40 mm and width equal</w:t>
      </w:r>
      <w:r>
        <w:rPr>
          <w:spacing w:val="40"/>
          <w:sz w:val="24"/>
        </w:rPr>
        <w:t xml:space="preserve"> </w:t>
      </w:r>
      <w:r>
        <w:rPr>
          <w:sz w:val="24"/>
        </w:rPr>
        <w:t>to 25 mm. A bulb angle has unequal legs and hence only its depth is mentioned along with</w:t>
      </w:r>
      <w:r>
        <w:rPr>
          <w:spacing w:val="80"/>
          <w:sz w:val="24"/>
        </w:rPr>
        <w:t xml:space="preserve"> </w:t>
      </w:r>
      <w:r>
        <w:rPr>
          <w:sz w:val="24"/>
        </w:rPr>
        <w:t>the</w:t>
      </w:r>
      <w:r>
        <w:rPr>
          <w:spacing w:val="-9"/>
          <w:sz w:val="24"/>
        </w:rPr>
        <w:t xml:space="preserve"> </w:t>
      </w:r>
      <w:r>
        <w:rPr>
          <w:sz w:val="24"/>
        </w:rPr>
        <w:t>series</w:t>
      </w:r>
      <w:r>
        <w:rPr>
          <w:spacing w:val="-8"/>
          <w:sz w:val="24"/>
        </w:rPr>
        <w:t xml:space="preserve"> </w:t>
      </w:r>
      <w:r>
        <w:rPr>
          <w:sz w:val="24"/>
        </w:rPr>
        <w:t>designation.</w:t>
      </w:r>
      <w:r>
        <w:rPr>
          <w:spacing w:val="-5"/>
          <w:sz w:val="24"/>
        </w:rPr>
        <w:t xml:space="preserve"> </w:t>
      </w:r>
      <w:r>
        <w:rPr>
          <w:sz w:val="24"/>
        </w:rPr>
        <w:t>Thus</w:t>
      </w:r>
      <w:r>
        <w:rPr>
          <w:spacing w:val="-8"/>
          <w:sz w:val="24"/>
        </w:rPr>
        <w:t xml:space="preserve"> </w:t>
      </w:r>
      <w:r>
        <w:rPr>
          <w:sz w:val="24"/>
        </w:rPr>
        <w:t>we</w:t>
      </w:r>
      <w:r>
        <w:rPr>
          <w:spacing w:val="-9"/>
          <w:sz w:val="24"/>
        </w:rPr>
        <w:t xml:space="preserve"> </w:t>
      </w:r>
      <w:r>
        <w:rPr>
          <w:sz w:val="24"/>
        </w:rPr>
        <w:t>have</w:t>
      </w:r>
      <w:r>
        <w:rPr>
          <w:spacing w:val="-7"/>
          <w:sz w:val="24"/>
        </w:rPr>
        <w:t xml:space="preserve"> </w:t>
      </w:r>
      <w:r>
        <w:rPr>
          <w:sz w:val="24"/>
        </w:rPr>
        <w:t>ISBA</w:t>
      </w:r>
      <w:r>
        <w:rPr>
          <w:spacing w:val="-8"/>
          <w:sz w:val="24"/>
        </w:rPr>
        <w:t xml:space="preserve"> </w:t>
      </w:r>
      <w:r>
        <w:rPr>
          <w:sz w:val="24"/>
        </w:rPr>
        <w:t>300</w:t>
      </w:r>
      <w:r>
        <w:rPr>
          <w:spacing w:val="-8"/>
          <w:sz w:val="24"/>
        </w:rPr>
        <w:t xml:space="preserve"> </w:t>
      </w:r>
      <w:r>
        <w:rPr>
          <w:sz w:val="24"/>
        </w:rPr>
        <w:t>meaning</w:t>
      </w:r>
      <w:r>
        <w:rPr>
          <w:spacing w:val="-5"/>
          <w:sz w:val="24"/>
        </w:rPr>
        <w:t xml:space="preserve"> </w:t>
      </w:r>
      <w:r>
        <w:rPr>
          <w:sz w:val="24"/>
        </w:rPr>
        <w:t>there</w:t>
      </w:r>
      <w:r>
        <w:rPr>
          <w:spacing w:val="-9"/>
          <w:sz w:val="24"/>
        </w:rPr>
        <w:t xml:space="preserve"> </w:t>
      </w:r>
      <w:r>
        <w:rPr>
          <w:sz w:val="24"/>
        </w:rPr>
        <w:t>by</w:t>
      </w:r>
      <w:r>
        <w:rPr>
          <w:spacing w:val="-8"/>
          <w:sz w:val="24"/>
        </w:rPr>
        <w:t xml:space="preserve"> </w:t>
      </w:r>
      <w:r>
        <w:rPr>
          <w:sz w:val="24"/>
        </w:rPr>
        <w:t>that</w:t>
      </w:r>
      <w:r>
        <w:rPr>
          <w:spacing w:val="40"/>
          <w:sz w:val="24"/>
        </w:rPr>
        <w:t xml:space="preserve"> </w:t>
      </w:r>
      <w:r>
        <w:rPr>
          <w:sz w:val="24"/>
        </w:rPr>
        <w:t>it</w:t>
      </w:r>
      <w:r>
        <w:rPr>
          <w:spacing w:val="-8"/>
          <w:sz w:val="24"/>
        </w:rPr>
        <w:t xml:space="preserve"> </w:t>
      </w:r>
      <w:r>
        <w:rPr>
          <w:sz w:val="24"/>
        </w:rPr>
        <w:t>is</w:t>
      </w:r>
      <w:r>
        <w:rPr>
          <w:spacing w:val="-9"/>
          <w:sz w:val="24"/>
        </w:rPr>
        <w:t xml:space="preserve"> </w:t>
      </w:r>
      <w:r>
        <w:rPr>
          <w:sz w:val="24"/>
        </w:rPr>
        <w:t>a</w:t>
      </w:r>
      <w:r>
        <w:rPr>
          <w:spacing w:val="-13"/>
          <w:sz w:val="24"/>
        </w:rPr>
        <w:t xml:space="preserve"> </w:t>
      </w:r>
      <w:r>
        <w:rPr>
          <w:sz w:val="24"/>
        </w:rPr>
        <w:t>bulb</w:t>
      </w:r>
      <w:r>
        <w:rPr>
          <w:spacing w:val="-5"/>
          <w:sz w:val="24"/>
        </w:rPr>
        <w:t xml:space="preserve"> </w:t>
      </w:r>
      <w:r>
        <w:rPr>
          <w:sz w:val="24"/>
        </w:rPr>
        <w:t>angle</w:t>
      </w:r>
      <w:r>
        <w:rPr>
          <w:spacing w:val="-9"/>
          <w:sz w:val="24"/>
        </w:rPr>
        <w:t xml:space="preserve"> </w:t>
      </w:r>
      <w:r>
        <w:rPr>
          <w:sz w:val="24"/>
        </w:rPr>
        <w:t>section having</w:t>
      </w:r>
      <w:r>
        <w:rPr>
          <w:spacing w:val="-8"/>
          <w:sz w:val="24"/>
        </w:rPr>
        <w:t xml:space="preserve"> </w:t>
      </w:r>
      <w:r>
        <w:rPr>
          <w:sz w:val="24"/>
        </w:rPr>
        <w:t>its</w:t>
      </w:r>
      <w:r>
        <w:rPr>
          <w:spacing w:val="-8"/>
          <w:sz w:val="24"/>
        </w:rPr>
        <w:t xml:space="preserve"> </w:t>
      </w:r>
      <w:r>
        <w:rPr>
          <w:sz w:val="24"/>
        </w:rPr>
        <w:t>depth</w:t>
      </w:r>
      <w:r>
        <w:rPr>
          <w:spacing w:val="-8"/>
          <w:sz w:val="24"/>
        </w:rPr>
        <w:t xml:space="preserve"> </w:t>
      </w:r>
      <w:r>
        <w:rPr>
          <w:sz w:val="24"/>
        </w:rPr>
        <w:t>equal</w:t>
      </w:r>
      <w:r>
        <w:rPr>
          <w:spacing w:val="-7"/>
          <w:sz w:val="24"/>
        </w:rPr>
        <w:t xml:space="preserve"> </w:t>
      </w:r>
      <w:r>
        <w:rPr>
          <w:sz w:val="24"/>
        </w:rPr>
        <w:t>to</w:t>
      </w:r>
      <w:r>
        <w:rPr>
          <w:spacing w:val="-10"/>
          <w:sz w:val="24"/>
        </w:rPr>
        <w:t xml:space="preserve"> </w:t>
      </w:r>
      <w:r>
        <w:rPr>
          <w:sz w:val="24"/>
        </w:rPr>
        <w:t>300</w:t>
      </w:r>
      <w:r>
        <w:rPr>
          <w:spacing w:val="-8"/>
          <w:sz w:val="24"/>
        </w:rPr>
        <w:t xml:space="preserve"> </w:t>
      </w:r>
      <w:r>
        <w:rPr>
          <w:sz w:val="24"/>
        </w:rPr>
        <w:t>mm.</w:t>
      </w:r>
      <w:r>
        <w:rPr>
          <w:spacing w:val="-8"/>
          <w:sz w:val="24"/>
        </w:rPr>
        <w:t xml:space="preserve"> </w:t>
      </w:r>
      <w:r>
        <w:rPr>
          <w:sz w:val="24"/>
        </w:rPr>
        <w:t>However,</w:t>
      </w:r>
      <w:r>
        <w:rPr>
          <w:spacing w:val="-8"/>
          <w:sz w:val="24"/>
        </w:rPr>
        <w:t xml:space="preserve"> </w:t>
      </w:r>
      <w:r>
        <w:rPr>
          <w:sz w:val="24"/>
        </w:rPr>
        <w:t>there</w:t>
      </w:r>
      <w:r>
        <w:rPr>
          <w:spacing w:val="-6"/>
          <w:sz w:val="24"/>
        </w:rPr>
        <w:t xml:space="preserve"> </w:t>
      </w:r>
      <w:r>
        <w:rPr>
          <w:sz w:val="24"/>
        </w:rPr>
        <w:t>may</w:t>
      </w:r>
      <w:r>
        <w:rPr>
          <w:spacing w:val="-8"/>
          <w:sz w:val="24"/>
        </w:rPr>
        <w:t xml:space="preserve"> </w:t>
      </w:r>
      <w:r>
        <w:rPr>
          <w:sz w:val="24"/>
        </w:rPr>
        <w:t>be</w:t>
      </w:r>
      <w:r>
        <w:rPr>
          <w:spacing w:val="-8"/>
          <w:sz w:val="24"/>
        </w:rPr>
        <w:t xml:space="preserve"> </w:t>
      </w:r>
      <w:r>
        <w:rPr>
          <w:sz w:val="24"/>
        </w:rPr>
        <w:t>two</w:t>
      </w:r>
      <w:r>
        <w:rPr>
          <w:spacing w:val="-8"/>
          <w:sz w:val="24"/>
        </w:rPr>
        <w:t xml:space="preserve"> </w:t>
      </w:r>
      <w:r>
        <w:rPr>
          <w:sz w:val="24"/>
        </w:rPr>
        <w:t>bulb</w:t>
      </w:r>
      <w:r>
        <w:rPr>
          <w:spacing w:val="-5"/>
          <w:sz w:val="24"/>
        </w:rPr>
        <w:t xml:space="preserve"> </w:t>
      </w:r>
      <w:r>
        <w:rPr>
          <w:sz w:val="24"/>
        </w:rPr>
        <w:t>sections</w:t>
      </w:r>
      <w:r>
        <w:rPr>
          <w:spacing w:val="-9"/>
          <w:sz w:val="24"/>
        </w:rPr>
        <w:t xml:space="preserve"> </w:t>
      </w:r>
      <w:r>
        <w:rPr>
          <w:sz w:val="24"/>
        </w:rPr>
        <w:t>of</w:t>
      </w:r>
      <w:r>
        <w:rPr>
          <w:spacing w:val="-8"/>
          <w:sz w:val="24"/>
        </w:rPr>
        <w:t xml:space="preserve"> </w:t>
      </w:r>
      <w:r>
        <w:rPr>
          <w:sz w:val="24"/>
        </w:rPr>
        <w:t>the</w:t>
      </w:r>
      <w:r>
        <w:rPr>
          <w:spacing w:val="-6"/>
          <w:sz w:val="24"/>
        </w:rPr>
        <w:t xml:space="preserve"> </w:t>
      </w:r>
      <w:r>
        <w:rPr>
          <w:sz w:val="24"/>
        </w:rPr>
        <w:t>same</w:t>
      </w:r>
      <w:r>
        <w:rPr>
          <w:spacing w:val="-8"/>
          <w:sz w:val="24"/>
        </w:rPr>
        <w:t xml:space="preserve"> </w:t>
      </w:r>
      <w:r>
        <w:rPr>
          <w:sz w:val="24"/>
        </w:rPr>
        <w:t>depth, and these are differentiated by mentioning their mass per metre length. Thus we have ISBA 300 @ 47.5 kg/m and ISBA 300 @52.6 kg/m giving two sections which have different properties. It should be noted</w:t>
      </w:r>
      <w:r>
        <w:rPr>
          <w:spacing w:val="-1"/>
          <w:sz w:val="24"/>
        </w:rPr>
        <w:t xml:space="preserve"> </w:t>
      </w:r>
      <w:r>
        <w:rPr>
          <w:sz w:val="24"/>
        </w:rPr>
        <w:t>that the angle</w:t>
      </w:r>
      <w:r>
        <w:rPr>
          <w:spacing w:val="-1"/>
          <w:sz w:val="24"/>
        </w:rPr>
        <w:t xml:space="preserve"> </w:t>
      </w:r>
      <w:r>
        <w:rPr>
          <w:sz w:val="24"/>
        </w:rPr>
        <w:t>sections mentioned</w:t>
      </w:r>
      <w:r>
        <w:rPr>
          <w:spacing w:val="-1"/>
          <w:sz w:val="24"/>
        </w:rPr>
        <w:t xml:space="preserve"> </w:t>
      </w:r>
      <w:r>
        <w:rPr>
          <w:sz w:val="24"/>
        </w:rPr>
        <w:t>above</w:t>
      </w:r>
      <w:r>
        <w:rPr>
          <w:spacing w:val="-1"/>
          <w:sz w:val="24"/>
        </w:rPr>
        <w:t xml:space="preserve"> </w:t>
      </w:r>
      <w:r>
        <w:rPr>
          <w:sz w:val="24"/>
        </w:rPr>
        <w:t>do not have any axis of symmetry and hence the principal axes u-u and v-v are inclined to x-x and y-y axes.</w:t>
      </w:r>
    </w:p>
    <w:p w:rsidR="00D42FFC" w:rsidRDefault="00D42FFC" w:rsidP="00D42FFC">
      <w:pPr>
        <w:spacing w:before="5"/>
        <w:rPr>
          <w:sz w:val="10"/>
        </w:rPr>
      </w:pPr>
      <w:r>
        <w:object w:dxaOrig="3082" w:dyaOrig="3307">
          <v:rect id="rectole0000000016" o:spid="_x0000_i1046" style="width:153.75pt;height:165pt" o:ole="" o:preferrelative="t" stroked="f">
            <v:imagedata r:id="rId204" o:title=""/>
          </v:rect>
          <o:OLEObject Type="Embed" ProgID="StaticMetafile" ShapeID="rectole0000000016" DrawAspect="Content" ObjectID="_1817204587" r:id="rId205"/>
        </w:object>
      </w:r>
    </w:p>
    <w:p w:rsidR="00D42FFC" w:rsidRDefault="00D42FFC" w:rsidP="00D42FFC">
      <w:pPr>
        <w:spacing w:before="118"/>
        <w:ind w:left="9"/>
        <w:jc w:val="center"/>
        <w:rPr>
          <w:sz w:val="24"/>
        </w:rPr>
      </w:pPr>
      <w:r>
        <w:rPr>
          <w:sz w:val="24"/>
        </w:rPr>
        <w:t>Figure</w:t>
      </w:r>
      <w:r>
        <w:rPr>
          <w:spacing w:val="-8"/>
          <w:sz w:val="24"/>
        </w:rPr>
        <w:t xml:space="preserve"> </w:t>
      </w:r>
      <w:r>
        <w:rPr>
          <w:sz w:val="24"/>
        </w:rPr>
        <w:t>5.3</w:t>
      </w:r>
      <w:r>
        <w:rPr>
          <w:spacing w:val="-6"/>
          <w:sz w:val="24"/>
        </w:rPr>
        <w:t xml:space="preserve"> </w:t>
      </w:r>
      <w:r>
        <w:rPr>
          <w:sz w:val="24"/>
        </w:rPr>
        <w:t>Rolled</w:t>
      </w:r>
      <w:r>
        <w:rPr>
          <w:spacing w:val="-3"/>
          <w:sz w:val="24"/>
        </w:rPr>
        <w:t xml:space="preserve"> </w:t>
      </w:r>
      <w:r>
        <w:rPr>
          <w:sz w:val="24"/>
        </w:rPr>
        <w:t>steel</w:t>
      </w:r>
      <w:r>
        <w:rPr>
          <w:spacing w:val="-1"/>
          <w:sz w:val="24"/>
        </w:rPr>
        <w:t xml:space="preserve"> </w:t>
      </w:r>
      <w:r>
        <w:rPr>
          <w:spacing w:val="-4"/>
          <w:sz w:val="24"/>
        </w:rPr>
        <w:t>angle</w:t>
      </w:r>
    </w:p>
    <w:p w:rsidR="00D42FFC" w:rsidRDefault="00D42FFC" w:rsidP="00D42FFC">
      <w:pPr>
        <w:spacing w:before="84"/>
        <w:rPr>
          <w:sz w:val="24"/>
        </w:rPr>
      </w:pPr>
    </w:p>
    <w:p w:rsidR="00D42FFC" w:rsidRDefault="00D42FFC" w:rsidP="00D42FFC">
      <w:pPr>
        <w:widowControl/>
        <w:numPr>
          <w:ilvl w:val="0"/>
          <w:numId w:val="149"/>
        </w:numPr>
        <w:tabs>
          <w:tab w:val="left" w:pos="1876"/>
        </w:tabs>
        <w:autoSpaceDE/>
        <w:autoSpaceDN/>
        <w:ind w:left="1876" w:hanging="359"/>
        <w:rPr>
          <w:sz w:val="24"/>
        </w:rPr>
      </w:pPr>
      <w:r>
        <w:rPr>
          <w:sz w:val="24"/>
        </w:rPr>
        <w:t>Rolled</w:t>
      </w:r>
      <w:r>
        <w:rPr>
          <w:spacing w:val="-7"/>
          <w:sz w:val="24"/>
        </w:rPr>
        <w:t xml:space="preserve"> </w:t>
      </w:r>
      <w:r>
        <w:rPr>
          <w:sz w:val="24"/>
        </w:rPr>
        <w:t>Steel</w:t>
      </w:r>
      <w:r>
        <w:rPr>
          <w:spacing w:val="-4"/>
          <w:sz w:val="24"/>
        </w:rPr>
        <w:t xml:space="preserve"> </w:t>
      </w:r>
      <w:r>
        <w:rPr>
          <w:sz w:val="24"/>
        </w:rPr>
        <w:t>T-sections</w:t>
      </w:r>
      <w:r>
        <w:rPr>
          <w:spacing w:val="-7"/>
          <w:sz w:val="24"/>
        </w:rPr>
        <w:t xml:space="preserve"> </w:t>
      </w:r>
      <w:r>
        <w:rPr>
          <w:sz w:val="24"/>
        </w:rPr>
        <w:t>(Figure</w:t>
      </w:r>
      <w:r>
        <w:rPr>
          <w:spacing w:val="-7"/>
          <w:sz w:val="24"/>
        </w:rPr>
        <w:t xml:space="preserve"> </w:t>
      </w:r>
      <w:r>
        <w:rPr>
          <w:spacing w:val="-4"/>
          <w:sz w:val="24"/>
        </w:rPr>
        <w:t>5.5)</w:t>
      </w:r>
    </w:p>
    <w:p w:rsidR="00D42FFC" w:rsidRDefault="00D42FFC" w:rsidP="00D42FFC">
      <w:pPr>
        <w:widowControl/>
        <w:numPr>
          <w:ilvl w:val="0"/>
          <w:numId w:val="149"/>
        </w:numPr>
        <w:tabs>
          <w:tab w:val="left" w:pos="1874"/>
        </w:tabs>
        <w:autoSpaceDE/>
        <w:autoSpaceDN/>
        <w:spacing w:before="41"/>
        <w:ind w:left="1874" w:hanging="357"/>
        <w:rPr>
          <w:sz w:val="24"/>
        </w:rPr>
      </w:pPr>
      <w:r>
        <w:rPr>
          <w:sz w:val="24"/>
        </w:rPr>
        <w:t>Normal</w:t>
      </w:r>
      <w:r>
        <w:rPr>
          <w:spacing w:val="-6"/>
          <w:sz w:val="24"/>
        </w:rPr>
        <w:t xml:space="preserve"> </w:t>
      </w:r>
      <w:r>
        <w:rPr>
          <w:sz w:val="24"/>
        </w:rPr>
        <w:t>Tee</w:t>
      </w:r>
      <w:r>
        <w:rPr>
          <w:spacing w:val="-7"/>
          <w:sz w:val="24"/>
        </w:rPr>
        <w:t xml:space="preserve"> </w:t>
      </w:r>
      <w:r>
        <w:rPr>
          <w:sz w:val="24"/>
        </w:rPr>
        <w:t>designated</w:t>
      </w:r>
      <w:r>
        <w:rPr>
          <w:spacing w:val="-1"/>
          <w:sz w:val="24"/>
        </w:rPr>
        <w:t xml:space="preserve"> </w:t>
      </w:r>
      <w:r>
        <w:rPr>
          <w:sz w:val="24"/>
        </w:rPr>
        <w:t>by</w:t>
      </w:r>
      <w:r>
        <w:rPr>
          <w:spacing w:val="-4"/>
          <w:sz w:val="24"/>
        </w:rPr>
        <w:t xml:space="preserve"> </w:t>
      </w:r>
      <w:r>
        <w:rPr>
          <w:sz w:val="24"/>
        </w:rPr>
        <w:t>ISNT,</w:t>
      </w:r>
      <w:r>
        <w:rPr>
          <w:spacing w:val="-1"/>
          <w:sz w:val="24"/>
        </w:rPr>
        <w:t xml:space="preserve"> </w:t>
      </w:r>
      <w:r>
        <w:rPr>
          <w:sz w:val="24"/>
        </w:rPr>
        <w:t>having</w:t>
      </w:r>
      <w:r>
        <w:rPr>
          <w:spacing w:val="-1"/>
          <w:sz w:val="24"/>
        </w:rPr>
        <w:t xml:space="preserve"> </w:t>
      </w:r>
      <w:r>
        <w:rPr>
          <w:sz w:val="24"/>
        </w:rPr>
        <w:t>width</w:t>
      </w:r>
      <w:r>
        <w:rPr>
          <w:spacing w:val="-1"/>
          <w:sz w:val="24"/>
        </w:rPr>
        <w:t xml:space="preserve"> </w:t>
      </w:r>
      <w:r>
        <w:rPr>
          <w:sz w:val="24"/>
        </w:rPr>
        <w:t>of</w:t>
      </w:r>
      <w:r>
        <w:rPr>
          <w:spacing w:val="-5"/>
          <w:sz w:val="24"/>
        </w:rPr>
        <w:t xml:space="preserve"> </w:t>
      </w:r>
      <w:r>
        <w:rPr>
          <w:sz w:val="24"/>
        </w:rPr>
        <w:t>flange,</w:t>
      </w:r>
      <w:r>
        <w:rPr>
          <w:spacing w:val="-1"/>
          <w:sz w:val="24"/>
        </w:rPr>
        <w:t xml:space="preserve"> </w:t>
      </w:r>
      <w:r>
        <w:rPr>
          <w:sz w:val="24"/>
        </w:rPr>
        <w:t>equal</w:t>
      </w:r>
      <w:r>
        <w:rPr>
          <w:spacing w:val="-2"/>
          <w:sz w:val="24"/>
        </w:rPr>
        <w:t xml:space="preserve"> </w:t>
      </w:r>
      <w:r>
        <w:rPr>
          <w:sz w:val="24"/>
        </w:rPr>
        <w:t>to the</w:t>
      </w:r>
      <w:r>
        <w:rPr>
          <w:spacing w:val="-6"/>
          <w:sz w:val="24"/>
        </w:rPr>
        <w:t xml:space="preserve"> </w:t>
      </w:r>
      <w:r>
        <w:rPr>
          <w:sz w:val="24"/>
        </w:rPr>
        <w:t>depth of</w:t>
      </w:r>
      <w:r>
        <w:rPr>
          <w:spacing w:val="-6"/>
          <w:sz w:val="24"/>
        </w:rPr>
        <w:t xml:space="preserve"> </w:t>
      </w:r>
      <w:r>
        <w:rPr>
          <w:spacing w:val="-2"/>
          <w:sz w:val="24"/>
        </w:rPr>
        <w:t>section</w:t>
      </w:r>
    </w:p>
    <w:p w:rsidR="00D42FFC" w:rsidRDefault="00D42FFC" w:rsidP="00D42FFC">
      <w:pPr>
        <w:widowControl/>
        <w:numPr>
          <w:ilvl w:val="0"/>
          <w:numId w:val="149"/>
        </w:numPr>
        <w:tabs>
          <w:tab w:val="left" w:pos="1815"/>
          <w:tab w:val="left" w:pos="1817"/>
        </w:tabs>
        <w:autoSpaceDE/>
        <w:autoSpaceDN/>
        <w:spacing w:before="44" w:line="278" w:lineRule="auto"/>
        <w:ind w:left="1817" w:right="1372" w:hanging="300"/>
        <w:rPr>
          <w:sz w:val="24"/>
        </w:rPr>
      </w:pPr>
      <w:r>
        <w:rPr>
          <w:sz w:val="24"/>
        </w:rPr>
        <w:t>H-Tee</w:t>
      </w:r>
      <w:r>
        <w:rPr>
          <w:spacing w:val="-4"/>
          <w:sz w:val="24"/>
        </w:rPr>
        <w:t xml:space="preserve"> </w:t>
      </w:r>
      <w:r>
        <w:rPr>
          <w:sz w:val="24"/>
        </w:rPr>
        <w:t>or</w:t>
      </w:r>
      <w:r>
        <w:rPr>
          <w:spacing w:val="-3"/>
          <w:sz w:val="24"/>
        </w:rPr>
        <w:t xml:space="preserve"> </w:t>
      </w:r>
      <w:r>
        <w:rPr>
          <w:sz w:val="24"/>
        </w:rPr>
        <w:t>wide</w:t>
      </w:r>
      <w:r>
        <w:rPr>
          <w:spacing w:val="-3"/>
          <w:sz w:val="24"/>
        </w:rPr>
        <w:t xml:space="preserve"> </w:t>
      </w:r>
      <w:r>
        <w:rPr>
          <w:sz w:val="24"/>
        </w:rPr>
        <w:t>flange</w:t>
      </w:r>
      <w:r>
        <w:rPr>
          <w:spacing w:val="-4"/>
          <w:sz w:val="24"/>
        </w:rPr>
        <w:t xml:space="preserve"> </w:t>
      </w:r>
      <w:r>
        <w:rPr>
          <w:sz w:val="24"/>
        </w:rPr>
        <w:t>tee,</w:t>
      </w:r>
      <w:r>
        <w:rPr>
          <w:spacing w:val="-3"/>
          <w:sz w:val="24"/>
        </w:rPr>
        <w:t xml:space="preserve"> </w:t>
      </w:r>
      <w:r>
        <w:rPr>
          <w:sz w:val="24"/>
        </w:rPr>
        <w:t>designated</w:t>
      </w:r>
      <w:r>
        <w:rPr>
          <w:spacing w:val="-3"/>
          <w:sz w:val="24"/>
        </w:rPr>
        <w:t xml:space="preserve"> </w:t>
      </w:r>
      <w:r>
        <w:rPr>
          <w:sz w:val="24"/>
        </w:rPr>
        <w:t>by</w:t>
      </w:r>
      <w:r>
        <w:rPr>
          <w:spacing w:val="-1"/>
          <w:sz w:val="24"/>
        </w:rPr>
        <w:t xml:space="preserve"> </w:t>
      </w:r>
      <w:r>
        <w:rPr>
          <w:sz w:val="24"/>
        </w:rPr>
        <w:t>ISHT,</w:t>
      </w:r>
      <w:r>
        <w:rPr>
          <w:spacing w:val="-3"/>
          <w:sz w:val="24"/>
        </w:rPr>
        <w:t xml:space="preserve"> </w:t>
      </w:r>
      <w:r>
        <w:rPr>
          <w:sz w:val="24"/>
        </w:rPr>
        <w:t>having</w:t>
      </w:r>
      <w:r>
        <w:rPr>
          <w:spacing w:val="-3"/>
          <w:sz w:val="24"/>
        </w:rPr>
        <w:t xml:space="preserve"> </w:t>
      </w:r>
      <w:r>
        <w:rPr>
          <w:sz w:val="24"/>
        </w:rPr>
        <w:t>width</w:t>
      </w:r>
      <w:r>
        <w:rPr>
          <w:spacing w:val="-3"/>
          <w:sz w:val="24"/>
        </w:rPr>
        <w:t xml:space="preserve"> </w:t>
      </w:r>
      <w:r>
        <w:rPr>
          <w:sz w:val="24"/>
        </w:rPr>
        <w:t>of</w:t>
      </w:r>
      <w:r>
        <w:rPr>
          <w:spacing w:val="-3"/>
          <w:sz w:val="24"/>
        </w:rPr>
        <w:t xml:space="preserve"> </w:t>
      </w:r>
      <w:r>
        <w:rPr>
          <w:sz w:val="24"/>
        </w:rPr>
        <w:t>flange</w:t>
      </w:r>
      <w:r>
        <w:rPr>
          <w:spacing w:val="-5"/>
          <w:sz w:val="24"/>
        </w:rPr>
        <w:t xml:space="preserve"> </w:t>
      </w:r>
      <w:r>
        <w:rPr>
          <w:sz w:val="24"/>
        </w:rPr>
        <w:t>equal</w:t>
      </w:r>
      <w:r>
        <w:rPr>
          <w:spacing w:val="-3"/>
          <w:sz w:val="24"/>
        </w:rPr>
        <w:t xml:space="preserve"> </w:t>
      </w:r>
      <w:r>
        <w:rPr>
          <w:sz w:val="24"/>
        </w:rPr>
        <w:t>to</w:t>
      </w:r>
      <w:r>
        <w:rPr>
          <w:spacing w:val="-3"/>
          <w:sz w:val="24"/>
        </w:rPr>
        <w:t xml:space="preserve"> </w:t>
      </w:r>
      <w:r>
        <w:rPr>
          <w:sz w:val="24"/>
        </w:rPr>
        <w:t>twice the depth of the section.</w:t>
      </w:r>
    </w:p>
    <w:p w:rsidR="00D42FFC" w:rsidRDefault="00D42FFC" w:rsidP="00D42FFC">
      <w:pPr>
        <w:widowControl/>
        <w:numPr>
          <w:ilvl w:val="0"/>
          <w:numId w:val="149"/>
        </w:numPr>
        <w:tabs>
          <w:tab w:val="left" w:pos="1814"/>
          <w:tab w:val="left" w:pos="1817"/>
        </w:tabs>
        <w:autoSpaceDE/>
        <w:autoSpaceDN/>
        <w:spacing w:line="276" w:lineRule="auto"/>
        <w:ind w:left="1817" w:right="1565" w:hanging="303"/>
        <w:rPr>
          <w:sz w:val="24"/>
        </w:rPr>
      </w:pPr>
      <w:r>
        <w:rPr>
          <w:sz w:val="24"/>
        </w:rPr>
        <w:t>Short-Tee</w:t>
      </w:r>
      <w:r>
        <w:rPr>
          <w:spacing w:val="-7"/>
          <w:sz w:val="24"/>
        </w:rPr>
        <w:t xml:space="preserve"> </w:t>
      </w:r>
      <w:r>
        <w:rPr>
          <w:sz w:val="24"/>
        </w:rPr>
        <w:t>designated</w:t>
      </w:r>
      <w:r>
        <w:rPr>
          <w:spacing w:val="-3"/>
          <w:sz w:val="24"/>
        </w:rPr>
        <w:t xml:space="preserve"> </w:t>
      </w:r>
      <w:r>
        <w:rPr>
          <w:sz w:val="24"/>
        </w:rPr>
        <w:t>by</w:t>
      </w:r>
      <w:r>
        <w:rPr>
          <w:spacing w:val="-1"/>
          <w:sz w:val="24"/>
        </w:rPr>
        <w:t xml:space="preserve"> </w:t>
      </w:r>
      <w:r>
        <w:rPr>
          <w:sz w:val="24"/>
        </w:rPr>
        <w:t>ISST,</w:t>
      </w:r>
      <w:r>
        <w:rPr>
          <w:spacing w:val="-3"/>
          <w:sz w:val="24"/>
        </w:rPr>
        <w:t xml:space="preserve"> </w:t>
      </w:r>
      <w:r>
        <w:rPr>
          <w:sz w:val="24"/>
        </w:rPr>
        <w:t>having</w:t>
      </w:r>
      <w:r>
        <w:rPr>
          <w:spacing w:val="-3"/>
          <w:sz w:val="24"/>
        </w:rPr>
        <w:t xml:space="preserve"> </w:t>
      </w:r>
      <w:r>
        <w:rPr>
          <w:sz w:val="24"/>
        </w:rPr>
        <w:t>the</w:t>
      </w:r>
      <w:r>
        <w:rPr>
          <w:spacing w:val="-6"/>
          <w:sz w:val="24"/>
        </w:rPr>
        <w:t xml:space="preserve"> </w:t>
      </w:r>
      <w:r>
        <w:rPr>
          <w:sz w:val="24"/>
        </w:rPr>
        <w:t>width</w:t>
      </w:r>
      <w:r>
        <w:rPr>
          <w:spacing w:val="-3"/>
          <w:sz w:val="24"/>
        </w:rPr>
        <w:t xml:space="preserve"> </w:t>
      </w:r>
      <w:r>
        <w:rPr>
          <w:sz w:val="24"/>
        </w:rPr>
        <w:t>of</w:t>
      </w:r>
      <w:r>
        <w:rPr>
          <w:spacing w:val="-4"/>
          <w:sz w:val="24"/>
        </w:rPr>
        <w:t xml:space="preserve"> </w:t>
      </w:r>
      <w:r>
        <w:rPr>
          <w:sz w:val="24"/>
        </w:rPr>
        <w:t>flange</w:t>
      </w:r>
      <w:r>
        <w:rPr>
          <w:spacing w:val="-7"/>
          <w:sz w:val="24"/>
        </w:rPr>
        <w:t xml:space="preserve"> </w:t>
      </w:r>
      <w:r>
        <w:rPr>
          <w:sz w:val="24"/>
        </w:rPr>
        <w:t>shorter</w:t>
      </w:r>
      <w:r>
        <w:rPr>
          <w:spacing w:val="-4"/>
          <w:sz w:val="24"/>
        </w:rPr>
        <w:t xml:space="preserve"> </w:t>
      </w:r>
      <w:r>
        <w:rPr>
          <w:sz w:val="24"/>
        </w:rPr>
        <w:t>than</w:t>
      </w:r>
      <w:r>
        <w:rPr>
          <w:spacing w:val="-4"/>
          <w:sz w:val="24"/>
        </w:rPr>
        <w:t xml:space="preserve"> </w:t>
      </w:r>
      <w:r>
        <w:rPr>
          <w:sz w:val="24"/>
        </w:rPr>
        <w:t>the</w:t>
      </w:r>
      <w:r>
        <w:rPr>
          <w:spacing w:val="-2"/>
          <w:sz w:val="24"/>
        </w:rPr>
        <w:t xml:space="preserve"> </w:t>
      </w:r>
      <w:r>
        <w:rPr>
          <w:sz w:val="24"/>
        </w:rPr>
        <w:t>depth</w:t>
      </w:r>
      <w:r>
        <w:rPr>
          <w:spacing w:val="-3"/>
          <w:sz w:val="24"/>
        </w:rPr>
        <w:t xml:space="preserve"> </w:t>
      </w:r>
      <w:r>
        <w:rPr>
          <w:sz w:val="24"/>
        </w:rPr>
        <w:t>of the section</w:t>
      </w:r>
    </w:p>
    <w:p w:rsidR="00D42FFC" w:rsidRDefault="00D42FFC" w:rsidP="00D42FFC">
      <w:pPr>
        <w:widowControl/>
        <w:numPr>
          <w:ilvl w:val="0"/>
          <w:numId w:val="149"/>
        </w:numPr>
        <w:tabs>
          <w:tab w:val="left" w:pos="1875"/>
        </w:tabs>
        <w:autoSpaceDE/>
        <w:autoSpaceDN/>
        <w:spacing w:line="275" w:lineRule="auto"/>
        <w:ind w:left="1875" w:hanging="358"/>
        <w:rPr>
          <w:sz w:val="24"/>
        </w:rPr>
      </w:pPr>
      <w:r>
        <w:rPr>
          <w:sz w:val="24"/>
        </w:rPr>
        <w:t>Light-Tee,</w:t>
      </w:r>
      <w:r>
        <w:rPr>
          <w:spacing w:val="-7"/>
          <w:sz w:val="24"/>
        </w:rPr>
        <w:t xml:space="preserve"> </w:t>
      </w:r>
      <w:r>
        <w:rPr>
          <w:sz w:val="24"/>
        </w:rPr>
        <w:t>designated</w:t>
      </w:r>
      <w:r>
        <w:rPr>
          <w:spacing w:val="-3"/>
          <w:sz w:val="24"/>
        </w:rPr>
        <w:t xml:space="preserve"> </w:t>
      </w:r>
      <w:r>
        <w:rPr>
          <w:sz w:val="24"/>
        </w:rPr>
        <w:t>by ISLT,</w:t>
      </w:r>
      <w:r>
        <w:rPr>
          <w:spacing w:val="-7"/>
          <w:sz w:val="24"/>
        </w:rPr>
        <w:t xml:space="preserve"> </w:t>
      </w:r>
      <w:r>
        <w:rPr>
          <w:sz w:val="24"/>
        </w:rPr>
        <w:t>having</w:t>
      </w:r>
      <w:r>
        <w:rPr>
          <w:spacing w:val="-5"/>
          <w:sz w:val="24"/>
        </w:rPr>
        <w:t xml:space="preserve"> </w:t>
      </w:r>
      <w:r>
        <w:rPr>
          <w:sz w:val="24"/>
        </w:rPr>
        <w:t>light</w:t>
      </w:r>
      <w:r>
        <w:rPr>
          <w:spacing w:val="-3"/>
          <w:sz w:val="24"/>
        </w:rPr>
        <w:t xml:space="preserve"> </w:t>
      </w:r>
      <w:r>
        <w:rPr>
          <w:spacing w:val="-2"/>
          <w:sz w:val="24"/>
        </w:rPr>
        <w:t>weight</w:t>
      </w:r>
    </w:p>
    <w:p w:rsidR="00D42FFC" w:rsidRDefault="00D42FFC" w:rsidP="00D42FFC">
      <w:pPr>
        <w:widowControl/>
        <w:numPr>
          <w:ilvl w:val="0"/>
          <w:numId w:val="149"/>
        </w:numPr>
        <w:tabs>
          <w:tab w:val="left" w:pos="1875"/>
        </w:tabs>
        <w:autoSpaceDE/>
        <w:autoSpaceDN/>
        <w:spacing w:before="36"/>
        <w:ind w:left="1875" w:hanging="358"/>
        <w:rPr>
          <w:sz w:val="24"/>
        </w:rPr>
      </w:pPr>
      <w:r>
        <w:rPr>
          <w:sz w:val="24"/>
        </w:rPr>
        <w:t>Junior</w:t>
      </w:r>
      <w:r>
        <w:rPr>
          <w:spacing w:val="-7"/>
          <w:sz w:val="24"/>
        </w:rPr>
        <w:t xml:space="preserve"> </w:t>
      </w:r>
      <w:r>
        <w:rPr>
          <w:sz w:val="24"/>
        </w:rPr>
        <w:t>Tee</w:t>
      </w:r>
      <w:r>
        <w:rPr>
          <w:spacing w:val="-7"/>
          <w:sz w:val="24"/>
        </w:rPr>
        <w:t xml:space="preserve"> </w:t>
      </w:r>
      <w:r>
        <w:rPr>
          <w:sz w:val="24"/>
        </w:rPr>
        <w:t>designated</w:t>
      </w:r>
      <w:r>
        <w:rPr>
          <w:spacing w:val="-1"/>
          <w:sz w:val="24"/>
        </w:rPr>
        <w:t xml:space="preserve"> </w:t>
      </w:r>
      <w:r>
        <w:rPr>
          <w:sz w:val="24"/>
        </w:rPr>
        <w:t>by</w:t>
      </w:r>
      <w:r>
        <w:rPr>
          <w:spacing w:val="2"/>
          <w:sz w:val="24"/>
        </w:rPr>
        <w:t xml:space="preserve"> </w:t>
      </w:r>
      <w:r>
        <w:rPr>
          <w:spacing w:val="-4"/>
          <w:sz w:val="24"/>
        </w:rPr>
        <w:t>ISJT</w:t>
      </w:r>
    </w:p>
    <w:p w:rsidR="00D42FFC" w:rsidRDefault="00D42FFC" w:rsidP="00D42FFC">
      <w:pPr>
        <w:spacing w:before="84"/>
        <w:rPr>
          <w:sz w:val="24"/>
        </w:rPr>
      </w:pPr>
    </w:p>
    <w:p w:rsidR="00D42FFC" w:rsidRDefault="00D42FFC" w:rsidP="00D42FFC">
      <w:pPr>
        <w:ind w:left="1157" w:right="1139"/>
        <w:jc w:val="both"/>
        <w:rPr>
          <w:sz w:val="24"/>
        </w:rPr>
      </w:pPr>
      <w:r>
        <w:rPr>
          <w:sz w:val="24"/>
        </w:rPr>
        <w:t>Each T-section is designated by the series to which it belongs followed by the depth in mm. Thus we have ISNT 100, meaning there by that it is a normal Tee section, having its depth equal to 100 mm. Similarly ISLT 100 will mean a light Tee section having depth of section equal to 100 mm. It is always preferable to mention the mass per metre length also such as ISNT 100 @ 15.0 kg/m or ISST 200 @ 28.4 kg/m etc.</w:t>
      </w:r>
    </w:p>
    <w:p w:rsidR="00D42FFC" w:rsidRDefault="00D42FFC" w:rsidP="00D42FFC">
      <w:pPr>
        <w:spacing w:before="43"/>
        <w:rPr>
          <w:sz w:val="24"/>
        </w:rPr>
      </w:pPr>
    </w:p>
    <w:p w:rsidR="00D42FFC" w:rsidRDefault="00D42FFC" w:rsidP="00D42FFC">
      <w:pPr>
        <w:widowControl/>
        <w:numPr>
          <w:ilvl w:val="0"/>
          <w:numId w:val="150"/>
        </w:numPr>
        <w:tabs>
          <w:tab w:val="left" w:pos="1877"/>
        </w:tabs>
        <w:autoSpaceDE/>
        <w:autoSpaceDN/>
        <w:ind w:left="1877" w:hanging="362"/>
        <w:rPr>
          <w:sz w:val="24"/>
        </w:rPr>
      </w:pPr>
      <w:r>
        <w:rPr>
          <w:sz w:val="24"/>
        </w:rPr>
        <w:t>Rolled</w:t>
      </w:r>
      <w:r>
        <w:rPr>
          <w:spacing w:val="-7"/>
          <w:sz w:val="24"/>
        </w:rPr>
        <w:t xml:space="preserve"> </w:t>
      </w:r>
      <w:r>
        <w:rPr>
          <w:sz w:val="24"/>
        </w:rPr>
        <w:t>Steel</w:t>
      </w:r>
      <w:r>
        <w:rPr>
          <w:spacing w:val="-2"/>
          <w:sz w:val="24"/>
        </w:rPr>
        <w:t xml:space="preserve"> </w:t>
      </w:r>
      <w:r>
        <w:rPr>
          <w:sz w:val="24"/>
        </w:rPr>
        <w:t>Bar</w:t>
      </w:r>
      <w:r>
        <w:rPr>
          <w:spacing w:val="-7"/>
          <w:sz w:val="24"/>
        </w:rPr>
        <w:t xml:space="preserve"> </w:t>
      </w:r>
      <w:r>
        <w:rPr>
          <w:sz w:val="24"/>
        </w:rPr>
        <w:t>Sections</w:t>
      </w:r>
      <w:r>
        <w:rPr>
          <w:spacing w:val="-4"/>
          <w:sz w:val="24"/>
        </w:rPr>
        <w:t xml:space="preserve"> </w:t>
      </w:r>
      <w:r>
        <w:rPr>
          <w:sz w:val="24"/>
        </w:rPr>
        <w:t>(Figure</w:t>
      </w:r>
      <w:r>
        <w:rPr>
          <w:spacing w:val="-7"/>
          <w:sz w:val="24"/>
        </w:rPr>
        <w:t xml:space="preserve"> </w:t>
      </w:r>
      <w:r>
        <w:rPr>
          <w:spacing w:val="-4"/>
          <w:sz w:val="24"/>
        </w:rPr>
        <w:t>5.6)</w:t>
      </w:r>
    </w:p>
    <w:p w:rsidR="00D42FFC" w:rsidRDefault="00D42FFC" w:rsidP="00D42FFC">
      <w:pPr>
        <w:spacing w:before="41"/>
        <w:ind w:left="1157"/>
        <w:rPr>
          <w:sz w:val="24"/>
        </w:rPr>
      </w:pPr>
      <w:r>
        <w:rPr>
          <w:sz w:val="24"/>
        </w:rPr>
        <w:t>ISI</w:t>
      </w:r>
      <w:r>
        <w:rPr>
          <w:spacing w:val="-12"/>
          <w:sz w:val="24"/>
        </w:rPr>
        <w:t xml:space="preserve"> </w:t>
      </w:r>
      <w:r>
        <w:rPr>
          <w:sz w:val="24"/>
        </w:rPr>
        <w:t>Hand</w:t>
      </w:r>
      <w:r>
        <w:rPr>
          <w:spacing w:val="-1"/>
          <w:sz w:val="24"/>
        </w:rPr>
        <w:t xml:space="preserve"> </w:t>
      </w:r>
      <w:r>
        <w:rPr>
          <w:sz w:val="24"/>
        </w:rPr>
        <w:t>book</w:t>
      </w:r>
      <w:r>
        <w:rPr>
          <w:spacing w:val="-1"/>
          <w:sz w:val="24"/>
        </w:rPr>
        <w:t xml:space="preserve"> </w:t>
      </w:r>
      <w:r>
        <w:rPr>
          <w:sz w:val="24"/>
        </w:rPr>
        <w:t>gives</w:t>
      </w:r>
      <w:r>
        <w:rPr>
          <w:spacing w:val="-1"/>
          <w:sz w:val="24"/>
        </w:rPr>
        <w:t xml:space="preserve"> </w:t>
      </w:r>
      <w:r>
        <w:rPr>
          <w:sz w:val="24"/>
        </w:rPr>
        <w:t>rolled</w:t>
      </w:r>
      <w:r>
        <w:rPr>
          <w:spacing w:val="1"/>
          <w:sz w:val="24"/>
        </w:rPr>
        <w:t xml:space="preserve"> </w:t>
      </w:r>
      <w:r>
        <w:rPr>
          <w:sz w:val="24"/>
        </w:rPr>
        <w:t>steel</w:t>
      </w:r>
      <w:r>
        <w:rPr>
          <w:spacing w:val="-1"/>
          <w:sz w:val="24"/>
        </w:rPr>
        <w:t xml:space="preserve"> </w:t>
      </w:r>
      <w:r>
        <w:rPr>
          <w:sz w:val="24"/>
        </w:rPr>
        <w:t>bars</w:t>
      </w:r>
      <w:r>
        <w:rPr>
          <w:spacing w:val="-1"/>
          <w:sz w:val="24"/>
        </w:rPr>
        <w:t xml:space="preserve"> </w:t>
      </w:r>
      <w:r>
        <w:rPr>
          <w:sz w:val="24"/>
        </w:rPr>
        <w:t>of</w:t>
      </w:r>
      <w:r>
        <w:rPr>
          <w:spacing w:val="-7"/>
          <w:sz w:val="24"/>
        </w:rPr>
        <w:t xml:space="preserve"> </w:t>
      </w:r>
      <w:r>
        <w:rPr>
          <w:sz w:val="24"/>
        </w:rPr>
        <w:t xml:space="preserve">two </w:t>
      </w:r>
      <w:r>
        <w:rPr>
          <w:spacing w:val="-2"/>
          <w:sz w:val="24"/>
        </w:rPr>
        <w:t>types:</w:t>
      </w:r>
    </w:p>
    <w:p w:rsidR="00D42FFC" w:rsidRDefault="00D42FFC" w:rsidP="00D42FFC">
      <w:pPr>
        <w:widowControl/>
        <w:numPr>
          <w:ilvl w:val="0"/>
          <w:numId w:val="151"/>
        </w:numPr>
        <w:tabs>
          <w:tab w:val="left" w:pos="1874"/>
        </w:tabs>
        <w:autoSpaceDE/>
        <w:autoSpaceDN/>
        <w:spacing w:before="39"/>
        <w:ind w:left="1874" w:hanging="359"/>
        <w:rPr>
          <w:sz w:val="24"/>
        </w:rPr>
      </w:pPr>
      <w:r>
        <w:rPr>
          <w:sz w:val="24"/>
        </w:rPr>
        <w:t>Round</w:t>
      </w:r>
      <w:r>
        <w:rPr>
          <w:spacing w:val="-6"/>
          <w:sz w:val="24"/>
        </w:rPr>
        <w:t xml:space="preserve"> </w:t>
      </w:r>
      <w:r>
        <w:rPr>
          <w:sz w:val="24"/>
        </w:rPr>
        <w:t>bars</w:t>
      </w:r>
      <w:r>
        <w:rPr>
          <w:spacing w:val="-6"/>
          <w:sz w:val="24"/>
        </w:rPr>
        <w:t xml:space="preserve"> </w:t>
      </w:r>
      <w:r>
        <w:rPr>
          <w:sz w:val="24"/>
        </w:rPr>
        <w:t>designated</w:t>
      </w:r>
      <w:r>
        <w:rPr>
          <w:spacing w:val="-2"/>
          <w:sz w:val="24"/>
        </w:rPr>
        <w:t xml:space="preserve"> </w:t>
      </w:r>
      <w:r>
        <w:rPr>
          <w:sz w:val="24"/>
        </w:rPr>
        <w:t>by</w:t>
      </w:r>
      <w:r>
        <w:rPr>
          <w:spacing w:val="-5"/>
          <w:sz w:val="24"/>
        </w:rPr>
        <w:t xml:space="preserve"> </w:t>
      </w:r>
      <w:r>
        <w:rPr>
          <w:spacing w:val="-4"/>
          <w:sz w:val="24"/>
        </w:rPr>
        <w:t>ISRO</w:t>
      </w:r>
    </w:p>
    <w:p w:rsidR="00D42FFC" w:rsidRDefault="00D42FFC" w:rsidP="00D42FFC">
      <w:pPr>
        <w:widowControl/>
        <w:numPr>
          <w:ilvl w:val="0"/>
          <w:numId w:val="151"/>
        </w:numPr>
        <w:tabs>
          <w:tab w:val="left" w:pos="1875"/>
        </w:tabs>
        <w:autoSpaceDE/>
        <w:autoSpaceDN/>
        <w:spacing w:before="43"/>
        <w:ind w:left="1875" w:hanging="360"/>
        <w:rPr>
          <w:sz w:val="24"/>
        </w:rPr>
      </w:pPr>
      <w:r>
        <w:rPr>
          <w:sz w:val="24"/>
        </w:rPr>
        <w:t>Square</w:t>
      </w:r>
      <w:r>
        <w:rPr>
          <w:spacing w:val="-9"/>
          <w:sz w:val="24"/>
        </w:rPr>
        <w:t xml:space="preserve"> </w:t>
      </w:r>
      <w:r>
        <w:rPr>
          <w:sz w:val="24"/>
        </w:rPr>
        <w:t>bars</w:t>
      </w:r>
      <w:r>
        <w:rPr>
          <w:spacing w:val="-6"/>
          <w:sz w:val="24"/>
        </w:rPr>
        <w:t xml:space="preserve"> </w:t>
      </w:r>
      <w:r>
        <w:rPr>
          <w:sz w:val="24"/>
        </w:rPr>
        <w:t>designated</w:t>
      </w:r>
      <w:r>
        <w:rPr>
          <w:spacing w:val="1"/>
          <w:sz w:val="24"/>
        </w:rPr>
        <w:t xml:space="preserve"> </w:t>
      </w:r>
      <w:r>
        <w:rPr>
          <w:sz w:val="24"/>
        </w:rPr>
        <w:t>by</w:t>
      </w:r>
      <w:r>
        <w:rPr>
          <w:spacing w:val="-1"/>
          <w:sz w:val="24"/>
        </w:rPr>
        <w:t xml:space="preserve"> </w:t>
      </w:r>
      <w:r>
        <w:rPr>
          <w:spacing w:val="-4"/>
          <w:sz w:val="24"/>
        </w:rPr>
        <w:t>ISSQ</w:t>
      </w:r>
    </w:p>
    <w:p w:rsidR="00D42FFC" w:rsidRDefault="00D42FFC" w:rsidP="00D42FFC">
      <w:pPr>
        <w:ind w:left="1875" w:hanging="362"/>
        <w:rPr>
          <w:sz w:val="24"/>
        </w:rPr>
      </w:pPr>
    </w:p>
    <w:p w:rsidR="00D42FFC" w:rsidRDefault="00D42FFC" w:rsidP="00D42FFC">
      <w:pPr>
        <w:spacing w:before="248"/>
        <w:ind w:left="1155" w:right="1137"/>
        <w:jc w:val="both"/>
        <w:rPr>
          <w:sz w:val="24"/>
        </w:rPr>
      </w:pPr>
      <w:r>
        <w:rPr>
          <w:sz w:val="24"/>
        </w:rPr>
        <w:t>Each bar</w:t>
      </w:r>
      <w:r>
        <w:rPr>
          <w:spacing w:val="-1"/>
          <w:sz w:val="24"/>
        </w:rPr>
        <w:t xml:space="preserve"> </w:t>
      </w:r>
      <w:r>
        <w:rPr>
          <w:sz w:val="24"/>
        </w:rPr>
        <w:t>section is designated by the</w:t>
      </w:r>
      <w:r>
        <w:rPr>
          <w:spacing w:val="-1"/>
          <w:sz w:val="24"/>
        </w:rPr>
        <w:t xml:space="preserve"> </w:t>
      </w:r>
      <w:r>
        <w:rPr>
          <w:sz w:val="24"/>
        </w:rPr>
        <w:t>series to which</w:t>
      </w:r>
      <w:r>
        <w:rPr>
          <w:spacing w:val="-1"/>
          <w:sz w:val="24"/>
        </w:rPr>
        <w:t xml:space="preserve"> </w:t>
      </w:r>
      <w:r>
        <w:rPr>
          <w:sz w:val="24"/>
        </w:rPr>
        <w:t>it belongs along with the</w:t>
      </w:r>
      <w:r>
        <w:rPr>
          <w:spacing w:val="-1"/>
          <w:sz w:val="24"/>
        </w:rPr>
        <w:t xml:space="preserve"> </w:t>
      </w:r>
      <w:r>
        <w:rPr>
          <w:sz w:val="24"/>
        </w:rPr>
        <w:t>diameter</w:t>
      </w:r>
      <w:r>
        <w:rPr>
          <w:spacing w:val="-2"/>
          <w:sz w:val="24"/>
        </w:rPr>
        <w:t xml:space="preserve"> </w:t>
      </w:r>
      <w:r>
        <w:rPr>
          <w:sz w:val="24"/>
        </w:rPr>
        <w:t>or</w:t>
      </w:r>
      <w:r>
        <w:rPr>
          <w:spacing w:val="-1"/>
          <w:sz w:val="24"/>
        </w:rPr>
        <w:t xml:space="preserve"> </w:t>
      </w:r>
      <w:r>
        <w:rPr>
          <w:sz w:val="24"/>
        </w:rPr>
        <w:t>the width in mm. Thus ISRO 100 will mean a round bar having 100 mm</w:t>
      </w:r>
      <w:r>
        <w:rPr>
          <w:spacing w:val="40"/>
          <w:sz w:val="24"/>
        </w:rPr>
        <w:t xml:space="preserve"> </w:t>
      </w:r>
      <w:r>
        <w:rPr>
          <w:sz w:val="24"/>
        </w:rPr>
        <w:t>diameter. Similarly ISSQ 80 will mean a square bar of size 80 mm.</w:t>
      </w:r>
    </w:p>
    <w:p w:rsidR="00D42FFC" w:rsidRDefault="00D42FFC" w:rsidP="00D42FFC">
      <w:pPr>
        <w:rPr>
          <w:sz w:val="20"/>
        </w:rPr>
      </w:pPr>
    </w:p>
    <w:p w:rsidR="00D42FFC" w:rsidRDefault="00D42FFC" w:rsidP="00D42FFC">
      <w:pPr>
        <w:spacing w:before="160"/>
        <w:rPr>
          <w:sz w:val="20"/>
        </w:rPr>
      </w:pPr>
      <w:r>
        <w:object w:dxaOrig="3086" w:dyaOrig="4238">
          <v:rect id="rectole0000000017" o:spid="_x0000_i1047" style="width:153.75pt;height:211.5pt" o:ole="" o:preferrelative="t" stroked="f">
            <v:imagedata r:id="rId206" o:title=""/>
          </v:rect>
          <o:OLEObject Type="Embed" ProgID="StaticMetafile" ShapeID="rectole0000000017" DrawAspect="Content" ObjectID="_1817204588" r:id="rId207"/>
        </w:object>
      </w:r>
    </w:p>
    <w:p w:rsidR="00D42FFC" w:rsidRDefault="00D42FFC" w:rsidP="00D42FFC">
      <w:pPr>
        <w:spacing w:before="267"/>
        <w:ind w:left="5"/>
        <w:jc w:val="center"/>
        <w:rPr>
          <w:sz w:val="24"/>
        </w:rPr>
      </w:pPr>
      <w:r>
        <w:rPr>
          <w:sz w:val="24"/>
        </w:rPr>
        <w:t>Figure</w:t>
      </w:r>
      <w:r>
        <w:rPr>
          <w:spacing w:val="-7"/>
          <w:sz w:val="24"/>
        </w:rPr>
        <w:t xml:space="preserve"> </w:t>
      </w:r>
      <w:r>
        <w:rPr>
          <w:sz w:val="24"/>
        </w:rPr>
        <w:t>5.4</w:t>
      </w:r>
      <w:r>
        <w:rPr>
          <w:spacing w:val="-6"/>
          <w:sz w:val="24"/>
        </w:rPr>
        <w:t xml:space="preserve"> </w:t>
      </w:r>
      <w:r>
        <w:rPr>
          <w:sz w:val="24"/>
        </w:rPr>
        <w:t>Rolled steel</w:t>
      </w:r>
      <w:r>
        <w:rPr>
          <w:spacing w:val="-2"/>
          <w:sz w:val="24"/>
        </w:rPr>
        <w:t xml:space="preserve"> </w:t>
      </w:r>
      <w:r>
        <w:rPr>
          <w:sz w:val="24"/>
        </w:rPr>
        <w:t>bulb</w:t>
      </w:r>
      <w:r>
        <w:rPr>
          <w:spacing w:val="-2"/>
          <w:sz w:val="24"/>
        </w:rPr>
        <w:t xml:space="preserve"> angle</w:t>
      </w:r>
    </w:p>
    <w:p w:rsidR="00D42FFC" w:rsidRDefault="00D42FFC" w:rsidP="00D42FFC">
      <w:pPr>
        <w:spacing w:before="22"/>
        <w:rPr>
          <w:sz w:val="20"/>
        </w:rPr>
      </w:pPr>
      <w:r>
        <w:object w:dxaOrig="3357" w:dyaOrig="3359">
          <v:rect id="rectole0000000018" o:spid="_x0000_i1048" style="width:168pt;height:168pt" o:ole="" o:preferrelative="t" stroked="f">
            <v:imagedata r:id="rId208" o:title=""/>
          </v:rect>
          <o:OLEObject Type="Embed" ProgID="StaticMetafile" ShapeID="rectole0000000018" DrawAspect="Content" ObjectID="_1817204589" r:id="rId209"/>
        </w:object>
      </w:r>
    </w:p>
    <w:p w:rsidR="00D42FFC" w:rsidRDefault="00D42FFC" w:rsidP="00D42FFC">
      <w:pPr>
        <w:spacing w:before="173"/>
        <w:ind w:right="2"/>
        <w:jc w:val="center"/>
        <w:rPr>
          <w:sz w:val="24"/>
        </w:rPr>
      </w:pPr>
      <w:r>
        <w:rPr>
          <w:sz w:val="24"/>
        </w:rPr>
        <w:t>Figure</w:t>
      </w:r>
      <w:r>
        <w:rPr>
          <w:spacing w:val="-8"/>
          <w:sz w:val="24"/>
        </w:rPr>
        <w:t xml:space="preserve"> </w:t>
      </w:r>
      <w:r>
        <w:rPr>
          <w:sz w:val="24"/>
        </w:rPr>
        <w:t>5.5</w:t>
      </w:r>
      <w:r>
        <w:rPr>
          <w:spacing w:val="-1"/>
          <w:sz w:val="24"/>
        </w:rPr>
        <w:t xml:space="preserve"> </w:t>
      </w:r>
      <w:r>
        <w:rPr>
          <w:sz w:val="24"/>
        </w:rPr>
        <w:t>Rolled</w:t>
      </w:r>
      <w:r>
        <w:rPr>
          <w:spacing w:val="-4"/>
          <w:sz w:val="24"/>
        </w:rPr>
        <w:t xml:space="preserve"> </w:t>
      </w:r>
      <w:r>
        <w:rPr>
          <w:sz w:val="24"/>
        </w:rPr>
        <w:t>steel</w:t>
      </w:r>
      <w:r>
        <w:rPr>
          <w:spacing w:val="-3"/>
          <w:sz w:val="24"/>
        </w:rPr>
        <w:t xml:space="preserve"> </w:t>
      </w:r>
      <w:r>
        <w:rPr>
          <w:sz w:val="24"/>
        </w:rPr>
        <w:t>Tee</w:t>
      </w:r>
      <w:r>
        <w:rPr>
          <w:spacing w:val="-7"/>
          <w:sz w:val="24"/>
        </w:rPr>
        <w:t xml:space="preserve"> </w:t>
      </w:r>
      <w:r>
        <w:rPr>
          <w:spacing w:val="-4"/>
          <w:sz w:val="24"/>
        </w:rPr>
        <w:t>bars</w:t>
      </w:r>
    </w:p>
    <w:p w:rsidR="00D42FFC" w:rsidRDefault="00D42FFC" w:rsidP="00D42FFC">
      <w:pPr>
        <w:rPr>
          <w:sz w:val="20"/>
        </w:rPr>
      </w:pPr>
    </w:p>
    <w:p w:rsidR="00D42FFC" w:rsidRDefault="00D42FFC" w:rsidP="00D42FFC">
      <w:pPr>
        <w:rPr>
          <w:sz w:val="20"/>
        </w:rPr>
      </w:pPr>
    </w:p>
    <w:p w:rsidR="00D42FFC" w:rsidRDefault="00D42FFC" w:rsidP="00D42FFC">
      <w:pPr>
        <w:spacing w:before="157"/>
        <w:rPr>
          <w:sz w:val="20"/>
        </w:rPr>
      </w:pPr>
      <w:r>
        <w:object w:dxaOrig="2763" w:dyaOrig="878">
          <v:rect id="rectole0000000019" o:spid="_x0000_i1049" style="width:138pt;height:43.5pt" o:ole="" o:preferrelative="t" stroked="f">
            <v:imagedata r:id="rId210" o:title=""/>
          </v:rect>
          <o:OLEObject Type="Embed" ProgID="StaticMetafile" ShapeID="rectole0000000019" DrawAspect="Content" ObjectID="_1817204590" r:id="rId211"/>
        </w:object>
      </w:r>
    </w:p>
    <w:p w:rsidR="00D42FFC" w:rsidRDefault="00D42FFC" w:rsidP="00D42FFC">
      <w:pPr>
        <w:spacing w:before="71"/>
        <w:jc w:val="center"/>
        <w:rPr>
          <w:sz w:val="24"/>
        </w:rPr>
      </w:pPr>
      <w:r>
        <w:rPr>
          <w:sz w:val="24"/>
        </w:rPr>
        <w:t>Figure</w:t>
      </w:r>
      <w:r>
        <w:rPr>
          <w:spacing w:val="-7"/>
          <w:sz w:val="24"/>
        </w:rPr>
        <w:t xml:space="preserve"> </w:t>
      </w:r>
      <w:r>
        <w:rPr>
          <w:sz w:val="24"/>
        </w:rPr>
        <w:t>5.6</w:t>
      </w:r>
      <w:r>
        <w:rPr>
          <w:spacing w:val="-1"/>
          <w:sz w:val="24"/>
        </w:rPr>
        <w:t xml:space="preserve"> </w:t>
      </w:r>
      <w:r>
        <w:rPr>
          <w:sz w:val="24"/>
        </w:rPr>
        <w:t>Square</w:t>
      </w:r>
      <w:r>
        <w:rPr>
          <w:spacing w:val="-1"/>
          <w:sz w:val="24"/>
        </w:rPr>
        <w:t xml:space="preserve"> </w:t>
      </w:r>
      <w:r>
        <w:rPr>
          <w:sz w:val="24"/>
        </w:rPr>
        <w:t>and</w:t>
      </w:r>
      <w:r>
        <w:rPr>
          <w:spacing w:val="-1"/>
          <w:sz w:val="24"/>
        </w:rPr>
        <w:t xml:space="preserve"> </w:t>
      </w:r>
      <w:r>
        <w:rPr>
          <w:sz w:val="24"/>
        </w:rPr>
        <w:t xml:space="preserve">round </w:t>
      </w:r>
      <w:r>
        <w:rPr>
          <w:spacing w:val="-4"/>
          <w:sz w:val="24"/>
        </w:rPr>
        <w:t>bars</w:t>
      </w:r>
    </w:p>
    <w:p w:rsidR="00D42FFC" w:rsidRDefault="00D42FFC" w:rsidP="00D42FFC">
      <w:pPr>
        <w:jc w:val="center"/>
        <w:rPr>
          <w:sz w:val="24"/>
        </w:rPr>
      </w:pPr>
    </w:p>
    <w:p w:rsidR="00D42FFC" w:rsidRDefault="00D42FFC" w:rsidP="00D42FFC">
      <w:pPr>
        <w:rPr>
          <w:sz w:val="24"/>
        </w:rPr>
      </w:pPr>
    </w:p>
    <w:p w:rsidR="00D42FFC" w:rsidRDefault="00D42FFC" w:rsidP="00D42FFC">
      <w:pPr>
        <w:spacing w:before="101"/>
        <w:rPr>
          <w:sz w:val="24"/>
        </w:rPr>
      </w:pPr>
    </w:p>
    <w:p w:rsidR="00D42FFC" w:rsidRDefault="00D42FFC" w:rsidP="00D42FFC">
      <w:pPr>
        <w:ind w:right="1097"/>
        <w:jc w:val="center"/>
        <w:rPr>
          <w:sz w:val="24"/>
        </w:rPr>
      </w:pPr>
      <w:r>
        <w:rPr>
          <w:spacing w:val="-2"/>
          <w:sz w:val="24"/>
        </w:rPr>
        <w:t>Chapter-</w:t>
      </w:r>
      <w:r>
        <w:rPr>
          <w:spacing w:val="-10"/>
          <w:sz w:val="24"/>
        </w:rPr>
        <w:t>2</w:t>
      </w:r>
    </w:p>
    <w:p w:rsidR="00D42FFC" w:rsidRDefault="00D42FFC" w:rsidP="00D42FFC">
      <w:pPr>
        <w:spacing w:before="227"/>
        <w:ind w:left="1217"/>
        <w:jc w:val="both"/>
        <w:rPr>
          <w:sz w:val="36"/>
        </w:rPr>
      </w:pPr>
      <w:r>
        <w:rPr>
          <w:sz w:val="36"/>
        </w:rPr>
        <w:t>Structural steel</w:t>
      </w:r>
      <w:r>
        <w:rPr>
          <w:spacing w:val="-3"/>
          <w:sz w:val="36"/>
        </w:rPr>
        <w:t xml:space="preserve"> </w:t>
      </w:r>
      <w:r>
        <w:rPr>
          <w:sz w:val="36"/>
        </w:rPr>
        <w:t>fasteners</w:t>
      </w:r>
      <w:r>
        <w:rPr>
          <w:spacing w:val="-4"/>
          <w:sz w:val="36"/>
        </w:rPr>
        <w:t xml:space="preserve"> </w:t>
      </w:r>
      <w:r>
        <w:rPr>
          <w:sz w:val="36"/>
        </w:rPr>
        <w:t>and</w:t>
      </w:r>
      <w:r>
        <w:rPr>
          <w:spacing w:val="-1"/>
          <w:sz w:val="36"/>
        </w:rPr>
        <w:t xml:space="preserve"> </w:t>
      </w:r>
      <w:r>
        <w:rPr>
          <w:spacing w:val="-2"/>
          <w:sz w:val="36"/>
        </w:rPr>
        <w:t>connections</w:t>
      </w:r>
    </w:p>
    <w:p w:rsidR="00D42FFC" w:rsidRDefault="00D42FFC" w:rsidP="00D42FFC">
      <w:pPr>
        <w:spacing w:before="358"/>
        <w:ind w:left="1155" w:right="1133"/>
        <w:jc w:val="both"/>
        <w:rPr>
          <w:sz w:val="24"/>
        </w:rPr>
      </w:pPr>
      <w:r>
        <w:rPr>
          <w:sz w:val="24"/>
        </w:rPr>
        <w:t>A structure is an assembly of various elements or components which are fastened together through some type of connection.</w:t>
      </w:r>
      <w:r>
        <w:rPr>
          <w:spacing w:val="40"/>
          <w:sz w:val="24"/>
        </w:rPr>
        <w:t xml:space="preserve"> </w:t>
      </w:r>
      <w:r>
        <w:rPr>
          <w:sz w:val="24"/>
        </w:rPr>
        <w:t xml:space="preserve">If connections are not designed properly and fabricated with care, there may be a source of weakness in the finished structure, not only in their structural action but also </w:t>
      </w:r>
      <w:r>
        <w:rPr>
          <w:sz w:val="24"/>
        </w:rPr>
        <w:lastRenderedPageBreak/>
        <w:t>because they may be the focus of corrosion and aesthetically unpleasing.</w:t>
      </w:r>
      <w:r>
        <w:rPr>
          <w:spacing w:val="-3"/>
          <w:sz w:val="24"/>
        </w:rPr>
        <w:t xml:space="preserve"> </w:t>
      </w:r>
      <w:r>
        <w:rPr>
          <w:sz w:val="24"/>
        </w:rPr>
        <w:t>Where</w:t>
      </w:r>
      <w:r>
        <w:rPr>
          <w:spacing w:val="-4"/>
          <w:sz w:val="24"/>
        </w:rPr>
        <w:t xml:space="preserve"> </w:t>
      </w:r>
      <w:r>
        <w:rPr>
          <w:sz w:val="24"/>
        </w:rPr>
        <w:t>as</w:t>
      </w:r>
      <w:r>
        <w:rPr>
          <w:spacing w:val="-3"/>
          <w:sz w:val="24"/>
        </w:rPr>
        <w:t xml:space="preserve"> </w:t>
      </w:r>
      <w:r>
        <w:rPr>
          <w:sz w:val="24"/>
        </w:rPr>
        <w:t>the</w:t>
      </w:r>
      <w:r>
        <w:rPr>
          <w:spacing w:val="-2"/>
          <w:sz w:val="24"/>
        </w:rPr>
        <w:t xml:space="preserve"> </w:t>
      </w:r>
      <w:r>
        <w:rPr>
          <w:sz w:val="24"/>
        </w:rPr>
        <w:t>design</w:t>
      </w:r>
      <w:r>
        <w:rPr>
          <w:spacing w:val="-3"/>
          <w:sz w:val="24"/>
        </w:rPr>
        <w:t xml:space="preserve"> </w:t>
      </w:r>
      <w:r>
        <w:rPr>
          <w:sz w:val="24"/>
        </w:rPr>
        <w:t>of</w:t>
      </w:r>
      <w:r>
        <w:rPr>
          <w:spacing w:val="-3"/>
          <w:sz w:val="24"/>
        </w:rPr>
        <w:t xml:space="preserve"> </w:t>
      </w:r>
      <w:r>
        <w:rPr>
          <w:sz w:val="24"/>
        </w:rPr>
        <w:t>main</w:t>
      </w:r>
      <w:r>
        <w:rPr>
          <w:spacing w:val="-3"/>
          <w:sz w:val="24"/>
        </w:rPr>
        <w:t xml:space="preserve"> </w:t>
      </w:r>
      <w:r>
        <w:rPr>
          <w:sz w:val="24"/>
        </w:rPr>
        <w:t>members</w:t>
      </w:r>
      <w:r>
        <w:rPr>
          <w:spacing w:val="-1"/>
          <w:sz w:val="24"/>
        </w:rPr>
        <w:t xml:space="preserve"> </w:t>
      </w:r>
      <w:r>
        <w:rPr>
          <w:sz w:val="24"/>
        </w:rPr>
        <w:t>has</w:t>
      </w:r>
      <w:r>
        <w:rPr>
          <w:spacing w:val="-3"/>
          <w:sz w:val="24"/>
        </w:rPr>
        <w:t xml:space="preserve"> </w:t>
      </w:r>
      <w:r>
        <w:rPr>
          <w:sz w:val="24"/>
        </w:rPr>
        <w:t>reached</w:t>
      </w:r>
      <w:r>
        <w:rPr>
          <w:spacing w:val="-1"/>
          <w:sz w:val="24"/>
        </w:rPr>
        <w:t xml:space="preserve"> </w:t>
      </w:r>
      <w:r>
        <w:rPr>
          <w:sz w:val="24"/>
        </w:rPr>
        <w:t>an</w:t>
      </w:r>
      <w:r>
        <w:rPr>
          <w:spacing w:val="-3"/>
          <w:sz w:val="24"/>
        </w:rPr>
        <w:t xml:space="preserve"> </w:t>
      </w:r>
      <w:r>
        <w:rPr>
          <w:sz w:val="24"/>
        </w:rPr>
        <w:t>advanced</w:t>
      </w:r>
      <w:r>
        <w:rPr>
          <w:spacing w:val="-1"/>
          <w:sz w:val="24"/>
        </w:rPr>
        <w:t xml:space="preserve"> </w:t>
      </w:r>
      <w:r>
        <w:rPr>
          <w:sz w:val="24"/>
        </w:rPr>
        <w:t>stage,</w:t>
      </w:r>
      <w:r>
        <w:rPr>
          <w:spacing w:val="-3"/>
          <w:sz w:val="24"/>
        </w:rPr>
        <w:t xml:space="preserve"> </w:t>
      </w:r>
      <w:r>
        <w:rPr>
          <w:sz w:val="24"/>
        </w:rPr>
        <w:t>based</w:t>
      </w:r>
      <w:r>
        <w:rPr>
          <w:spacing w:val="-3"/>
          <w:sz w:val="24"/>
        </w:rPr>
        <w:t xml:space="preserve"> </w:t>
      </w:r>
      <w:r>
        <w:rPr>
          <w:sz w:val="24"/>
        </w:rPr>
        <w:t>upon theories which have been developed and refined, the behaviour of connections is often so complex</w:t>
      </w:r>
      <w:r>
        <w:rPr>
          <w:spacing w:val="-15"/>
          <w:sz w:val="24"/>
        </w:rPr>
        <w:t xml:space="preserve"> </w:t>
      </w:r>
      <w:r>
        <w:rPr>
          <w:sz w:val="24"/>
        </w:rPr>
        <w:t>that</w:t>
      </w:r>
      <w:r>
        <w:rPr>
          <w:spacing w:val="-13"/>
          <w:sz w:val="24"/>
        </w:rPr>
        <w:t xml:space="preserve"> </w:t>
      </w:r>
      <w:r>
        <w:rPr>
          <w:sz w:val="24"/>
        </w:rPr>
        <w:t>theoretical</w:t>
      </w:r>
      <w:r>
        <w:rPr>
          <w:spacing w:val="-10"/>
          <w:sz w:val="24"/>
        </w:rPr>
        <w:t xml:space="preserve"> </w:t>
      </w:r>
      <w:r>
        <w:rPr>
          <w:sz w:val="24"/>
        </w:rPr>
        <w:t>considerations</w:t>
      </w:r>
      <w:r>
        <w:rPr>
          <w:spacing w:val="-13"/>
          <w:sz w:val="24"/>
        </w:rPr>
        <w:t xml:space="preserve"> </w:t>
      </w:r>
      <w:r>
        <w:rPr>
          <w:sz w:val="24"/>
        </w:rPr>
        <w:t>are</w:t>
      </w:r>
      <w:r>
        <w:rPr>
          <w:spacing w:val="-15"/>
          <w:sz w:val="24"/>
        </w:rPr>
        <w:t xml:space="preserve"> </w:t>
      </w:r>
      <w:r>
        <w:rPr>
          <w:sz w:val="24"/>
        </w:rPr>
        <w:t>of</w:t>
      </w:r>
      <w:r>
        <w:rPr>
          <w:spacing w:val="-13"/>
          <w:sz w:val="24"/>
        </w:rPr>
        <w:t xml:space="preserve"> </w:t>
      </w:r>
      <w:r>
        <w:rPr>
          <w:sz w:val="24"/>
        </w:rPr>
        <w:t>little</w:t>
      </w:r>
      <w:r>
        <w:rPr>
          <w:spacing w:val="-14"/>
          <w:sz w:val="24"/>
        </w:rPr>
        <w:t xml:space="preserve"> </w:t>
      </w:r>
      <w:r>
        <w:rPr>
          <w:sz w:val="24"/>
        </w:rPr>
        <w:t>use</w:t>
      </w:r>
      <w:r>
        <w:rPr>
          <w:spacing w:val="-14"/>
          <w:sz w:val="24"/>
        </w:rPr>
        <w:t xml:space="preserve"> </w:t>
      </w:r>
      <w:r>
        <w:rPr>
          <w:sz w:val="24"/>
        </w:rPr>
        <w:t>in</w:t>
      </w:r>
      <w:r>
        <w:rPr>
          <w:spacing w:val="-13"/>
          <w:sz w:val="24"/>
        </w:rPr>
        <w:t xml:space="preserve"> </w:t>
      </w:r>
      <w:r>
        <w:rPr>
          <w:sz w:val="24"/>
        </w:rPr>
        <w:t>practical</w:t>
      </w:r>
      <w:r>
        <w:rPr>
          <w:spacing w:val="-13"/>
          <w:sz w:val="24"/>
        </w:rPr>
        <w:t xml:space="preserve"> </w:t>
      </w:r>
      <w:r>
        <w:rPr>
          <w:sz w:val="24"/>
        </w:rPr>
        <w:t>design.</w:t>
      </w:r>
      <w:r>
        <w:rPr>
          <w:spacing w:val="-13"/>
          <w:sz w:val="24"/>
        </w:rPr>
        <w:t xml:space="preserve"> </w:t>
      </w:r>
      <w:r>
        <w:rPr>
          <w:sz w:val="24"/>
        </w:rPr>
        <w:t>By</w:t>
      </w:r>
      <w:r>
        <w:rPr>
          <w:spacing w:val="-13"/>
          <w:sz w:val="24"/>
        </w:rPr>
        <w:t xml:space="preserve"> </w:t>
      </w:r>
      <w:r>
        <w:rPr>
          <w:sz w:val="24"/>
        </w:rPr>
        <w:t>their</w:t>
      </w:r>
      <w:r>
        <w:rPr>
          <w:spacing w:val="-14"/>
          <w:sz w:val="24"/>
        </w:rPr>
        <w:t xml:space="preserve"> </w:t>
      </w:r>
      <w:r>
        <w:rPr>
          <w:sz w:val="24"/>
        </w:rPr>
        <w:t>very</w:t>
      </w:r>
      <w:r>
        <w:rPr>
          <w:spacing w:val="-10"/>
          <w:sz w:val="24"/>
        </w:rPr>
        <w:t xml:space="preserve"> </w:t>
      </w:r>
      <w:r>
        <w:rPr>
          <w:sz w:val="24"/>
        </w:rPr>
        <w:t>nature, connections are a jumble of local effects. Most connections are highly inderminate, with the distribution</w:t>
      </w:r>
      <w:r>
        <w:rPr>
          <w:spacing w:val="-15"/>
          <w:sz w:val="24"/>
        </w:rPr>
        <w:t xml:space="preserve"> </w:t>
      </w:r>
      <w:r>
        <w:rPr>
          <w:sz w:val="24"/>
        </w:rPr>
        <w:t>of</w:t>
      </w:r>
      <w:r>
        <w:rPr>
          <w:spacing w:val="-15"/>
          <w:sz w:val="24"/>
        </w:rPr>
        <w:t xml:space="preserve"> </w:t>
      </w:r>
      <w:r>
        <w:rPr>
          <w:sz w:val="24"/>
        </w:rPr>
        <w:t>stress</w:t>
      </w:r>
      <w:r>
        <w:rPr>
          <w:spacing w:val="-15"/>
          <w:sz w:val="24"/>
        </w:rPr>
        <w:t xml:space="preserve"> </w:t>
      </w:r>
      <w:r>
        <w:rPr>
          <w:sz w:val="24"/>
        </w:rPr>
        <w:t>depending</w:t>
      </w:r>
      <w:r>
        <w:rPr>
          <w:spacing w:val="-14"/>
          <w:sz w:val="24"/>
        </w:rPr>
        <w:t xml:space="preserve"> </w:t>
      </w:r>
      <w:r>
        <w:rPr>
          <w:sz w:val="24"/>
        </w:rPr>
        <w:t>upon</w:t>
      </w:r>
      <w:r>
        <w:rPr>
          <w:spacing w:val="-15"/>
          <w:sz w:val="24"/>
        </w:rPr>
        <w:t xml:space="preserve"> </w:t>
      </w:r>
      <w:r>
        <w:rPr>
          <w:sz w:val="24"/>
        </w:rPr>
        <w:t>the</w:t>
      </w:r>
      <w:r>
        <w:rPr>
          <w:spacing w:val="-14"/>
          <w:sz w:val="24"/>
        </w:rPr>
        <w:t xml:space="preserve"> </w:t>
      </w:r>
      <w:r>
        <w:rPr>
          <w:sz w:val="24"/>
        </w:rPr>
        <w:t>deformation</w:t>
      </w:r>
      <w:r>
        <w:rPr>
          <w:spacing w:val="-13"/>
          <w:sz w:val="24"/>
        </w:rPr>
        <w:t xml:space="preserve"> </w:t>
      </w:r>
      <w:r>
        <w:rPr>
          <w:sz w:val="24"/>
        </w:rPr>
        <w:t>of</w:t>
      </w:r>
      <w:r>
        <w:rPr>
          <w:spacing w:val="-15"/>
          <w:sz w:val="24"/>
        </w:rPr>
        <w:t xml:space="preserve"> </w:t>
      </w:r>
      <w:r>
        <w:rPr>
          <w:sz w:val="24"/>
        </w:rPr>
        <w:t>fasteners</w:t>
      </w:r>
      <w:r>
        <w:rPr>
          <w:spacing w:val="-15"/>
          <w:sz w:val="24"/>
        </w:rPr>
        <w:t xml:space="preserve"> </w:t>
      </w:r>
      <w:r>
        <w:rPr>
          <w:sz w:val="24"/>
        </w:rPr>
        <w:t>and</w:t>
      </w:r>
      <w:r>
        <w:rPr>
          <w:spacing w:val="-14"/>
          <w:sz w:val="24"/>
        </w:rPr>
        <w:t xml:space="preserve"> </w:t>
      </w:r>
      <w:r>
        <w:rPr>
          <w:sz w:val="24"/>
        </w:rPr>
        <w:t>the</w:t>
      </w:r>
      <w:r>
        <w:rPr>
          <w:spacing w:val="-15"/>
          <w:sz w:val="24"/>
        </w:rPr>
        <w:t xml:space="preserve"> </w:t>
      </w:r>
      <w:r>
        <w:rPr>
          <w:sz w:val="24"/>
        </w:rPr>
        <w:t>detail</w:t>
      </w:r>
      <w:r>
        <w:rPr>
          <w:spacing w:val="-9"/>
          <w:sz w:val="24"/>
        </w:rPr>
        <w:t xml:space="preserve"> </w:t>
      </w:r>
      <w:r>
        <w:rPr>
          <w:sz w:val="24"/>
        </w:rPr>
        <w:t>material.</w:t>
      </w:r>
      <w:r>
        <w:rPr>
          <w:spacing w:val="-13"/>
          <w:sz w:val="24"/>
        </w:rPr>
        <w:t xml:space="preserve"> </w:t>
      </w:r>
      <w:r>
        <w:rPr>
          <w:sz w:val="24"/>
        </w:rPr>
        <w:t>Local restraints may prevent the deformation necessary for desirable stress redistribution.</w:t>
      </w:r>
    </w:p>
    <w:p w:rsidR="00D42FFC" w:rsidRDefault="00D42FFC" w:rsidP="00D42FFC">
      <w:pPr>
        <w:spacing w:before="43"/>
        <w:rPr>
          <w:sz w:val="24"/>
        </w:rPr>
      </w:pPr>
    </w:p>
    <w:p w:rsidR="00D42FFC" w:rsidRDefault="00D42FFC" w:rsidP="00D42FFC">
      <w:pPr>
        <w:ind w:left="1215"/>
        <w:rPr>
          <w:sz w:val="24"/>
        </w:rPr>
      </w:pPr>
      <w:r>
        <w:rPr>
          <w:sz w:val="24"/>
        </w:rPr>
        <w:t>Following</w:t>
      </w:r>
      <w:r>
        <w:rPr>
          <w:spacing w:val="-8"/>
          <w:sz w:val="24"/>
        </w:rPr>
        <w:t xml:space="preserve"> </w:t>
      </w:r>
      <w:r>
        <w:rPr>
          <w:sz w:val="24"/>
        </w:rPr>
        <w:t>are</w:t>
      </w:r>
      <w:r>
        <w:rPr>
          <w:spacing w:val="-8"/>
          <w:sz w:val="24"/>
        </w:rPr>
        <w:t xml:space="preserve"> </w:t>
      </w:r>
      <w:r>
        <w:rPr>
          <w:sz w:val="24"/>
        </w:rPr>
        <w:t>the requirements</w:t>
      </w:r>
      <w:r>
        <w:rPr>
          <w:spacing w:val="1"/>
          <w:sz w:val="24"/>
        </w:rPr>
        <w:t xml:space="preserve"> </w:t>
      </w:r>
      <w:r>
        <w:rPr>
          <w:sz w:val="24"/>
        </w:rPr>
        <w:t>of</w:t>
      </w:r>
      <w:r>
        <w:rPr>
          <w:spacing w:val="-7"/>
          <w:sz w:val="24"/>
        </w:rPr>
        <w:t xml:space="preserve"> </w:t>
      </w:r>
      <w:r>
        <w:rPr>
          <w:sz w:val="24"/>
        </w:rPr>
        <w:t>a</w:t>
      </w:r>
      <w:r>
        <w:rPr>
          <w:spacing w:val="-4"/>
          <w:sz w:val="24"/>
        </w:rPr>
        <w:t xml:space="preserve"> </w:t>
      </w:r>
      <w:r>
        <w:rPr>
          <w:sz w:val="24"/>
        </w:rPr>
        <w:t>good</w:t>
      </w:r>
      <w:r>
        <w:rPr>
          <w:spacing w:val="-4"/>
          <w:sz w:val="24"/>
        </w:rPr>
        <w:t xml:space="preserve"> </w:t>
      </w:r>
      <w:r>
        <w:rPr>
          <w:sz w:val="24"/>
        </w:rPr>
        <w:t>connection in</w:t>
      </w:r>
      <w:r>
        <w:rPr>
          <w:spacing w:val="-4"/>
          <w:sz w:val="24"/>
        </w:rPr>
        <w:t xml:space="preserve"> </w:t>
      </w:r>
      <w:r>
        <w:rPr>
          <w:spacing w:val="-2"/>
          <w:sz w:val="24"/>
        </w:rPr>
        <w:t>steelwork:</w:t>
      </w:r>
    </w:p>
    <w:p w:rsidR="00D42FFC" w:rsidRDefault="00D42FFC" w:rsidP="00D42FFC">
      <w:pPr>
        <w:widowControl/>
        <w:numPr>
          <w:ilvl w:val="0"/>
          <w:numId w:val="152"/>
        </w:numPr>
        <w:tabs>
          <w:tab w:val="left" w:pos="1874"/>
        </w:tabs>
        <w:autoSpaceDE/>
        <w:autoSpaceDN/>
        <w:spacing w:before="41"/>
        <w:ind w:left="1874" w:hanging="359"/>
        <w:rPr>
          <w:sz w:val="24"/>
        </w:rPr>
      </w:pPr>
      <w:r>
        <w:rPr>
          <w:sz w:val="24"/>
        </w:rPr>
        <w:t>It</w:t>
      </w:r>
      <w:r>
        <w:rPr>
          <w:spacing w:val="-5"/>
          <w:sz w:val="24"/>
        </w:rPr>
        <w:t xml:space="preserve"> </w:t>
      </w:r>
      <w:r>
        <w:rPr>
          <w:sz w:val="24"/>
        </w:rPr>
        <w:t>should</w:t>
      </w:r>
      <w:r>
        <w:rPr>
          <w:spacing w:val="-1"/>
          <w:sz w:val="24"/>
        </w:rPr>
        <w:t xml:space="preserve"> </w:t>
      </w:r>
      <w:r>
        <w:rPr>
          <w:sz w:val="24"/>
        </w:rPr>
        <w:t>be</w:t>
      </w:r>
      <w:r>
        <w:rPr>
          <w:spacing w:val="-5"/>
          <w:sz w:val="24"/>
        </w:rPr>
        <w:t xml:space="preserve"> </w:t>
      </w:r>
      <w:r>
        <w:rPr>
          <w:sz w:val="24"/>
        </w:rPr>
        <w:t>rigid,</w:t>
      </w:r>
      <w:r>
        <w:rPr>
          <w:spacing w:val="-1"/>
          <w:sz w:val="24"/>
        </w:rPr>
        <w:t xml:space="preserve"> </w:t>
      </w:r>
      <w:r>
        <w:rPr>
          <w:sz w:val="24"/>
        </w:rPr>
        <w:t>to</w:t>
      </w:r>
      <w:r>
        <w:rPr>
          <w:spacing w:val="-1"/>
          <w:sz w:val="24"/>
        </w:rPr>
        <w:t xml:space="preserve"> </w:t>
      </w:r>
      <w:r>
        <w:rPr>
          <w:sz w:val="24"/>
        </w:rPr>
        <w:t>avoid</w:t>
      </w:r>
      <w:r>
        <w:rPr>
          <w:spacing w:val="-1"/>
          <w:sz w:val="24"/>
        </w:rPr>
        <w:t xml:space="preserve"> </w:t>
      </w:r>
      <w:r>
        <w:rPr>
          <w:sz w:val="24"/>
        </w:rPr>
        <w:t>fluctuating</w:t>
      </w:r>
      <w:r>
        <w:rPr>
          <w:spacing w:val="-5"/>
          <w:sz w:val="24"/>
        </w:rPr>
        <w:t xml:space="preserve"> </w:t>
      </w:r>
      <w:r>
        <w:rPr>
          <w:sz w:val="24"/>
        </w:rPr>
        <w:t>stresses</w:t>
      </w:r>
      <w:r>
        <w:rPr>
          <w:spacing w:val="-4"/>
          <w:sz w:val="24"/>
        </w:rPr>
        <w:t xml:space="preserve"> </w:t>
      </w:r>
      <w:r>
        <w:rPr>
          <w:sz w:val="24"/>
        </w:rPr>
        <w:t>which</w:t>
      </w:r>
      <w:r>
        <w:rPr>
          <w:spacing w:val="-1"/>
          <w:sz w:val="24"/>
        </w:rPr>
        <w:t xml:space="preserve"> </w:t>
      </w:r>
      <w:r>
        <w:rPr>
          <w:sz w:val="24"/>
        </w:rPr>
        <w:t>may</w:t>
      </w:r>
      <w:r>
        <w:rPr>
          <w:spacing w:val="-9"/>
          <w:sz w:val="24"/>
        </w:rPr>
        <w:t xml:space="preserve"> </w:t>
      </w:r>
      <w:r>
        <w:rPr>
          <w:sz w:val="24"/>
        </w:rPr>
        <w:t>cause</w:t>
      </w:r>
      <w:r>
        <w:rPr>
          <w:spacing w:val="-4"/>
          <w:sz w:val="24"/>
        </w:rPr>
        <w:t xml:space="preserve"> </w:t>
      </w:r>
      <w:r>
        <w:rPr>
          <w:sz w:val="24"/>
        </w:rPr>
        <w:t>fatigue</w:t>
      </w:r>
      <w:r>
        <w:rPr>
          <w:spacing w:val="-1"/>
          <w:sz w:val="24"/>
        </w:rPr>
        <w:t xml:space="preserve"> </w:t>
      </w:r>
      <w:r>
        <w:rPr>
          <w:spacing w:val="-2"/>
          <w:sz w:val="24"/>
        </w:rPr>
        <w:t>failure</w:t>
      </w:r>
    </w:p>
    <w:p w:rsidR="00D42FFC" w:rsidRDefault="00D42FFC" w:rsidP="00D42FFC">
      <w:pPr>
        <w:widowControl/>
        <w:numPr>
          <w:ilvl w:val="0"/>
          <w:numId w:val="152"/>
        </w:numPr>
        <w:tabs>
          <w:tab w:val="left" w:pos="1874"/>
        </w:tabs>
        <w:autoSpaceDE/>
        <w:autoSpaceDN/>
        <w:spacing w:before="40"/>
        <w:ind w:left="1874" w:hanging="359"/>
        <w:rPr>
          <w:sz w:val="24"/>
        </w:rPr>
      </w:pPr>
      <w:r>
        <w:rPr>
          <w:sz w:val="24"/>
        </w:rPr>
        <w:t>It</w:t>
      </w:r>
      <w:r>
        <w:rPr>
          <w:spacing w:val="-1"/>
          <w:sz w:val="24"/>
        </w:rPr>
        <w:t xml:space="preserve"> </w:t>
      </w:r>
      <w:r>
        <w:rPr>
          <w:sz w:val="24"/>
        </w:rPr>
        <w:t>should be</w:t>
      </w:r>
      <w:r>
        <w:rPr>
          <w:spacing w:val="-4"/>
          <w:sz w:val="24"/>
        </w:rPr>
        <w:t xml:space="preserve"> </w:t>
      </w:r>
      <w:r>
        <w:rPr>
          <w:sz w:val="24"/>
        </w:rPr>
        <w:t>such</w:t>
      </w:r>
      <w:r>
        <w:rPr>
          <w:spacing w:val="-1"/>
          <w:sz w:val="24"/>
        </w:rPr>
        <w:t xml:space="preserve"> </w:t>
      </w:r>
      <w:r>
        <w:rPr>
          <w:sz w:val="24"/>
        </w:rPr>
        <w:t>that there</w:t>
      </w:r>
      <w:r>
        <w:rPr>
          <w:spacing w:val="-7"/>
          <w:sz w:val="24"/>
        </w:rPr>
        <w:t xml:space="preserve"> </w:t>
      </w:r>
      <w:r>
        <w:rPr>
          <w:sz w:val="24"/>
        </w:rPr>
        <w:t>is</w:t>
      </w:r>
      <w:r>
        <w:rPr>
          <w:spacing w:val="-1"/>
          <w:sz w:val="24"/>
        </w:rPr>
        <w:t xml:space="preserve"> </w:t>
      </w:r>
      <w:r>
        <w:rPr>
          <w:sz w:val="24"/>
        </w:rPr>
        <w:t>the</w:t>
      </w:r>
      <w:r>
        <w:rPr>
          <w:spacing w:val="-4"/>
          <w:sz w:val="24"/>
        </w:rPr>
        <w:t xml:space="preserve"> </w:t>
      </w:r>
      <w:r>
        <w:rPr>
          <w:sz w:val="24"/>
        </w:rPr>
        <w:t>least possible</w:t>
      </w:r>
      <w:r>
        <w:rPr>
          <w:spacing w:val="-4"/>
          <w:sz w:val="24"/>
        </w:rPr>
        <w:t xml:space="preserve"> </w:t>
      </w:r>
      <w:r>
        <w:rPr>
          <w:sz w:val="24"/>
        </w:rPr>
        <w:t>weakening</w:t>
      </w:r>
      <w:r>
        <w:rPr>
          <w:spacing w:val="-4"/>
          <w:sz w:val="24"/>
        </w:rPr>
        <w:t xml:space="preserve"> </w:t>
      </w:r>
      <w:r>
        <w:rPr>
          <w:sz w:val="24"/>
        </w:rPr>
        <w:t>of</w:t>
      </w:r>
      <w:r>
        <w:rPr>
          <w:spacing w:val="-6"/>
          <w:sz w:val="24"/>
        </w:rPr>
        <w:t xml:space="preserve"> </w:t>
      </w:r>
      <w:r>
        <w:rPr>
          <w:sz w:val="24"/>
        </w:rPr>
        <w:t>the</w:t>
      </w:r>
      <w:r>
        <w:rPr>
          <w:spacing w:val="-4"/>
          <w:sz w:val="24"/>
        </w:rPr>
        <w:t xml:space="preserve"> </w:t>
      </w:r>
      <w:r>
        <w:rPr>
          <w:sz w:val="24"/>
        </w:rPr>
        <w:t>parts to be</w:t>
      </w:r>
      <w:r>
        <w:rPr>
          <w:spacing w:val="-1"/>
          <w:sz w:val="24"/>
        </w:rPr>
        <w:t xml:space="preserve"> </w:t>
      </w:r>
      <w:r>
        <w:rPr>
          <w:spacing w:val="-2"/>
          <w:sz w:val="24"/>
        </w:rPr>
        <w:t>joined</w:t>
      </w:r>
    </w:p>
    <w:p w:rsidR="00D42FFC" w:rsidRDefault="00D42FFC" w:rsidP="00D42FFC">
      <w:pPr>
        <w:widowControl/>
        <w:numPr>
          <w:ilvl w:val="0"/>
          <w:numId w:val="152"/>
        </w:numPr>
        <w:tabs>
          <w:tab w:val="left" w:pos="1874"/>
        </w:tabs>
        <w:autoSpaceDE/>
        <w:autoSpaceDN/>
        <w:spacing w:before="44"/>
        <w:ind w:left="1874" w:hanging="359"/>
        <w:rPr>
          <w:sz w:val="24"/>
        </w:rPr>
      </w:pPr>
      <w:r>
        <w:rPr>
          <w:sz w:val="24"/>
        </w:rPr>
        <w:t>It</w:t>
      </w:r>
      <w:r>
        <w:rPr>
          <w:spacing w:val="-4"/>
          <w:sz w:val="24"/>
        </w:rPr>
        <w:t xml:space="preserve"> </w:t>
      </w:r>
      <w:r>
        <w:rPr>
          <w:sz w:val="24"/>
        </w:rPr>
        <w:t>should</w:t>
      </w:r>
      <w:r>
        <w:rPr>
          <w:spacing w:val="-4"/>
          <w:sz w:val="24"/>
        </w:rPr>
        <w:t xml:space="preserve"> </w:t>
      </w:r>
      <w:r>
        <w:rPr>
          <w:sz w:val="24"/>
        </w:rPr>
        <w:t>be</w:t>
      </w:r>
      <w:r>
        <w:rPr>
          <w:spacing w:val="-8"/>
          <w:sz w:val="24"/>
        </w:rPr>
        <w:t xml:space="preserve"> </w:t>
      </w:r>
      <w:r>
        <w:rPr>
          <w:sz w:val="24"/>
        </w:rPr>
        <w:t>such</w:t>
      </w:r>
      <w:r>
        <w:rPr>
          <w:spacing w:val="-1"/>
          <w:sz w:val="24"/>
        </w:rPr>
        <w:t xml:space="preserve"> </w:t>
      </w:r>
      <w:r>
        <w:rPr>
          <w:sz w:val="24"/>
        </w:rPr>
        <w:t>that</w:t>
      </w:r>
      <w:r>
        <w:rPr>
          <w:spacing w:val="-2"/>
          <w:sz w:val="24"/>
        </w:rPr>
        <w:t xml:space="preserve"> </w:t>
      </w:r>
      <w:r>
        <w:rPr>
          <w:sz w:val="24"/>
        </w:rPr>
        <w:t>it</w:t>
      </w:r>
      <w:r>
        <w:rPr>
          <w:spacing w:val="-1"/>
          <w:sz w:val="24"/>
        </w:rPr>
        <w:t xml:space="preserve"> </w:t>
      </w:r>
      <w:r>
        <w:rPr>
          <w:sz w:val="24"/>
        </w:rPr>
        <w:t>can</w:t>
      </w:r>
      <w:r>
        <w:rPr>
          <w:spacing w:val="-2"/>
          <w:sz w:val="24"/>
        </w:rPr>
        <w:t xml:space="preserve"> </w:t>
      </w:r>
      <w:r>
        <w:rPr>
          <w:sz w:val="24"/>
        </w:rPr>
        <w:t>be</w:t>
      </w:r>
      <w:r>
        <w:rPr>
          <w:spacing w:val="-7"/>
          <w:sz w:val="24"/>
        </w:rPr>
        <w:t xml:space="preserve"> </w:t>
      </w:r>
      <w:r>
        <w:rPr>
          <w:sz w:val="24"/>
        </w:rPr>
        <w:t>easily</w:t>
      </w:r>
      <w:r>
        <w:rPr>
          <w:spacing w:val="-8"/>
          <w:sz w:val="24"/>
        </w:rPr>
        <w:t xml:space="preserve"> </w:t>
      </w:r>
      <w:r>
        <w:rPr>
          <w:sz w:val="24"/>
        </w:rPr>
        <w:t>installed,</w:t>
      </w:r>
      <w:r>
        <w:rPr>
          <w:spacing w:val="-1"/>
          <w:sz w:val="24"/>
        </w:rPr>
        <w:t xml:space="preserve"> </w:t>
      </w:r>
      <w:r>
        <w:rPr>
          <w:sz w:val="24"/>
        </w:rPr>
        <w:t>inspected</w:t>
      </w:r>
      <w:r>
        <w:rPr>
          <w:spacing w:val="-2"/>
          <w:sz w:val="24"/>
        </w:rPr>
        <w:t xml:space="preserve"> </w:t>
      </w:r>
      <w:r>
        <w:rPr>
          <w:sz w:val="24"/>
        </w:rPr>
        <w:t>and</w:t>
      </w:r>
      <w:r>
        <w:rPr>
          <w:spacing w:val="-1"/>
          <w:sz w:val="24"/>
        </w:rPr>
        <w:t xml:space="preserve"> </w:t>
      </w:r>
      <w:r>
        <w:rPr>
          <w:spacing w:val="-2"/>
          <w:sz w:val="24"/>
        </w:rPr>
        <w:t>maintained.</w:t>
      </w:r>
    </w:p>
    <w:p w:rsidR="00D42FFC" w:rsidRDefault="00D42FFC" w:rsidP="00D42FFC">
      <w:pPr>
        <w:spacing w:before="81"/>
        <w:rPr>
          <w:sz w:val="24"/>
        </w:rPr>
      </w:pPr>
    </w:p>
    <w:p w:rsidR="00D42FFC" w:rsidRDefault="00D42FFC" w:rsidP="00D42FFC">
      <w:pPr>
        <w:ind w:left="1155"/>
        <w:rPr>
          <w:sz w:val="24"/>
        </w:rPr>
      </w:pPr>
      <w:r>
        <w:rPr>
          <w:sz w:val="24"/>
        </w:rPr>
        <w:t>The</w:t>
      </w:r>
      <w:r>
        <w:rPr>
          <w:spacing w:val="-7"/>
          <w:sz w:val="24"/>
        </w:rPr>
        <w:t xml:space="preserve"> </w:t>
      </w:r>
      <w:r>
        <w:rPr>
          <w:sz w:val="24"/>
        </w:rPr>
        <w:t>following are</w:t>
      </w:r>
      <w:r>
        <w:rPr>
          <w:spacing w:val="-7"/>
          <w:sz w:val="24"/>
        </w:rPr>
        <w:t xml:space="preserve"> </w:t>
      </w:r>
      <w:r>
        <w:rPr>
          <w:sz w:val="24"/>
        </w:rPr>
        <w:t>the common types</w:t>
      </w:r>
      <w:r>
        <w:rPr>
          <w:spacing w:val="-3"/>
          <w:sz w:val="24"/>
        </w:rPr>
        <w:t xml:space="preserve"> </w:t>
      </w:r>
      <w:r>
        <w:rPr>
          <w:sz w:val="24"/>
        </w:rPr>
        <w:t>of</w:t>
      </w:r>
      <w:r>
        <w:rPr>
          <w:spacing w:val="-7"/>
          <w:sz w:val="24"/>
        </w:rPr>
        <w:t xml:space="preserve"> </w:t>
      </w:r>
      <w:r>
        <w:rPr>
          <w:sz w:val="24"/>
        </w:rPr>
        <w:t>connections used for</w:t>
      </w:r>
      <w:r>
        <w:rPr>
          <w:spacing w:val="-7"/>
          <w:sz w:val="24"/>
        </w:rPr>
        <w:t xml:space="preserve"> </w:t>
      </w:r>
      <w:r>
        <w:rPr>
          <w:sz w:val="24"/>
        </w:rPr>
        <w:t>structural steel</w:t>
      </w:r>
      <w:r>
        <w:rPr>
          <w:spacing w:val="2"/>
          <w:sz w:val="24"/>
        </w:rPr>
        <w:t xml:space="preserve"> </w:t>
      </w:r>
      <w:r>
        <w:rPr>
          <w:spacing w:val="-2"/>
          <w:sz w:val="24"/>
        </w:rPr>
        <w:t>work;</w:t>
      </w:r>
    </w:p>
    <w:p w:rsidR="00D42FFC" w:rsidRDefault="00D42FFC" w:rsidP="00D42FFC">
      <w:pPr>
        <w:spacing w:before="82"/>
        <w:rPr>
          <w:sz w:val="24"/>
        </w:rPr>
      </w:pPr>
    </w:p>
    <w:p w:rsidR="00D42FFC" w:rsidRDefault="00D42FFC" w:rsidP="00D42FFC">
      <w:pPr>
        <w:widowControl/>
        <w:numPr>
          <w:ilvl w:val="0"/>
          <w:numId w:val="153"/>
        </w:numPr>
        <w:tabs>
          <w:tab w:val="left" w:pos="1877"/>
        </w:tabs>
        <w:autoSpaceDE/>
        <w:autoSpaceDN/>
        <w:ind w:left="1877" w:hanging="362"/>
        <w:rPr>
          <w:sz w:val="24"/>
        </w:rPr>
      </w:pPr>
      <w:r>
        <w:rPr>
          <w:sz w:val="24"/>
        </w:rPr>
        <w:t>Riveted</w:t>
      </w:r>
      <w:r>
        <w:rPr>
          <w:spacing w:val="-6"/>
          <w:sz w:val="24"/>
        </w:rPr>
        <w:t xml:space="preserve"> </w:t>
      </w:r>
      <w:r>
        <w:rPr>
          <w:spacing w:val="-2"/>
          <w:sz w:val="24"/>
        </w:rPr>
        <w:t>connections</w:t>
      </w:r>
    </w:p>
    <w:p w:rsidR="00D42FFC" w:rsidRDefault="00D42FFC" w:rsidP="00D42FFC">
      <w:pPr>
        <w:widowControl/>
        <w:numPr>
          <w:ilvl w:val="0"/>
          <w:numId w:val="153"/>
        </w:numPr>
        <w:tabs>
          <w:tab w:val="left" w:pos="1877"/>
        </w:tabs>
        <w:autoSpaceDE/>
        <w:autoSpaceDN/>
        <w:spacing w:before="44"/>
        <w:ind w:left="1877" w:hanging="362"/>
        <w:rPr>
          <w:sz w:val="24"/>
        </w:rPr>
      </w:pPr>
      <w:r>
        <w:rPr>
          <w:sz w:val="24"/>
        </w:rPr>
        <w:t>Bolted</w:t>
      </w:r>
      <w:r>
        <w:rPr>
          <w:spacing w:val="-10"/>
          <w:sz w:val="24"/>
        </w:rPr>
        <w:t xml:space="preserve"> </w:t>
      </w:r>
      <w:r>
        <w:rPr>
          <w:spacing w:val="-2"/>
          <w:sz w:val="24"/>
        </w:rPr>
        <w:t>connections</w:t>
      </w:r>
    </w:p>
    <w:p w:rsidR="00D42FFC" w:rsidRDefault="00D42FFC" w:rsidP="00D42FFC">
      <w:pPr>
        <w:widowControl/>
        <w:numPr>
          <w:ilvl w:val="0"/>
          <w:numId w:val="153"/>
        </w:numPr>
        <w:tabs>
          <w:tab w:val="left" w:pos="1877"/>
        </w:tabs>
        <w:autoSpaceDE/>
        <w:autoSpaceDN/>
        <w:spacing w:before="40"/>
        <w:ind w:left="1877" w:hanging="362"/>
        <w:rPr>
          <w:sz w:val="24"/>
        </w:rPr>
      </w:pPr>
      <w:r>
        <w:rPr>
          <w:sz w:val="24"/>
        </w:rPr>
        <w:t>Pinned</w:t>
      </w:r>
      <w:r>
        <w:rPr>
          <w:spacing w:val="-10"/>
          <w:sz w:val="24"/>
        </w:rPr>
        <w:t xml:space="preserve"> </w:t>
      </w:r>
      <w:r>
        <w:rPr>
          <w:spacing w:val="-2"/>
          <w:sz w:val="24"/>
        </w:rPr>
        <w:t>connections</w:t>
      </w:r>
    </w:p>
    <w:p w:rsidR="00D42FFC" w:rsidRDefault="00D42FFC" w:rsidP="00D42FFC">
      <w:pPr>
        <w:widowControl/>
        <w:numPr>
          <w:ilvl w:val="0"/>
          <w:numId w:val="153"/>
        </w:numPr>
        <w:tabs>
          <w:tab w:val="left" w:pos="1877"/>
        </w:tabs>
        <w:autoSpaceDE/>
        <w:autoSpaceDN/>
        <w:spacing w:before="41"/>
        <w:ind w:left="1877" w:hanging="362"/>
        <w:rPr>
          <w:sz w:val="24"/>
        </w:rPr>
      </w:pPr>
      <w:r>
        <w:rPr>
          <w:sz w:val="24"/>
        </w:rPr>
        <w:t>Welded</w:t>
      </w:r>
      <w:r>
        <w:rPr>
          <w:spacing w:val="-8"/>
          <w:sz w:val="24"/>
        </w:rPr>
        <w:t xml:space="preserve"> </w:t>
      </w:r>
      <w:r>
        <w:rPr>
          <w:spacing w:val="-2"/>
          <w:sz w:val="24"/>
        </w:rPr>
        <w:t>connections</w:t>
      </w:r>
    </w:p>
    <w:p w:rsidR="00D42FFC" w:rsidRDefault="00D42FFC" w:rsidP="00D42FFC">
      <w:pPr>
        <w:spacing w:before="84"/>
        <w:rPr>
          <w:sz w:val="24"/>
        </w:rPr>
      </w:pPr>
    </w:p>
    <w:p w:rsidR="00D42FFC" w:rsidRDefault="00D42FFC" w:rsidP="00D42FFC">
      <w:pPr>
        <w:ind w:left="1155" w:right="1147"/>
        <w:jc w:val="both"/>
        <w:rPr>
          <w:sz w:val="24"/>
        </w:rPr>
      </w:pPr>
      <w:r>
        <w:rPr>
          <w:sz w:val="24"/>
        </w:rPr>
        <w:t>Rivets, bolts and welds are used extensively, and frequently the economic advantage of one over the other two is so small to be uncertain. However, at one time, riveting prevailed but it has been superseded in importance by welding and high-strength bolting.</w:t>
      </w:r>
    </w:p>
    <w:p w:rsidR="00D42FFC" w:rsidRDefault="00D42FFC" w:rsidP="00D42FFC">
      <w:pPr>
        <w:jc w:val="both"/>
        <w:rPr>
          <w:sz w:val="24"/>
        </w:rPr>
      </w:pPr>
    </w:p>
    <w:p w:rsidR="00D42FFC" w:rsidRDefault="00D42FFC" w:rsidP="00D42FFC">
      <w:pPr>
        <w:rPr>
          <w:sz w:val="24"/>
        </w:rPr>
      </w:pPr>
    </w:p>
    <w:p w:rsidR="00D42FFC" w:rsidRDefault="00D42FFC" w:rsidP="00D42FFC">
      <w:pPr>
        <w:spacing w:before="12"/>
        <w:rPr>
          <w:sz w:val="24"/>
        </w:rPr>
      </w:pPr>
    </w:p>
    <w:p w:rsidR="00D42FFC" w:rsidRDefault="00D42FFC" w:rsidP="00D42FFC">
      <w:pPr>
        <w:widowControl/>
        <w:numPr>
          <w:ilvl w:val="0"/>
          <w:numId w:val="154"/>
        </w:numPr>
        <w:tabs>
          <w:tab w:val="left" w:pos="1516"/>
        </w:tabs>
        <w:autoSpaceDE/>
        <w:autoSpaceDN/>
        <w:spacing w:before="1"/>
        <w:ind w:left="1516" w:hanging="361"/>
        <w:rPr>
          <w:sz w:val="24"/>
        </w:rPr>
      </w:pPr>
      <w:r>
        <w:rPr>
          <w:sz w:val="24"/>
        </w:rPr>
        <w:t>Rivet</w:t>
      </w:r>
      <w:r>
        <w:rPr>
          <w:spacing w:val="-8"/>
          <w:sz w:val="24"/>
        </w:rPr>
        <w:t xml:space="preserve"> </w:t>
      </w:r>
      <w:r>
        <w:rPr>
          <w:sz w:val="24"/>
        </w:rPr>
        <w:t xml:space="preserve">and </w:t>
      </w:r>
      <w:r>
        <w:rPr>
          <w:spacing w:val="-2"/>
          <w:sz w:val="24"/>
        </w:rPr>
        <w:t>Riveting</w:t>
      </w:r>
    </w:p>
    <w:p w:rsidR="00D42FFC" w:rsidRDefault="00D42FFC" w:rsidP="00D42FFC">
      <w:pPr>
        <w:spacing w:before="86"/>
        <w:rPr>
          <w:sz w:val="24"/>
        </w:rPr>
      </w:pPr>
    </w:p>
    <w:p w:rsidR="00D42FFC" w:rsidRDefault="00D42FFC" w:rsidP="00D42FFC">
      <w:pPr>
        <w:ind w:left="1155" w:right="1142"/>
        <w:jc w:val="both"/>
        <w:rPr>
          <w:sz w:val="24"/>
        </w:rPr>
      </w:pPr>
      <w:r>
        <w:rPr>
          <w:sz w:val="24"/>
        </w:rPr>
        <w:t>Riveting</w:t>
      </w:r>
      <w:r>
        <w:rPr>
          <w:spacing w:val="-3"/>
          <w:sz w:val="24"/>
        </w:rPr>
        <w:t xml:space="preserve"> </w:t>
      </w:r>
      <w:r>
        <w:rPr>
          <w:sz w:val="24"/>
        </w:rPr>
        <w:t>is</w:t>
      </w:r>
      <w:r>
        <w:rPr>
          <w:spacing w:val="-3"/>
          <w:sz w:val="24"/>
        </w:rPr>
        <w:t xml:space="preserve"> </w:t>
      </w:r>
      <w:r>
        <w:rPr>
          <w:sz w:val="24"/>
        </w:rPr>
        <w:t>a</w:t>
      </w:r>
      <w:r>
        <w:rPr>
          <w:spacing w:val="-4"/>
          <w:sz w:val="24"/>
        </w:rPr>
        <w:t xml:space="preserve"> </w:t>
      </w:r>
      <w:r>
        <w:rPr>
          <w:sz w:val="24"/>
        </w:rPr>
        <w:t>method</w:t>
      </w:r>
      <w:r>
        <w:rPr>
          <w:spacing w:val="-3"/>
          <w:sz w:val="24"/>
        </w:rPr>
        <w:t xml:space="preserve"> </w:t>
      </w:r>
      <w:r>
        <w:rPr>
          <w:sz w:val="24"/>
        </w:rPr>
        <w:t>of</w:t>
      </w:r>
      <w:r>
        <w:rPr>
          <w:spacing w:val="-4"/>
          <w:sz w:val="24"/>
        </w:rPr>
        <w:t xml:space="preserve"> </w:t>
      </w:r>
      <w:r>
        <w:rPr>
          <w:sz w:val="24"/>
        </w:rPr>
        <w:t>joining</w:t>
      </w:r>
      <w:r>
        <w:rPr>
          <w:spacing w:val="-3"/>
          <w:sz w:val="24"/>
        </w:rPr>
        <w:t xml:space="preserve"> </w:t>
      </w:r>
      <w:r>
        <w:rPr>
          <w:sz w:val="24"/>
        </w:rPr>
        <w:t>together</w:t>
      </w:r>
      <w:r>
        <w:rPr>
          <w:spacing w:val="-5"/>
          <w:sz w:val="24"/>
        </w:rPr>
        <w:t xml:space="preserve"> </w:t>
      </w:r>
      <w:r>
        <w:rPr>
          <w:sz w:val="24"/>
        </w:rPr>
        <w:t>structural</w:t>
      </w:r>
      <w:r>
        <w:rPr>
          <w:spacing w:val="-1"/>
          <w:sz w:val="24"/>
        </w:rPr>
        <w:t xml:space="preserve"> </w:t>
      </w:r>
      <w:r>
        <w:rPr>
          <w:sz w:val="24"/>
        </w:rPr>
        <w:t>steel</w:t>
      </w:r>
      <w:r>
        <w:rPr>
          <w:spacing w:val="-3"/>
          <w:sz w:val="24"/>
        </w:rPr>
        <w:t xml:space="preserve"> </w:t>
      </w:r>
      <w:r>
        <w:rPr>
          <w:sz w:val="24"/>
        </w:rPr>
        <w:t>components</w:t>
      </w:r>
      <w:r>
        <w:rPr>
          <w:spacing w:val="-3"/>
          <w:sz w:val="24"/>
        </w:rPr>
        <w:t xml:space="preserve"> </w:t>
      </w:r>
      <w:r>
        <w:rPr>
          <w:sz w:val="24"/>
        </w:rPr>
        <w:t>by</w:t>
      </w:r>
      <w:r>
        <w:rPr>
          <w:spacing w:val="-3"/>
          <w:sz w:val="24"/>
        </w:rPr>
        <w:t xml:space="preserve"> </w:t>
      </w:r>
      <w:r>
        <w:rPr>
          <w:sz w:val="24"/>
        </w:rPr>
        <w:t>inserting</w:t>
      </w:r>
      <w:r>
        <w:rPr>
          <w:spacing w:val="-3"/>
          <w:sz w:val="24"/>
        </w:rPr>
        <w:t xml:space="preserve"> </w:t>
      </w:r>
      <w:r>
        <w:rPr>
          <w:sz w:val="24"/>
        </w:rPr>
        <w:t>ductile</w:t>
      </w:r>
      <w:r>
        <w:rPr>
          <w:spacing w:val="-3"/>
          <w:sz w:val="24"/>
        </w:rPr>
        <w:t xml:space="preserve"> </w:t>
      </w:r>
      <w:r>
        <w:rPr>
          <w:sz w:val="24"/>
        </w:rPr>
        <w:t>metal pins, called rivets, into holes of the components to be connected from coming apart. A rivet consists of (i) a shank of given length and diameter and (ii) a head known as manufactured head. The size of the rivet is defined by the diameter of the shank. Riveting is essentially a forging</w:t>
      </w:r>
      <w:r>
        <w:rPr>
          <w:spacing w:val="-4"/>
          <w:sz w:val="24"/>
        </w:rPr>
        <w:t xml:space="preserve"> </w:t>
      </w:r>
      <w:r>
        <w:rPr>
          <w:sz w:val="24"/>
        </w:rPr>
        <w:t>process</w:t>
      </w:r>
      <w:r>
        <w:rPr>
          <w:spacing w:val="-4"/>
          <w:sz w:val="24"/>
        </w:rPr>
        <w:t xml:space="preserve"> </w:t>
      </w:r>
      <w:r>
        <w:rPr>
          <w:sz w:val="24"/>
        </w:rPr>
        <w:t>during</w:t>
      </w:r>
      <w:r>
        <w:rPr>
          <w:spacing w:val="-4"/>
          <w:sz w:val="24"/>
        </w:rPr>
        <w:t xml:space="preserve"> </w:t>
      </w:r>
      <w:r>
        <w:rPr>
          <w:sz w:val="24"/>
        </w:rPr>
        <w:t>which</w:t>
      </w:r>
      <w:r>
        <w:rPr>
          <w:spacing w:val="-5"/>
          <w:sz w:val="24"/>
        </w:rPr>
        <w:t xml:space="preserve"> </w:t>
      </w:r>
      <w:r>
        <w:rPr>
          <w:sz w:val="24"/>
        </w:rPr>
        <w:t>a</w:t>
      </w:r>
      <w:r>
        <w:rPr>
          <w:spacing w:val="-8"/>
          <w:sz w:val="24"/>
        </w:rPr>
        <w:t xml:space="preserve"> </w:t>
      </w:r>
      <w:r>
        <w:rPr>
          <w:sz w:val="24"/>
        </w:rPr>
        <w:t>hot rivet</w:t>
      </w:r>
      <w:r>
        <w:rPr>
          <w:spacing w:val="-4"/>
          <w:sz w:val="24"/>
        </w:rPr>
        <w:t xml:space="preserve"> </w:t>
      </w:r>
      <w:r>
        <w:rPr>
          <w:sz w:val="24"/>
        </w:rPr>
        <w:t>is</w:t>
      </w:r>
      <w:r>
        <w:rPr>
          <w:spacing w:val="-2"/>
          <w:sz w:val="24"/>
        </w:rPr>
        <w:t xml:space="preserve"> </w:t>
      </w:r>
      <w:r>
        <w:rPr>
          <w:sz w:val="24"/>
        </w:rPr>
        <w:t>driven in</w:t>
      </w:r>
      <w:r>
        <w:rPr>
          <w:spacing w:val="-5"/>
          <w:sz w:val="24"/>
        </w:rPr>
        <w:t xml:space="preserve"> </w:t>
      </w:r>
      <w:r>
        <w:rPr>
          <w:sz w:val="24"/>
        </w:rPr>
        <w:t>its</w:t>
      </w:r>
      <w:r>
        <w:rPr>
          <w:spacing w:val="-5"/>
          <w:sz w:val="24"/>
        </w:rPr>
        <w:t xml:space="preserve"> </w:t>
      </w:r>
      <w:r>
        <w:rPr>
          <w:sz w:val="24"/>
        </w:rPr>
        <w:t>plastic</w:t>
      </w:r>
      <w:r>
        <w:rPr>
          <w:spacing w:val="-5"/>
          <w:sz w:val="24"/>
        </w:rPr>
        <w:t xml:space="preserve"> </w:t>
      </w:r>
      <w:r>
        <w:rPr>
          <w:sz w:val="24"/>
        </w:rPr>
        <w:t>state</w:t>
      </w:r>
      <w:r>
        <w:rPr>
          <w:spacing w:val="-3"/>
          <w:sz w:val="24"/>
        </w:rPr>
        <w:t xml:space="preserve"> </w:t>
      </w:r>
      <w:r>
        <w:rPr>
          <w:sz w:val="24"/>
        </w:rPr>
        <w:t>and</w:t>
      </w:r>
      <w:r>
        <w:rPr>
          <w:spacing w:val="-2"/>
          <w:sz w:val="24"/>
        </w:rPr>
        <w:t xml:space="preserve"> </w:t>
      </w:r>
      <w:r>
        <w:rPr>
          <w:sz w:val="24"/>
        </w:rPr>
        <w:t>a</w:t>
      </w:r>
      <w:r>
        <w:rPr>
          <w:spacing w:val="-5"/>
          <w:sz w:val="24"/>
        </w:rPr>
        <w:t xml:space="preserve"> </w:t>
      </w:r>
      <w:r>
        <w:rPr>
          <w:sz w:val="24"/>
        </w:rPr>
        <w:t>head</w:t>
      </w:r>
      <w:r>
        <w:rPr>
          <w:spacing w:val="-5"/>
          <w:sz w:val="24"/>
        </w:rPr>
        <w:t xml:space="preserve"> </w:t>
      </w:r>
      <w:r>
        <w:rPr>
          <w:sz w:val="24"/>
        </w:rPr>
        <w:t>isformed at</w:t>
      </w:r>
      <w:r>
        <w:rPr>
          <w:spacing w:val="-4"/>
          <w:sz w:val="24"/>
        </w:rPr>
        <w:t xml:space="preserve"> </w:t>
      </w:r>
      <w:r>
        <w:rPr>
          <w:sz w:val="24"/>
        </w:rPr>
        <w:t>the other</w:t>
      </w:r>
      <w:r>
        <w:rPr>
          <w:spacing w:val="-1"/>
          <w:sz w:val="24"/>
        </w:rPr>
        <w:t xml:space="preserve"> </w:t>
      </w:r>
      <w:r>
        <w:rPr>
          <w:sz w:val="24"/>
        </w:rPr>
        <w:t>end. The head so formed at the other end of the rivet with the help of a riveting hammer and a buckling bar is known as driven head.</w:t>
      </w:r>
    </w:p>
    <w:p w:rsidR="00D42FFC" w:rsidRDefault="00D42FFC" w:rsidP="00D42FFC">
      <w:pPr>
        <w:spacing w:before="1"/>
        <w:ind w:left="1155" w:right="1129" w:firstLine="120"/>
        <w:jc w:val="both"/>
        <w:rPr>
          <w:sz w:val="24"/>
        </w:rPr>
      </w:pPr>
      <w:r>
        <w:rPr>
          <w:sz w:val="24"/>
        </w:rPr>
        <w:t>Rivets driven in the field during the erection of a structure are known as field rivets. Rivets driven in the fabricating shop are known as shop rivets. Both these types are known as hot driven rivets since the rivets are heated to a temperature ranging between 1000</w:t>
      </w:r>
      <w:r>
        <w:rPr>
          <w:sz w:val="24"/>
          <w:vertAlign w:val="superscript"/>
        </w:rPr>
        <w:t>o</w:t>
      </w:r>
      <w:r>
        <w:rPr>
          <w:sz w:val="24"/>
        </w:rPr>
        <w:t xml:space="preserve"> F to 1950</w:t>
      </w:r>
      <w:r>
        <w:rPr>
          <w:sz w:val="24"/>
          <w:vertAlign w:val="superscript"/>
        </w:rPr>
        <w:t>o</w:t>
      </w:r>
      <w:r>
        <w:rPr>
          <w:sz w:val="24"/>
        </w:rPr>
        <w:t>F before driving. Field rivets are driven by a hand operated pneumatic riveting hammer, while the</w:t>
      </w:r>
      <w:r>
        <w:rPr>
          <w:spacing w:val="-11"/>
          <w:sz w:val="24"/>
        </w:rPr>
        <w:t xml:space="preserve"> </w:t>
      </w:r>
      <w:r>
        <w:rPr>
          <w:sz w:val="24"/>
        </w:rPr>
        <w:t>shop</w:t>
      </w:r>
      <w:r>
        <w:rPr>
          <w:spacing w:val="-11"/>
          <w:sz w:val="24"/>
        </w:rPr>
        <w:t xml:space="preserve"> </w:t>
      </w:r>
      <w:r>
        <w:rPr>
          <w:sz w:val="24"/>
        </w:rPr>
        <w:t>rivets</w:t>
      </w:r>
      <w:r>
        <w:rPr>
          <w:spacing w:val="-7"/>
          <w:sz w:val="24"/>
        </w:rPr>
        <w:t xml:space="preserve"> </w:t>
      </w:r>
      <w:r>
        <w:rPr>
          <w:sz w:val="24"/>
        </w:rPr>
        <w:t>are</w:t>
      </w:r>
      <w:r>
        <w:rPr>
          <w:spacing w:val="-12"/>
          <w:sz w:val="24"/>
        </w:rPr>
        <w:t xml:space="preserve"> </w:t>
      </w:r>
      <w:r>
        <w:rPr>
          <w:sz w:val="24"/>
        </w:rPr>
        <w:t>driven</w:t>
      </w:r>
      <w:r>
        <w:rPr>
          <w:spacing w:val="-5"/>
          <w:sz w:val="24"/>
        </w:rPr>
        <w:t xml:space="preserve"> </w:t>
      </w:r>
      <w:r>
        <w:rPr>
          <w:sz w:val="24"/>
        </w:rPr>
        <w:t>by</w:t>
      </w:r>
      <w:r>
        <w:rPr>
          <w:spacing w:val="-8"/>
          <w:sz w:val="24"/>
        </w:rPr>
        <w:t xml:space="preserve"> </w:t>
      </w:r>
      <w:r>
        <w:rPr>
          <w:sz w:val="24"/>
        </w:rPr>
        <w:t>“bull”</w:t>
      </w:r>
      <w:r>
        <w:rPr>
          <w:spacing w:val="-11"/>
          <w:sz w:val="24"/>
        </w:rPr>
        <w:t xml:space="preserve"> </w:t>
      </w:r>
      <w:r>
        <w:rPr>
          <w:sz w:val="24"/>
        </w:rPr>
        <w:t>riveter.</w:t>
      </w:r>
      <w:r>
        <w:rPr>
          <w:spacing w:val="-11"/>
          <w:sz w:val="24"/>
        </w:rPr>
        <w:t xml:space="preserve"> </w:t>
      </w:r>
      <w:r>
        <w:rPr>
          <w:sz w:val="24"/>
        </w:rPr>
        <w:t>Some</w:t>
      </w:r>
      <w:r>
        <w:rPr>
          <w:spacing w:val="-8"/>
          <w:sz w:val="24"/>
        </w:rPr>
        <w:t xml:space="preserve"> </w:t>
      </w:r>
      <w:r>
        <w:rPr>
          <w:sz w:val="24"/>
        </w:rPr>
        <w:t>rivets</w:t>
      </w:r>
      <w:r>
        <w:rPr>
          <w:spacing w:val="-7"/>
          <w:sz w:val="24"/>
        </w:rPr>
        <w:t xml:space="preserve"> </w:t>
      </w:r>
      <w:r>
        <w:rPr>
          <w:sz w:val="24"/>
        </w:rPr>
        <w:t>are</w:t>
      </w:r>
      <w:r>
        <w:rPr>
          <w:spacing w:val="-10"/>
          <w:sz w:val="24"/>
        </w:rPr>
        <w:t xml:space="preserve"> </w:t>
      </w:r>
      <w:r>
        <w:rPr>
          <w:sz w:val="24"/>
        </w:rPr>
        <w:t>driven</w:t>
      </w:r>
      <w:r>
        <w:rPr>
          <w:spacing w:val="-6"/>
          <w:sz w:val="24"/>
        </w:rPr>
        <w:t xml:space="preserve"> </w:t>
      </w:r>
      <w:r>
        <w:rPr>
          <w:sz w:val="24"/>
        </w:rPr>
        <w:t>at</w:t>
      </w:r>
      <w:r>
        <w:rPr>
          <w:spacing w:val="40"/>
          <w:sz w:val="24"/>
        </w:rPr>
        <w:t xml:space="preserve"> </w:t>
      </w:r>
      <w:r>
        <w:rPr>
          <w:sz w:val="24"/>
        </w:rPr>
        <w:t>atmospheric</w:t>
      </w:r>
      <w:r>
        <w:rPr>
          <w:spacing w:val="-8"/>
          <w:sz w:val="24"/>
        </w:rPr>
        <w:t xml:space="preserve"> </w:t>
      </w:r>
      <w:r>
        <w:rPr>
          <w:sz w:val="24"/>
        </w:rPr>
        <w:t>temperature. They</w:t>
      </w:r>
      <w:r>
        <w:rPr>
          <w:spacing w:val="-7"/>
          <w:sz w:val="24"/>
        </w:rPr>
        <w:t xml:space="preserve"> </w:t>
      </w:r>
      <w:r>
        <w:rPr>
          <w:sz w:val="24"/>
        </w:rPr>
        <w:t>are</w:t>
      </w:r>
      <w:r>
        <w:rPr>
          <w:spacing w:val="-8"/>
          <w:sz w:val="24"/>
        </w:rPr>
        <w:t xml:space="preserve"> </w:t>
      </w:r>
      <w:r>
        <w:rPr>
          <w:sz w:val="24"/>
        </w:rPr>
        <w:t>known</w:t>
      </w:r>
      <w:r>
        <w:rPr>
          <w:spacing w:val="-8"/>
          <w:sz w:val="24"/>
        </w:rPr>
        <w:t xml:space="preserve"> </w:t>
      </w:r>
      <w:r>
        <w:rPr>
          <w:sz w:val="24"/>
        </w:rPr>
        <w:t>as</w:t>
      </w:r>
      <w:r>
        <w:rPr>
          <w:spacing w:val="-5"/>
          <w:sz w:val="24"/>
        </w:rPr>
        <w:t xml:space="preserve"> </w:t>
      </w:r>
      <w:r>
        <w:rPr>
          <w:sz w:val="24"/>
        </w:rPr>
        <w:t>cold</w:t>
      </w:r>
      <w:r>
        <w:rPr>
          <w:spacing w:val="-4"/>
          <w:sz w:val="24"/>
        </w:rPr>
        <w:t xml:space="preserve"> </w:t>
      </w:r>
      <w:r>
        <w:rPr>
          <w:sz w:val="24"/>
        </w:rPr>
        <w:t>driven</w:t>
      </w:r>
      <w:r>
        <w:rPr>
          <w:spacing w:val="-7"/>
          <w:sz w:val="24"/>
        </w:rPr>
        <w:t xml:space="preserve"> </w:t>
      </w:r>
      <w:r>
        <w:rPr>
          <w:sz w:val="24"/>
        </w:rPr>
        <w:t>rivets</w:t>
      </w:r>
      <w:r>
        <w:rPr>
          <w:spacing w:val="-4"/>
          <w:sz w:val="24"/>
        </w:rPr>
        <w:t xml:space="preserve"> </w:t>
      </w:r>
      <w:r>
        <w:rPr>
          <w:sz w:val="24"/>
        </w:rPr>
        <w:t>which</w:t>
      </w:r>
      <w:r>
        <w:rPr>
          <w:spacing w:val="-5"/>
          <w:sz w:val="24"/>
        </w:rPr>
        <w:t xml:space="preserve"> </w:t>
      </w:r>
      <w:r>
        <w:rPr>
          <w:sz w:val="24"/>
        </w:rPr>
        <w:t>are</w:t>
      </w:r>
      <w:r>
        <w:rPr>
          <w:spacing w:val="-8"/>
          <w:sz w:val="24"/>
        </w:rPr>
        <w:t xml:space="preserve"> </w:t>
      </w:r>
      <w:r>
        <w:rPr>
          <w:sz w:val="24"/>
        </w:rPr>
        <w:t>squeezed</w:t>
      </w:r>
      <w:r>
        <w:rPr>
          <w:spacing w:val="-7"/>
          <w:sz w:val="24"/>
        </w:rPr>
        <w:t xml:space="preserve"> </w:t>
      </w:r>
      <w:r>
        <w:rPr>
          <w:sz w:val="24"/>
        </w:rPr>
        <w:t>or</w:t>
      </w:r>
      <w:r>
        <w:rPr>
          <w:spacing w:val="-8"/>
          <w:sz w:val="24"/>
        </w:rPr>
        <w:t xml:space="preserve"> </w:t>
      </w:r>
      <w:r>
        <w:rPr>
          <w:sz w:val="24"/>
        </w:rPr>
        <w:t>driven</w:t>
      </w:r>
      <w:r>
        <w:rPr>
          <w:spacing w:val="-5"/>
          <w:sz w:val="24"/>
        </w:rPr>
        <w:t xml:space="preserve"> </w:t>
      </w:r>
      <w:r>
        <w:rPr>
          <w:sz w:val="24"/>
        </w:rPr>
        <w:t>to</w:t>
      </w:r>
      <w:r>
        <w:rPr>
          <w:spacing w:val="-2"/>
          <w:sz w:val="24"/>
        </w:rPr>
        <w:t xml:space="preserve"> </w:t>
      </w:r>
      <w:r>
        <w:rPr>
          <w:sz w:val="24"/>
        </w:rPr>
        <w:t>fill</w:t>
      </w:r>
      <w:r>
        <w:rPr>
          <w:spacing w:val="-6"/>
          <w:sz w:val="24"/>
        </w:rPr>
        <w:t xml:space="preserve"> </w:t>
      </w:r>
      <w:r>
        <w:rPr>
          <w:sz w:val="24"/>
        </w:rPr>
        <w:t>the</w:t>
      </w:r>
      <w:r>
        <w:rPr>
          <w:spacing w:val="-8"/>
          <w:sz w:val="24"/>
        </w:rPr>
        <w:t xml:space="preserve"> </w:t>
      </w:r>
      <w:r>
        <w:rPr>
          <w:sz w:val="24"/>
        </w:rPr>
        <w:t>holes</w:t>
      </w:r>
      <w:r>
        <w:rPr>
          <w:spacing w:val="-7"/>
          <w:sz w:val="24"/>
        </w:rPr>
        <w:t xml:space="preserve"> </w:t>
      </w:r>
      <w:r>
        <w:rPr>
          <w:sz w:val="24"/>
        </w:rPr>
        <w:t>and</w:t>
      </w:r>
      <w:r>
        <w:rPr>
          <w:spacing w:val="-7"/>
          <w:sz w:val="24"/>
        </w:rPr>
        <w:t xml:space="preserve"> </w:t>
      </w:r>
      <w:r>
        <w:rPr>
          <w:sz w:val="24"/>
        </w:rPr>
        <w:t>to</w:t>
      </w:r>
      <w:r>
        <w:rPr>
          <w:spacing w:val="-5"/>
          <w:sz w:val="24"/>
        </w:rPr>
        <w:t xml:space="preserve"> </w:t>
      </w:r>
      <w:r>
        <w:rPr>
          <w:sz w:val="24"/>
        </w:rPr>
        <w:t>form the</w:t>
      </w:r>
      <w:r>
        <w:rPr>
          <w:spacing w:val="-13"/>
          <w:sz w:val="24"/>
        </w:rPr>
        <w:t xml:space="preserve"> </w:t>
      </w:r>
      <w:r>
        <w:rPr>
          <w:sz w:val="24"/>
        </w:rPr>
        <w:t>heads</w:t>
      </w:r>
      <w:r>
        <w:rPr>
          <w:spacing w:val="-13"/>
          <w:sz w:val="24"/>
        </w:rPr>
        <w:t xml:space="preserve"> </w:t>
      </w:r>
      <w:r>
        <w:rPr>
          <w:sz w:val="24"/>
        </w:rPr>
        <w:t>by</w:t>
      </w:r>
      <w:r>
        <w:rPr>
          <w:spacing w:val="-8"/>
          <w:sz w:val="24"/>
        </w:rPr>
        <w:t xml:space="preserve"> </w:t>
      </w:r>
      <w:r>
        <w:rPr>
          <w:sz w:val="24"/>
        </w:rPr>
        <w:t>application</w:t>
      </w:r>
      <w:r>
        <w:rPr>
          <w:spacing w:val="-9"/>
          <w:sz w:val="24"/>
        </w:rPr>
        <w:t xml:space="preserve"> </w:t>
      </w:r>
      <w:r>
        <w:rPr>
          <w:sz w:val="24"/>
        </w:rPr>
        <w:t>of</w:t>
      </w:r>
      <w:r>
        <w:rPr>
          <w:spacing w:val="-14"/>
          <w:sz w:val="24"/>
        </w:rPr>
        <w:t xml:space="preserve"> </w:t>
      </w:r>
      <w:r>
        <w:rPr>
          <w:sz w:val="24"/>
        </w:rPr>
        <w:t>large</w:t>
      </w:r>
      <w:r>
        <w:rPr>
          <w:spacing w:val="-14"/>
          <w:sz w:val="24"/>
        </w:rPr>
        <w:t xml:space="preserve"> </w:t>
      </w:r>
      <w:r>
        <w:rPr>
          <w:sz w:val="24"/>
        </w:rPr>
        <w:t>pressure.</w:t>
      </w:r>
      <w:r>
        <w:rPr>
          <w:spacing w:val="-10"/>
          <w:sz w:val="24"/>
        </w:rPr>
        <w:t xml:space="preserve"> </w:t>
      </w:r>
      <w:r>
        <w:rPr>
          <w:sz w:val="24"/>
        </w:rPr>
        <w:t>However,</w:t>
      </w:r>
      <w:r>
        <w:rPr>
          <w:spacing w:val="-13"/>
          <w:sz w:val="24"/>
        </w:rPr>
        <w:t xml:space="preserve"> </w:t>
      </w:r>
      <w:r>
        <w:rPr>
          <w:sz w:val="24"/>
        </w:rPr>
        <w:t>they</w:t>
      </w:r>
      <w:r>
        <w:rPr>
          <w:spacing w:val="-13"/>
          <w:sz w:val="24"/>
        </w:rPr>
        <w:t xml:space="preserve"> </w:t>
      </w:r>
      <w:r>
        <w:rPr>
          <w:sz w:val="24"/>
        </w:rPr>
        <w:t>are</w:t>
      </w:r>
      <w:r>
        <w:rPr>
          <w:spacing w:val="-15"/>
          <w:sz w:val="24"/>
        </w:rPr>
        <w:t xml:space="preserve"> </w:t>
      </w:r>
      <w:r>
        <w:rPr>
          <w:sz w:val="24"/>
        </w:rPr>
        <w:t>smaller</w:t>
      </w:r>
      <w:r>
        <w:rPr>
          <w:spacing w:val="-14"/>
          <w:sz w:val="24"/>
        </w:rPr>
        <w:t xml:space="preserve"> </w:t>
      </w:r>
      <w:r>
        <w:rPr>
          <w:sz w:val="24"/>
        </w:rPr>
        <w:t>in</w:t>
      </w:r>
      <w:r>
        <w:rPr>
          <w:spacing w:val="-8"/>
          <w:sz w:val="24"/>
        </w:rPr>
        <w:t xml:space="preserve"> </w:t>
      </w:r>
      <w:r>
        <w:rPr>
          <w:sz w:val="24"/>
        </w:rPr>
        <w:t>diameter,</w:t>
      </w:r>
      <w:r>
        <w:rPr>
          <w:spacing w:val="-13"/>
          <w:sz w:val="24"/>
        </w:rPr>
        <w:t xml:space="preserve"> </w:t>
      </w:r>
      <w:r>
        <w:rPr>
          <w:sz w:val="24"/>
        </w:rPr>
        <w:t>ranging</w:t>
      </w:r>
      <w:r>
        <w:rPr>
          <w:spacing w:val="-8"/>
          <w:sz w:val="24"/>
        </w:rPr>
        <w:t xml:space="preserve"> </w:t>
      </w:r>
      <w:r>
        <w:rPr>
          <w:sz w:val="24"/>
        </w:rPr>
        <w:t>from 12 mm to 22 mm. Strength of cold driven rivet is</w:t>
      </w:r>
      <w:r>
        <w:rPr>
          <w:spacing w:val="40"/>
          <w:sz w:val="24"/>
        </w:rPr>
        <w:t xml:space="preserve"> </w:t>
      </w:r>
      <w:r>
        <w:rPr>
          <w:sz w:val="24"/>
        </w:rPr>
        <w:t>more than hot driven rivets. Rivets driven by</w:t>
      </w:r>
      <w:r>
        <w:rPr>
          <w:spacing w:val="-15"/>
          <w:sz w:val="24"/>
        </w:rPr>
        <w:t xml:space="preserve"> </w:t>
      </w:r>
      <w:r>
        <w:rPr>
          <w:sz w:val="24"/>
        </w:rPr>
        <w:t>hand</w:t>
      </w:r>
      <w:r>
        <w:rPr>
          <w:spacing w:val="-14"/>
          <w:sz w:val="24"/>
        </w:rPr>
        <w:t xml:space="preserve"> </w:t>
      </w:r>
      <w:r>
        <w:rPr>
          <w:sz w:val="24"/>
        </w:rPr>
        <w:t>operated</w:t>
      </w:r>
      <w:r>
        <w:rPr>
          <w:spacing w:val="-13"/>
          <w:sz w:val="24"/>
        </w:rPr>
        <w:t xml:space="preserve"> </w:t>
      </w:r>
      <w:r>
        <w:rPr>
          <w:sz w:val="24"/>
        </w:rPr>
        <w:t>riveting</w:t>
      </w:r>
      <w:r>
        <w:rPr>
          <w:spacing w:val="-14"/>
          <w:sz w:val="24"/>
        </w:rPr>
        <w:t xml:space="preserve"> </w:t>
      </w:r>
      <w:r>
        <w:rPr>
          <w:sz w:val="24"/>
        </w:rPr>
        <w:t>hammer</w:t>
      </w:r>
      <w:r>
        <w:rPr>
          <w:spacing w:val="-15"/>
          <w:sz w:val="24"/>
        </w:rPr>
        <w:t xml:space="preserve"> </w:t>
      </w:r>
      <w:r>
        <w:rPr>
          <w:sz w:val="24"/>
        </w:rPr>
        <w:t>are</w:t>
      </w:r>
      <w:r>
        <w:rPr>
          <w:spacing w:val="-15"/>
          <w:sz w:val="24"/>
        </w:rPr>
        <w:t xml:space="preserve"> </w:t>
      </w:r>
      <w:r>
        <w:rPr>
          <w:sz w:val="24"/>
        </w:rPr>
        <w:t>known</w:t>
      </w:r>
      <w:r>
        <w:rPr>
          <w:spacing w:val="-13"/>
          <w:sz w:val="24"/>
        </w:rPr>
        <w:t xml:space="preserve"> </w:t>
      </w:r>
      <w:r>
        <w:rPr>
          <w:sz w:val="24"/>
        </w:rPr>
        <w:t>as</w:t>
      </w:r>
      <w:r>
        <w:rPr>
          <w:spacing w:val="-13"/>
          <w:sz w:val="24"/>
        </w:rPr>
        <w:t xml:space="preserve"> </w:t>
      </w:r>
      <w:r>
        <w:rPr>
          <w:sz w:val="24"/>
        </w:rPr>
        <w:t>hand</w:t>
      </w:r>
      <w:r>
        <w:rPr>
          <w:spacing w:val="-13"/>
          <w:sz w:val="24"/>
        </w:rPr>
        <w:t xml:space="preserve"> </w:t>
      </w:r>
      <w:r>
        <w:rPr>
          <w:sz w:val="24"/>
        </w:rPr>
        <w:t>driven</w:t>
      </w:r>
      <w:r>
        <w:rPr>
          <w:spacing w:val="-13"/>
          <w:sz w:val="24"/>
        </w:rPr>
        <w:t xml:space="preserve"> </w:t>
      </w:r>
      <w:r>
        <w:rPr>
          <w:sz w:val="24"/>
        </w:rPr>
        <w:t>rivets</w:t>
      </w:r>
      <w:r>
        <w:rPr>
          <w:spacing w:val="-15"/>
          <w:sz w:val="24"/>
        </w:rPr>
        <w:t xml:space="preserve"> </w:t>
      </w:r>
      <w:r>
        <w:rPr>
          <w:sz w:val="24"/>
        </w:rPr>
        <w:t>while</w:t>
      </w:r>
      <w:r>
        <w:rPr>
          <w:spacing w:val="-15"/>
          <w:sz w:val="24"/>
        </w:rPr>
        <w:t xml:space="preserve"> </w:t>
      </w:r>
      <w:r>
        <w:rPr>
          <w:sz w:val="24"/>
        </w:rPr>
        <w:t>those</w:t>
      </w:r>
      <w:r>
        <w:rPr>
          <w:spacing w:val="-15"/>
          <w:sz w:val="24"/>
        </w:rPr>
        <w:t xml:space="preserve"> </w:t>
      </w:r>
      <w:r>
        <w:rPr>
          <w:sz w:val="24"/>
        </w:rPr>
        <w:t>driven</w:t>
      </w:r>
      <w:r>
        <w:rPr>
          <w:spacing w:val="-13"/>
          <w:sz w:val="24"/>
        </w:rPr>
        <w:t xml:space="preserve"> </w:t>
      </w:r>
      <w:r>
        <w:rPr>
          <w:sz w:val="24"/>
        </w:rPr>
        <w:t>by</w:t>
      </w:r>
      <w:r>
        <w:rPr>
          <w:spacing w:val="-13"/>
          <w:sz w:val="24"/>
        </w:rPr>
        <w:t xml:space="preserve"> </w:t>
      </w:r>
      <w:r>
        <w:rPr>
          <w:sz w:val="24"/>
        </w:rPr>
        <w:t>power operated equipment are known as power driven rivets. Some times, even the field rivets may also be power driven.</w:t>
      </w:r>
    </w:p>
    <w:p w:rsidR="00D42FFC" w:rsidRDefault="00D42FFC" w:rsidP="00D42FFC">
      <w:pPr>
        <w:spacing w:before="40"/>
        <w:rPr>
          <w:sz w:val="24"/>
        </w:rPr>
      </w:pPr>
    </w:p>
    <w:p w:rsidR="00D42FFC" w:rsidRDefault="00D42FFC" w:rsidP="00D42FFC">
      <w:pPr>
        <w:widowControl/>
        <w:numPr>
          <w:ilvl w:val="0"/>
          <w:numId w:val="155"/>
        </w:numPr>
        <w:tabs>
          <w:tab w:val="left" w:pos="1516"/>
        </w:tabs>
        <w:autoSpaceDE/>
        <w:autoSpaceDN/>
        <w:ind w:left="1516" w:hanging="359"/>
        <w:rPr>
          <w:sz w:val="24"/>
        </w:rPr>
      </w:pPr>
      <w:r>
        <w:rPr>
          <w:sz w:val="24"/>
        </w:rPr>
        <w:lastRenderedPageBreak/>
        <w:t>Types</w:t>
      </w:r>
      <w:r>
        <w:rPr>
          <w:spacing w:val="-1"/>
          <w:sz w:val="24"/>
        </w:rPr>
        <w:t xml:space="preserve"> </w:t>
      </w:r>
      <w:r>
        <w:rPr>
          <w:sz w:val="24"/>
        </w:rPr>
        <w:t>of</w:t>
      </w:r>
      <w:r>
        <w:rPr>
          <w:spacing w:val="-7"/>
          <w:sz w:val="24"/>
        </w:rPr>
        <w:t xml:space="preserve"> </w:t>
      </w:r>
      <w:r>
        <w:rPr>
          <w:sz w:val="24"/>
        </w:rPr>
        <w:t xml:space="preserve">Rivetd </w:t>
      </w:r>
      <w:r>
        <w:rPr>
          <w:spacing w:val="-2"/>
          <w:sz w:val="24"/>
        </w:rPr>
        <w:t>Joints</w:t>
      </w:r>
    </w:p>
    <w:p w:rsidR="00D42FFC" w:rsidRDefault="00D42FFC" w:rsidP="00D42FFC">
      <w:pPr>
        <w:spacing w:before="84"/>
        <w:rPr>
          <w:sz w:val="24"/>
        </w:rPr>
      </w:pPr>
    </w:p>
    <w:p w:rsidR="00D42FFC" w:rsidRDefault="00D42FFC" w:rsidP="00D42FFC">
      <w:pPr>
        <w:ind w:left="1157"/>
        <w:jc w:val="both"/>
        <w:rPr>
          <w:sz w:val="24"/>
        </w:rPr>
      </w:pPr>
      <w:r>
        <w:rPr>
          <w:sz w:val="24"/>
        </w:rPr>
        <w:t>There</w:t>
      </w:r>
      <w:r>
        <w:rPr>
          <w:spacing w:val="-5"/>
          <w:sz w:val="24"/>
        </w:rPr>
        <w:t xml:space="preserve"> </w:t>
      </w:r>
      <w:r>
        <w:rPr>
          <w:sz w:val="24"/>
        </w:rPr>
        <w:t>are</w:t>
      </w:r>
      <w:r>
        <w:rPr>
          <w:spacing w:val="-6"/>
          <w:sz w:val="24"/>
        </w:rPr>
        <w:t xml:space="preserve"> </w:t>
      </w:r>
      <w:r>
        <w:rPr>
          <w:sz w:val="24"/>
        </w:rPr>
        <w:t>two</w:t>
      </w:r>
      <w:r>
        <w:rPr>
          <w:spacing w:val="-1"/>
          <w:sz w:val="24"/>
        </w:rPr>
        <w:t xml:space="preserve"> </w:t>
      </w:r>
      <w:r>
        <w:rPr>
          <w:sz w:val="24"/>
        </w:rPr>
        <w:t>types</w:t>
      </w:r>
      <w:r>
        <w:rPr>
          <w:spacing w:val="-1"/>
          <w:sz w:val="24"/>
        </w:rPr>
        <w:t xml:space="preserve"> </w:t>
      </w:r>
      <w:r>
        <w:rPr>
          <w:sz w:val="24"/>
        </w:rPr>
        <w:t>of</w:t>
      </w:r>
      <w:r>
        <w:rPr>
          <w:spacing w:val="-5"/>
          <w:sz w:val="24"/>
        </w:rPr>
        <w:t xml:space="preserve"> </w:t>
      </w:r>
      <w:r>
        <w:rPr>
          <w:sz w:val="24"/>
        </w:rPr>
        <w:t>riveted</w:t>
      </w:r>
      <w:r>
        <w:rPr>
          <w:spacing w:val="-2"/>
          <w:sz w:val="24"/>
        </w:rPr>
        <w:t xml:space="preserve"> </w:t>
      </w:r>
      <w:r>
        <w:rPr>
          <w:sz w:val="24"/>
        </w:rPr>
        <w:t>or</w:t>
      </w:r>
      <w:r>
        <w:rPr>
          <w:spacing w:val="-6"/>
          <w:sz w:val="24"/>
        </w:rPr>
        <w:t xml:space="preserve"> </w:t>
      </w:r>
      <w:r>
        <w:rPr>
          <w:sz w:val="24"/>
        </w:rPr>
        <w:t xml:space="preserve">bolted </w:t>
      </w:r>
      <w:r>
        <w:rPr>
          <w:spacing w:val="-2"/>
          <w:sz w:val="24"/>
        </w:rPr>
        <w:t>joints.</w:t>
      </w:r>
    </w:p>
    <w:p w:rsidR="00D42FFC" w:rsidRDefault="00D42FFC" w:rsidP="00D42FFC">
      <w:pPr>
        <w:widowControl/>
        <w:numPr>
          <w:ilvl w:val="0"/>
          <w:numId w:val="156"/>
        </w:numPr>
        <w:tabs>
          <w:tab w:val="left" w:pos="1876"/>
          <w:tab w:val="left" w:pos="2235"/>
        </w:tabs>
        <w:autoSpaceDE/>
        <w:autoSpaceDN/>
        <w:spacing w:before="41" w:line="278" w:lineRule="auto"/>
        <w:ind w:left="2235" w:right="1151" w:hanging="720"/>
        <w:jc w:val="both"/>
        <w:rPr>
          <w:sz w:val="24"/>
        </w:rPr>
      </w:pPr>
      <w:r>
        <w:rPr>
          <w:sz w:val="24"/>
        </w:rPr>
        <w:t>Lap joint: The first is the lap joint in which the plates to be connected overlap each other. (Figure 6.1)</w:t>
      </w:r>
    </w:p>
    <w:p w:rsidR="00D42FFC" w:rsidRDefault="00D42FFC" w:rsidP="00D42FFC">
      <w:pPr>
        <w:widowControl/>
        <w:numPr>
          <w:ilvl w:val="0"/>
          <w:numId w:val="156"/>
        </w:numPr>
        <w:tabs>
          <w:tab w:val="left" w:pos="1875"/>
          <w:tab w:val="left" w:pos="2237"/>
        </w:tabs>
        <w:autoSpaceDE/>
        <w:autoSpaceDN/>
        <w:spacing w:line="276" w:lineRule="auto"/>
        <w:ind w:left="2237" w:right="1132" w:hanging="720"/>
        <w:jc w:val="both"/>
        <w:rPr>
          <w:sz w:val="24"/>
        </w:rPr>
      </w:pPr>
      <w:r>
        <w:rPr>
          <w:sz w:val="24"/>
        </w:rPr>
        <w:t>Butt joint: The second is the butt joint in which the plates are to be connected butt against each other and the connection is made by providing a cover plate on one</w:t>
      </w:r>
      <w:r>
        <w:rPr>
          <w:spacing w:val="80"/>
          <w:sz w:val="24"/>
        </w:rPr>
        <w:t xml:space="preserve"> </w:t>
      </w:r>
      <w:r>
        <w:rPr>
          <w:sz w:val="24"/>
        </w:rPr>
        <w:t>or both sides of the joint. (Figure 6.2)</w:t>
      </w:r>
    </w:p>
    <w:p w:rsidR="00D42FFC" w:rsidRDefault="00D42FFC" w:rsidP="00D42FFC">
      <w:pPr>
        <w:spacing w:before="74"/>
        <w:rPr>
          <w:sz w:val="20"/>
        </w:rPr>
      </w:pPr>
      <w:r>
        <w:object w:dxaOrig="3294" w:dyaOrig="604">
          <v:rect id="rectole0000000020" o:spid="_x0000_i1050" style="width:165pt;height:30pt" o:ole="" o:preferrelative="t" stroked="f">
            <v:imagedata r:id="rId212" o:title=""/>
          </v:rect>
          <o:OLEObject Type="Embed" ProgID="StaticMetafile" ShapeID="rectole0000000020" DrawAspect="Content" ObjectID="_1817204591" r:id="rId213"/>
        </w:object>
      </w:r>
    </w:p>
    <w:p w:rsidR="00D42FFC" w:rsidRDefault="00D42FFC" w:rsidP="00D42FFC">
      <w:pPr>
        <w:spacing w:before="71" w:after="48"/>
        <w:ind w:left="2303" w:right="2297"/>
        <w:jc w:val="center"/>
        <w:rPr>
          <w:sz w:val="24"/>
        </w:rPr>
      </w:pPr>
      <w:r>
        <w:rPr>
          <w:sz w:val="24"/>
        </w:rPr>
        <w:t>Figure</w:t>
      </w:r>
      <w:r>
        <w:rPr>
          <w:spacing w:val="-7"/>
          <w:sz w:val="24"/>
        </w:rPr>
        <w:t xml:space="preserve"> </w:t>
      </w:r>
      <w:r>
        <w:rPr>
          <w:sz w:val="24"/>
        </w:rPr>
        <w:t>6.1</w:t>
      </w:r>
      <w:r>
        <w:rPr>
          <w:spacing w:val="-1"/>
          <w:sz w:val="24"/>
        </w:rPr>
        <w:t xml:space="preserve"> </w:t>
      </w:r>
      <w:r>
        <w:rPr>
          <w:sz w:val="24"/>
        </w:rPr>
        <w:t>Single</w:t>
      </w:r>
      <w:r>
        <w:rPr>
          <w:spacing w:val="-3"/>
          <w:sz w:val="24"/>
        </w:rPr>
        <w:t xml:space="preserve"> </w:t>
      </w:r>
      <w:r>
        <w:rPr>
          <w:sz w:val="24"/>
        </w:rPr>
        <w:t>Riveted</w:t>
      </w:r>
      <w:r>
        <w:rPr>
          <w:spacing w:val="-1"/>
          <w:sz w:val="24"/>
        </w:rPr>
        <w:t xml:space="preserve"> </w:t>
      </w:r>
      <w:r>
        <w:rPr>
          <w:sz w:val="24"/>
        </w:rPr>
        <w:t xml:space="preserve">lap </w:t>
      </w:r>
      <w:r>
        <w:rPr>
          <w:spacing w:val="-2"/>
          <w:sz w:val="24"/>
        </w:rPr>
        <w:t>joint</w:t>
      </w:r>
    </w:p>
    <w:p w:rsidR="00D42FFC" w:rsidRDefault="00D42FFC" w:rsidP="00D42FFC">
      <w:pPr>
        <w:ind w:left="3861"/>
        <w:rPr>
          <w:sz w:val="20"/>
        </w:rPr>
      </w:pPr>
      <w:r>
        <w:object w:dxaOrig="3477" w:dyaOrig="849">
          <v:rect id="rectole0000000021" o:spid="_x0000_i1051" style="width:174pt;height:42.75pt" o:ole="" o:preferrelative="t" stroked="f">
            <v:imagedata r:id="rId214" o:title=""/>
          </v:rect>
          <o:OLEObject Type="Embed" ProgID="StaticMetafile" ShapeID="rectole0000000021" DrawAspect="Content" ObjectID="_1817204592" r:id="rId215"/>
        </w:object>
      </w:r>
    </w:p>
    <w:p w:rsidR="00D42FFC" w:rsidRDefault="00D42FFC" w:rsidP="00D42FFC">
      <w:pPr>
        <w:spacing w:before="48"/>
        <w:ind w:left="2298" w:right="2297"/>
        <w:jc w:val="center"/>
        <w:rPr>
          <w:sz w:val="24"/>
        </w:rPr>
      </w:pPr>
      <w:r>
        <w:rPr>
          <w:sz w:val="24"/>
        </w:rPr>
        <w:t>Figure</w:t>
      </w:r>
      <w:r>
        <w:rPr>
          <w:spacing w:val="-7"/>
          <w:sz w:val="24"/>
        </w:rPr>
        <w:t xml:space="preserve"> </w:t>
      </w:r>
      <w:r>
        <w:rPr>
          <w:sz w:val="24"/>
        </w:rPr>
        <w:t>6.2 Double</w:t>
      </w:r>
      <w:r>
        <w:rPr>
          <w:spacing w:val="-3"/>
          <w:sz w:val="24"/>
        </w:rPr>
        <w:t xml:space="preserve"> </w:t>
      </w:r>
      <w:r>
        <w:rPr>
          <w:sz w:val="24"/>
        </w:rPr>
        <w:t>riveted butt</w:t>
      </w:r>
      <w:r>
        <w:rPr>
          <w:spacing w:val="1"/>
          <w:sz w:val="24"/>
        </w:rPr>
        <w:t xml:space="preserve"> </w:t>
      </w:r>
      <w:r>
        <w:rPr>
          <w:spacing w:val="-2"/>
          <w:sz w:val="24"/>
        </w:rPr>
        <w:t>joint</w:t>
      </w:r>
    </w:p>
    <w:p w:rsidR="00D42FFC" w:rsidRDefault="00D42FFC" w:rsidP="00D42FFC">
      <w:pPr>
        <w:jc w:val="center"/>
        <w:rPr>
          <w:sz w:val="24"/>
        </w:rPr>
      </w:pPr>
    </w:p>
    <w:p w:rsidR="00D42FFC" w:rsidRDefault="00D42FFC" w:rsidP="00D42FFC">
      <w:pPr>
        <w:spacing w:before="201"/>
        <w:rPr>
          <w:sz w:val="20"/>
        </w:rPr>
      </w:pPr>
    </w:p>
    <w:p w:rsidR="00D42FFC" w:rsidRDefault="00D42FFC" w:rsidP="00D42FFC">
      <w:pPr>
        <w:ind w:left="937"/>
        <w:rPr>
          <w:sz w:val="20"/>
        </w:rPr>
      </w:pPr>
      <w:r>
        <w:object w:dxaOrig="7028" w:dyaOrig="6780">
          <v:rect id="rectole0000000022" o:spid="_x0000_i1052" style="width:351.75pt;height:339pt" o:ole="" o:preferrelative="t" stroked="f">
            <v:imagedata r:id="rId216" o:title=""/>
          </v:rect>
          <o:OLEObject Type="Embed" ProgID="StaticMetafile" ShapeID="rectole0000000022" DrawAspect="Content" ObjectID="_1817204593" r:id="rId217"/>
        </w:object>
      </w:r>
    </w:p>
    <w:p w:rsidR="00D42FFC" w:rsidRDefault="00D42FFC" w:rsidP="00D42FFC">
      <w:pPr>
        <w:rPr>
          <w:sz w:val="24"/>
        </w:rPr>
      </w:pPr>
    </w:p>
    <w:p w:rsidR="00D42FFC" w:rsidRDefault="00D42FFC" w:rsidP="00D42FFC">
      <w:pPr>
        <w:spacing w:before="158"/>
        <w:rPr>
          <w:sz w:val="24"/>
        </w:rPr>
      </w:pPr>
    </w:p>
    <w:p w:rsidR="00D42FFC" w:rsidRDefault="00D42FFC" w:rsidP="00D42FFC">
      <w:pPr>
        <w:widowControl/>
        <w:numPr>
          <w:ilvl w:val="0"/>
          <w:numId w:val="157"/>
        </w:numPr>
        <w:tabs>
          <w:tab w:val="left" w:pos="1516"/>
        </w:tabs>
        <w:autoSpaceDE/>
        <w:autoSpaceDN/>
        <w:ind w:left="1516" w:hanging="361"/>
        <w:rPr>
          <w:sz w:val="24"/>
        </w:rPr>
      </w:pPr>
      <w:r>
        <w:rPr>
          <w:spacing w:val="-2"/>
          <w:sz w:val="24"/>
        </w:rPr>
        <w:t>Definitions</w:t>
      </w:r>
    </w:p>
    <w:p w:rsidR="00D42FFC" w:rsidRDefault="00D42FFC" w:rsidP="00D42FFC">
      <w:pPr>
        <w:spacing w:before="84"/>
        <w:rPr>
          <w:sz w:val="24"/>
        </w:rPr>
      </w:pPr>
    </w:p>
    <w:p w:rsidR="00D42FFC" w:rsidRDefault="00D42FFC" w:rsidP="00D42FFC">
      <w:pPr>
        <w:ind w:left="1155"/>
        <w:rPr>
          <w:sz w:val="24"/>
        </w:rPr>
      </w:pPr>
      <w:r>
        <w:rPr>
          <w:sz w:val="24"/>
        </w:rPr>
        <w:t>The</w:t>
      </w:r>
      <w:r>
        <w:rPr>
          <w:spacing w:val="-6"/>
          <w:sz w:val="24"/>
        </w:rPr>
        <w:t xml:space="preserve"> </w:t>
      </w:r>
      <w:r>
        <w:rPr>
          <w:sz w:val="24"/>
        </w:rPr>
        <w:t>following</w:t>
      </w:r>
      <w:r>
        <w:rPr>
          <w:spacing w:val="-5"/>
          <w:sz w:val="24"/>
        </w:rPr>
        <w:t xml:space="preserve"> </w:t>
      </w:r>
      <w:r>
        <w:rPr>
          <w:sz w:val="24"/>
        </w:rPr>
        <w:t>definitions</w:t>
      </w:r>
      <w:r>
        <w:rPr>
          <w:spacing w:val="1"/>
          <w:sz w:val="24"/>
        </w:rPr>
        <w:t xml:space="preserve"> </w:t>
      </w:r>
      <w:r>
        <w:rPr>
          <w:sz w:val="24"/>
        </w:rPr>
        <w:t>are</w:t>
      </w:r>
      <w:r>
        <w:rPr>
          <w:spacing w:val="-7"/>
          <w:sz w:val="24"/>
        </w:rPr>
        <w:t xml:space="preserve"> </w:t>
      </w:r>
      <w:r>
        <w:rPr>
          <w:sz w:val="24"/>
        </w:rPr>
        <w:t>used for</w:t>
      </w:r>
      <w:r>
        <w:rPr>
          <w:spacing w:val="-3"/>
          <w:sz w:val="24"/>
        </w:rPr>
        <w:t xml:space="preserve"> </w:t>
      </w:r>
      <w:r>
        <w:rPr>
          <w:sz w:val="24"/>
        </w:rPr>
        <w:t>riveted or</w:t>
      </w:r>
      <w:r>
        <w:rPr>
          <w:spacing w:val="-5"/>
          <w:sz w:val="24"/>
        </w:rPr>
        <w:t xml:space="preserve"> </w:t>
      </w:r>
      <w:r>
        <w:rPr>
          <w:sz w:val="24"/>
        </w:rPr>
        <w:t xml:space="preserve">bolted </w:t>
      </w:r>
      <w:r>
        <w:rPr>
          <w:spacing w:val="-2"/>
          <w:sz w:val="24"/>
        </w:rPr>
        <w:t>joints</w:t>
      </w:r>
    </w:p>
    <w:p w:rsidR="00D42FFC" w:rsidRDefault="00D42FFC" w:rsidP="00D42FFC">
      <w:pPr>
        <w:widowControl/>
        <w:numPr>
          <w:ilvl w:val="0"/>
          <w:numId w:val="158"/>
        </w:numPr>
        <w:tabs>
          <w:tab w:val="left" w:pos="1817"/>
          <w:tab w:val="left" w:pos="1874"/>
        </w:tabs>
        <w:autoSpaceDE/>
        <w:autoSpaceDN/>
        <w:spacing w:before="41" w:line="278" w:lineRule="auto"/>
        <w:ind w:left="1817" w:right="1472" w:hanging="303"/>
        <w:rPr>
          <w:sz w:val="24"/>
        </w:rPr>
      </w:pPr>
      <w:r>
        <w:rPr>
          <w:sz w:val="24"/>
        </w:rPr>
        <w:t>Nominal</w:t>
      </w:r>
      <w:r>
        <w:rPr>
          <w:spacing w:val="40"/>
          <w:sz w:val="24"/>
        </w:rPr>
        <w:t xml:space="preserve"> </w:t>
      </w:r>
      <w:r>
        <w:rPr>
          <w:sz w:val="24"/>
        </w:rPr>
        <w:t>diameter:</w:t>
      </w:r>
      <w:r>
        <w:rPr>
          <w:spacing w:val="-3"/>
          <w:sz w:val="24"/>
        </w:rPr>
        <w:t xml:space="preserve"> </w:t>
      </w:r>
      <w:r>
        <w:rPr>
          <w:sz w:val="24"/>
        </w:rPr>
        <w:t>The</w:t>
      </w:r>
      <w:r>
        <w:rPr>
          <w:spacing w:val="-4"/>
          <w:sz w:val="24"/>
        </w:rPr>
        <w:t xml:space="preserve"> </w:t>
      </w:r>
      <w:r>
        <w:rPr>
          <w:sz w:val="24"/>
        </w:rPr>
        <w:t>diameter</w:t>
      </w:r>
      <w:r>
        <w:rPr>
          <w:spacing w:val="-5"/>
          <w:sz w:val="24"/>
        </w:rPr>
        <w:t xml:space="preserve"> </w:t>
      </w:r>
      <w:r>
        <w:rPr>
          <w:sz w:val="24"/>
        </w:rPr>
        <w:t>of</w:t>
      </w:r>
      <w:r>
        <w:rPr>
          <w:spacing w:val="-3"/>
          <w:sz w:val="24"/>
        </w:rPr>
        <w:t xml:space="preserve"> </w:t>
      </w:r>
      <w:r>
        <w:rPr>
          <w:sz w:val="24"/>
        </w:rPr>
        <w:t>the</w:t>
      </w:r>
      <w:r>
        <w:rPr>
          <w:spacing w:val="-5"/>
          <w:sz w:val="24"/>
        </w:rPr>
        <w:t xml:space="preserve"> </w:t>
      </w:r>
      <w:r>
        <w:rPr>
          <w:sz w:val="24"/>
        </w:rPr>
        <w:t>shank</w:t>
      </w:r>
      <w:r>
        <w:rPr>
          <w:spacing w:val="-3"/>
          <w:sz w:val="24"/>
        </w:rPr>
        <w:t xml:space="preserve"> </w:t>
      </w:r>
      <w:r>
        <w:rPr>
          <w:sz w:val="24"/>
        </w:rPr>
        <w:t>of</w:t>
      </w:r>
      <w:r>
        <w:rPr>
          <w:spacing w:val="-4"/>
          <w:sz w:val="24"/>
        </w:rPr>
        <w:t xml:space="preserve"> </w:t>
      </w:r>
      <w:r>
        <w:rPr>
          <w:sz w:val="24"/>
        </w:rPr>
        <w:t>a</w:t>
      </w:r>
      <w:r>
        <w:rPr>
          <w:spacing w:val="-2"/>
          <w:sz w:val="24"/>
        </w:rPr>
        <w:t xml:space="preserve"> </w:t>
      </w:r>
      <w:r>
        <w:rPr>
          <w:sz w:val="24"/>
        </w:rPr>
        <w:t>rivet</w:t>
      </w:r>
      <w:r>
        <w:rPr>
          <w:spacing w:val="-3"/>
          <w:sz w:val="24"/>
        </w:rPr>
        <w:t xml:space="preserve"> </w:t>
      </w:r>
      <w:r>
        <w:rPr>
          <w:sz w:val="24"/>
        </w:rPr>
        <w:t>before</w:t>
      </w:r>
      <w:r>
        <w:rPr>
          <w:spacing w:val="-4"/>
          <w:sz w:val="24"/>
        </w:rPr>
        <w:t xml:space="preserve"> </w:t>
      </w:r>
      <w:r>
        <w:rPr>
          <w:sz w:val="24"/>
        </w:rPr>
        <w:t>riveting</w:t>
      </w:r>
      <w:r>
        <w:rPr>
          <w:spacing w:val="-3"/>
          <w:sz w:val="24"/>
        </w:rPr>
        <w:t xml:space="preserve"> </w:t>
      </w:r>
      <w:r>
        <w:rPr>
          <w:sz w:val="24"/>
        </w:rPr>
        <w:t>is called</w:t>
      </w:r>
      <w:r>
        <w:rPr>
          <w:spacing w:val="-3"/>
          <w:sz w:val="24"/>
        </w:rPr>
        <w:t xml:space="preserve"> </w:t>
      </w:r>
      <w:r>
        <w:rPr>
          <w:sz w:val="24"/>
        </w:rPr>
        <w:t>the nominal diameter.</w:t>
      </w:r>
    </w:p>
    <w:p w:rsidR="00D42FFC" w:rsidRDefault="00D42FFC" w:rsidP="00D42FFC">
      <w:pPr>
        <w:spacing w:line="278" w:lineRule="auto"/>
        <w:ind w:left="1875" w:hanging="362"/>
        <w:rPr>
          <w:sz w:val="24"/>
        </w:rPr>
      </w:pPr>
    </w:p>
    <w:p w:rsidR="00D42FFC" w:rsidRDefault="00D42FFC" w:rsidP="00D42FFC">
      <w:pPr>
        <w:widowControl/>
        <w:numPr>
          <w:ilvl w:val="0"/>
          <w:numId w:val="159"/>
        </w:numPr>
        <w:tabs>
          <w:tab w:val="left" w:pos="1817"/>
          <w:tab w:val="left" w:pos="1874"/>
        </w:tabs>
        <w:autoSpaceDE/>
        <w:autoSpaceDN/>
        <w:spacing w:before="248" w:line="278" w:lineRule="auto"/>
        <w:ind w:left="1817" w:right="1683" w:hanging="303"/>
        <w:rPr>
          <w:sz w:val="24"/>
        </w:rPr>
      </w:pPr>
      <w:r>
        <w:rPr>
          <w:sz w:val="24"/>
        </w:rPr>
        <w:t>Effective</w:t>
      </w:r>
      <w:r>
        <w:rPr>
          <w:spacing w:val="40"/>
          <w:sz w:val="24"/>
        </w:rPr>
        <w:t xml:space="preserve"> </w:t>
      </w:r>
      <w:r>
        <w:rPr>
          <w:sz w:val="24"/>
        </w:rPr>
        <w:t>diameter</w:t>
      </w:r>
      <w:r>
        <w:rPr>
          <w:spacing w:val="-4"/>
          <w:sz w:val="24"/>
        </w:rPr>
        <w:t xml:space="preserve"> </w:t>
      </w:r>
      <w:r>
        <w:rPr>
          <w:sz w:val="24"/>
        </w:rPr>
        <w:t>or</w:t>
      </w:r>
      <w:r>
        <w:rPr>
          <w:spacing w:val="-3"/>
          <w:sz w:val="24"/>
        </w:rPr>
        <w:t xml:space="preserve"> </w:t>
      </w:r>
      <w:r>
        <w:rPr>
          <w:sz w:val="24"/>
        </w:rPr>
        <w:t>gross</w:t>
      </w:r>
      <w:r>
        <w:rPr>
          <w:spacing w:val="-3"/>
          <w:sz w:val="24"/>
        </w:rPr>
        <w:t xml:space="preserve"> </w:t>
      </w:r>
      <w:r>
        <w:rPr>
          <w:sz w:val="24"/>
        </w:rPr>
        <w:t>diameter:</w:t>
      </w:r>
      <w:r>
        <w:rPr>
          <w:spacing w:val="-3"/>
          <w:sz w:val="24"/>
        </w:rPr>
        <w:t xml:space="preserve"> </w:t>
      </w:r>
      <w:r>
        <w:rPr>
          <w:sz w:val="24"/>
        </w:rPr>
        <w:t>The</w:t>
      </w:r>
      <w:r>
        <w:rPr>
          <w:spacing w:val="-5"/>
          <w:sz w:val="24"/>
        </w:rPr>
        <w:t xml:space="preserve"> </w:t>
      </w:r>
      <w:r>
        <w:rPr>
          <w:sz w:val="24"/>
        </w:rPr>
        <w:t>effective</w:t>
      </w:r>
      <w:r>
        <w:rPr>
          <w:spacing w:val="-4"/>
          <w:sz w:val="24"/>
        </w:rPr>
        <w:t xml:space="preserve"> </w:t>
      </w:r>
      <w:r>
        <w:rPr>
          <w:sz w:val="24"/>
        </w:rPr>
        <w:t>or</w:t>
      </w:r>
      <w:r>
        <w:rPr>
          <w:spacing w:val="-4"/>
          <w:sz w:val="24"/>
        </w:rPr>
        <w:t xml:space="preserve"> </w:t>
      </w:r>
      <w:r>
        <w:rPr>
          <w:sz w:val="24"/>
        </w:rPr>
        <w:t>gross</w:t>
      </w:r>
      <w:r>
        <w:rPr>
          <w:spacing w:val="-3"/>
          <w:sz w:val="24"/>
        </w:rPr>
        <w:t xml:space="preserve"> </w:t>
      </w:r>
      <w:r>
        <w:rPr>
          <w:sz w:val="24"/>
        </w:rPr>
        <w:t>diameter</w:t>
      </w:r>
      <w:r>
        <w:rPr>
          <w:spacing w:val="-4"/>
          <w:sz w:val="24"/>
        </w:rPr>
        <w:t xml:space="preserve"> </w:t>
      </w:r>
      <w:r>
        <w:rPr>
          <w:sz w:val="24"/>
        </w:rPr>
        <w:t>of</w:t>
      </w:r>
      <w:r>
        <w:rPr>
          <w:spacing w:val="-6"/>
          <w:sz w:val="24"/>
        </w:rPr>
        <w:t xml:space="preserve"> </w:t>
      </w:r>
      <w:r>
        <w:rPr>
          <w:sz w:val="24"/>
        </w:rPr>
        <w:t>a</w:t>
      </w:r>
      <w:r>
        <w:rPr>
          <w:spacing w:val="-2"/>
          <w:sz w:val="24"/>
        </w:rPr>
        <w:t xml:space="preserve"> </w:t>
      </w:r>
      <w:r>
        <w:rPr>
          <w:sz w:val="24"/>
        </w:rPr>
        <w:t>rivet</w:t>
      </w:r>
      <w:r>
        <w:rPr>
          <w:spacing w:val="-3"/>
          <w:sz w:val="24"/>
        </w:rPr>
        <w:t xml:space="preserve"> </w:t>
      </w:r>
      <w:r>
        <w:rPr>
          <w:sz w:val="24"/>
        </w:rPr>
        <w:t>is equal to the diameter of the hole it fills after riveting</w:t>
      </w:r>
    </w:p>
    <w:p w:rsidR="00D42FFC" w:rsidRDefault="00D42FFC" w:rsidP="00D42FFC">
      <w:pPr>
        <w:widowControl/>
        <w:numPr>
          <w:ilvl w:val="0"/>
          <w:numId w:val="159"/>
        </w:numPr>
        <w:tabs>
          <w:tab w:val="left" w:pos="1874"/>
        </w:tabs>
        <w:autoSpaceDE/>
        <w:autoSpaceDN/>
        <w:spacing w:line="269" w:lineRule="auto"/>
        <w:ind w:left="1874" w:hanging="357"/>
        <w:rPr>
          <w:sz w:val="24"/>
        </w:rPr>
      </w:pPr>
      <w:r>
        <w:rPr>
          <w:sz w:val="24"/>
        </w:rPr>
        <w:t>Gross</w:t>
      </w:r>
      <w:r>
        <w:rPr>
          <w:spacing w:val="-6"/>
          <w:sz w:val="24"/>
        </w:rPr>
        <w:t xml:space="preserve"> </w:t>
      </w:r>
      <w:r>
        <w:rPr>
          <w:sz w:val="24"/>
        </w:rPr>
        <w:t>area: The</w:t>
      </w:r>
      <w:r>
        <w:rPr>
          <w:spacing w:val="-4"/>
          <w:sz w:val="24"/>
        </w:rPr>
        <w:t xml:space="preserve"> </w:t>
      </w:r>
      <w:r>
        <w:rPr>
          <w:sz w:val="24"/>
        </w:rPr>
        <w:t>gross area</w:t>
      </w:r>
      <w:r>
        <w:rPr>
          <w:spacing w:val="-7"/>
          <w:sz w:val="24"/>
        </w:rPr>
        <w:t xml:space="preserve"> </w:t>
      </w:r>
      <w:r>
        <w:rPr>
          <w:sz w:val="24"/>
        </w:rPr>
        <w:t>of</w:t>
      </w:r>
      <w:r>
        <w:rPr>
          <w:spacing w:val="-4"/>
          <w:sz w:val="24"/>
        </w:rPr>
        <w:t xml:space="preserve"> </w:t>
      </w:r>
      <w:r>
        <w:rPr>
          <w:sz w:val="24"/>
        </w:rPr>
        <w:t>a</w:t>
      </w:r>
      <w:r>
        <w:rPr>
          <w:spacing w:val="-5"/>
          <w:sz w:val="24"/>
        </w:rPr>
        <w:t xml:space="preserve"> </w:t>
      </w:r>
      <w:r>
        <w:rPr>
          <w:sz w:val="24"/>
        </w:rPr>
        <w:t>rivet is</w:t>
      </w:r>
      <w:r>
        <w:rPr>
          <w:spacing w:val="-3"/>
          <w:sz w:val="24"/>
        </w:rPr>
        <w:t xml:space="preserve"> </w:t>
      </w:r>
      <w:r>
        <w:rPr>
          <w:sz w:val="24"/>
        </w:rPr>
        <w:t>given</w:t>
      </w:r>
      <w:r>
        <w:rPr>
          <w:spacing w:val="-3"/>
          <w:sz w:val="24"/>
        </w:rPr>
        <w:t xml:space="preserve"> </w:t>
      </w:r>
      <w:r>
        <w:rPr>
          <w:sz w:val="24"/>
        </w:rPr>
        <w:t>by</w:t>
      </w:r>
      <w:r>
        <w:rPr>
          <w:spacing w:val="-9"/>
          <w:sz w:val="24"/>
        </w:rPr>
        <w:t xml:space="preserve"> </w:t>
      </w:r>
      <w:r>
        <w:rPr>
          <w:sz w:val="24"/>
        </w:rPr>
        <w:t>its</w:t>
      </w:r>
      <w:r>
        <w:rPr>
          <w:spacing w:val="2"/>
          <w:sz w:val="24"/>
        </w:rPr>
        <w:t xml:space="preserve"> </w:t>
      </w:r>
      <w:r>
        <w:rPr>
          <w:sz w:val="24"/>
        </w:rPr>
        <w:t>gross</w:t>
      </w:r>
      <w:r>
        <w:rPr>
          <w:spacing w:val="-3"/>
          <w:sz w:val="24"/>
        </w:rPr>
        <w:t xml:space="preserve"> </w:t>
      </w:r>
      <w:r>
        <w:rPr>
          <w:spacing w:val="-2"/>
          <w:sz w:val="24"/>
        </w:rPr>
        <w:t>diameter.</w:t>
      </w:r>
    </w:p>
    <w:p w:rsidR="00D42FFC" w:rsidRDefault="00D42FFC" w:rsidP="00D42FFC">
      <w:pPr>
        <w:widowControl/>
        <w:numPr>
          <w:ilvl w:val="0"/>
          <w:numId w:val="159"/>
        </w:numPr>
        <w:tabs>
          <w:tab w:val="left" w:pos="1875"/>
        </w:tabs>
        <w:autoSpaceDE/>
        <w:autoSpaceDN/>
        <w:spacing w:before="43"/>
        <w:ind w:left="1875" w:hanging="358"/>
        <w:rPr>
          <w:sz w:val="24"/>
        </w:rPr>
      </w:pPr>
      <w:r>
        <w:rPr>
          <w:sz w:val="24"/>
        </w:rPr>
        <w:t>Pitch:</w:t>
      </w:r>
      <w:r>
        <w:rPr>
          <w:spacing w:val="-1"/>
          <w:sz w:val="24"/>
        </w:rPr>
        <w:t xml:space="preserve"> </w:t>
      </w:r>
      <w:r>
        <w:rPr>
          <w:sz w:val="24"/>
        </w:rPr>
        <w:t>The</w:t>
      </w:r>
      <w:r>
        <w:rPr>
          <w:spacing w:val="-7"/>
          <w:sz w:val="24"/>
        </w:rPr>
        <w:t xml:space="preserve"> </w:t>
      </w:r>
      <w:r>
        <w:rPr>
          <w:sz w:val="24"/>
        </w:rPr>
        <w:t>distance</w:t>
      </w:r>
      <w:r>
        <w:rPr>
          <w:spacing w:val="-6"/>
          <w:sz w:val="24"/>
        </w:rPr>
        <w:t xml:space="preserve"> </w:t>
      </w:r>
      <w:r>
        <w:rPr>
          <w:sz w:val="24"/>
        </w:rPr>
        <w:t>between</w:t>
      </w:r>
      <w:r>
        <w:rPr>
          <w:spacing w:val="-1"/>
          <w:sz w:val="24"/>
        </w:rPr>
        <w:t xml:space="preserve"> </w:t>
      </w:r>
      <w:r>
        <w:rPr>
          <w:sz w:val="24"/>
        </w:rPr>
        <w:t>centres</w:t>
      </w:r>
      <w:r>
        <w:rPr>
          <w:spacing w:val="-2"/>
          <w:sz w:val="24"/>
        </w:rPr>
        <w:t xml:space="preserve"> </w:t>
      </w:r>
      <w:r>
        <w:rPr>
          <w:sz w:val="24"/>
        </w:rPr>
        <w:t>of</w:t>
      </w:r>
      <w:r>
        <w:rPr>
          <w:spacing w:val="-2"/>
          <w:sz w:val="24"/>
        </w:rPr>
        <w:t xml:space="preserve"> </w:t>
      </w:r>
      <w:r>
        <w:rPr>
          <w:sz w:val="24"/>
        </w:rPr>
        <w:t>any</w:t>
      </w:r>
      <w:r>
        <w:rPr>
          <w:spacing w:val="-9"/>
          <w:sz w:val="24"/>
        </w:rPr>
        <w:t xml:space="preserve"> </w:t>
      </w:r>
      <w:r>
        <w:rPr>
          <w:sz w:val="24"/>
        </w:rPr>
        <w:t>two</w:t>
      </w:r>
      <w:r>
        <w:rPr>
          <w:spacing w:val="-1"/>
          <w:sz w:val="24"/>
        </w:rPr>
        <w:t xml:space="preserve"> </w:t>
      </w:r>
      <w:r>
        <w:rPr>
          <w:sz w:val="24"/>
        </w:rPr>
        <w:t>adjacent</w:t>
      </w:r>
      <w:r>
        <w:rPr>
          <w:spacing w:val="-1"/>
          <w:sz w:val="24"/>
        </w:rPr>
        <w:t xml:space="preserve"> </w:t>
      </w:r>
      <w:r>
        <w:rPr>
          <w:sz w:val="24"/>
        </w:rPr>
        <w:t>rivets</w:t>
      </w:r>
      <w:r>
        <w:rPr>
          <w:spacing w:val="-1"/>
          <w:sz w:val="24"/>
        </w:rPr>
        <w:t xml:space="preserve"> </w:t>
      </w:r>
      <w:r>
        <w:rPr>
          <w:sz w:val="24"/>
        </w:rPr>
        <w:t>is</w:t>
      </w:r>
      <w:r>
        <w:rPr>
          <w:spacing w:val="-1"/>
          <w:sz w:val="24"/>
        </w:rPr>
        <w:t xml:space="preserve"> </w:t>
      </w:r>
      <w:r>
        <w:rPr>
          <w:sz w:val="24"/>
        </w:rPr>
        <w:t>called</w:t>
      </w:r>
      <w:r>
        <w:rPr>
          <w:spacing w:val="-1"/>
          <w:sz w:val="24"/>
        </w:rPr>
        <w:t xml:space="preserve"> </w:t>
      </w:r>
      <w:r>
        <w:rPr>
          <w:sz w:val="24"/>
        </w:rPr>
        <w:t>the</w:t>
      </w:r>
      <w:r>
        <w:rPr>
          <w:spacing w:val="-2"/>
          <w:sz w:val="24"/>
        </w:rPr>
        <w:t xml:space="preserve"> pitch.</w:t>
      </w:r>
    </w:p>
    <w:p w:rsidR="00D42FFC" w:rsidRDefault="00D42FFC" w:rsidP="00D42FFC">
      <w:pPr>
        <w:widowControl/>
        <w:numPr>
          <w:ilvl w:val="0"/>
          <w:numId w:val="159"/>
        </w:numPr>
        <w:tabs>
          <w:tab w:val="left" w:pos="1817"/>
          <w:tab w:val="left" w:pos="1875"/>
        </w:tabs>
        <w:autoSpaceDE/>
        <w:autoSpaceDN/>
        <w:spacing w:before="41" w:line="278" w:lineRule="auto"/>
        <w:ind w:left="1817" w:right="1579" w:hanging="303"/>
        <w:rPr>
          <w:sz w:val="24"/>
        </w:rPr>
      </w:pPr>
      <w:r>
        <w:rPr>
          <w:sz w:val="24"/>
        </w:rPr>
        <w:t>Gauge:</w:t>
      </w:r>
      <w:r>
        <w:rPr>
          <w:spacing w:val="40"/>
          <w:sz w:val="24"/>
        </w:rPr>
        <w:t xml:space="preserve"> </w:t>
      </w:r>
      <w:r>
        <w:rPr>
          <w:sz w:val="24"/>
        </w:rPr>
        <w:t>A</w:t>
      </w:r>
      <w:r>
        <w:rPr>
          <w:spacing w:val="-4"/>
          <w:sz w:val="24"/>
        </w:rPr>
        <w:t xml:space="preserve"> </w:t>
      </w:r>
      <w:r>
        <w:rPr>
          <w:sz w:val="24"/>
        </w:rPr>
        <w:t>row</w:t>
      </w:r>
      <w:r>
        <w:rPr>
          <w:spacing w:val="-5"/>
          <w:sz w:val="24"/>
        </w:rPr>
        <w:t xml:space="preserve"> </w:t>
      </w:r>
      <w:r>
        <w:rPr>
          <w:sz w:val="24"/>
        </w:rPr>
        <w:t>of</w:t>
      </w:r>
      <w:r>
        <w:rPr>
          <w:spacing w:val="-6"/>
          <w:sz w:val="24"/>
        </w:rPr>
        <w:t xml:space="preserve"> </w:t>
      </w:r>
      <w:r>
        <w:rPr>
          <w:sz w:val="24"/>
        </w:rPr>
        <w:t>rivets</w:t>
      </w:r>
      <w:r>
        <w:rPr>
          <w:spacing w:val="-3"/>
          <w:sz w:val="24"/>
        </w:rPr>
        <w:t xml:space="preserve"> </w:t>
      </w:r>
      <w:r>
        <w:rPr>
          <w:sz w:val="24"/>
        </w:rPr>
        <w:t>parallel</w:t>
      </w:r>
      <w:r>
        <w:rPr>
          <w:spacing w:val="-2"/>
          <w:sz w:val="24"/>
        </w:rPr>
        <w:t xml:space="preserve"> </w:t>
      </w:r>
      <w:r>
        <w:rPr>
          <w:sz w:val="24"/>
        </w:rPr>
        <w:t>to</w:t>
      </w:r>
      <w:r>
        <w:rPr>
          <w:spacing w:val="-3"/>
          <w:sz w:val="24"/>
        </w:rPr>
        <w:t xml:space="preserve"> </w:t>
      </w:r>
      <w:r>
        <w:rPr>
          <w:sz w:val="24"/>
        </w:rPr>
        <w:t>the</w:t>
      </w:r>
      <w:r>
        <w:rPr>
          <w:spacing w:val="-4"/>
          <w:sz w:val="24"/>
        </w:rPr>
        <w:t xml:space="preserve"> </w:t>
      </w:r>
      <w:r>
        <w:rPr>
          <w:sz w:val="24"/>
        </w:rPr>
        <w:t>direction</w:t>
      </w:r>
      <w:r>
        <w:rPr>
          <w:spacing w:val="-3"/>
          <w:sz w:val="24"/>
        </w:rPr>
        <w:t xml:space="preserve"> </w:t>
      </w:r>
      <w:r>
        <w:rPr>
          <w:sz w:val="24"/>
        </w:rPr>
        <w:t>of</w:t>
      </w:r>
      <w:r>
        <w:rPr>
          <w:spacing w:val="-2"/>
          <w:sz w:val="24"/>
        </w:rPr>
        <w:t xml:space="preserve"> </w:t>
      </w:r>
      <w:r>
        <w:rPr>
          <w:sz w:val="24"/>
        </w:rPr>
        <w:t>force</w:t>
      </w:r>
      <w:r>
        <w:rPr>
          <w:spacing w:val="-4"/>
          <w:sz w:val="24"/>
        </w:rPr>
        <w:t xml:space="preserve"> </w:t>
      </w:r>
      <w:r>
        <w:rPr>
          <w:sz w:val="24"/>
        </w:rPr>
        <w:t>is</w:t>
      </w:r>
      <w:r>
        <w:rPr>
          <w:spacing w:val="-3"/>
          <w:sz w:val="24"/>
        </w:rPr>
        <w:t xml:space="preserve"> </w:t>
      </w:r>
      <w:r>
        <w:rPr>
          <w:sz w:val="24"/>
        </w:rPr>
        <w:t>called</w:t>
      </w:r>
      <w:r>
        <w:rPr>
          <w:spacing w:val="-3"/>
          <w:sz w:val="24"/>
        </w:rPr>
        <w:t xml:space="preserve"> </w:t>
      </w:r>
      <w:r>
        <w:rPr>
          <w:sz w:val="24"/>
        </w:rPr>
        <w:t>a</w:t>
      </w:r>
      <w:r>
        <w:rPr>
          <w:spacing w:val="-3"/>
          <w:sz w:val="24"/>
        </w:rPr>
        <w:t xml:space="preserve"> </w:t>
      </w:r>
      <w:r>
        <w:rPr>
          <w:sz w:val="24"/>
        </w:rPr>
        <w:t>gauge</w:t>
      </w:r>
      <w:r>
        <w:rPr>
          <w:spacing w:val="-4"/>
          <w:sz w:val="24"/>
        </w:rPr>
        <w:t xml:space="preserve"> </w:t>
      </w:r>
      <w:r>
        <w:rPr>
          <w:sz w:val="24"/>
        </w:rPr>
        <w:t>line.</w:t>
      </w:r>
      <w:r>
        <w:rPr>
          <w:spacing w:val="-3"/>
          <w:sz w:val="24"/>
        </w:rPr>
        <w:t xml:space="preserve"> </w:t>
      </w:r>
      <w:r>
        <w:rPr>
          <w:sz w:val="24"/>
        </w:rPr>
        <w:t>The normal distance between two adjacent gauge lines is called the gauge distance.</w:t>
      </w:r>
    </w:p>
    <w:p w:rsidR="00D42FFC" w:rsidRDefault="00D42FFC" w:rsidP="00D42FFC">
      <w:pPr>
        <w:widowControl/>
        <w:numPr>
          <w:ilvl w:val="0"/>
          <w:numId w:val="159"/>
        </w:numPr>
        <w:tabs>
          <w:tab w:val="left" w:pos="1815"/>
          <w:tab w:val="left" w:pos="1817"/>
        </w:tabs>
        <w:autoSpaceDE/>
        <w:autoSpaceDN/>
        <w:spacing w:line="278" w:lineRule="auto"/>
        <w:ind w:left="1817" w:right="1356" w:hanging="300"/>
        <w:rPr>
          <w:sz w:val="24"/>
        </w:rPr>
      </w:pPr>
      <w:r>
        <w:rPr>
          <w:sz w:val="24"/>
        </w:rPr>
        <w:t>Edge</w:t>
      </w:r>
      <w:r>
        <w:rPr>
          <w:spacing w:val="-7"/>
          <w:sz w:val="24"/>
        </w:rPr>
        <w:t xml:space="preserve"> </w:t>
      </w:r>
      <w:r>
        <w:rPr>
          <w:sz w:val="24"/>
        </w:rPr>
        <w:t>distance; It</w:t>
      </w:r>
      <w:r>
        <w:rPr>
          <w:spacing w:val="-3"/>
          <w:sz w:val="24"/>
        </w:rPr>
        <w:t xml:space="preserve"> </w:t>
      </w:r>
      <w:r>
        <w:rPr>
          <w:sz w:val="24"/>
        </w:rPr>
        <w:t>is</w:t>
      </w:r>
      <w:r>
        <w:rPr>
          <w:spacing w:val="-3"/>
          <w:sz w:val="24"/>
        </w:rPr>
        <w:t xml:space="preserve"> </w:t>
      </w:r>
      <w:r>
        <w:rPr>
          <w:sz w:val="24"/>
        </w:rPr>
        <w:t>the</w:t>
      </w:r>
      <w:r>
        <w:rPr>
          <w:spacing w:val="-4"/>
          <w:sz w:val="24"/>
        </w:rPr>
        <w:t xml:space="preserve"> </w:t>
      </w:r>
      <w:r>
        <w:rPr>
          <w:sz w:val="24"/>
        </w:rPr>
        <w:t>distance</w:t>
      </w:r>
      <w:r>
        <w:rPr>
          <w:spacing w:val="-6"/>
          <w:sz w:val="24"/>
        </w:rPr>
        <w:t xml:space="preserve"> </w:t>
      </w:r>
      <w:r>
        <w:rPr>
          <w:sz w:val="24"/>
        </w:rPr>
        <w:t>between</w:t>
      </w:r>
      <w:r>
        <w:rPr>
          <w:spacing w:val="-3"/>
          <w:sz w:val="24"/>
        </w:rPr>
        <w:t xml:space="preserve"> </w:t>
      </w:r>
      <w:r>
        <w:rPr>
          <w:sz w:val="24"/>
        </w:rPr>
        <w:t>the</w:t>
      </w:r>
      <w:r>
        <w:rPr>
          <w:spacing w:val="-1"/>
          <w:sz w:val="24"/>
        </w:rPr>
        <w:t xml:space="preserve"> </w:t>
      </w:r>
      <w:r>
        <w:rPr>
          <w:sz w:val="24"/>
        </w:rPr>
        <w:t>edge</w:t>
      </w:r>
      <w:r>
        <w:rPr>
          <w:spacing w:val="-2"/>
          <w:sz w:val="24"/>
        </w:rPr>
        <w:t xml:space="preserve"> </w:t>
      </w:r>
      <w:r>
        <w:rPr>
          <w:sz w:val="24"/>
        </w:rPr>
        <w:t>of</w:t>
      </w:r>
      <w:r>
        <w:rPr>
          <w:spacing w:val="-4"/>
          <w:sz w:val="24"/>
        </w:rPr>
        <w:t xml:space="preserve"> </w:t>
      </w:r>
      <w:r>
        <w:rPr>
          <w:sz w:val="24"/>
        </w:rPr>
        <w:t>a</w:t>
      </w:r>
      <w:r>
        <w:rPr>
          <w:spacing w:val="-7"/>
          <w:sz w:val="24"/>
        </w:rPr>
        <w:t xml:space="preserve"> </w:t>
      </w:r>
      <w:r>
        <w:rPr>
          <w:sz w:val="24"/>
        </w:rPr>
        <w:t>member</w:t>
      </w:r>
      <w:r>
        <w:rPr>
          <w:spacing w:val="-3"/>
          <w:sz w:val="24"/>
        </w:rPr>
        <w:t xml:space="preserve"> </w:t>
      </w:r>
      <w:r>
        <w:rPr>
          <w:sz w:val="24"/>
        </w:rPr>
        <w:t>or</w:t>
      </w:r>
      <w:r>
        <w:rPr>
          <w:spacing w:val="-4"/>
          <w:sz w:val="24"/>
        </w:rPr>
        <w:t xml:space="preserve"> </w:t>
      </w:r>
      <w:r>
        <w:rPr>
          <w:sz w:val="24"/>
        </w:rPr>
        <w:t>cover</w:t>
      </w:r>
      <w:r>
        <w:rPr>
          <w:spacing w:val="-4"/>
          <w:sz w:val="24"/>
        </w:rPr>
        <w:t xml:space="preserve"> </w:t>
      </w:r>
      <w:r>
        <w:rPr>
          <w:sz w:val="24"/>
        </w:rPr>
        <w:t>plate</w:t>
      </w:r>
      <w:r>
        <w:rPr>
          <w:spacing w:val="-4"/>
          <w:sz w:val="24"/>
        </w:rPr>
        <w:t xml:space="preserve"> </w:t>
      </w:r>
      <w:r>
        <w:rPr>
          <w:sz w:val="24"/>
        </w:rPr>
        <w:t>and</w:t>
      </w:r>
      <w:r>
        <w:rPr>
          <w:spacing w:val="-3"/>
          <w:sz w:val="24"/>
        </w:rPr>
        <w:t xml:space="preserve"> </w:t>
      </w:r>
      <w:r>
        <w:rPr>
          <w:sz w:val="24"/>
        </w:rPr>
        <w:t>the centre of the nearest rivet hole.</w:t>
      </w:r>
    </w:p>
    <w:p w:rsidR="00D42FFC" w:rsidRDefault="00D42FFC" w:rsidP="00D42FFC">
      <w:pPr>
        <w:spacing w:line="272" w:lineRule="auto"/>
        <w:ind w:left="1157"/>
        <w:rPr>
          <w:sz w:val="24"/>
        </w:rPr>
      </w:pPr>
      <w:r>
        <w:rPr>
          <w:sz w:val="24"/>
        </w:rPr>
        <w:t>The</w:t>
      </w:r>
      <w:r>
        <w:rPr>
          <w:spacing w:val="-5"/>
          <w:sz w:val="24"/>
        </w:rPr>
        <w:t xml:space="preserve"> </w:t>
      </w:r>
      <w:r>
        <w:rPr>
          <w:sz w:val="24"/>
        </w:rPr>
        <w:t>joint may fail</w:t>
      </w:r>
      <w:r>
        <w:rPr>
          <w:spacing w:val="-1"/>
          <w:sz w:val="24"/>
        </w:rPr>
        <w:t xml:space="preserve"> </w:t>
      </w:r>
      <w:r>
        <w:rPr>
          <w:sz w:val="24"/>
        </w:rPr>
        <w:t>in any</w:t>
      </w:r>
      <w:r>
        <w:rPr>
          <w:spacing w:val="-2"/>
          <w:sz w:val="24"/>
        </w:rPr>
        <w:t xml:space="preserve"> </w:t>
      </w:r>
      <w:r>
        <w:rPr>
          <w:sz w:val="24"/>
        </w:rPr>
        <w:t>of</w:t>
      </w:r>
      <w:r>
        <w:rPr>
          <w:spacing w:val="-5"/>
          <w:sz w:val="24"/>
        </w:rPr>
        <w:t xml:space="preserve"> </w:t>
      </w:r>
      <w:r>
        <w:rPr>
          <w:sz w:val="24"/>
        </w:rPr>
        <w:t>the</w:t>
      </w:r>
      <w:r>
        <w:rPr>
          <w:spacing w:val="-1"/>
          <w:sz w:val="24"/>
        </w:rPr>
        <w:t xml:space="preserve"> </w:t>
      </w:r>
      <w:r>
        <w:rPr>
          <w:sz w:val="24"/>
        </w:rPr>
        <w:t xml:space="preserve">following </w:t>
      </w:r>
      <w:r>
        <w:rPr>
          <w:spacing w:val="-2"/>
          <w:sz w:val="24"/>
        </w:rPr>
        <w:t>manners.</w:t>
      </w:r>
    </w:p>
    <w:p w:rsidR="00D42FFC" w:rsidRDefault="00D42FFC" w:rsidP="00D42FFC">
      <w:pPr>
        <w:widowControl/>
        <w:numPr>
          <w:ilvl w:val="0"/>
          <w:numId w:val="160"/>
        </w:numPr>
        <w:tabs>
          <w:tab w:val="left" w:pos="1817"/>
          <w:tab w:val="left" w:pos="1875"/>
        </w:tabs>
        <w:autoSpaceDE/>
        <w:autoSpaceDN/>
        <w:spacing w:before="44" w:line="276" w:lineRule="auto"/>
        <w:ind w:left="1817" w:right="1262" w:hanging="303"/>
        <w:jc w:val="both"/>
        <w:rPr>
          <w:sz w:val="24"/>
        </w:rPr>
      </w:pPr>
      <w:r>
        <w:rPr>
          <w:sz w:val="24"/>
        </w:rPr>
        <w:t>Tearing</w:t>
      </w:r>
      <w:r>
        <w:rPr>
          <w:spacing w:val="40"/>
          <w:sz w:val="24"/>
        </w:rPr>
        <w:t xml:space="preserve"> </w:t>
      </w:r>
      <w:r>
        <w:rPr>
          <w:sz w:val="24"/>
        </w:rPr>
        <w:t>of the plate between rivet holes: The strength of the plate is reduced by rivet holes and the plate may tear off along the line of the rivet holes as shown in Figure b. This type of failure is for tension members only.</w:t>
      </w:r>
    </w:p>
    <w:p w:rsidR="00D42FFC" w:rsidRDefault="00D42FFC" w:rsidP="00D42FFC">
      <w:pPr>
        <w:widowControl/>
        <w:numPr>
          <w:ilvl w:val="0"/>
          <w:numId w:val="160"/>
        </w:numPr>
        <w:tabs>
          <w:tab w:val="left" w:pos="1875"/>
          <w:tab w:val="left" w:pos="1877"/>
        </w:tabs>
        <w:autoSpaceDE/>
        <w:autoSpaceDN/>
        <w:spacing w:line="276" w:lineRule="auto"/>
        <w:ind w:left="1877" w:right="1536" w:hanging="360"/>
        <w:rPr>
          <w:sz w:val="24"/>
        </w:rPr>
      </w:pPr>
      <w:r>
        <w:rPr>
          <w:sz w:val="24"/>
        </w:rPr>
        <w:t>Shearing of rivet: The rivets fail by shearing if the shearing stress exceeds their shearing</w:t>
      </w:r>
      <w:r>
        <w:rPr>
          <w:spacing w:val="-10"/>
          <w:sz w:val="24"/>
        </w:rPr>
        <w:t xml:space="preserve"> </w:t>
      </w:r>
      <w:r>
        <w:rPr>
          <w:sz w:val="24"/>
        </w:rPr>
        <w:t>strength. In</w:t>
      </w:r>
      <w:r>
        <w:rPr>
          <w:spacing w:val="-6"/>
          <w:sz w:val="24"/>
        </w:rPr>
        <w:t xml:space="preserve"> </w:t>
      </w:r>
      <w:r>
        <w:rPr>
          <w:sz w:val="24"/>
        </w:rPr>
        <w:t>lap</w:t>
      </w:r>
      <w:r>
        <w:rPr>
          <w:spacing w:val="-8"/>
          <w:sz w:val="24"/>
        </w:rPr>
        <w:t xml:space="preserve"> </w:t>
      </w:r>
      <w:r>
        <w:rPr>
          <w:sz w:val="24"/>
        </w:rPr>
        <w:t>joints</w:t>
      </w:r>
      <w:r>
        <w:rPr>
          <w:spacing w:val="-5"/>
          <w:sz w:val="24"/>
        </w:rPr>
        <w:t xml:space="preserve"> </w:t>
      </w:r>
      <w:r>
        <w:rPr>
          <w:sz w:val="24"/>
        </w:rPr>
        <w:t>and</w:t>
      </w:r>
      <w:r>
        <w:rPr>
          <w:spacing w:val="-6"/>
          <w:sz w:val="24"/>
        </w:rPr>
        <w:t xml:space="preserve"> </w:t>
      </w:r>
      <w:r>
        <w:rPr>
          <w:sz w:val="24"/>
        </w:rPr>
        <w:t>single</w:t>
      </w:r>
      <w:r>
        <w:rPr>
          <w:spacing w:val="-9"/>
          <w:sz w:val="24"/>
        </w:rPr>
        <w:t xml:space="preserve"> </w:t>
      </w:r>
      <w:r>
        <w:rPr>
          <w:sz w:val="24"/>
        </w:rPr>
        <w:t>cover</w:t>
      </w:r>
      <w:r>
        <w:rPr>
          <w:spacing w:val="-4"/>
          <w:sz w:val="24"/>
        </w:rPr>
        <w:t xml:space="preserve"> </w:t>
      </w:r>
      <w:r>
        <w:rPr>
          <w:sz w:val="24"/>
        </w:rPr>
        <w:t>butt</w:t>
      </w:r>
      <w:r>
        <w:rPr>
          <w:spacing w:val="-7"/>
          <w:sz w:val="24"/>
        </w:rPr>
        <w:t xml:space="preserve"> </w:t>
      </w:r>
      <w:r>
        <w:rPr>
          <w:sz w:val="24"/>
        </w:rPr>
        <w:t>joints,</w:t>
      </w:r>
      <w:r>
        <w:rPr>
          <w:spacing w:val="-5"/>
          <w:sz w:val="24"/>
        </w:rPr>
        <w:t xml:space="preserve"> </w:t>
      </w:r>
      <w:r>
        <w:rPr>
          <w:sz w:val="24"/>
        </w:rPr>
        <w:t>the</w:t>
      </w:r>
      <w:r>
        <w:rPr>
          <w:spacing w:val="-8"/>
          <w:sz w:val="24"/>
        </w:rPr>
        <w:t xml:space="preserve"> </w:t>
      </w:r>
      <w:r>
        <w:rPr>
          <w:sz w:val="24"/>
        </w:rPr>
        <w:t>rivets</w:t>
      </w:r>
      <w:r>
        <w:rPr>
          <w:spacing w:val="-5"/>
          <w:sz w:val="24"/>
        </w:rPr>
        <w:t xml:space="preserve"> </w:t>
      </w:r>
      <w:r>
        <w:rPr>
          <w:sz w:val="24"/>
        </w:rPr>
        <w:t>are</w:t>
      </w:r>
      <w:r>
        <w:rPr>
          <w:spacing w:val="-11"/>
          <w:sz w:val="24"/>
        </w:rPr>
        <w:t xml:space="preserve"> </w:t>
      </w:r>
      <w:r>
        <w:rPr>
          <w:sz w:val="24"/>
        </w:rPr>
        <w:t>sheared</w:t>
      </w:r>
      <w:r>
        <w:rPr>
          <w:spacing w:val="-3"/>
          <w:sz w:val="24"/>
        </w:rPr>
        <w:t xml:space="preserve"> </w:t>
      </w:r>
      <w:r>
        <w:rPr>
          <w:sz w:val="24"/>
        </w:rPr>
        <w:t>at one</w:t>
      </w:r>
      <w:r>
        <w:rPr>
          <w:spacing w:val="-1"/>
          <w:sz w:val="24"/>
        </w:rPr>
        <w:t xml:space="preserve"> </w:t>
      </w:r>
      <w:r>
        <w:rPr>
          <w:sz w:val="24"/>
        </w:rPr>
        <w:t>plane</w:t>
      </w:r>
      <w:r>
        <w:rPr>
          <w:spacing w:val="-2"/>
          <w:sz w:val="24"/>
        </w:rPr>
        <w:t xml:space="preserve"> </w:t>
      </w:r>
      <w:r>
        <w:rPr>
          <w:sz w:val="24"/>
        </w:rPr>
        <w:t>only. In a</w:t>
      </w:r>
      <w:r>
        <w:rPr>
          <w:spacing w:val="-1"/>
          <w:sz w:val="24"/>
        </w:rPr>
        <w:t xml:space="preserve"> </w:t>
      </w:r>
      <w:r>
        <w:rPr>
          <w:sz w:val="24"/>
        </w:rPr>
        <w:t>double cover butt joint, the rivets are</w:t>
      </w:r>
      <w:r>
        <w:rPr>
          <w:spacing w:val="-2"/>
          <w:sz w:val="24"/>
        </w:rPr>
        <w:t xml:space="preserve"> </w:t>
      </w:r>
      <w:r>
        <w:rPr>
          <w:sz w:val="24"/>
        </w:rPr>
        <w:t>sheared at two planes as shown in Figure c.</w:t>
      </w:r>
    </w:p>
    <w:p w:rsidR="00D42FFC" w:rsidRDefault="00D42FFC" w:rsidP="00D42FFC">
      <w:pPr>
        <w:widowControl/>
        <w:numPr>
          <w:ilvl w:val="0"/>
          <w:numId w:val="160"/>
        </w:numPr>
        <w:tabs>
          <w:tab w:val="left" w:pos="1814"/>
          <w:tab w:val="left" w:pos="1817"/>
        </w:tabs>
        <w:autoSpaceDE/>
        <w:autoSpaceDN/>
        <w:spacing w:line="278" w:lineRule="auto"/>
        <w:ind w:left="1817" w:right="1982" w:hanging="300"/>
        <w:rPr>
          <w:sz w:val="24"/>
        </w:rPr>
      </w:pPr>
      <w:r>
        <w:rPr>
          <w:sz w:val="24"/>
        </w:rPr>
        <w:t>Bearing</w:t>
      </w:r>
      <w:r>
        <w:rPr>
          <w:spacing w:val="-3"/>
          <w:sz w:val="24"/>
        </w:rPr>
        <w:t xml:space="preserve"> </w:t>
      </w:r>
      <w:r>
        <w:rPr>
          <w:sz w:val="24"/>
        </w:rPr>
        <w:t>of</w:t>
      </w:r>
      <w:r>
        <w:rPr>
          <w:spacing w:val="-4"/>
          <w:sz w:val="24"/>
        </w:rPr>
        <w:t xml:space="preserve"> </w:t>
      </w:r>
      <w:r>
        <w:rPr>
          <w:sz w:val="24"/>
        </w:rPr>
        <w:t>plate</w:t>
      </w:r>
      <w:r>
        <w:rPr>
          <w:spacing w:val="-4"/>
          <w:sz w:val="24"/>
        </w:rPr>
        <w:t xml:space="preserve"> </w:t>
      </w:r>
      <w:r>
        <w:rPr>
          <w:sz w:val="24"/>
        </w:rPr>
        <w:t>or</w:t>
      </w:r>
      <w:r>
        <w:rPr>
          <w:spacing w:val="-3"/>
          <w:sz w:val="24"/>
        </w:rPr>
        <w:t xml:space="preserve"> </w:t>
      </w:r>
      <w:r>
        <w:rPr>
          <w:sz w:val="24"/>
        </w:rPr>
        <w:t>rivet:</w:t>
      </w:r>
      <w:r>
        <w:rPr>
          <w:spacing w:val="-1"/>
          <w:sz w:val="24"/>
        </w:rPr>
        <w:t xml:space="preserve"> </w:t>
      </w:r>
      <w:r>
        <w:rPr>
          <w:sz w:val="24"/>
        </w:rPr>
        <w:t>The</w:t>
      </w:r>
      <w:r>
        <w:rPr>
          <w:spacing w:val="-5"/>
          <w:sz w:val="24"/>
        </w:rPr>
        <w:t xml:space="preserve"> </w:t>
      </w:r>
      <w:r>
        <w:rPr>
          <w:sz w:val="24"/>
        </w:rPr>
        <w:t>plate</w:t>
      </w:r>
      <w:r>
        <w:rPr>
          <w:spacing w:val="-4"/>
          <w:sz w:val="24"/>
        </w:rPr>
        <w:t xml:space="preserve"> </w:t>
      </w:r>
      <w:r>
        <w:rPr>
          <w:sz w:val="24"/>
        </w:rPr>
        <w:t>or</w:t>
      </w:r>
      <w:r>
        <w:rPr>
          <w:spacing w:val="-3"/>
          <w:sz w:val="24"/>
        </w:rPr>
        <w:t xml:space="preserve"> </w:t>
      </w:r>
      <w:r>
        <w:rPr>
          <w:sz w:val="24"/>
        </w:rPr>
        <w:t>rivet</w:t>
      </w:r>
      <w:r>
        <w:rPr>
          <w:spacing w:val="-3"/>
          <w:sz w:val="24"/>
        </w:rPr>
        <w:t xml:space="preserve"> </w:t>
      </w:r>
      <w:r>
        <w:rPr>
          <w:sz w:val="24"/>
        </w:rPr>
        <w:t>is</w:t>
      </w:r>
      <w:r>
        <w:rPr>
          <w:spacing w:val="-3"/>
          <w:sz w:val="24"/>
        </w:rPr>
        <w:t xml:space="preserve"> </w:t>
      </w:r>
      <w:r>
        <w:rPr>
          <w:sz w:val="24"/>
        </w:rPr>
        <w:t>crushed</w:t>
      </w:r>
      <w:r>
        <w:rPr>
          <w:spacing w:val="-3"/>
          <w:sz w:val="24"/>
        </w:rPr>
        <w:t xml:space="preserve"> </w:t>
      </w:r>
      <w:r>
        <w:rPr>
          <w:sz w:val="24"/>
        </w:rPr>
        <w:t>if</w:t>
      </w:r>
      <w:r>
        <w:rPr>
          <w:spacing w:val="-3"/>
          <w:sz w:val="24"/>
        </w:rPr>
        <w:t xml:space="preserve"> </w:t>
      </w:r>
      <w:r>
        <w:rPr>
          <w:sz w:val="24"/>
        </w:rPr>
        <w:t>the</w:t>
      </w:r>
      <w:r>
        <w:rPr>
          <w:spacing w:val="-1"/>
          <w:sz w:val="24"/>
        </w:rPr>
        <w:t xml:space="preserve"> </w:t>
      </w:r>
      <w:r>
        <w:rPr>
          <w:sz w:val="24"/>
        </w:rPr>
        <w:t>compressive</w:t>
      </w:r>
      <w:r>
        <w:rPr>
          <w:spacing w:val="-4"/>
          <w:sz w:val="24"/>
        </w:rPr>
        <w:t xml:space="preserve"> </w:t>
      </w:r>
      <w:r>
        <w:rPr>
          <w:sz w:val="24"/>
        </w:rPr>
        <w:t>stress exceeds the bearing strength of the plate or the rivet as shown in Figure d.</w:t>
      </w:r>
    </w:p>
    <w:p w:rsidR="00D42FFC" w:rsidRDefault="00D42FFC" w:rsidP="00D42FFC">
      <w:pPr>
        <w:widowControl/>
        <w:numPr>
          <w:ilvl w:val="0"/>
          <w:numId w:val="160"/>
        </w:numPr>
        <w:tabs>
          <w:tab w:val="left" w:pos="1516"/>
        </w:tabs>
        <w:autoSpaceDE/>
        <w:autoSpaceDN/>
        <w:spacing w:line="274" w:lineRule="auto"/>
        <w:ind w:left="1516" w:hanging="359"/>
        <w:rPr>
          <w:sz w:val="24"/>
        </w:rPr>
      </w:pPr>
      <w:r>
        <w:rPr>
          <w:sz w:val="24"/>
        </w:rPr>
        <w:t>Assumptions</w:t>
      </w:r>
      <w:r>
        <w:rPr>
          <w:spacing w:val="-3"/>
          <w:sz w:val="24"/>
        </w:rPr>
        <w:t xml:space="preserve"> </w:t>
      </w:r>
      <w:r>
        <w:rPr>
          <w:sz w:val="24"/>
        </w:rPr>
        <w:t>in</w:t>
      </w:r>
      <w:r>
        <w:rPr>
          <w:spacing w:val="-4"/>
          <w:sz w:val="24"/>
        </w:rPr>
        <w:t xml:space="preserve"> </w:t>
      </w:r>
      <w:r>
        <w:rPr>
          <w:sz w:val="24"/>
        </w:rPr>
        <w:t>the</w:t>
      </w:r>
      <w:r>
        <w:rPr>
          <w:spacing w:val="-4"/>
          <w:sz w:val="24"/>
        </w:rPr>
        <w:t xml:space="preserve"> </w:t>
      </w:r>
      <w:r>
        <w:rPr>
          <w:sz w:val="24"/>
        </w:rPr>
        <w:t>theory</w:t>
      </w:r>
      <w:r>
        <w:rPr>
          <w:spacing w:val="-8"/>
          <w:sz w:val="24"/>
        </w:rPr>
        <w:t xml:space="preserve"> </w:t>
      </w:r>
      <w:r>
        <w:rPr>
          <w:sz w:val="24"/>
        </w:rPr>
        <w:t>of</w:t>
      </w:r>
      <w:r>
        <w:rPr>
          <w:spacing w:val="-2"/>
          <w:sz w:val="24"/>
        </w:rPr>
        <w:t xml:space="preserve"> </w:t>
      </w:r>
      <w:r>
        <w:rPr>
          <w:sz w:val="24"/>
        </w:rPr>
        <w:t>riveted</w:t>
      </w:r>
      <w:r>
        <w:rPr>
          <w:spacing w:val="-3"/>
          <w:sz w:val="24"/>
        </w:rPr>
        <w:t xml:space="preserve"> </w:t>
      </w:r>
      <w:r>
        <w:rPr>
          <w:spacing w:val="-2"/>
          <w:sz w:val="24"/>
        </w:rPr>
        <w:t>joints</w:t>
      </w:r>
    </w:p>
    <w:p w:rsidR="00D42FFC" w:rsidRDefault="00D42FFC" w:rsidP="00D42FFC">
      <w:pPr>
        <w:spacing w:before="82"/>
        <w:rPr>
          <w:sz w:val="24"/>
        </w:rPr>
      </w:pPr>
    </w:p>
    <w:p w:rsidR="00D42FFC" w:rsidRDefault="00D42FFC" w:rsidP="00D42FFC">
      <w:pPr>
        <w:spacing w:before="1" w:line="273" w:lineRule="auto"/>
        <w:ind w:left="1157" w:right="1075"/>
        <w:rPr>
          <w:sz w:val="24"/>
        </w:rPr>
      </w:pPr>
      <w:r>
        <w:rPr>
          <w:sz w:val="24"/>
        </w:rPr>
        <w:t xml:space="preserve">Certain assumptions are made while deriving expressions for the strength of riveted joints as </w:t>
      </w:r>
      <w:r>
        <w:rPr>
          <w:spacing w:val="-2"/>
          <w:sz w:val="24"/>
        </w:rPr>
        <w:t>follows:</w:t>
      </w:r>
    </w:p>
    <w:p w:rsidR="00D42FFC" w:rsidRDefault="00D42FFC" w:rsidP="00D42FFC">
      <w:pPr>
        <w:widowControl/>
        <w:numPr>
          <w:ilvl w:val="0"/>
          <w:numId w:val="161"/>
        </w:numPr>
        <w:tabs>
          <w:tab w:val="left" w:pos="1815"/>
          <w:tab w:val="left" w:pos="1874"/>
        </w:tabs>
        <w:autoSpaceDE/>
        <w:autoSpaceDN/>
        <w:spacing w:before="7" w:line="271" w:lineRule="auto"/>
        <w:ind w:left="1815" w:right="1644" w:hanging="300"/>
        <w:rPr>
          <w:sz w:val="24"/>
        </w:rPr>
      </w:pPr>
      <w:r>
        <w:rPr>
          <w:sz w:val="24"/>
        </w:rPr>
        <w:t>The</w:t>
      </w:r>
      <w:r>
        <w:rPr>
          <w:spacing w:val="40"/>
          <w:sz w:val="24"/>
        </w:rPr>
        <w:t xml:space="preserve"> </w:t>
      </w:r>
      <w:r>
        <w:rPr>
          <w:sz w:val="24"/>
        </w:rPr>
        <w:t>tensile</w:t>
      </w:r>
      <w:r>
        <w:rPr>
          <w:spacing w:val="-6"/>
          <w:sz w:val="24"/>
        </w:rPr>
        <w:t xml:space="preserve"> </w:t>
      </w:r>
      <w:r>
        <w:rPr>
          <w:sz w:val="24"/>
        </w:rPr>
        <w:t>stress</w:t>
      </w:r>
      <w:r>
        <w:rPr>
          <w:spacing w:val="-2"/>
          <w:sz w:val="24"/>
        </w:rPr>
        <w:t xml:space="preserve"> </w:t>
      </w:r>
      <w:r>
        <w:rPr>
          <w:sz w:val="24"/>
        </w:rPr>
        <w:t>is</w:t>
      </w:r>
      <w:r>
        <w:rPr>
          <w:spacing w:val="-3"/>
          <w:sz w:val="24"/>
        </w:rPr>
        <w:t xml:space="preserve"> </w:t>
      </w:r>
      <w:r>
        <w:rPr>
          <w:sz w:val="24"/>
        </w:rPr>
        <w:t>uniformly</w:t>
      </w:r>
      <w:r>
        <w:rPr>
          <w:spacing w:val="-3"/>
          <w:sz w:val="24"/>
        </w:rPr>
        <w:t xml:space="preserve"> </w:t>
      </w:r>
      <w:r>
        <w:rPr>
          <w:sz w:val="24"/>
        </w:rPr>
        <w:t>distributed</w:t>
      </w:r>
      <w:r>
        <w:rPr>
          <w:spacing w:val="-3"/>
          <w:sz w:val="24"/>
        </w:rPr>
        <w:t xml:space="preserve"> </w:t>
      </w:r>
      <w:r>
        <w:rPr>
          <w:sz w:val="24"/>
        </w:rPr>
        <w:t>on</w:t>
      </w:r>
      <w:r>
        <w:rPr>
          <w:spacing w:val="-6"/>
          <w:sz w:val="24"/>
        </w:rPr>
        <w:t xml:space="preserve"> </w:t>
      </w:r>
      <w:r>
        <w:rPr>
          <w:sz w:val="24"/>
        </w:rPr>
        <w:t>the</w:t>
      </w:r>
      <w:r>
        <w:rPr>
          <w:spacing w:val="-4"/>
          <w:sz w:val="24"/>
        </w:rPr>
        <w:t xml:space="preserve"> </w:t>
      </w:r>
      <w:r>
        <w:rPr>
          <w:sz w:val="24"/>
        </w:rPr>
        <w:t>portions</w:t>
      </w:r>
      <w:r>
        <w:rPr>
          <w:spacing w:val="-3"/>
          <w:sz w:val="24"/>
        </w:rPr>
        <w:t xml:space="preserve"> </w:t>
      </w:r>
      <w:r>
        <w:rPr>
          <w:sz w:val="24"/>
        </w:rPr>
        <w:t>of</w:t>
      </w:r>
      <w:r>
        <w:rPr>
          <w:spacing w:val="-4"/>
          <w:sz w:val="24"/>
        </w:rPr>
        <w:t xml:space="preserve"> </w:t>
      </w:r>
      <w:r>
        <w:rPr>
          <w:sz w:val="24"/>
        </w:rPr>
        <w:t>the</w:t>
      </w:r>
      <w:r>
        <w:rPr>
          <w:spacing w:val="-6"/>
          <w:sz w:val="24"/>
        </w:rPr>
        <w:t xml:space="preserve"> </w:t>
      </w:r>
      <w:r>
        <w:rPr>
          <w:sz w:val="24"/>
        </w:rPr>
        <w:t>plate</w:t>
      </w:r>
      <w:r>
        <w:rPr>
          <w:spacing w:val="-7"/>
          <w:sz w:val="24"/>
        </w:rPr>
        <w:t xml:space="preserve"> </w:t>
      </w:r>
      <w:r>
        <w:rPr>
          <w:sz w:val="24"/>
        </w:rPr>
        <w:t>between</w:t>
      </w:r>
      <w:r>
        <w:rPr>
          <w:spacing w:val="-6"/>
          <w:sz w:val="24"/>
        </w:rPr>
        <w:t xml:space="preserve"> </w:t>
      </w:r>
      <w:r>
        <w:rPr>
          <w:sz w:val="24"/>
        </w:rPr>
        <w:t xml:space="preserve">the </w:t>
      </w:r>
      <w:r>
        <w:rPr>
          <w:spacing w:val="-2"/>
          <w:sz w:val="24"/>
        </w:rPr>
        <w:t>rivets.</w:t>
      </w:r>
    </w:p>
    <w:p w:rsidR="00D42FFC" w:rsidRDefault="00D42FFC" w:rsidP="00D42FFC">
      <w:pPr>
        <w:widowControl/>
        <w:numPr>
          <w:ilvl w:val="0"/>
          <w:numId w:val="161"/>
        </w:numPr>
        <w:tabs>
          <w:tab w:val="left" w:pos="1875"/>
        </w:tabs>
        <w:autoSpaceDE/>
        <w:autoSpaceDN/>
        <w:ind w:left="1875" w:hanging="360"/>
        <w:rPr>
          <w:sz w:val="24"/>
        </w:rPr>
      </w:pPr>
      <w:r>
        <w:rPr>
          <w:sz w:val="24"/>
        </w:rPr>
        <w:t>The</w:t>
      </w:r>
      <w:r>
        <w:rPr>
          <w:spacing w:val="-7"/>
          <w:sz w:val="24"/>
        </w:rPr>
        <w:t xml:space="preserve"> </w:t>
      </w:r>
      <w:r>
        <w:rPr>
          <w:sz w:val="24"/>
        </w:rPr>
        <w:t>friction</w:t>
      </w:r>
      <w:r>
        <w:rPr>
          <w:spacing w:val="-3"/>
          <w:sz w:val="24"/>
        </w:rPr>
        <w:t xml:space="preserve"> </w:t>
      </w:r>
      <w:r>
        <w:rPr>
          <w:sz w:val="24"/>
        </w:rPr>
        <w:t>between</w:t>
      </w:r>
      <w:r>
        <w:rPr>
          <w:spacing w:val="-2"/>
          <w:sz w:val="24"/>
        </w:rPr>
        <w:t xml:space="preserve"> </w:t>
      </w:r>
      <w:r>
        <w:rPr>
          <w:sz w:val="24"/>
        </w:rPr>
        <w:t>the plates</w:t>
      </w:r>
      <w:r>
        <w:rPr>
          <w:spacing w:val="-3"/>
          <w:sz w:val="24"/>
        </w:rPr>
        <w:t xml:space="preserve"> </w:t>
      </w:r>
      <w:r>
        <w:rPr>
          <w:sz w:val="24"/>
        </w:rPr>
        <w:t>is</w:t>
      </w:r>
      <w:r>
        <w:rPr>
          <w:spacing w:val="-5"/>
          <w:sz w:val="24"/>
        </w:rPr>
        <w:t xml:space="preserve"> </w:t>
      </w:r>
      <w:r>
        <w:rPr>
          <w:spacing w:val="-2"/>
          <w:sz w:val="24"/>
        </w:rPr>
        <w:t>neglected.</w:t>
      </w:r>
    </w:p>
    <w:p w:rsidR="00D42FFC" w:rsidRDefault="00D42FFC" w:rsidP="00D42FFC">
      <w:pPr>
        <w:widowControl/>
        <w:numPr>
          <w:ilvl w:val="0"/>
          <w:numId w:val="161"/>
        </w:numPr>
        <w:tabs>
          <w:tab w:val="left" w:pos="1875"/>
        </w:tabs>
        <w:autoSpaceDE/>
        <w:autoSpaceDN/>
        <w:spacing w:before="46"/>
        <w:ind w:left="1875" w:hanging="360"/>
        <w:rPr>
          <w:sz w:val="24"/>
        </w:rPr>
      </w:pPr>
      <w:r>
        <w:rPr>
          <w:sz w:val="24"/>
        </w:rPr>
        <w:t>The</w:t>
      </w:r>
      <w:r>
        <w:rPr>
          <w:spacing w:val="-9"/>
          <w:sz w:val="24"/>
        </w:rPr>
        <w:t xml:space="preserve"> </w:t>
      </w:r>
      <w:r>
        <w:rPr>
          <w:sz w:val="24"/>
        </w:rPr>
        <w:t>shearing</w:t>
      </w:r>
      <w:r>
        <w:rPr>
          <w:spacing w:val="-6"/>
          <w:sz w:val="24"/>
        </w:rPr>
        <w:t xml:space="preserve"> </w:t>
      </w:r>
      <w:r>
        <w:rPr>
          <w:sz w:val="24"/>
        </w:rPr>
        <w:t>stress</w:t>
      </w:r>
      <w:r>
        <w:rPr>
          <w:spacing w:val="-1"/>
          <w:sz w:val="24"/>
        </w:rPr>
        <w:t xml:space="preserve"> </w:t>
      </w:r>
      <w:r>
        <w:rPr>
          <w:sz w:val="24"/>
        </w:rPr>
        <w:t>is uniformly</w:t>
      </w:r>
      <w:r>
        <w:rPr>
          <w:spacing w:val="-8"/>
          <w:sz w:val="24"/>
        </w:rPr>
        <w:t xml:space="preserve"> </w:t>
      </w:r>
      <w:r>
        <w:rPr>
          <w:sz w:val="24"/>
        </w:rPr>
        <w:t>distributed</w:t>
      </w:r>
      <w:r>
        <w:rPr>
          <w:spacing w:val="-1"/>
          <w:sz w:val="24"/>
        </w:rPr>
        <w:t xml:space="preserve"> </w:t>
      </w:r>
      <w:r>
        <w:rPr>
          <w:sz w:val="24"/>
        </w:rPr>
        <w:t>on</w:t>
      </w:r>
      <w:r>
        <w:rPr>
          <w:spacing w:val="-1"/>
          <w:sz w:val="24"/>
        </w:rPr>
        <w:t xml:space="preserve"> </w:t>
      </w:r>
      <w:r>
        <w:rPr>
          <w:sz w:val="24"/>
        </w:rPr>
        <w:t>the</w:t>
      </w:r>
      <w:r>
        <w:rPr>
          <w:spacing w:val="-3"/>
          <w:sz w:val="24"/>
        </w:rPr>
        <w:t xml:space="preserve"> </w:t>
      </w:r>
      <w:r>
        <w:rPr>
          <w:sz w:val="24"/>
        </w:rPr>
        <w:t>cross-sections</w:t>
      </w:r>
      <w:r>
        <w:rPr>
          <w:spacing w:val="-1"/>
          <w:sz w:val="24"/>
        </w:rPr>
        <w:t xml:space="preserve"> </w:t>
      </w:r>
      <w:r>
        <w:rPr>
          <w:sz w:val="24"/>
        </w:rPr>
        <w:t>of</w:t>
      </w:r>
      <w:r>
        <w:rPr>
          <w:spacing w:val="-6"/>
          <w:sz w:val="24"/>
        </w:rPr>
        <w:t xml:space="preserve"> </w:t>
      </w:r>
      <w:r>
        <w:rPr>
          <w:sz w:val="24"/>
        </w:rPr>
        <w:t>the</w:t>
      </w:r>
      <w:r>
        <w:rPr>
          <w:spacing w:val="-3"/>
          <w:sz w:val="24"/>
        </w:rPr>
        <w:t xml:space="preserve"> </w:t>
      </w:r>
      <w:r>
        <w:rPr>
          <w:spacing w:val="-2"/>
          <w:sz w:val="24"/>
        </w:rPr>
        <w:t>rivets.</w:t>
      </w:r>
    </w:p>
    <w:p w:rsidR="00D42FFC" w:rsidRDefault="00D42FFC" w:rsidP="00D42FFC">
      <w:pPr>
        <w:widowControl/>
        <w:numPr>
          <w:ilvl w:val="0"/>
          <w:numId w:val="161"/>
        </w:numPr>
        <w:tabs>
          <w:tab w:val="left" w:pos="1876"/>
        </w:tabs>
        <w:autoSpaceDE/>
        <w:autoSpaceDN/>
        <w:spacing w:before="43"/>
        <w:ind w:left="1876" w:hanging="361"/>
        <w:rPr>
          <w:sz w:val="24"/>
        </w:rPr>
      </w:pPr>
      <w:r>
        <w:rPr>
          <w:sz w:val="24"/>
        </w:rPr>
        <w:t>The</w:t>
      </w:r>
      <w:r>
        <w:rPr>
          <w:spacing w:val="-7"/>
          <w:sz w:val="24"/>
        </w:rPr>
        <w:t xml:space="preserve"> </w:t>
      </w:r>
      <w:r>
        <w:rPr>
          <w:sz w:val="24"/>
        </w:rPr>
        <w:t>rivets</w:t>
      </w:r>
      <w:r>
        <w:rPr>
          <w:spacing w:val="-2"/>
          <w:sz w:val="24"/>
        </w:rPr>
        <w:t xml:space="preserve"> </w:t>
      </w:r>
      <w:r>
        <w:rPr>
          <w:sz w:val="24"/>
        </w:rPr>
        <w:t>fills</w:t>
      </w:r>
      <w:r>
        <w:rPr>
          <w:spacing w:val="-2"/>
          <w:sz w:val="24"/>
        </w:rPr>
        <w:t xml:space="preserve"> </w:t>
      </w:r>
      <w:r>
        <w:rPr>
          <w:sz w:val="24"/>
        </w:rPr>
        <w:t>the</w:t>
      </w:r>
      <w:r>
        <w:rPr>
          <w:spacing w:val="-6"/>
          <w:sz w:val="24"/>
        </w:rPr>
        <w:t xml:space="preserve"> </w:t>
      </w:r>
      <w:r>
        <w:rPr>
          <w:sz w:val="24"/>
        </w:rPr>
        <w:t>holes</w:t>
      </w:r>
      <w:r>
        <w:rPr>
          <w:spacing w:val="2"/>
          <w:sz w:val="24"/>
        </w:rPr>
        <w:t xml:space="preserve"> </w:t>
      </w:r>
      <w:r>
        <w:rPr>
          <w:spacing w:val="-2"/>
          <w:sz w:val="24"/>
        </w:rPr>
        <w:t>completely.</w:t>
      </w:r>
    </w:p>
    <w:p w:rsidR="00D42FFC" w:rsidRDefault="00D42FFC" w:rsidP="00D42FFC">
      <w:pPr>
        <w:widowControl/>
        <w:numPr>
          <w:ilvl w:val="0"/>
          <w:numId w:val="161"/>
        </w:numPr>
        <w:tabs>
          <w:tab w:val="left" w:pos="1876"/>
        </w:tabs>
        <w:autoSpaceDE/>
        <w:autoSpaceDN/>
        <w:spacing w:before="41"/>
        <w:ind w:left="1876" w:hanging="361"/>
        <w:rPr>
          <w:sz w:val="24"/>
        </w:rPr>
      </w:pPr>
      <w:r>
        <w:rPr>
          <w:sz w:val="24"/>
        </w:rPr>
        <w:t>The</w:t>
      </w:r>
      <w:r>
        <w:rPr>
          <w:spacing w:val="-7"/>
          <w:sz w:val="24"/>
        </w:rPr>
        <w:t xml:space="preserve"> </w:t>
      </w:r>
      <w:r>
        <w:rPr>
          <w:sz w:val="24"/>
        </w:rPr>
        <w:t>rivets in</w:t>
      </w:r>
      <w:r>
        <w:rPr>
          <w:spacing w:val="-1"/>
          <w:sz w:val="24"/>
        </w:rPr>
        <w:t xml:space="preserve"> </w:t>
      </w:r>
      <w:r>
        <w:rPr>
          <w:sz w:val="24"/>
        </w:rPr>
        <w:t>a</w:t>
      </w:r>
      <w:r>
        <w:rPr>
          <w:spacing w:val="-1"/>
          <w:sz w:val="24"/>
        </w:rPr>
        <w:t xml:space="preserve"> </w:t>
      </w:r>
      <w:r>
        <w:rPr>
          <w:sz w:val="24"/>
        </w:rPr>
        <w:t>group</w:t>
      </w:r>
      <w:r>
        <w:rPr>
          <w:spacing w:val="-2"/>
          <w:sz w:val="24"/>
        </w:rPr>
        <w:t xml:space="preserve"> </w:t>
      </w:r>
      <w:r>
        <w:rPr>
          <w:sz w:val="24"/>
        </w:rPr>
        <w:t>share</w:t>
      </w:r>
      <w:r>
        <w:rPr>
          <w:spacing w:val="-7"/>
          <w:sz w:val="24"/>
        </w:rPr>
        <w:t xml:space="preserve"> </w:t>
      </w:r>
      <w:r>
        <w:rPr>
          <w:sz w:val="24"/>
        </w:rPr>
        <w:t>the</w:t>
      </w:r>
      <w:r>
        <w:rPr>
          <w:spacing w:val="-4"/>
          <w:sz w:val="24"/>
        </w:rPr>
        <w:t xml:space="preserve"> </w:t>
      </w:r>
      <w:r>
        <w:rPr>
          <w:sz w:val="24"/>
        </w:rPr>
        <w:t xml:space="preserve">direct load </w:t>
      </w:r>
      <w:r>
        <w:rPr>
          <w:spacing w:val="-2"/>
          <w:sz w:val="24"/>
        </w:rPr>
        <w:t>equally</w:t>
      </w:r>
    </w:p>
    <w:p w:rsidR="00D42FFC" w:rsidRDefault="00D42FFC" w:rsidP="00D42FFC">
      <w:pPr>
        <w:widowControl/>
        <w:numPr>
          <w:ilvl w:val="0"/>
          <w:numId w:val="161"/>
        </w:numPr>
        <w:tabs>
          <w:tab w:val="left" w:pos="1876"/>
        </w:tabs>
        <w:autoSpaceDE/>
        <w:autoSpaceDN/>
        <w:spacing w:before="41"/>
        <w:ind w:left="1876" w:hanging="361"/>
        <w:rPr>
          <w:sz w:val="24"/>
        </w:rPr>
      </w:pPr>
      <w:r>
        <w:rPr>
          <w:sz w:val="24"/>
        </w:rPr>
        <w:t>Bending</w:t>
      </w:r>
      <w:r>
        <w:rPr>
          <w:spacing w:val="-8"/>
          <w:sz w:val="24"/>
        </w:rPr>
        <w:t xml:space="preserve"> </w:t>
      </w:r>
      <w:r>
        <w:rPr>
          <w:sz w:val="24"/>
        </w:rPr>
        <w:t>stress</w:t>
      </w:r>
      <w:r>
        <w:rPr>
          <w:spacing w:val="-1"/>
          <w:sz w:val="24"/>
        </w:rPr>
        <w:t xml:space="preserve"> </w:t>
      </w:r>
      <w:r>
        <w:rPr>
          <w:sz w:val="24"/>
        </w:rPr>
        <w:t>in</w:t>
      </w:r>
      <w:r>
        <w:rPr>
          <w:spacing w:val="-5"/>
          <w:sz w:val="24"/>
        </w:rPr>
        <w:t xml:space="preserve"> </w:t>
      </w:r>
      <w:r>
        <w:rPr>
          <w:sz w:val="24"/>
        </w:rPr>
        <w:t>rivets</w:t>
      </w:r>
      <w:r>
        <w:rPr>
          <w:spacing w:val="-1"/>
          <w:sz w:val="24"/>
        </w:rPr>
        <w:t xml:space="preserve"> </w:t>
      </w:r>
      <w:r>
        <w:rPr>
          <w:sz w:val="24"/>
        </w:rPr>
        <w:t>is</w:t>
      </w:r>
      <w:r>
        <w:rPr>
          <w:spacing w:val="-7"/>
          <w:sz w:val="24"/>
        </w:rPr>
        <w:t xml:space="preserve"> </w:t>
      </w:r>
      <w:r>
        <w:rPr>
          <w:spacing w:val="-2"/>
          <w:sz w:val="24"/>
        </w:rPr>
        <w:t>neglected</w:t>
      </w:r>
    </w:p>
    <w:p w:rsidR="00D42FFC" w:rsidRDefault="00D42FFC" w:rsidP="00D42FFC">
      <w:pPr>
        <w:spacing w:before="81"/>
        <w:ind w:left="1155"/>
        <w:rPr>
          <w:sz w:val="24"/>
        </w:rPr>
      </w:pPr>
      <w:r>
        <w:rPr>
          <w:sz w:val="24"/>
        </w:rPr>
        <w:t>6.8</w:t>
      </w:r>
      <w:r>
        <w:rPr>
          <w:spacing w:val="9"/>
          <w:sz w:val="24"/>
        </w:rPr>
        <w:t xml:space="preserve"> </w:t>
      </w:r>
      <w:r>
        <w:rPr>
          <w:sz w:val="24"/>
        </w:rPr>
        <w:t>Efficiency</w:t>
      </w:r>
      <w:r>
        <w:rPr>
          <w:spacing w:val="-9"/>
          <w:sz w:val="24"/>
        </w:rPr>
        <w:t xml:space="preserve"> </w:t>
      </w:r>
      <w:r>
        <w:rPr>
          <w:sz w:val="24"/>
        </w:rPr>
        <w:t>of</w:t>
      </w:r>
      <w:r>
        <w:rPr>
          <w:spacing w:val="-9"/>
          <w:sz w:val="24"/>
        </w:rPr>
        <w:t xml:space="preserve"> </w:t>
      </w:r>
      <w:r>
        <w:rPr>
          <w:sz w:val="24"/>
        </w:rPr>
        <w:t>a</w:t>
      </w:r>
      <w:r>
        <w:rPr>
          <w:spacing w:val="-5"/>
          <w:sz w:val="24"/>
        </w:rPr>
        <w:t xml:space="preserve"> </w:t>
      </w:r>
      <w:r>
        <w:rPr>
          <w:spacing w:val="-2"/>
          <w:sz w:val="24"/>
        </w:rPr>
        <w:t>joint</w:t>
      </w:r>
    </w:p>
    <w:p w:rsidR="00D42FFC" w:rsidRDefault="00D42FFC" w:rsidP="00D42FFC">
      <w:pPr>
        <w:spacing w:before="82"/>
        <w:rPr>
          <w:sz w:val="24"/>
        </w:rPr>
      </w:pPr>
    </w:p>
    <w:p w:rsidR="00D42FFC" w:rsidRDefault="00D42FFC" w:rsidP="00D42FFC">
      <w:pPr>
        <w:ind w:left="1155" w:right="1139"/>
        <w:jc w:val="both"/>
        <w:rPr>
          <w:sz w:val="24"/>
        </w:rPr>
      </w:pPr>
      <w:r>
        <w:rPr>
          <w:sz w:val="24"/>
        </w:rPr>
        <w:t>The</w:t>
      </w:r>
      <w:r>
        <w:rPr>
          <w:spacing w:val="-11"/>
          <w:sz w:val="24"/>
        </w:rPr>
        <w:t xml:space="preserve"> </w:t>
      </w:r>
      <w:r>
        <w:rPr>
          <w:sz w:val="24"/>
        </w:rPr>
        <w:t>original</w:t>
      </w:r>
      <w:r>
        <w:rPr>
          <w:spacing w:val="-4"/>
          <w:sz w:val="24"/>
        </w:rPr>
        <w:t xml:space="preserve"> </w:t>
      </w:r>
      <w:r>
        <w:rPr>
          <w:sz w:val="24"/>
        </w:rPr>
        <w:t>strength</w:t>
      </w:r>
      <w:r>
        <w:rPr>
          <w:spacing w:val="-6"/>
          <w:sz w:val="24"/>
        </w:rPr>
        <w:t xml:space="preserve"> </w:t>
      </w:r>
      <w:r>
        <w:rPr>
          <w:sz w:val="24"/>
        </w:rPr>
        <w:t>of</w:t>
      </w:r>
      <w:r>
        <w:rPr>
          <w:spacing w:val="-6"/>
          <w:sz w:val="24"/>
        </w:rPr>
        <w:t xml:space="preserve"> </w:t>
      </w:r>
      <w:r>
        <w:rPr>
          <w:sz w:val="24"/>
        </w:rPr>
        <w:t>a</w:t>
      </w:r>
      <w:r>
        <w:rPr>
          <w:spacing w:val="-6"/>
          <w:sz w:val="24"/>
        </w:rPr>
        <w:t xml:space="preserve"> </w:t>
      </w:r>
      <w:r>
        <w:rPr>
          <w:sz w:val="24"/>
        </w:rPr>
        <w:t>section</w:t>
      </w:r>
      <w:r>
        <w:rPr>
          <w:spacing w:val="-7"/>
          <w:sz w:val="24"/>
        </w:rPr>
        <w:t xml:space="preserve"> </w:t>
      </w:r>
      <w:r>
        <w:rPr>
          <w:sz w:val="24"/>
        </w:rPr>
        <w:t>is</w:t>
      </w:r>
      <w:r>
        <w:rPr>
          <w:spacing w:val="-2"/>
          <w:sz w:val="24"/>
        </w:rPr>
        <w:t xml:space="preserve"> </w:t>
      </w:r>
      <w:r>
        <w:rPr>
          <w:sz w:val="24"/>
        </w:rPr>
        <w:t>reduced</w:t>
      </w:r>
      <w:r>
        <w:rPr>
          <w:spacing w:val="-7"/>
          <w:sz w:val="24"/>
        </w:rPr>
        <w:t xml:space="preserve"> </w:t>
      </w:r>
      <w:r>
        <w:rPr>
          <w:sz w:val="24"/>
        </w:rPr>
        <w:t>by</w:t>
      </w:r>
      <w:r>
        <w:rPr>
          <w:spacing w:val="-4"/>
          <w:sz w:val="24"/>
        </w:rPr>
        <w:t xml:space="preserve"> </w:t>
      </w:r>
      <w:r>
        <w:rPr>
          <w:sz w:val="24"/>
        </w:rPr>
        <w:t>rivet</w:t>
      </w:r>
      <w:r>
        <w:rPr>
          <w:spacing w:val="-6"/>
          <w:sz w:val="24"/>
        </w:rPr>
        <w:t xml:space="preserve"> </w:t>
      </w:r>
      <w:r>
        <w:rPr>
          <w:sz w:val="24"/>
        </w:rPr>
        <w:t>holes.</w:t>
      </w:r>
      <w:r>
        <w:rPr>
          <w:spacing w:val="-7"/>
          <w:sz w:val="24"/>
        </w:rPr>
        <w:t xml:space="preserve"> </w:t>
      </w:r>
      <w:r>
        <w:rPr>
          <w:sz w:val="24"/>
        </w:rPr>
        <w:t>The</w:t>
      </w:r>
      <w:r>
        <w:rPr>
          <w:spacing w:val="-6"/>
          <w:sz w:val="24"/>
        </w:rPr>
        <w:t xml:space="preserve"> </w:t>
      </w:r>
      <w:r>
        <w:rPr>
          <w:sz w:val="24"/>
        </w:rPr>
        <w:t>efficiency</w:t>
      </w:r>
      <w:r>
        <w:rPr>
          <w:spacing w:val="-6"/>
          <w:sz w:val="24"/>
        </w:rPr>
        <w:t xml:space="preserve"> </w:t>
      </w:r>
      <w:r>
        <w:rPr>
          <w:sz w:val="24"/>
        </w:rPr>
        <w:t>of</w:t>
      </w:r>
      <w:r>
        <w:rPr>
          <w:spacing w:val="-10"/>
          <w:sz w:val="24"/>
        </w:rPr>
        <w:t xml:space="preserve"> </w:t>
      </w:r>
      <w:r>
        <w:rPr>
          <w:sz w:val="24"/>
        </w:rPr>
        <w:t>a</w:t>
      </w:r>
      <w:r>
        <w:rPr>
          <w:spacing w:val="-1"/>
          <w:sz w:val="24"/>
        </w:rPr>
        <w:t xml:space="preserve"> </w:t>
      </w:r>
      <w:r>
        <w:rPr>
          <w:sz w:val="24"/>
        </w:rPr>
        <w:t>joint</w:t>
      </w:r>
      <w:r>
        <w:rPr>
          <w:spacing w:val="-6"/>
          <w:sz w:val="24"/>
        </w:rPr>
        <w:t xml:space="preserve"> </w:t>
      </w:r>
      <w:r>
        <w:rPr>
          <w:sz w:val="24"/>
        </w:rPr>
        <w:t>is</w:t>
      </w:r>
      <w:r>
        <w:rPr>
          <w:spacing w:val="-7"/>
          <w:sz w:val="24"/>
        </w:rPr>
        <w:t xml:space="preserve"> </w:t>
      </w:r>
      <w:r>
        <w:rPr>
          <w:sz w:val="24"/>
        </w:rPr>
        <w:t>the</w:t>
      </w:r>
      <w:r>
        <w:rPr>
          <w:spacing w:val="-5"/>
          <w:sz w:val="24"/>
        </w:rPr>
        <w:t xml:space="preserve"> </w:t>
      </w:r>
      <w:r>
        <w:rPr>
          <w:sz w:val="24"/>
        </w:rPr>
        <w:t>ratio of</w:t>
      </w:r>
      <w:r>
        <w:rPr>
          <w:spacing w:val="-6"/>
          <w:sz w:val="24"/>
        </w:rPr>
        <w:t xml:space="preserve"> </w:t>
      </w:r>
      <w:r>
        <w:rPr>
          <w:sz w:val="24"/>
        </w:rPr>
        <w:t>the</w:t>
      </w:r>
      <w:r>
        <w:rPr>
          <w:spacing w:val="-5"/>
          <w:sz w:val="24"/>
        </w:rPr>
        <w:t xml:space="preserve"> </w:t>
      </w:r>
      <w:r>
        <w:rPr>
          <w:sz w:val="24"/>
        </w:rPr>
        <w:t>joint</w:t>
      </w:r>
      <w:r>
        <w:rPr>
          <w:spacing w:val="-2"/>
          <w:sz w:val="24"/>
        </w:rPr>
        <w:t xml:space="preserve"> </w:t>
      </w:r>
      <w:r>
        <w:rPr>
          <w:sz w:val="24"/>
        </w:rPr>
        <w:t>and</w:t>
      </w:r>
      <w:r>
        <w:rPr>
          <w:spacing w:val="-2"/>
          <w:sz w:val="24"/>
        </w:rPr>
        <w:t xml:space="preserve"> </w:t>
      </w:r>
      <w:r>
        <w:rPr>
          <w:sz w:val="24"/>
        </w:rPr>
        <w:t>the</w:t>
      </w:r>
      <w:r>
        <w:rPr>
          <w:spacing w:val="-5"/>
          <w:sz w:val="24"/>
        </w:rPr>
        <w:t xml:space="preserve"> </w:t>
      </w:r>
      <w:r>
        <w:rPr>
          <w:sz w:val="24"/>
        </w:rPr>
        <w:t>original</w:t>
      </w:r>
      <w:r>
        <w:rPr>
          <w:spacing w:val="-1"/>
          <w:sz w:val="24"/>
        </w:rPr>
        <w:t xml:space="preserve"> </w:t>
      </w:r>
      <w:r>
        <w:rPr>
          <w:sz w:val="24"/>
        </w:rPr>
        <w:t>strength</w:t>
      </w:r>
      <w:r>
        <w:rPr>
          <w:spacing w:val="-2"/>
          <w:sz w:val="24"/>
        </w:rPr>
        <w:t xml:space="preserve"> </w:t>
      </w:r>
      <w:r>
        <w:rPr>
          <w:sz w:val="24"/>
        </w:rPr>
        <w:t>of</w:t>
      </w:r>
      <w:r>
        <w:rPr>
          <w:spacing w:val="-3"/>
          <w:sz w:val="24"/>
        </w:rPr>
        <w:t xml:space="preserve"> </w:t>
      </w:r>
      <w:r>
        <w:rPr>
          <w:sz w:val="24"/>
        </w:rPr>
        <w:t>the</w:t>
      </w:r>
      <w:r>
        <w:rPr>
          <w:spacing w:val="-5"/>
          <w:sz w:val="24"/>
        </w:rPr>
        <w:t xml:space="preserve"> </w:t>
      </w:r>
      <w:r>
        <w:rPr>
          <w:sz w:val="24"/>
        </w:rPr>
        <w:t>member</w:t>
      </w:r>
      <w:r>
        <w:rPr>
          <w:spacing w:val="-2"/>
          <w:sz w:val="24"/>
        </w:rPr>
        <w:t xml:space="preserve"> </w:t>
      </w:r>
      <w:r>
        <w:rPr>
          <w:sz w:val="24"/>
        </w:rPr>
        <w:t>without</w:t>
      </w:r>
      <w:r>
        <w:rPr>
          <w:spacing w:val="-1"/>
          <w:sz w:val="24"/>
        </w:rPr>
        <w:t xml:space="preserve"> </w:t>
      </w:r>
      <w:r>
        <w:rPr>
          <w:sz w:val="24"/>
        </w:rPr>
        <w:t>rivet</w:t>
      </w:r>
      <w:r>
        <w:rPr>
          <w:spacing w:val="-2"/>
          <w:sz w:val="24"/>
        </w:rPr>
        <w:t xml:space="preserve"> </w:t>
      </w:r>
      <w:r>
        <w:rPr>
          <w:sz w:val="24"/>
        </w:rPr>
        <w:t>holes.</w:t>
      </w:r>
      <w:r>
        <w:rPr>
          <w:spacing w:val="-4"/>
          <w:sz w:val="24"/>
        </w:rPr>
        <w:t xml:space="preserve"> </w:t>
      </w:r>
      <w:r>
        <w:rPr>
          <w:sz w:val="24"/>
        </w:rPr>
        <w:t>At</w:t>
      </w:r>
      <w:r>
        <w:rPr>
          <w:spacing w:val="-7"/>
          <w:sz w:val="24"/>
        </w:rPr>
        <w:t xml:space="preserve"> </w:t>
      </w:r>
      <w:r>
        <w:rPr>
          <w:sz w:val="24"/>
        </w:rPr>
        <w:t>the</w:t>
      </w:r>
      <w:r>
        <w:rPr>
          <w:spacing w:val="-6"/>
          <w:sz w:val="24"/>
        </w:rPr>
        <w:t xml:space="preserve"> </w:t>
      </w:r>
      <w:r>
        <w:rPr>
          <w:sz w:val="24"/>
        </w:rPr>
        <w:t>weakest critical section, the number of rivet holes should be minimum for maximum efficiency.</w:t>
      </w:r>
    </w:p>
    <w:p w:rsidR="00D42FFC" w:rsidRDefault="00D42FFC" w:rsidP="00D42FFC">
      <w:pPr>
        <w:spacing w:before="42"/>
        <w:rPr>
          <w:sz w:val="24"/>
        </w:rPr>
      </w:pPr>
    </w:p>
    <w:p w:rsidR="00D42FFC" w:rsidRDefault="00D42FFC" w:rsidP="00D42FFC">
      <w:pPr>
        <w:ind w:left="1155"/>
        <w:rPr>
          <w:sz w:val="24"/>
        </w:rPr>
      </w:pPr>
      <w:r>
        <w:rPr>
          <w:sz w:val="24"/>
        </w:rPr>
        <w:t>6.9</w:t>
      </w:r>
      <w:r>
        <w:rPr>
          <w:spacing w:val="12"/>
          <w:sz w:val="24"/>
        </w:rPr>
        <w:t xml:space="preserve"> </w:t>
      </w:r>
      <w:r>
        <w:rPr>
          <w:sz w:val="24"/>
        </w:rPr>
        <w:t>Design</w:t>
      </w:r>
      <w:r>
        <w:rPr>
          <w:spacing w:val="-5"/>
          <w:sz w:val="24"/>
        </w:rPr>
        <w:t xml:space="preserve"> </w:t>
      </w:r>
      <w:r>
        <w:rPr>
          <w:sz w:val="24"/>
        </w:rPr>
        <w:t>of</w:t>
      </w:r>
      <w:r>
        <w:rPr>
          <w:spacing w:val="-8"/>
          <w:sz w:val="24"/>
        </w:rPr>
        <w:t xml:space="preserve"> </w:t>
      </w:r>
      <w:r>
        <w:rPr>
          <w:sz w:val="24"/>
        </w:rPr>
        <w:t>riveted</w:t>
      </w:r>
      <w:r>
        <w:rPr>
          <w:spacing w:val="-3"/>
          <w:sz w:val="24"/>
        </w:rPr>
        <w:t xml:space="preserve"> </w:t>
      </w:r>
      <w:r>
        <w:rPr>
          <w:sz w:val="24"/>
        </w:rPr>
        <w:t>joints</w:t>
      </w:r>
      <w:r>
        <w:rPr>
          <w:spacing w:val="-3"/>
          <w:sz w:val="24"/>
        </w:rPr>
        <w:t xml:space="preserve"> </w:t>
      </w:r>
      <w:r>
        <w:rPr>
          <w:sz w:val="24"/>
        </w:rPr>
        <w:t>for</w:t>
      </w:r>
      <w:r>
        <w:rPr>
          <w:spacing w:val="-8"/>
          <w:sz w:val="24"/>
        </w:rPr>
        <w:t xml:space="preserve"> </w:t>
      </w:r>
      <w:r>
        <w:rPr>
          <w:sz w:val="24"/>
        </w:rPr>
        <w:t>axially</w:t>
      </w:r>
      <w:r>
        <w:rPr>
          <w:spacing w:val="-12"/>
          <w:sz w:val="24"/>
        </w:rPr>
        <w:t xml:space="preserve"> </w:t>
      </w:r>
      <w:r>
        <w:rPr>
          <w:sz w:val="24"/>
        </w:rPr>
        <w:t>loaded</w:t>
      </w:r>
      <w:r>
        <w:rPr>
          <w:spacing w:val="-2"/>
          <w:sz w:val="24"/>
        </w:rPr>
        <w:t xml:space="preserve"> members</w:t>
      </w:r>
    </w:p>
    <w:p w:rsidR="00D42FFC" w:rsidRDefault="00D42FFC" w:rsidP="00D42FFC">
      <w:pPr>
        <w:spacing w:before="84"/>
        <w:rPr>
          <w:sz w:val="24"/>
        </w:rPr>
      </w:pPr>
    </w:p>
    <w:p w:rsidR="00D42FFC" w:rsidRDefault="00D42FFC" w:rsidP="00D42FFC">
      <w:pPr>
        <w:ind w:left="1155"/>
        <w:rPr>
          <w:sz w:val="24"/>
        </w:rPr>
      </w:pPr>
      <w:r>
        <w:rPr>
          <w:sz w:val="24"/>
        </w:rPr>
        <w:t>The</w:t>
      </w:r>
      <w:r>
        <w:rPr>
          <w:spacing w:val="-9"/>
          <w:sz w:val="24"/>
        </w:rPr>
        <w:t xml:space="preserve"> </w:t>
      </w:r>
      <w:r>
        <w:rPr>
          <w:sz w:val="24"/>
        </w:rPr>
        <w:t>diameter</w:t>
      </w:r>
      <w:r>
        <w:rPr>
          <w:spacing w:val="-5"/>
          <w:sz w:val="24"/>
        </w:rPr>
        <w:t xml:space="preserve"> </w:t>
      </w:r>
      <w:r>
        <w:rPr>
          <w:sz w:val="24"/>
        </w:rPr>
        <w:t>of</w:t>
      </w:r>
      <w:r>
        <w:rPr>
          <w:spacing w:val="-7"/>
          <w:sz w:val="24"/>
        </w:rPr>
        <w:t xml:space="preserve"> </w:t>
      </w:r>
      <w:r>
        <w:rPr>
          <w:sz w:val="24"/>
        </w:rPr>
        <w:t>a</w:t>
      </w:r>
      <w:r>
        <w:rPr>
          <w:spacing w:val="-2"/>
          <w:sz w:val="24"/>
        </w:rPr>
        <w:t xml:space="preserve"> </w:t>
      </w:r>
      <w:r>
        <w:rPr>
          <w:sz w:val="24"/>
        </w:rPr>
        <w:t>rivet</w:t>
      </w:r>
      <w:r>
        <w:rPr>
          <w:spacing w:val="-1"/>
          <w:sz w:val="24"/>
        </w:rPr>
        <w:t xml:space="preserve"> </w:t>
      </w:r>
      <w:r>
        <w:rPr>
          <w:sz w:val="24"/>
        </w:rPr>
        <w:t>is</w:t>
      </w:r>
      <w:r>
        <w:rPr>
          <w:spacing w:val="1"/>
          <w:sz w:val="24"/>
        </w:rPr>
        <w:t xml:space="preserve"> </w:t>
      </w:r>
      <w:r>
        <w:rPr>
          <w:sz w:val="24"/>
        </w:rPr>
        <w:t>generally</w:t>
      </w:r>
      <w:r>
        <w:rPr>
          <w:spacing w:val="-5"/>
          <w:sz w:val="24"/>
        </w:rPr>
        <w:t xml:space="preserve"> </w:t>
      </w:r>
      <w:r>
        <w:rPr>
          <w:sz w:val="24"/>
        </w:rPr>
        <w:t>calculated</w:t>
      </w:r>
      <w:r>
        <w:rPr>
          <w:spacing w:val="-1"/>
          <w:sz w:val="24"/>
        </w:rPr>
        <w:t xml:space="preserve"> </w:t>
      </w:r>
      <w:r>
        <w:rPr>
          <w:sz w:val="24"/>
        </w:rPr>
        <w:t>by</w:t>
      </w:r>
      <w:r>
        <w:rPr>
          <w:spacing w:val="-9"/>
          <w:sz w:val="24"/>
        </w:rPr>
        <w:t xml:space="preserve"> </w:t>
      </w:r>
      <w:r>
        <w:rPr>
          <w:sz w:val="24"/>
        </w:rPr>
        <w:t>the</w:t>
      </w:r>
      <w:r>
        <w:rPr>
          <w:spacing w:val="-7"/>
          <w:sz w:val="24"/>
        </w:rPr>
        <w:t xml:space="preserve"> </w:t>
      </w:r>
      <w:r>
        <w:rPr>
          <w:sz w:val="24"/>
        </w:rPr>
        <w:t>following</w:t>
      </w:r>
      <w:r>
        <w:rPr>
          <w:spacing w:val="-3"/>
          <w:sz w:val="24"/>
        </w:rPr>
        <w:t xml:space="preserve"> </w:t>
      </w:r>
      <w:r>
        <w:rPr>
          <w:spacing w:val="-2"/>
          <w:sz w:val="24"/>
        </w:rPr>
        <w:t>formula;</w:t>
      </w:r>
    </w:p>
    <w:p w:rsidR="00D42FFC" w:rsidRDefault="00D42FFC" w:rsidP="00D42FFC">
      <w:pPr>
        <w:spacing w:before="86" w:line="290" w:lineRule="auto"/>
        <w:ind w:left="1155" w:right="1823" w:firstLine="36"/>
        <w:rPr>
          <w:position w:val="1"/>
          <w:sz w:val="24"/>
        </w:rPr>
      </w:pPr>
      <w:r>
        <w:rPr>
          <w:i/>
          <w:position w:val="1"/>
          <w:sz w:val="24"/>
        </w:rPr>
        <w:t>d</w:t>
      </w:r>
      <w:r>
        <w:rPr>
          <w:i/>
          <w:spacing w:val="17"/>
          <w:position w:val="1"/>
          <w:sz w:val="24"/>
        </w:rPr>
        <w:t xml:space="preserve"> </w:t>
      </w:r>
      <w:r>
        <w:rPr>
          <w:rFonts w:ascii="Symbol" w:eastAsia="Symbol" w:hAnsi="Symbol" w:cs="Symbol"/>
          <w:position w:val="1"/>
          <w:sz w:val="24"/>
        </w:rPr>
        <w:t></w:t>
      </w:r>
      <w:r>
        <w:rPr>
          <w:spacing w:val="-8"/>
          <w:position w:val="1"/>
          <w:sz w:val="24"/>
        </w:rPr>
        <w:t xml:space="preserve"> </w:t>
      </w:r>
      <w:r>
        <w:rPr>
          <w:spacing w:val="12"/>
          <w:position w:val="1"/>
          <w:sz w:val="24"/>
        </w:rPr>
        <w:t>6</w:t>
      </w:r>
      <w:r>
        <w:object w:dxaOrig="232" w:dyaOrig="246">
          <v:rect id="rectole0000000023" o:spid="_x0000_i1053" style="width:12pt;height:12.75pt" o:ole="" o:preferrelative="t" stroked="f">
            <v:imagedata r:id="rId218" o:title=""/>
          </v:rect>
          <o:OLEObject Type="Embed" ProgID="StaticMetafile" ShapeID="rectole0000000023" DrawAspect="Content" ObjectID="_1817204594" r:id="rId219"/>
        </w:object>
      </w:r>
      <w:r>
        <w:rPr>
          <w:spacing w:val="12"/>
          <w:position w:val="1"/>
          <w:sz w:val="24"/>
        </w:rPr>
        <w:t xml:space="preserve"> </w:t>
      </w:r>
      <w:r>
        <w:rPr>
          <w:position w:val="1"/>
          <w:sz w:val="24"/>
        </w:rPr>
        <w:t>where</w:t>
      </w:r>
      <w:r>
        <w:rPr>
          <w:spacing w:val="-8"/>
          <w:position w:val="1"/>
          <w:sz w:val="24"/>
        </w:rPr>
        <w:t xml:space="preserve"> </w:t>
      </w:r>
      <w:r>
        <w:rPr>
          <w:position w:val="1"/>
          <w:sz w:val="24"/>
        </w:rPr>
        <w:t>d</w:t>
      </w:r>
      <w:r>
        <w:rPr>
          <w:spacing w:val="-2"/>
          <w:position w:val="1"/>
          <w:sz w:val="24"/>
        </w:rPr>
        <w:t xml:space="preserve"> </w:t>
      </w:r>
      <w:r>
        <w:rPr>
          <w:position w:val="1"/>
          <w:sz w:val="24"/>
        </w:rPr>
        <w:t>is</w:t>
      </w:r>
      <w:r>
        <w:rPr>
          <w:spacing w:val="-4"/>
          <w:position w:val="1"/>
          <w:sz w:val="24"/>
        </w:rPr>
        <w:t xml:space="preserve"> </w:t>
      </w:r>
      <w:r>
        <w:rPr>
          <w:position w:val="1"/>
          <w:sz w:val="24"/>
        </w:rPr>
        <w:t>the</w:t>
      </w:r>
      <w:r>
        <w:rPr>
          <w:spacing w:val="-2"/>
          <w:position w:val="1"/>
          <w:sz w:val="24"/>
        </w:rPr>
        <w:t xml:space="preserve"> </w:t>
      </w:r>
      <w:r>
        <w:rPr>
          <w:position w:val="1"/>
          <w:sz w:val="24"/>
        </w:rPr>
        <w:t>rivet</w:t>
      </w:r>
      <w:r>
        <w:rPr>
          <w:spacing w:val="-2"/>
          <w:position w:val="1"/>
          <w:sz w:val="24"/>
        </w:rPr>
        <w:t xml:space="preserve"> </w:t>
      </w:r>
      <w:r>
        <w:rPr>
          <w:position w:val="1"/>
          <w:sz w:val="24"/>
        </w:rPr>
        <w:t>diameter</w:t>
      </w:r>
      <w:r>
        <w:rPr>
          <w:spacing w:val="-7"/>
          <w:position w:val="1"/>
          <w:sz w:val="24"/>
        </w:rPr>
        <w:t xml:space="preserve"> </w:t>
      </w:r>
      <w:r>
        <w:rPr>
          <w:position w:val="1"/>
          <w:sz w:val="24"/>
        </w:rPr>
        <w:t>in</w:t>
      </w:r>
      <w:r>
        <w:rPr>
          <w:spacing w:val="-4"/>
          <w:position w:val="1"/>
          <w:sz w:val="24"/>
        </w:rPr>
        <w:t xml:space="preserve"> </w:t>
      </w:r>
      <w:r>
        <w:rPr>
          <w:position w:val="1"/>
          <w:sz w:val="24"/>
        </w:rPr>
        <w:t>mm</w:t>
      </w:r>
      <w:r>
        <w:rPr>
          <w:spacing w:val="-2"/>
          <w:position w:val="1"/>
          <w:sz w:val="24"/>
        </w:rPr>
        <w:t xml:space="preserve"> </w:t>
      </w:r>
      <w:r>
        <w:rPr>
          <w:position w:val="1"/>
          <w:sz w:val="24"/>
        </w:rPr>
        <w:t>and</w:t>
      </w:r>
      <w:r>
        <w:rPr>
          <w:spacing w:val="-2"/>
          <w:position w:val="1"/>
          <w:sz w:val="24"/>
        </w:rPr>
        <w:t xml:space="preserve"> </w:t>
      </w:r>
      <w:r>
        <w:rPr>
          <w:position w:val="1"/>
          <w:sz w:val="24"/>
        </w:rPr>
        <w:t>t</w:t>
      </w:r>
      <w:r>
        <w:rPr>
          <w:spacing w:val="-4"/>
          <w:position w:val="1"/>
          <w:sz w:val="24"/>
        </w:rPr>
        <w:t xml:space="preserve"> </w:t>
      </w:r>
      <w:r>
        <w:rPr>
          <w:position w:val="1"/>
          <w:sz w:val="24"/>
        </w:rPr>
        <w:t>is</w:t>
      </w:r>
      <w:r>
        <w:rPr>
          <w:spacing w:val="-2"/>
          <w:position w:val="1"/>
          <w:sz w:val="24"/>
        </w:rPr>
        <w:t xml:space="preserve"> </w:t>
      </w:r>
      <w:r>
        <w:rPr>
          <w:position w:val="1"/>
          <w:sz w:val="24"/>
        </w:rPr>
        <w:t>the</w:t>
      </w:r>
      <w:r>
        <w:rPr>
          <w:spacing w:val="-5"/>
          <w:position w:val="1"/>
          <w:sz w:val="24"/>
        </w:rPr>
        <w:t xml:space="preserve"> </w:t>
      </w:r>
      <w:r>
        <w:rPr>
          <w:position w:val="1"/>
          <w:sz w:val="24"/>
        </w:rPr>
        <w:t>thickness</w:t>
      </w:r>
      <w:r>
        <w:rPr>
          <w:spacing w:val="-2"/>
          <w:position w:val="1"/>
          <w:sz w:val="24"/>
        </w:rPr>
        <w:t xml:space="preserve"> </w:t>
      </w:r>
      <w:r>
        <w:rPr>
          <w:position w:val="1"/>
          <w:sz w:val="24"/>
        </w:rPr>
        <w:t>of</w:t>
      </w:r>
      <w:r>
        <w:rPr>
          <w:spacing w:val="-7"/>
          <w:position w:val="1"/>
          <w:sz w:val="24"/>
        </w:rPr>
        <w:t xml:space="preserve"> </w:t>
      </w:r>
      <w:r>
        <w:rPr>
          <w:position w:val="1"/>
          <w:sz w:val="24"/>
        </w:rPr>
        <w:t>plate</w:t>
      </w:r>
      <w:r>
        <w:rPr>
          <w:spacing w:val="-6"/>
          <w:position w:val="1"/>
          <w:sz w:val="24"/>
        </w:rPr>
        <w:t xml:space="preserve"> </w:t>
      </w:r>
      <w:r>
        <w:rPr>
          <w:position w:val="1"/>
          <w:sz w:val="24"/>
        </w:rPr>
        <w:t>in</w:t>
      </w:r>
      <w:r>
        <w:rPr>
          <w:spacing w:val="-2"/>
          <w:position w:val="1"/>
          <w:sz w:val="24"/>
        </w:rPr>
        <w:t xml:space="preserve"> </w:t>
      </w:r>
      <w:r>
        <w:rPr>
          <w:position w:val="1"/>
          <w:sz w:val="24"/>
        </w:rPr>
        <w:t xml:space="preserve">mm Number of </w:t>
      </w:r>
      <w:r>
        <w:rPr>
          <w:position w:val="1"/>
          <w:sz w:val="24"/>
        </w:rPr>
        <w:lastRenderedPageBreak/>
        <w:t>rivets required for the joint = Load/Rivet value</w:t>
      </w:r>
    </w:p>
    <w:p w:rsidR="00D42FFC" w:rsidRDefault="00D42FFC" w:rsidP="00D42FFC">
      <w:pPr>
        <w:spacing w:line="263" w:lineRule="auto"/>
        <w:ind w:left="1155"/>
        <w:rPr>
          <w:sz w:val="24"/>
        </w:rPr>
      </w:pPr>
      <w:r>
        <w:rPr>
          <w:sz w:val="24"/>
        </w:rPr>
        <w:t>The</w:t>
      </w:r>
      <w:r>
        <w:rPr>
          <w:spacing w:val="-7"/>
          <w:sz w:val="24"/>
        </w:rPr>
        <w:t xml:space="preserve"> </w:t>
      </w:r>
      <w:r>
        <w:rPr>
          <w:sz w:val="24"/>
        </w:rPr>
        <w:t>rivets</w:t>
      </w:r>
      <w:r>
        <w:rPr>
          <w:spacing w:val="-1"/>
          <w:sz w:val="24"/>
        </w:rPr>
        <w:t xml:space="preserve"> </w:t>
      </w:r>
      <w:r>
        <w:rPr>
          <w:sz w:val="24"/>
        </w:rPr>
        <w:t>are</w:t>
      </w:r>
      <w:r>
        <w:rPr>
          <w:spacing w:val="-3"/>
          <w:sz w:val="24"/>
        </w:rPr>
        <w:t xml:space="preserve"> </w:t>
      </w:r>
      <w:r>
        <w:rPr>
          <w:sz w:val="24"/>
        </w:rPr>
        <w:t>arranged</w:t>
      </w:r>
      <w:r>
        <w:rPr>
          <w:spacing w:val="-2"/>
          <w:sz w:val="24"/>
        </w:rPr>
        <w:t xml:space="preserve"> </w:t>
      </w:r>
      <w:r>
        <w:rPr>
          <w:sz w:val="24"/>
        </w:rPr>
        <w:t>bearing</w:t>
      </w:r>
      <w:r>
        <w:rPr>
          <w:spacing w:val="-5"/>
          <w:sz w:val="24"/>
        </w:rPr>
        <w:t xml:space="preserve"> </w:t>
      </w:r>
      <w:r>
        <w:rPr>
          <w:sz w:val="24"/>
        </w:rPr>
        <w:t>in</w:t>
      </w:r>
      <w:r>
        <w:rPr>
          <w:spacing w:val="-2"/>
          <w:sz w:val="24"/>
        </w:rPr>
        <w:t xml:space="preserve"> </w:t>
      </w:r>
      <w:r>
        <w:rPr>
          <w:sz w:val="24"/>
        </w:rPr>
        <w:t>mind</w:t>
      </w:r>
      <w:r>
        <w:rPr>
          <w:spacing w:val="-1"/>
          <w:sz w:val="24"/>
        </w:rPr>
        <w:t xml:space="preserve"> </w:t>
      </w:r>
      <w:r>
        <w:rPr>
          <w:sz w:val="24"/>
        </w:rPr>
        <w:t>the</w:t>
      </w:r>
      <w:r>
        <w:rPr>
          <w:spacing w:val="-4"/>
          <w:sz w:val="24"/>
        </w:rPr>
        <w:t xml:space="preserve"> </w:t>
      </w:r>
      <w:r>
        <w:rPr>
          <w:sz w:val="24"/>
        </w:rPr>
        <w:t>following</w:t>
      </w:r>
      <w:r>
        <w:rPr>
          <w:spacing w:val="-7"/>
          <w:sz w:val="24"/>
        </w:rPr>
        <w:t xml:space="preserve"> </w:t>
      </w:r>
      <w:r>
        <w:rPr>
          <w:spacing w:val="-2"/>
          <w:sz w:val="24"/>
        </w:rPr>
        <w:t>points:</w:t>
      </w:r>
    </w:p>
    <w:p w:rsidR="00D42FFC" w:rsidRDefault="00D42FFC" w:rsidP="00D42FFC">
      <w:pPr>
        <w:widowControl/>
        <w:numPr>
          <w:ilvl w:val="0"/>
          <w:numId w:val="162"/>
        </w:numPr>
        <w:tabs>
          <w:tab w:val="left" w:pos="1874"/>
        </w:tabs>
        <w:autoSpaceDE/>
        <w:autoSpaceDN/>
        <w:spacing w:before="38"/>
        <w:ind w:left="1874" w:hanging="359"/>
        <w:rPr>
          <w:sz w:val="24"/>
        </w:rPr>
      </w:pPr>
      <w:r>
        <w:rPr>
          <w:sz w:val="24"/>
        </w:rPr>
        <w:t>The</w:t>
      </w:r>
      <w:r>
        <w:rPr>
          <w:spacing w:val="-12"/>
          <w:sz w:val="24"/>
        </w:rPr>
        <w:t xml:space="preserve"> </w:t>
      </w:r>
      <w:r>
        <w:rPr>
          <w:sz w:val="24"/>
        </w:rPr>
        <w:t>arrangement</w:t>
      </w:r>
      <w:r>
        <w:rPr>
          <w:spacing w:val="-2"/>
          <w:sz w:val="24"/>
        </w:rPr>
        <w:t xml:space="preserve"> </w:t>
      </w:r>
      <w:r>
        <w:rPr>
          <w:sz w:val="24"/>
        </w:rPr>
        <w:t>should</w:t>
      </w:r>
      <w:r>
        <w:rPr>
          <w:spacing w:val="-1"/>
          <w:sz w:val="24"/>
        </w:rPr>
        <w:t xml:space="preserve"> </w:t>
      </w:r>
      <w:r>
        <w:rPr>
          <w:sz w:val="24"/>
        </w:rPr>
        <w:t>satisfy</w:t>
      </w:r>
      <w:r>
        <w:rPr>
          <w:spacing w:val="-11"/>
          <w:sz w:val="24"/>
        </w:rPr>
        <w:t xml:space="preserve"> </w:t>
      </w:r>
      <w:r>
        <w:rPr>
          <w:sz w:val="24"/>
        </w:rPr>
        <w:t>the</w:t>
      </w:r>
      <w:r>
        <w:rPr>
          <w:spacing w:val="-3"/>
          <w:sz w:val="24"/>
        </w:rPr>
        <w:t xml:space="preserve"> </w:t>
      </w:r>
      <w:r>
        <w:rPr>
          <w:sz w:val="24"/>
        </w:rPr>
        <w:t>gauge,</w:t>
      </w:r>
      <w:r>
        <w:rPr>
          <w:spacing w:val="-1"/>
          <w:sz w:val="24"/>
        </w:rPr>
        <w:t xml:space="preserve"> </w:t>
      </w:r>
      <w:r>
        <w:rPr>
          <w:sz w:val="24"/>
        </w:rPr>
        <w:t>pitch</w:t>
      </w:r>
      <w:r>
        <w:rPr>
          <w:spacing w:val="-6"/>
          <w:sz w:val="24"/>
        </w:rPr>
        <w:t xml:space="preserve"> </w:t>
      </w:r>
      <w:r>
        <w:rPr>
          <w:sz w:val="24"/>
        </w:rPr>
        <w:t>and</w:t>
      </w:r>
      <w:r>
        <w:rPr>
          <w:spacing w:val="-4"/>
          <w:sz w:val="24"/>
        </w:rPr>
        <w:t xml:space="preserve"> </w:t>
      </w:r>
      <w:r>
        <w:rPr>
          <w:sz w:val="24"/>
        </w:rPr>
        <w:t>edge</w:t>
      </w:r>
      <w:r>
        <w:rPr>
          <w:spacing w:val="-7"/>
          <w:sz w:val="24"/>
        </w:rPr>
        <w:t xml:space="preserve"> </w:t>
      </w:r>
      <w:r>
        <w:rPr>
          <w:sz w:val="24"/>
        </w:rPr>
        <w:t xml:space="preserve">distance </w:t>
      </w:r>
      <w:r>
        <w:rPr>
          <w:spacing w:val="-2"/>
          <w:sz w:val="24"/>
        </w:rPr>
        <w:t>requirements</w:t>
      </w:r>
    </w:p>
    <w:p w:rsidR="00D42FFC" w:rsidRDefault="00D42FFC" w:rsidP="00D42FFC">
      <w:pPr>
        <w:widowControl/>
        <w:numPr>
          <w:ilvl w:val="0"/>
          <w:numId w:val="162"/>
        </w:numPr>
        <w:tabs>
          <w:tab w:val="left" w:pos="1813"/>
          <w:tab w:val="left" w:pos="1815"/>
        </w:tabs>
        <w:autoSpaceDE/>
        <w:autoSpaceDN/>
        <w:spacing w:before="41" w:line="276" w:lineRule="auto"/>
        <w:ind w:left="1815" w:right="1823" w:hanging="300"/>
        <w:rPr>
          <w:sz w:val="24"/>
        </w:rPr>
      </w:pPr>
      <w:r>
        <w:rPr>
          <w:sz w:val="24"/>
        </w:rPr>
        <w:t>The</w:t>
      </w:r>
      <w:r>
        <w:rPr>
          <w:spacing w:val="-9"/>
          <w:sz w:val="24"/>
        </w:rPr>
        <w:t xml:space="preserve"> </w:t>
      </w:r>
      <w:r>
        <w:rPr>
          <w:sz w:val="24"/>
        </w:rPr>
        <w:t>strength</w:t>
      </w:r>
      <w:r>
        <w:rPr>
          <w:spacing w:val="-5"/>
          <w:sz w:val="24"/>
        </w:rPr>
        <w:t xml:space="preserve"> </w:t>
      </w:r>
      <w:r>
        <w:rPr>
          <w:sz w:val="24"/>
        </w:rPr>
        <w:t>of</w:t>
      </w:r>
      <w:r>
        <w:rPr>
          <w:spacing w:val="-8"/>
          <w:sz w:val="24"/>
        </w:rPr>
        <w:t xml:space="preserve"> </w:t>
      </w:r>
      <w:r>
        <w:rPr>
          <w:sz w:val="24"/>
        </w:rPr>
        <w:t>joint</w:t>
      </w:r>
      <w:r>
        <w:rPr>
          <w:spacing w:val="-5"/>
          <w:sz w:val="24"/>
        </w:rPr>
        <w:t xml:space="preserve"> </w:t>
      </w:r>
      <w:r>
        <w:rPr>
          <w:sz w:val="24"/>
        </w:rPr>
        <w:t>should</w:t>
      </w:r>
      <w:r>
        <w:rPr>
          <w:spacing w:val="-8"/>
          <w:sz w:val="24"/>
        </w:rPr>
        <w:t xml:space="preserve"> </w:t>
      </w:r>
      <w:r>
        <w:rPr>
          <w:sz w:val="24"/>
        </w:rPr>
        <w:t>be</w:t>
      </w:r>
      <w:r>
        <w:rPr>
          <w:spacing w:val="-9"/>
          <w:sz w:val="24"/>
        </w:rPr>
        <w:t xml:space="preserve"> </w:t>
      </w:r>
      <w:r>
        <w:rPr>
          <w:sz w:val="24"/>
        </w:rPr>
        <w:t>increased</w:t>
      </w:r>
      <w:r>
        <w:rPr>
          <w:spacing w:val="-3"/>
          <w:sz w:val="24"/>
        </w:rPr>
        <w:t xml:space="preserve"> </w:t>
      </w:r>
      <w:r>
        <w:rPr>
          <w:sz w:val="24"/>
        </w:rPr>
        <w:t>gradually</w:t>
      </w:r>
      <w:r>
        <w:rPr>
          <w:spacing w:val="-7"/>
          <w:sz w:val="24"/>
        </w:rPr>
        <w:t xml:space="preserve"> </w:t>
      </w:r>
      <w:r>
        <w:rPr>
          <w:sz w:val="24"/>
        </w:rPr>
        <w:t>towards</w:t>
      </w:r>
      <w:r>
        <w:rPr>
          <w:spacing w:val="-6"/>
          <w:sz w:val="24"/>
        </w:rPr>
        <w:t xml:space="preserve"> </w:t>
      </w:r>
      <w:r>
        <w:rPr>
          <w:sz w:val="24"/>
        </w:rPr>
        <w:t>the</w:t>
      </w:r>
      <w:r>
        <w:rPr>
          <w:spacing w:val="-8"/>
          <w:sz w:val="24"/>
        </w:rPr>
        <w:t xml:space="preserve"> </w:t>
      </w:r>
      <w:r>
        <w:rPr>
          <w:sz w:val="24"/>
        </w:rPr>
        <w:t>joint</w:t>
      </w:r>
      <w:r>
        <w:rPr>
          <w:spacing w:val="-5"/>
          <w:sz w:val="24"/>
        </w:rPr>
        <w:t xml:space="preserve"> </w:t>
      </w:r>
      <w:r>
        <w:rPr>
          <w:sz w:val="24"/>
        </w:rPr>
        <w:t>for</w:t>
      </w:r>
      <w:r>
        <w:rPr>
          <w:spacing w:val="-10"/>
          <w:sz w:val="24"/>
        </w:rPr>
        <w:t xml:space="preserve"> </w:t>
      </w:r>
      <w:r>
        <w:rPr>
          <w:sz w:val="24"/>
        </w:rPr>
        <w:t>uniform distribution of stress in the rivets.</w:t>
      </w:r>
    </w:p>
    <w:p w:rsidR="00D42FFC" w:rsidRDefault="00D42FFC" w:rsidP="00D42FFC">
      <w:pPr>
        <w:ind w:left="1875" w:hanging="362"/>
        <w:rPr>
          <w:sz w:val="24"/>
        </w:rPr>
      </w:pPr>
    </w:p>
    <w:p w:rsidR="00D42FFC" w:rsidRDefault="00D42FFC" w:rsidP="00D42FFC">
      <w:pPr>
        <w:widowControl/>
        <w:numPr>
          <w:ilvl w:val="0"/>
          <w:numId w:val="163"/>
        </w:numPr>
        <w:tabs>
          <w:tab w:val="left" w:pos="1812"/>
          <w:tab w:val="left" w:pos="1815"/>
        </w:tabs>
        <w:autoSpaceDE/>
        <w:autoSpaceDN/>
        <w:spacing w:before="168" w:line="276" w:lineRule="auto"/>
        <w:ind w:left="1815" w:right="1492" w:hanging="300"/>
        <w:rPr>
          <w:sz w:val="24"/>
        </w:rPr>
      </w:pPr>
      <w:r>
        <w:rPr>
          <w:sz w:val="24"/>
        </w:rPr>
        <w:t>The cg of each rivet group should coincide ith the centreline of the connected members.</w:t>
      </w:r>
      <w:r>
        <w:rPr>
          <w:spacing w:val="-5"/>
          <w:sz w:val="24"/>
        </w:rPr>
        <w:t xml:space="preserve"> </w:t>
      </w:r>
      <w:r>
        <w:rPr>
          <w:sz w:val="24"/>
        </w:rPr>
        <w:t>It</w:t>
      </w:r>
      <w:r>
        <w:rPr>
          <w:spacing w:val="-4"/>
          <w:sz w:val="24"/>
        </w:rPr>
        <w:t xml:space="preserve"> </w:t>
      </w:r>
      <w:r>
        <w:rPr>
          <w:sz w:val="24"/>
        </w:rPr>
        <w:t>is</w:t>
      </w:r>
      <w:r>
        <w:rPr>
          <w:spacing w:val="-4"/>
          <w:sz w:val="24"/>
        </w:rPr>
        <w:t xml:space="preserve"> </w:t>
      </w:r>
      <w:r>
        <w:rPr>
          <w:sz w:val="24"/>
        </w:rPr>
        <w:t>not</w:t>
      </w:r>
      <w:r>
        <w:rPr>
          <w:spacing w:val="-4"/>
          <w:sz w:val="24"/>
        </w:rPr>
        <w:t xml:space="preserve"> </w:t>
      </w:r>
      <w:r>
        <w:rPr>
          <w:sz w:val="24"/>
        </w:rPr>
        <w:t>possible</w:t>
      </w:r>
      <w:r>
        <w:rPr>
          <w:spacing w:val="-5"/>
          <w:sz w:val="24"/>
        </w:rPr>
        <w:t xml:space="preserve"> </w:t>
      </w:r>
      <w:r>
        <w:rPr>
          <w:sz w:val="24"/>
        </w:rPr>
        <w:t>practically</w:t>
      </w:r>
      <w:r>
        <w:rPr>
          <w:spacing w:val="-3"/>
          <w:sz w:val="24"/>
        </w:rPr>
        <w:t xml:space="preserve"> </w:t>
      </w:r>
      <w:r>
        <w:rPr>
          <w:sz w:val="24"/>
        </w:rPr>
        <w:t>to</w:t>
      </w:r>
      <w:r>
        <w:rPr>
          <w:spacing w:val="-4"/>
          <w:sz w:val="24"/>
        </w:rPr>
        <w:t xml:space="preserve"> </w:t>
      </w:r>
      <w:r>
        <w:rPr>
          <w:sz w:val="24"/>
        </w:rPr>
        <w:t>follow</w:t>
      </w:r>
      <w:r>
        <w:rPr>
          <w:spacing w:val="-5"/>
          <w:sz w:val="24"/>
        </w:rPr>
        <w:t xml:space="preserve"> </w:t>
      </w:r>
      <w:r>
        <w:rPr>
          <w:sz w:val="24"/>
        </w:rPr>
        <w:t>this</w:t>
      </w:r>
      <w:r>
        <w:rPr>
          <w:spacing w:val="-4"/>
          <w:sz w:val="24"/>
        </w:rPr>
        <w:t xml:space="preserve"> </w:t>
      </w:r>
      <w:r>
        <w:rPr>
          <w:sz w:val="24"/>
        </w:rPr>
        <w:t>condition</w:t>
      </w:r>
      <w:r>
        <w:rPr>
          <w:spacing w:val="-6"/>
          <w:sz w:val="24"/>
        </w:rPr>
        <w:t xml:space="preserve"> </w:t>
      </w:r>
      <w:r>
        <w:rPr>
          <w:sz w:val="24"/>
        </w:rPr>
        <w:t>in</w:t>
      </w:r>
      <w:r>
        <w:rPr>
          <w:spacing w:val="-4"/>
          <w:sz w:val="24"/>
        </w:rPr>
        <w:t xml:space="preserve"> </w:t>
      </w:r>
      <w:r>
        <w:rPr>
          <w:sz w:val="24"/>
        </w:rPr>
        <w:t>some</w:t>
      </w:r>
      <w:r>
        <w:rPr>
          <w:spacing w:val="-7"/>
          <w:sz w:val="24"/>
        </w:rPr>
        <w:t xml:space="preserve"> </w:t>
      </w:r>
      <w:r>
        <w:rPr>
          <w:sz w:val="24"/>
        </w:rPr>
        <w:t>cases</w:t>
      </w:r>
      <w:r>
        <w:rPr>
          <w:spacing w:val="-4"/>
          <w:sz w:val="24"/>
        </w:rPr>
        <w:t xml:space="preserve"> </w:t>
      </w:r>
      <w:r>
        <w:rPr>
          <w:sz w:val="24"/>
        </w:rPr>
        <w:t>e.g</w:t>
      </w:r>
      <w:r>
        <w:rPr>
          <w:spacing w:val="-4"/>
          <w:sz w:val="24"/>
        </w:rPr>
        <w:t xml:space="preserve"> </w:t>
      </w:r>
      <w:r>
        <w:rPr>
          <w:sz w:val="24"/>
        </w:rPr>
        <w:t>the angle connection with gusset plate. The small eccentricities are usually neglected.</w:t>
      </w:r>
    </w:p>
    <w:p w:rsidR="00D42FFC" w:rsidRDefault="00D42FFC" w:rsidP="00D42FFC">
      <w:pPr>
        <w:widowControl/>
        <w:numPr>
          <w:ilvl w:val="0"/>
          <w:numId w:val="163"/>
        </w:numPr>
        <w:tabs>
          <w:tab w:val="left" w:pos="1873"/>
          <w:tab w:val="left" w:pos="1875"/>
        </w:tabs>
        <w:autoSpaceDE/>
        <w:autoSpaceDN/>
        <w:spacing w:before="1" w:line="278" w:lineRule="auto"/>
        <w:ind w:left="1875" w:right="1602" w:hanging="360"/>
        <w:rPr>
          <w:sz w:val="24"/>
        </w:rPr>
      </w:pPr>
      <w:r>
        <w:rPr>
          <w:sz w:val="24"/>
        </w:rPr>
        <w:t>The</w:t>
      </w:r>
      <w:r>
        <w:rPr>
          <w:spacing w:val="-7"/>
          <w:sz w:val="24"/>
        </w:rPr>
        <w:t xml:space="preserve"> </w:t>
      </w:r>
      <w:r>
        <w:rPr>
          <w:sz w:val="24"/>
        </w:rPr>
        <w:t>centreline</w:t>
      </w:r>
      <w:r>
        <w:rPr>
          <w:spacing w:val="-3"/>
          <w:sz w:val="24"/>
        </w:rPr>
        <w:t xml:space="preserve"> </w:t>
      </w:r>
      <w:r>
        <w:rPr>
          <w:sz w:val="24"/>
        </w:rPr>
        <w:t>of</w:t>
      </w:r>
      <w:r>
        <w:rPr>
          <w:spacing w:val="-3"/>
          <w:sz w:val="24"/>
        </w:rPr>
        <w:t xml:space="preserve"> </w:t>
      </w:r>
      <w:r>
        <w:rPr>
          <w:sz w:val="24"/>
        </w:rPr>
        <w:t>all</w:t>
      </w:r>
      <w:r>
        <w:rPr>
          <w:spacing w:val="-2"/>
          <w:sz w:val="24"/>
        </w:rPr>
        <w:t xml:space="preserve"> </w:t>
      </w:r>
      <w:r>
        <w:rPr>
          <w:sz w:val="24"/>
        </w:rPr>
        <w:t>members</w:t>
      </w:r>
      <w:r>
        <w:rPr>
          <w:spacing w:val="-3"/>
          <w:sz w:val="24"/>
        </w:rPr>
        <w:t xml:space="preserve"> </w:t>
      </w:r>
      <w:r>
        <w:rPr>
          <w:sz w:val="24"/>
        </w:rPr>
        <w:t>meeting</w:t>
      </w:r>
      <w:r>
        <w:rPr>
          <w:spacing w:val="-3"/>
          <w:sz w:val="24"/>
        </w:rPr>
        <w:t xml:space="preserve"> </w:t>
      </w:r>
      <w:r>
        <w:rPr>
          <w:sz w:val="24"/>
        </w:rPr>
        <w:t>at</w:t>
      </w:r>
      <w:r>
        <w:rPr>
          <w:spacing w:val="-2"/>
          <w:sz w:val="24"/>
        </w:rPr>
        <w:t xml:space="preserve"> </w:t>
      </w:r>
      <w:r>
        <w:rPr>
          <w:sz w:val="24"/>
        </w:rPr>
        <w:t>a</w:t>
      </w:r>
      <w:r>
        <w:rPr>
          <w:spacing w:val="-4"/>
          <w:sz w:val="24"/>
        </w:rPr>
        <w:t xml:space="preserve"> </w:t>
      </w:r>
      <w:r>
        <w:rPr>
          <w:sz w:val="24"/>
        </w:rPr>
        <w:t>joint</w:t>
      </w:r>
      <w:r>
        <w:rPr>
          <w:spacing w:val="-5"/>
          <w:sz w:val="24"/>
        </w:rPr>
        <w:t xml:space="preserve"> </w:t>
      </w:r>
      <w:r>
        <w:rPr>
          <w:sz w:val="24"/>
        </w:rPr>
        <w:t>should</w:t>
      </w:r>
      <w:r>
        <w:rPr>
          <w:spacing w:val="-3"/>
          <w:sz w:val="24"/>
        </w:rPr>
        <w:t xml:space="preserve"> </w:t>
      </w:r>
      <w:r>
        <w:rPr>
          <w:sz w:val="24"/>
        </w:rPr>
        <w:t>coincide</w:t>
      </w:r>
      <w:r>
        <w:rPr>
          <w:spacing w:val="-4"/>
          <w:sz w:val="24"/>
        </w:rPr>
        <w:t xml:space="preserve"> </w:t>
      </w:r>
      <w:r>
        <w:rPr>
          <w:sz w:val="24"/>
        </w:rPr>
        <w:t>at</w:t>
      </w:r>
      <w:r>
        <w:rPr>
          <w:spacing w:val="-3"/>
          <w:sz w:val="24"/>
        </w:rPr>
        <w:t xml:space="preserve"> </w:t>
      </w:r>
      <w:r>
        <w:rPr>
          <w:sz w:val="24"/>
        </w:rPr>
        <w:t>one</w:t>
      </w:r>
      <w:r>
        <w:rPr>
          <w:spacing w:val="-4"/>
          <w:sz w:val="24"/>
        </w:rPr>
        <w:t xml:space="preserve"> </w:t>
      </w:r>
      <w:r>
        <w:rPr>
          <w:sz w:val="24"/>
        </w:rPr>
        <w:t>point</w:t>
      </w:r>
      <w:r>
        <w:rPr>
          <w:spacing w:val="-3"/>
          <w:sz w:val="24"/>
        </w:rPr>
        <w:t xml:space="preserve"> </w:t>
      </w:r>
      <w:r>
        <w:rPr>
          <w:sz w:val="24"/>
        </w:rPr>
        <w:t>only otherwise the joint will twist out of position,</w:t>
      </w:r>
    </w:p>
    <w:p w:rsidR="00D42FFC" w:rsidRDefault="00D42FFC" w:rsidP="00D42FFC">
      <w:pPr>
        <w:widowControl/>
        <w:numPr>
          <w:ilvl w:val="0"/>
          <w:numId w:val="163"/>
        </w:numPr>
        <w:tabs>
          <w:tab w:val="left" w:pos="1875"/>
          <w:tab w:val="left" w:pos="1877"/>
        </w:tabs>
        <w:autoSpaceDE/>
        <w:autoSpaceDN/>
        <w:spacing w:line="280" w:lineRule="auto"/>
        <w:ind w:left="1877" w:right="1348" w:hanging="363"/>
        <w:rPr>
          <w:sz w:val="24"/>
        </w:rPr>
      </w:pPr>
      <w:r>
        <w:rPr>
          <w:sz w:val="24"/>
        </w:rPr>
        <w:t>The</w:t>
      </w:r>
      <w:r>
        <w:rPr>
          <w:spacing w:val="-8"/>
          <w:sz w:val="24"/>
        </w:rPr>
        <w:t xml:space="preserve"> </w:t>
      </w:r>
      <w:r>
        <w:rPr>
          <w:sz w:val="24"/>
        </w:rPr>
        <w:t>strength</w:t>
      </w:r>
      <w:r>
        <w:rPr>
          <w:spacing w:val="-5"/>
          <w:sz w:val="24"/>
        </w:rPr>
        <w:t xml:space="preserve"> </w:t>
      </w:r>
      <w:r>
        <w:rPr>
          <w:sz w:val="24"/>
        </w:rPr>
        <w:t>of</w:t>
      </w:r>
      <w:r>
        <w:rPr>
          <w:spacing w:val="-8"/>
          <w:sz w:val="24"/>
        </w:rPr>
        <w:t xml:space="preserve"> </w:t>
      </w:r>
      <w:r>
        <w:rPr>
          <w:sz w:val="24"/>
        </w:rPr>
        <w:t>member</w:t>
      </w:r>
      <w:r>
        <w:rPr>
          <w:spacing w:val="-7"/>
          <w:sz w:val="24"/>
        </w:rPr>
        <w:t xml:space="preserve"> </w:t>
      </w:r>
      <w:r>
        <w:rPr>
          <w:sz w:val="24"/>
        </w:rPr>
        <w:t>reduces</w:t>
      </w:r>
      <w:r>
        <w:rPr>
          <w:spacing w:val="-3"/>
          <w:sz w:val="24"/>
        </w:rPr>
        <w:t xml:space="preserve"> </w:t>
      </w:r>
      <w:r>
        <w:rPr>
          <w:sz w:val="24"/>
        </w:rPr>
        <w:t>due</w:t>
      </w:r>
      <w:r>
        <w:rPr>
          <w:spacing w:val="-8"/>
          <w:sz w:val="24"/>
        </w:rPr>
        <w:t xml:space="preserve"> </w:t>
      </w:r>
      <w:r>
        <w:rPr>
          <w:sz w:val="24"/>
        </w:rPr>
        <w:t>to</w:t>
      </w:r>
      <w:r>
        <w:rPr>
          <w:spacing w:val="-3"/>
          <w:sz w:val="24"/>
        </w:rPr>
        <w:t xml:space="preserve"> </w:t>
      </w:r>
      <w:r>
        <w:rPr>
          <w:sz w:val="24"/>
        </w:rPr>
        <w:t>rivet</w:t>
      </w:r>
      <w:r>
        <w:rPr>
          <w:spacing w:val="-3"/>
          <w:sz w:val="24"/>
        </w:rPr>
        <w:t xml:space="preserve"> </w:t>
      </w:r>
      <w:r>
        <w:rPr>
          <w:sz w:val="24"/>
        </w:rPr>
        <w:t>holes.</w:t>
      </w:r>
      <w:r>
        <w:rPr>
          <w:spacing w:val="-1"/>
          <w:sz w:val="24"/>
        </w:rPr>
        <w:t xml:space="preserve"> </w:t>
      </w:r>
      <w:r>
        <w:rPr>
          <w:sz w:val="24"/>
        </w:rPr>
        <w:t>The</w:t>
      </w:r>
      <w:r>
        <w:rPr>
          <w:spacing w:val="-8"/>
          <w:sz w:val="24"/>
        </w:rPr>
        <w:t xml:space="preserve"> </w:t>
      </w:r>
      <w:r>
        <w:rPr>
          <w:sz w:val="24"/>
        </w:rPr>
        <w:t>reduction</w:t>
      </w:r>
      <w:r>
        <w:rPr>
          <w:spacing w:val="-5"/>
          <w:sz w:val="24"/>
        </w:rPr>
        <w:t xml:space="preserve"> </w:t>
      </w:r>
      <w:r>
        <w:rPr>
          <w:sz w:val="24"/>
        </w:rPr>
        <w:t>in</w:t>
      </w:r>
      <w:r>
        <w:rPr>
          <w:spacing w:val="-3"/>
          <w:sz w:val="24"/>
        </w:rPr>
        <w:t xml:space="preserve"> </w:t>
      </w:r>
      <w:r>
        <w:rPr>
          <w:sz w:val="24"/>
        </w:rPr>
        <w:t>area</w:t>
      </w:r>
      <w:r>
        <w:rPr>
          <w:spacing w:val="-8"/>
          <w:sz w:val="24"/>
        </w:rPr>
        <w:t xml:space="preserve"> </w:t>
      </w:r>
      <w:r>
        <w:rPr>
          <w:sz w:val="24"/>
        </w:rPr>
        <w:t>due</w:t>
      </w:r>
      <w:r>
        <w:rPr>
          <w:spacing w:val="-9"/>
          <w:sz w:val="24"/>
        </w:rPr>
        <w:t xml:space="preserve"> </w:t>
      </w:r>
      <w:r>
        <w:rPr>
          <w:sz w:val="24"/>
        </w:rPr>
        <w:t>to</w:t>
      </w:r>
      <w:r>
        <w:rPr>
          <w:spacing w:val="-3"/>
          <w:sz w:val="24"/>
        </w:rPr>
        <w:t xml:space="preserve"> </w:t>
      </w:r>
      <w:r>
        <w:rPr>
          <w:sz w:val="24"/>
        </w:rPr>
        <w:t>rivet holes is minimum if rivets are arranged in a zig-zag form.</w:t>
      </w:r>
    </w:p>
    <w:p w:rsidR="00D42FFC" w:rsidRDefault="00D42FFC" w:rsidP="00D42FFC">
      <w:pPr>
        <w:spacing w:line="280" w:lineRule="auto"/>
        <w:ind w:left="1875" w:hanging="362"/>
        <w:rPr>
          <w:sz w:val="24"/>
        </w:rPr>
      </w:pPr>
    </w:p>
    <w:p w:rsidR="00D42FFC" w:rsidRDefault="00D42FFC" w:rsidP="00D42FFC">
      <w:pPr>
        <w:spacing w:before="80" w:after="51"/>
        <w:ind w:right="47"/>
        <w:jc w:val="center"/>
        <w:rPr>
          <w:sz w:val="24"/>
        </w:rPr>
      </w:pPr>
      <w:r>
        <w:rPr>
          <w:sz w:val="24"/>
        </w:rPr>
        <w:t>Table</w:t>
      </w:r>
      <w:r>
        <w:rPr>
          <w:spacing w:val="-10"/>
          <w:sz w:val="24"/>
        </w:rPr>
        <w:t xml:space="preserve"> </w:t>
      </w:r>
      <w:r>
        <w:rPr>
          <w:sz w:val="24"/>
        </w:rPr>
        <w:t>6.1</w:t>
      </w:r>
      <w:r>
        <w:rPr>
          <w:spacing w:val="-6"/>
          <w:sz w:val="24"/>
        </w:rPr>
        <w:t xml:space="preserve"> </w:t>
      </w:r>
      <w:r>
        <w:rPr>
          <w:sz w:val="24"/>
        </w:rPr>
        <w:t>Rivet</w:t>
      </w:r>
      <w:r>
        <w:rPr>
          <w:spacing w:val="-6"/>
          <w:sz w:val="24"/>
        </w:rPr>
        <w:t xml:space="preserve"> </w:t>
      </w:r>
      <w:r>
        <w:rPr>
          <w:sz w:val="24"/>
        </w:rPr>
        <w:t>diameter</w:t>
      </w:r>
      <w:r>
        <w:rPr>
          <w:spacing w:val="1"/>
          <w:sz w:val="24"/>
        </w:rPr>
        <w:t xml:space="preserve"> </w:t>
      </w:r>
      <w:r>
        <w:rPr>
          <w:sz w:val="24"/>
        </w:rPr>
        <w:t>pitch</w:t>
      </w:r>
      <w:r>
        <w:rPr>
          <w:spacing w:val="-2"/>
          <w:sz w:val="24"/>
        </w:rPr>
        <w:t xml:space="preserve"> </w:t>
      </w:r>
      <w:r>
        <w:rPr>
          <w:sz w:val="24"/>
        </w:rPr>
        <w:t>and</w:t>
      </w:r>
      <w:r>
        <w:rPr>
          <w:spacing w:val="-6"/>
          <w:sz w:val="24"/>
        </w:rPr>
        <w:t xml:space="preserve"> </w:t>
      </w:r>
      <w:r>
        <w:rPr>
          <w:sz w:val="24"/>
        </w:rPr>
        <w:t>edge</w:t>
      </w:r>
      <w:r>
        <w:rPr>
          <w:spacing w:val="-6"/>
          <w:sz w:val="24"/>
        </w:rPr>
        <w:t xml:space="preserve"> </w:t>
      </w:r>
      <w:r>
        <w:rPr>
          <w:spacing w:val="-2"/>
          <w:sz w:val="24"/>
        </w:rPr>
        <w:t>distances</w:t>
      </w:r>
    </w:p>
    <w:tbl>
      <w:tblPr>
        <w:tblW w:w="0" w:type="auto"/>
        <w:tblInd w:w="153" w:type="dxa"/>
        <w:tblCellMar>
          <w:left w:w="10" w:type="dxa"/>
          <w:right w:w="10" w:type="dxa"/>
        </w:tblCellMar>
        <w:tblLook w:val="04A0" w:firstRow="1" w:lastRow="0" w:firstColumn="1" w:lastColumn="0" w:noHBand="0" w:noVBand="1"/>
      </w:tblPr>
      <w:tblGrid>
        <w:gridCol w:w="1699"/>
        <w:gridCol w:w="708"/>
        <w:gridCol w:w="711"/>
        <w:gridCol w:w="792"/>
        <w:gridCol w:w="900"/>
        <w:gridCol w:w="898"/>
        <w:gridCol w:w="900"/>
        <w:gridCol w:w="898"/>
        <w:gridCol w:w="889"/>
        <w:gridCol w:w="888"/>
      </w:tblGrid>
      <w:tr w:rsidR="00D42FFC" w:rsidTr="00FD11B0">
        <w:trPr>
          <w:trHeight w:val="633"/>
        </w:trPr>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tabs>
                <w:tab w:val="left" w:pos="1276"/>
              </w:tabs>
              <w:spacing w:line="268" w:lineRule="auto"/>
              <w:ind w:left="117"/>
              <w:rPr>
                <w:sz w:val="24"/>
              </w:rPr>
            </w:pPr>
            <w:r>
              <w:rPr>
                <w:spacing w:val="-2"/>
                <w:sz w:val="24"/>
              </w:rPr>
              <w:t>Nominal</w:t>
            </w:r>
            <w:r>
              <w:rPr>
                <w:sz w:val="24"/>
              </w:rPr>
              <w:tab/>
            </w:r>
            <w:r>
              <w:rPr>
                <w:spacing w:val="-5"/>
                <w:sz w:val="24"/>
              </w:rPr>
              <w:t>dia</w:t>
            </w:r>
          </w:p>
          <w:p w:rsidR="00D42FFC" w:rsidRDefault="00D42FFC" w:rsidP="00FD11B0">
            <w:pPr>
              <w:spacing w:before="43"/>
              <w:ind w:left="117"/>
            </w:pPr>
            <w:r>
              <w:rPr>
                <w:sz w:val="24"/>
              </w:rPr>
              <w:t>of</w:t>
            </w:r>
            <w:r>
              <w:rPr>
                <w:spacing w:val="-7"/>
                <w:sz w:val="24"/>
              </w:rPr>
              <w:t xml:space="preserve"> </w:t>
            </w:r>
            <w:r>
              <w:rPr>
                <w:sz w:val="24"/>
              </w:rPr>
              <w:t>rivets</w:t>
            </w:r>
            <w:r>
              <w:rPr>
                <w:spacing w:val="-6"/>
                <w:sz w:val="24"/>
              </w:rPr>
              <w:t xml:space="preserve"> </w:t>
            </w:r>
            <w:r>
              <w:rPr>
                <w:spacing w:val="-4"/>
                <w:sz w:val="24"/>
              </w:rPr>
              <w:t>(mm)</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12</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14</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16</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18</w:t>
            </w:r>
          </w:p>
        </w:tc>
        <w:tc>
          <w:tcPr>
            <w:tcW w:w="89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20</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22</w:t>
            </w:r>
          </w:p>
        </w:tc>
        <w:tc>
          <w:tcPr>
            <w:tcW w:w="89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24</w:t>
            </w:r>
          </w:p>
        </w:tc>
        <w:tc>
          <w:tcPr>
            <w:tcW w:w="8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27</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09"/>
            </w:pPr>
            <w:r>
              <w:rPr>
                <w:spacing w:val="-5"/>
                <w:sz w:val="24"/>
              </w:rPr>
              <w:t>30</w:t>
            </w:r>
          </w:p>
        </w:tc>
      </w:tr>
      <w:tr w:rsidR="00D42FFC" w:rsidTr="00FD11B0">
        <w:trPr>
          <w:trHeight w:val="635"/>
        </w:trPr>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rPr>
                <w:sz w:val="24"/>
              </w:rPr>
            </w:pPr>
            <w:r>
              <w:rPr>
                <w:sz w:val="24"/>
              </w:rPr>
              <w:t>Gross</w:t>
            </w:r>
            <w:r>
              <w:rPr>
                <w:spacing w:val="77"/>
                <w:sz w:val="24"/>
              </w:rPr>
              <w:t xml:space="preserve"> </w:t>
            </w:r>
            <w:r>
              <w:rPr>
                <w:sz w:val="24"/>
              </w:rPr>
              <w:t>dia</w:t>
            </w:r>
            <w:r>
              <w:rPr>
                <w:spacing w:val="74"/>
                <w:sz w:val="24"/>
              </w:rPr>
              <w:t xml:space="preserve"> </w:t>
            </w:r>
            <w:r>
              <w:rPr>
                <w:spacing w:val="-5"/>
                <w:sz w:val="24"/>
              </w:rPr>
              <w:t>of</w:t>
            </w:r>
          </w:p>
          <w:p w:rsidR="00D42FFC" w:rsidRDefault="00D42FFC" w:rsidP="00FD11B0">
            <w:pPr>
              <w:spacing w:before="41"/>
              <w:ind w:left="117"/>
            </w:pPr>
            <w:r>
              <w:rPr>
                <w:spacing w:val="-2"/>
                <w:sz w:val="24"/>
              </w:rPr>
              <w:t>rivets</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4"/>
                <w:sz w:val="24"/>
              </w:rPr>
              <w:t>13.5</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4"/>
                <w:sz w:val="24"/>
              </w:rPr>
              <w:t>15.5</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4"/>
            </w:pPr>
            <w:r>
              <w:rPr>
                <w:spacing w:val="-4"/>
                <w:sz w:val="24"/>
              </w:rPr>
              <w:t>17.5</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4"/>
            </w:pPr>
            <w:r>
              <w:rPr>
                <w:spacing w:val="-4"/>
                <w:sz w:val="24"/>
              </w:rPr>
              <w:t>19,5</w:t>
            </w:r>
          </w:p>
        </w:tc>
        <w:tc>
          <w:tcPr>
            <w:tcW w:w="89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4"/>
            </w:pPr>
            <w:r>
              <w:rPr>
                <w:spacing w:val="-4"/>
                <w:sz w:val="24"/>
              </w:rPr>
              <w:t>21.5</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4"/>
                <w:sz w:val="24"/>
              </w:rPr>
              <w:t>23.5</w:t>
            </w:r>
          </w:p>
        </w:tc>
        <w:tc>
          <w:tcPr>
            <w:tcW w:w="89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4"/>
                <w:sz w:val="24"/>
              </w:rPr>
              <w:t>25.5</w:t>
            </w:r>
          </w:p>
        </w:tc>
        <w:tc>
          <w:tcPr>
            <w:tcW w:w="8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5"/>
                <w:sz w:val="24"/>
              </w:rPr>
              <w:t>29</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09"/>
            </w:pPr>
            <w:r>
              <w:rPr>
                <w:spacing w:val="-5"/>
                <w:sz w:val="24"/>
              </w:rPr>
              <w:t>32</w:t>
            </w:r>
          </w:p>
        </w:tc>
      </w:tr>
      <w:tr w:rsidR="00D42FFC" w:rsidTr="00FD11B0">
        <w:trPr>
          <w:trHeight w:val="1269"/>
        </w:trPr>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tabs>
                <w:tab w:val="left" w:pos="782"/>
              </w:tabs>
              <w:ind w:left="117" w:right="102"/>
              <w:rPr>
                <w:sz w:val="24"/>
              </w:rPr>
            </w:pPr>
            <w:r>
              <w:rPr>
                <w:spacing w:val="-2"/>
                <w:sz w:val="24"/>
              </w:rPr>
              <w:t>Minimum</w:t>
            </w:r>
            <w:r>
              <w:rPr>
                <w:spacing w:val="40"/>
                <w:sz w:val="24"/>
              </w:rPr>
              <w:t xml:space="preserve"> </w:t>
            </w:r>
            <w:r>
              <w:rPr>
                <w:spacing w:val="-4"/>
                <w:sz w:val="24"/>
              </w:rPr>
              <w:t>edge</w:t>
            </w:r>
            <w:r>
              <w:rPr>
                <w:sz w:val="24"/>
              </w:rPr>
              <w:tab/>
            </w:r>
            <w:r>
              <w:rPr>
                <w:spacing w:val="-4"/>
                <w:sz w:val="24"/>
              </w:rPr>
              <w:t xml:space="preserve">distance </w:t>
            </w:r>
            <w:r>
              <w:rPr>
                <w:sz w:val="24"/>
              </w:rPr>
              <w:t>for</w:t>
            </w:r>
            <w:r>
              <w:rPr>
                <w:spacing w:val="45"/>
                <w:sz w:val="24"/>
              </w:rPr>
              <w:t xml:space="preserve"> </w:t>
            </w:r>
            <w:r>
              <w:rPr>
                <w:sz w:val="24"/>
              </w:rPr>
              <w:t>sheared</w:t>
            </w:r>
            <w:r>
              <w:rPr>
                <w:spacing w:val="52"/>
                <w:sz w:val="24"/>
              </w:rPr>
              <w:t xml:space="preserve"> </w:t>
            </w:r>
            <w:r>
              <w:rPr>
                <w:spacing w:val="-7"/>
                <w:sz w:val="24"/>
              </w:rPr>
              <w:t>or</w:t>
            </w:r>
          </w:p>
          <w:p w:rsidR="00D42FFC" w:rsidRDefault="00D42FFC" w:rsidP="00FD11B0">
            <w:pPr>
              <w:spacing w:line="272" w:lineRule="auto"/>
              <w:ind w:left="117"/>
            </w:pPr>
            <w:r>
              <w:rPr>
                <w:sz w:val="24"/>
              </w:rPr>
              <w:t>rough</w:t>
            </w:r>
            <w:r>
              <w:rPr>
                <w:spacing w:val="-8"/>
                <w:sz w:val="24"/>
              </w:rPr>
              <w:t xml:space="preserve"> </w:t>
            </w:r>
            <w:r>
              <w:rPr>
                <w:spacing w:val="-4"/>
                <w:sz w:val="24"/>
              </w:rPr>
              <w:t>edge</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19</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25</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29</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32</w:t>
            </w:r>
          </w:p>
        </w:tc>
        <w:tc>
          <w:tcPr>
            <w:tcW w:w="89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32</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38</w:t>
            </w:r>
          </w:p>
        </w:tc>
        <w:tc>
          <w:tcPr>
            <w:tcW w:w="89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44</w:t>
            </w:r>
          </w:p>
        </w:tc>
        <w:tc>
          <w:tcPr>
            <w:tcW w:w="8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51</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09"/>
            </w:pPr>
            <w:r>
              <w:rPr>
                <w:spacing w:val="-5"/>
                <w:sz w:val="24"/>
              </w:rPr>
              <w:t>57</w:t>
            </w:r>
          </w:p>
        </w:tc>
      </w:tr>
      <w:tr w:rsidR="00D42FFC" w:rsidTr="00FD11B0">
        <w:trPr>
          <w:trHeight w:val="1269"/>
        </w:trPr>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tabs>
                <w:tab w:val="left" w:pos="602"/>
                <w:tab w:val="left" w:pos="782"/>
                <w:tab w:val="left" w:pos="1367"/>
              </w:tabs>
              <w:ind w:left="117" w:right="97"/>
              <w:rPr>
                <w:sz w:val="24"/>
              </w:rPr>
            </w:pPr>
            <w:r>
              <w:rPr>
                <w:spacing w:val="-2"/>
                <w:sz w:val="24"/>
              </w:rPr>
              <w:t>Minimum</w:t>
            </w:r>
            <w:r>
              <w:rPr>
                <w:spacing w:val="80"/>
                <w:sz w:val="24"/>
              </w:rPr>
              <w:t xml:space="preserve"> </w:t>
            </w:r>
            <w:r>
              <w:rPr>
                <w:spacing w:val="-4"/>
                <w:sz w:val="24"/>
              </w:rPr>
              <w:t>edge</w:t>
            </w:r>
            <w:r>
              <w:rPr>
                <w:sz w:val="24"/>
              </w:rPr>
              <w:tab/>
            </w:r>
            <w:r>
              <w:rPr>
                <w:sz w:val="24"/>
              </w:rPr>
              <w:tab/>
            </w:r>
            <w:r>
              <w:rPr>
                <w:spacing w:val="-4"/>
                <w:sz w:val="24"/>
              </w:rPr>
              <w:t xml:space="preserve">distance </w:t>
            </w:r>
            <w:r>
              <w:rPr>
                <w:spacing w:val="-5"/>
                <w:sz w:val="24"/>
              </w:rPr>
              <w:t>for</w:t>
            </w:r>
            <w:r>
              <w:rPr>
                <w:sz w:val="24"/>
              </w:rPr>
              <w:tab/>
            </w:r>
            <w:r>
              <w:rPr>
                <w:spacing w:val="-2"/>
                <w:sz w:val="24"/>
              </w:rPr>
              <w:t>rolled</w:t>
            </w:r>
            <w:r>
              <w:rPr>
                <w:sz w:val="24"/>
              </w:rPr>
              <w:tab/>
            </w:r>
            <w:r>
              <w:rPr>
                <w:spacing w:val="-9"/>
                <w:sz w:val="24"/>
              </w:rPr>
              <w:t>or</w:t>
            </w:r>
          </w:p>
          <w:p w:rsidR="00D42FFC" w:rsidRDefault="00D42FFC" w:rsidP="00FD11B0">
            <w:pPr>
              <w:ind w:left="117"/>
            </w:pPr>
            <w:r>
              <w:rPr>
                <w:sz w:val="24"/>
              </w:rPr>
              <w:t>planed</w:t>
            </w:r>
            <w:r>
              <w:rPr>
                <w:spacing w:val="-7"/>
                <w:sz w:val="24"/>
              </w:rPr>
              <w:t xml:space="preserve"> </w:t>
            </w:r>
            <w:r>
              <w:rPr>
                <w:spacing w:val="-4"/>
                <w:sz w:val="24"/>
              </w:rPr>
              <w:t>edge</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17</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22</w:t>
            </w:r>
          </w:p>
        </w:tc>
        <w:tc>
          <w:tcPr>
            <w:tcW w:w="7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25</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29</w:t>
            </w:r>
          </w:p>
        </w:tc>
        <w:tc>
          <w:tcPr>
            <w:tcW w:w="89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29</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32</w:t>
            </w:r>
          </w:p>
        </w:tc>
        <w:tc>
          <w:tcPr>
            <w:tcW w:w="89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38</w:t>
            </w:r>
          </w:p>
        </w:tc>
        <w:tc>
          <w:tcPr>
            <w:tcW w:w="8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5"/>
                <w:sz w:val="24"/>
              </w:rPr>
              <w:t>44</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09"/>
            </w:pPr>
            <w:r>
              <w:rPr>
                <w:spacing w:val="-5"/>
                <w:sz w:val="24"/>
              </w:rPr>
              <w:t>51</w:t>
            </w:r>
          </w:p>
        </w:tc>
      </w:tr>
    </w:tbl>
    <w:p w:rsidR="00D42FFC" w:rsidRDefault="00D42FFC" w:rsidP="00D42FFC">
      <w:pPr>
        <w:spacing w:before="36"/>
        <w:rPr>
          <w:sz w:val="24"/>
        </w:rPr>
      </w:pPr>
    </w:p>
    <w:p w:rsidR="00D42FFC" w:rsidRDefault="00D42FFC" w:rsidP="00D42FFC">
      <w:pPr>
        <w:ind w:left="244" w:right="4301"/>
        <w:jc w:val="both"/>
        <w:rPr>
          <w:sz w:val="24"/>
        </w:rPr>
      </w:pPr>
      <w:r>
        <w:rPr>
          <w:sz w:val="24"/>
        </w:rPr>
        <w:t>Minimum</w:t>
      </w:r>
      <w:r>
        <w:rPr>
          <w:spacing w:val="-4"/>
          <w:sz w:val="24"/>
        </w:rPr>
        <w:t xml:space="preserve"> </w:t>
      </w:r>
      <w:r>
        <w:rPr>
          <w:sz w:val="24"/>
        </w:rPr>
        <w:t>pitch</w:t>
      </w:r>
      <w:r>
        <w:rPr>
          <w:spacing w:val="-4"/>
          <w:sz w:val="24"/>
        </w:rPr>
        <w:t xml:space="preserve"> </w:t>
      </w:r>
      <w:r>
        <w:rPr>
          <w:sz w:val="24"/>
        </w:rPr>
        <w:t>=</w:t>
      </w:r>
      <w:r>
        <w:rPr>
          <w:spacing w:val="-5"/>
          <w:sz w:val="24"/>
        </w:rPr>
        <w:t xml:space="preserve"> </w:t>
      </w:r>
      <w:r>
        <w:rPr>
          <w:sz w:val="24"/>
        </w:rPr>
        <w:t>2.5</w:t>
      </w:r>
      <w:r>
        <w:rPr>
          <w:spacing w:val="-4"/>
          <w:sz w:val="24"/>
        </w:rPr>
        <w:t xml:space="preserve"> </w:t>
      </w:r>
      <w:r>
        <w:rPr>
          <w:sz w:val="24"/>
        </w:rPr>
        <w:t>times</w:t>
      </w:r>
      <w:r>
        <w:rPr>
          <w:spacing w:val="-4"/>
          <w:sz w:val="24"/>
        </w:rPr>
        <w:t xml:space="preserve"> </w:t>
      </w:r>
      <w:r>
        <w:rPr>
          <w:sz w:val="24"/>
        </w:rPr>
        <w:t>the</w:t>
      </w:r>
      <w:r>
        <w:rPr>
          <w:spacing w:val="-4"/>
          <w:sz w:val="24"/>
        </w:rPr>
        <w:t xml:space="preserve"> </w:t>
      </w:r>
      <w:r>
        <w:rPr>
          <w:sz w:val="24"/>
        </w:rPr>
        <w:t>diameter</w:t>
      </w:r>
      <w:r>
        <w:rPr>
          <w:spacing w:val="-4"/>
          <w:sz w:val="24"/>
        </w:rPr>
        <w:t xml:space="preserve"> </w:t>
      </w:r>
      <w:r>
        <w:rPr>
          <w:sz w:val="24"/>
        </w:rPr>
        <w:t>of</w:t>
      </w:r>
      <w:r>
        <w:rPr>
          <w:spacing w:val="-4"/>
          <w:sz w:val="24"/>
        </w:rPr>
        <w:t xml:space="preserve"> </w:t>
      </w:r>
      <w:r>
        <w:rPr>
          <w:sz w:val="24"/>
        </w:rPr>
        <w:t>the</w:t>
      </w:r>
      <w:r>
        <w:rPr>
          <w:spacing w:val="-6"/>
          <w:sz w:val="24"/>
        </w:rPr>
        <w:t xml:space="preserve"> </w:t>
      </w:r>
      <w:r>
        <w:rPr>
          <w:sz w:val="24"/>
        </w:rPr>
        <w:t>rivet holeMaximum pitch</w:t>
      </w:r>
      <w:r>
        <w:rPr>
          <w:spacing w:val="-1"/>
          <w:sz w:val="24"/>
        </w:rPr>
        <w:t xml:space="preserve"> </w:t>
      </w:r>
      <w:r>
        <w:rPr>
          <w:sz w:val="24"/>
        </w:rPr>
        <w:t>=</w:t>
      </w:r>
      <w:r>
        <w:rPr>
          <w:spacing w:val="-2"/>
          <w:sz w:val="24"/>
        </w:rPr>
        <w:t xml:space="preserve"> </w:t>
      </w:r>
      <w:r>
        <w:rPr>
          <w:sz w:val="24"/>
        </w:rPr>
        <w:t>32</w:t>
      </w:r>
      <w:r>
        <w:rPr>
          <w:spacing w:val="-1"/>
          <w:sz w:val="24"/>
        </w:rPr>
        <w:t xml:space="preserve"> </w:t>
      </w:r>
      <w:r>
        <w:rPr>
          <w:sz w:val="24"/>
        </w:rPr>
        <w:t>t or</w:t>
      </w:r>
      <w:r>
        <w:rPr>
          <w:spacing w:val="-2"/>
          <w:sz w:val="24"/>
        </w:rPr>
        <w:t xml:space="preserve"> </w:t>
      </w:r>
      <w:r>
        <w:rPr>
          <w:sz w:val="24"/>
        </w:rPr>
        <w:t>300</w:t>
      </w:r>
      <w:r>
        <w:rPr>
          <w:spacing w:val="-3"/>
          <w:sz w:val="24"/>
        </w:rPr>
        <w:t xml:space="preserve"> </w:t>
      </w:r>
      <w:r>
        <w:rPr>
          <w:sz w:val="24"/>
        </w:rPr>
        <w:t>mm whichever</w:t>
      </w:r>
      <w:r>
        <w:rPr>
          <w:spacing w:val="-2"/>
          <w:sz w:val="24"/>
        </w:rPr>
        <w:t xml:space="preserve"> </w:t>
      </w:r>
      <w:r>
        <w:rPr>
          <w:sz w:val="24"/>
        </w:rPr>
        <w:t xml:space="preserve">is </w:t>
      </w:r>
      <w:r>
        <w:rPr>
          <w:spacing w:val="-4"/>
          <w:sz w:val="24"/>
        </w:rPr>
        <w:t>less</w:t>
      </w:r>
    </w:p>
    <w:p w:rsidR="00D42FFC" w:rsidRDefault="00D42FFC" w:rsidP="00D42FFC">
      <w:pPr>
        <w:rPr>
          <w:sz w:val="24"/>
        </w:rPr>
      </w:pPr>
    </w:p>
    <w:p w:rsidR="00D42FFC" w:rsidRDefault="00D42FFC" w:rsidP="00D42FFC">
      <w:pPr>
        <w:spacing w:before="5"/>
        <w:rPr>
          <w:sz w:val="24"/>
        </w:rPr>
      </w:pPr>
    </w:p>
    <w:p w:rsidR="00D42FFC" w:rsidRDefault="00D42FFC" w:rsidP="00D42FFC">
      <w:pPr>
        <w:spacing w:before="1"/>
        <w:ind w:left="26"/>
        <w:rPr>
          <w:b/>
          <w:sz w:val="32"/>
        </w:rPr>
      </w:pPr>
      <w:r>
        <w:rPr>
          <w:b/>
          <w:sz w:val="32"/>
        </w:rPr>
        <w:t>BOLTED</w:t>
      </w:r>
      <w:r>
        <w:rPr>
          <w:b/>
          <w:spacing w:val="-14"/>
          <w:sz w:val="32"/>
        </w:rPr>
        <w:t xml:space="preserve"> </w:t>
      </w:r>
      <w:r>
        <w:rPr>
          <w:b/>
          <w:spacing w:val="-2"/>
          <w:sz w:val="32"/>
        </w:rPr>
        <w:t>CONNECTIONS</w:t>
      </w:r>
    </w:p>
    <w:p w:rsidR="00D42FFC" w:rsidRDefault="00D42FFC" w:rsidP="00D42FFC">
      <w:pPr>
        <w:spacing w:before="256" w:line="360" w:lineRule="auto"/>
        <w:ind w:left="165" w:right="10" w:hanging="3"/>
        <w:jc w:val="both"/>
        <w:rPr>
          <w:sz w:val="24"/>
        </w:rPr>
      </w:pPr>
      <w:r>
        <w:rPr>
          <w:sz w:val="24"/>
        </w:rPr>
        <w:t>A bolt may be defined as a metal pin with a head at one end and a shank threaded at the other</w:t>
      </w:r>
      <w:r>
        <w:rPr>
          <w:spacing w:val="80"/>
          <w:sz w:val="24"/>
        </w:rPr>
        <w:t xml:space="preserve"> </w:t>
      </w:r>
      <w:r>
        <w:rPr>
          <w:sz w:val="24"/>
        </w:rPr>
        <w:t>end to receive a nut as in Fig 1.0(a). Steel washers are usually provided under the bolt as well as under the nut to serve two purposes:</w:t>
      </w:r>
    </w:p>
    <w:p w:rsidR="00D42FFC" w:rsidRDefault="00D42FFC" w:rsidP="00D42FFC">
      <w:pPr>
        <w:spacing w:line="360" w:lineRule="auto"/>
        <w:jc w:val="both"/>
        <w:rPr>
          <w:sz w:val="24"/>
        </w:rPr>
      </w:pPr>
    </w:p>
    <w:p w:rsidR="00D42FFC" w:rsidRDefault="00D42FFC" w:rsidP="00D42FFC">
      <w:pPr>
        <w:spacing w:before="5" w:after="1"/>
        <w:rPr>
          <w:sz w:val="17"/>
        </w:rPr>
      </w:pPr>
    </w:p>
    <w:p w:rsidR="00D42FFC" w:rsidRDefault="00D42FFC" w:rsidP="00D42FFC">
      <w:pPr>
        <w:ind w:left="416"/>
        <w:rPr>
          <w:sz w:val="20"/>
        </w:rPr>
      </w:pPr>
      <w:r>
        <w:object w:dxaOrig="8520" w:dyaOrig="6960">
          <v:rect id="rectole0000000024" o:spid="_x0000_i1054" style="width:425.25pt;height:348pt" o:ole="" o:preferrelative="t" stroked="f">
            <v:imagedata r:id="rId220" o:title=""/>
          </v:rect>
          <o:OLEObject Type="Embed" ProgID="StaticMetafile" ShapeID="rectole0000000024" DrawAspect="Content" ObjectID="_1817204595" r:id="rId221"/>
        </w:object>
      </w:r>
    </w:p>
    <w:p w:rsidR="00D42FFC" w:rsidRDefault="00D42FFC" w:rsidP="00D42FFC">
      <w:pPr>
        <w:spacing w:before="61"/>
        <w:rPr>
          <w:sz w:val="24"/>
        </w:rPr>
      </w:pPr>
    </w:p>
    <w:p w:rsidR="00D42FFC" w:rsidRDefault="00D42FFC" w:rsidP="00D42FFC">
      <w:pPr>
        <w:widowControl/>
        <w:numPr>
          <w:ilvl w:val="0"/>
          <w:numId w:val="164"/>
        </w:numPr>
        <w:tabs>
          <w:tab w:val="left" w:pos="885"/>
        </w:tabs>
        <w:autoSpaceDE/>
        <w:autoSpaceDN/>
        <w:ind w:left="885" w:hanging="362"/>
        <w:rPr>
          <w:sz w:val="24"/>
        </w:rPr>
      </w:pPr>
      <w:r>
        <w:rPr>
          <w:sz w:val="24"/>
        </w:rPr>
        <w:t>To</w:t>
      </w:r>
      <w:r>
        <w:rPr>
          <w:spacing w:val="-6"/>
          <w:sz w:val="24"/>
        </w:rPr>
        <w:t xml:space="preserve"> </w:t>
      </w:r>
      <w:r>
        <w:rPr>
          <w:sz w:val="24"/>
        </w:rPr>
        <w:t>distribute</w:t>
      </w:r>
      <w:r>
        <w:rPr>
          <w:spacing w:val="-3"/>
          <w:sz w:val="24"/>
        </w:rPr>
        <w:t xml:space="preserve"> </w:t>
      </w:r>
      <w:r>
        <w:rPr>
          <w:sz w:val="24"/>
        </w:rPr>
        <w:t>the</w:t>
      </w:r>
      <w:r>
        <w:rPr>
          <w:spacing w:val="-6"/>
          <w:sz w:val="24"/>
        </w:rPr>
        <w:t xml:space="preserve"> </w:t>
      </w:r>
      <w:r>
        <w:rPr>
          <w:sz w:val="24"/>
        </w:rPr>
        <w:t>clamping</w:t>
      </w:r>
      <w:r>
        <w:rPr>
          <w:spacing w:val="-5"/>
          <w:sz w:val="24"/>
        </w:rPr>
        <w:t xml:space="preserve"> </w:t>
      </w:r>
      <w:r>
        <w:rPr>
          <w:sz w:val="24"/>
        </w:rPr>
        <w:t>pressure</w:t>
      </w:r>
      <w:r>
        <w:rPr>
          <w:spacing w:val="-6"/>
          <w:sz w:val="24"/>
        </w:rPr>
        <w:t xml:space="preserve"> </w:t>
      </w:r>
      <w:r>
        <w:rPr>
          <w:sz w:val="24"/>
        </w:rPr>
        <w:t>on</w:t>
      </w:r>
      <w:r>
        <w:rPr>
          <w:spacing w:val="-3"/>
          <w:sz w:val="24"/>
        </w:rPr>
        <w:t xml:space="preserve"> </w:t>
      </w:r>
      <w:r>
        <w:rPr>
          <w:sz w:val="24"/>
        </w:rPr>
        <w:t>the</w:t>
      </w:r>
      <w:r>
        <w:rPr>
          <w:spacing w:val="-7"/>
          <w:sz w:val="24"/>
        </w:rPr>
        <w:t xml:space="preserve"> </w:t>
      </w:r>
      <w:r>
        <w:rPr>
          <w:sz w:val="24"/>
        </w:rPr>
        <w:t>bolted member,</w:t>
      </w:r>
      <w:r>
        <w:rPr>
          <w:spacing w:val="-5"/>
          <w:sz w:val="24"/>
        </w:rPr>
        <w:t xml:space="preserve"> and</w:t>
      </w:r>
    </w:p>
    <w:p w:rsidR="00D42FFC" w:rsidRDefault="00D42FFC" w:rsidP="00D42FFC">
      <w:pPr>
        <w:spacing w:before="65"/>
        <w:rPr>
          <w:sz w:val="24"/>
        </w:rPr>
      </w:pPr>
    </w:p>
    <w:p w:rsidR="00D42FFC" w:rsidRDefault="00D42FFC" w:rsidP="00D42FFC">
      <w:pPr>
        <w:widowControl/>
        <w:numPr>
          <w:ilvl w:val="0"/>
          <w:numId w:val="165"/>
        </w:numPr>
        <w:tabs>
          <w:tab w:val="left" w:pos="885"/>
        </w:tabs>
        <w:autoSpaceDE/>
        <w:autoSpaceDN/>
        <w:ind w:left="885" w:hanging="362"/>
        <w:rPr>
          <w:sz w:val="24"/>
        </w:rPr>
      </w:pPr>
      <w:r>
        <w:rPr>
          <w:sz w:val="24"/>
        </w:rPr>
        <w:t>To</w:t>
      </w:r>
      <w:r>
        <w:rPr>
          <w:spacing w:val="-8"/>
          <w:sz w:val="24"/>
        </w:rPr>
        <w:t xml:space="preserve"> </w:t>
      </w:r>
      <w:r>
        <w:rPr>
          <w:sz w:val="24"/>
        </w:rPr>
        <w:t>prevent</w:t>
      </w:r>
      <w:r>
        <w:rPr>
          <w:spacing w:val="-3"/>
          <w:sz w:val="24"/>
        </w:rPr>
        <w:t xml:space="preserve"> </w:t>
      </w:r>
      <w:r>
        <w:rPr>
          <w:sz w:val="24"/>
        </w:rPr>
        <w:t>the</w:t>
      </w:r>
      <w:r>
        <w:rPr>
          <w:spacing w:val="-4"/>
          <w:sz w:val="24"/>
        </w:rPr>
        <w:t xml:space="preserve"> </w:t>
      </w:r>
      <w:r>
        <w:rPr>
          <w:sz w:val="24"/>
        </w:rPr>
        <w:t>threaded</w:t>
      </w:r>
      <w:r>
        <w:rPr>
          <w:spacing w:val="5"/>
          <w:sz w:val="24"/>
        </w:rPr>
        <w:t xml:space="preserve"> </w:t>
      </w:r>
      <w:r>
        <w:rPr>
          <w:sz w:val="24"/>
        </w:rPr>
        <w:t>portion</w:t>
      </w:r>
      <w:r>
        <w:rPr>
          <w:spacing w:val="-4"/>
          <w:sz w:val="24"/>
        </w:rPr>
        <w:t xml:space="preserve"> </w:t>
      </w:r>
      <w:r>
        <w:rPr>
          <w:sz w:val="24"/>
        </w:rPr>
        <w:t>of</w:t>
      </w:r>
      <w:r>
        <w:rPr>
          <w:spacing w:val="-7"/>
          <w:sz w:val="24"/>
        </w:rPr>
        <w:t xml:space="preserve"> </w:t>
      </w:r>
      <w:r>
        <w:rPr>
          <w:sz w:val="24"/>
        </w:rPr>
        <w:t>the</w:t>
      </w:r>
      <w:r>
        <w:rPr>
          <w:spacing w:val="-6"/>
          <w:sz w:val="24"/>
        </w:rPr>
        <w:t xml:space="preserve"> </w:t>
      </w:r>
      <w:r>
        <w:rPr>
          <w:sz w:val="24"/>
        </w:rPr>
        <w:t>bolt</w:t>
      </w:r>
      <w:r>
        <w:rPr>
          <w:spacing w:val="-3"/>
          <w:sz w:val="24"/>
        </w:rPr>
        <w:t xml:space="preserve"> </w:t>
      </w:r>
      <w:r>
        <w:rPr>
          <w:sz w:val="24"/>
        </w:rPr>
        <w:t>from</w:t>
      </w:r>
      <w:r>
        <w:rPr>
          <w:spacing w:val="-3"/>
          <w:sz w:val="24"/>
        </w:rPr>
        <w:t xml:space="preserve"> </w:t>
      </w:r>
      <w:r>
        <w:rPr>
          <w:sz w:val="24"/>
        </w:rPr>
        <w:t>bearing</w:t>
      </w:r>
      <w:r>
        <w:rPr>
          <w:spacing w:val="-8"/>
          <w:sz w:val="24"/>
        </w:rPr>
        <w:t xml:space="preserve"> </w:t>
      </w:r>
      <w:r>
        <w:rPr>
          <w:sz w:val="24"/>
        </w:rPr>
        <w:t>on</w:t>
      </w:r>
      <w:r>
        <w:rPr>
          <w:spacing w:val="-1"/>
          <w:sz w:val="24"/>
        </w:rPr>
        <w:t xml:space="preserve"> </w:t>
      </w:r>
      <w:r>
        <w:rPr>
          <w:sz w:val="24"/>
        </w:rPr>
        <w:t>the</w:t>
      </w:r>
      <w:r>
        <w:rPr>
          <w:spacing w:val="-4"/>
          <w:sz w:val="24"/>
        </w:rPr>
        <w:t xml:space="preserve"> </w:t>
      </w:r>
      <w:r>
        <w:rPr>
          <w:sz w:val="24"/>
        </w:rPr>
        <w:t>connecting</w:t>
      </w:r>
      <w:r>
        <w:rPr>
          <w:spacing w:val="1"/>
          <w:sz w:val="24"/>
        </w:rPr>
        <w:t xml:space="preserve"> </w:t>
      </w:r>
      <w:r>
        <w:rPr>
          <w:spacing w:val="-2"/>
          <w:sz w:val="24"/>
        </w:rPr>
        <w:t>pieces.</w:t>
      </w:r>
    </w:p>
    <w:p w:rsidR="00D42FFC" w:rsidRDefault="00D42FFC" w:rsidP="00D42FFC">
      <w:pPr>
        <w:spacing w:before="62"/>
        <w:rPr>
          <w:sz w:val="24"/>
        </w:rPr>
      </w:pPr>
    </w:p>
    <w:p w:rsidR="00D42FFC" w:rsidRDefault="00D42FFC" w:rsidP="00D42FFC">
      <w:pPr>
        <w:spacing w:before="1" w:line="360" w:lineRule="auto"/>
        <w:ind w:left="165"/>
        <w:rPr>
          <w:sz w:val="24"/>
        </w:rPr>
      </w:pPr>
      <w:r>
        <w:rPr>
          <w:sz w:val="24"/>
        </w:rPr>
        <w:t>In order to assure proper functioning of the connection, the parts to be connected must be tightly clamped between the bolt between the bolt head and nut. If the connection is subjected</w:t>
      </w:r>
    </w:p>
    <w:p w:rsidR="00D42FFC" w:rsidRDefault="00D42FFC" w:rsidP="00D42FFC">
      <w:pPr>
        <w:spacing w:line="360" w:lineRule="auto"/>
        <w:rPr>
          <w:sz w:val="24"/>
        </w:rPr>
      </w:pPr>
    </w:p>
    <w:p w:rsidR="00D42FFC" w:rsidRDefault="00D42FFC" w:rsidP="00D42FFC">
      <w:pPr>
        <w:spacing w:before="265" w:line="360" w:lineRule="auto"/>
        <w:ind w:left="165"/>
        <w:rPr>
          <w:sz w:val="24"/>
        </w:rPr>
      </w:pPr>
      <w:r>
        <w:rPr>
          <w:sz w:val="24"/>
        </w:rPr>
        <w:t>vibrations,</w:t>
      </w:r>
      <w:r>
        <w:rPr>
          <w:spacing w:val="28"/>
          <w:sz w:val="24"/>
        </w:rPr>
        <w:t xml:space="preserve"> </w:t>
      </w:r>
      <w:r>
        <w:rPr>
          <w:sz w:val="24"/>
        </w:rPr>
        <w:t>the</w:t>
      </w:r>
      <w:r>
        <w:rPr>
          <w:spacing w:val="25"/>
          <w:sz w:val="24"/>
        </w:rPr>
        <w:t xml:space="preserve"> </w:t>
      </w:r>
      <w:r>
        <w:rPr>
          <w:sz w:val="24"/>
        </w:rPr>
        <w:t>nuts</w:t>
      </w:r>
      <w:r>
        <w:rPr>
          <w:spacing w:val="31"/>
          <w:sz w:val="24"/>
        </w:rPr>
        <w:t xml:space="preserve"> </w:t>
      </w:r>
      <w:r>
        <w:rPr>
          <w:sz w:val="24"/>
        </w:rPr>
        <w:t>must</w:t>
      </w:r>
      <w:r>
        <w:rPr>
          <w:spacing w:val="27"/>
          <w:sz w:val="24"/>
        </w:rPr>
        <w:t xml:space="preserve"> </w:t>
      </w:r>
      <w:r>
        <w:rPr>
          <w:sz w:val="24"/>
        </w:rPr>
        <w:t>be</w:t>
      </w:r>
      <w:r>
        <w:rPr>
          <w:spacing w:val="24"/>
          <w:sz w:val="24"/>
        </w:rPr>
        <w:t xml:space="preserve"> </w:t>
      </w:r>
      <w:r>
        <w:rPr>
          <w:sz w:val="24"/>
        </w:rPr>
        <w:t>locked</w:t>
      </w:r>
      <w:r>
        <w:rPr>
          <w:spacing w:val="33"/>
          <w:sz w:val="24"/>
        </w:rPr>
        <w:t xml:space="preserve"> </w:t>
      </w:r>
      <w:r>
        <w:rPr>
          <w:sz w:val="24"/>
        </w:rPr>
        <w:t>in</w:t>
      </w:r>
      <w:r>
        <w:rPr>
          <w:spacing w:val="28"/>
          <w:sz w:val="24"/>
        </w:rPr>
        <w:t xml:space="preserve"> </w:t>
      </w:r>
      <w:r>
        <w:rPr>
          <w:sz w:val="24"/>
        </w:rPr>
        <w:t>position.</w:t>
      </w:r>
      <w:r>
        <w:rPr>
          <w:spacing w:val="28"/>
          <w:sz w:val="24"/>
        </w:rPr>
        <w:t xml:space="preserve"> </w:t>
      </w:r>
      <w:r>
        <w:rPr>
          <w:sz w:val="24"/>
        </w:rPr>
        <w:t>Bolted</w:t>
      </w:r>
      <w:r>
        <w:rPr>
          <w:spacing w:val="29"/>
          <w:sz w:val="24"/>
        </w:rPr>
        <w:t xml:space="preserve"> </w:t>
      </w:r>
      <w:r>
        <w:rPr>
          <w:sz w:val="24"/>
        </w:rPr>
        <w:t>connections</w:t>
      </w:r>
      <w:r>
        <w:rPr>
          <w:spacing w:val="28"/>
          <w:sz w:val="24"/>
        </w:rPr>
        <w:t xml:space="preserve"> </w:t>
      </w:r>
      <w:r>
        <w:rPr>
          <w:sz w:val="24"/>
        </w:rPr>
        <w:t>are</w:t>
      </w:r>
      <w:r>
        <w:rPr>
          <w:spacing w:val="31"/>
          <w:sz w:val="24"/>
        </w:rPr>
        <w:t xml:space="preserve"> </w:t>
      </w:r>
      <w:r>
        <w:rPr>
          <w:sz w:val="24"/>
        </w:rPr>
        <w:t>quit</w:t>
      </w:r>
      <w:r>
        <w:rPr>
          <w:spacing w:val="29"/>
          <w:sz w:val="24"/>
        </w:rPr>
        <w:t xml:space="preserve"> </w:t>
      </w:r>
      <w:r>
        <w:rPr>
          <w:sz w:val="24"/>
        </w:rPr>
        <w:t>similar</w:t>
      </w:r>
      <w:r>
        <w:rPr>
          <w:spacing w:val="28"/>
          <w:sz w:val="24"/>
        </w:rPr>
        <w:t xml:space="preserve"> </w:t>
      </w:r>
      <w:r>
        <w:rPr>
          <w:sz w:val="24"/>
        </w:rPr>
        <w:t>to</w:t>
      </w:r>
      <w:r>
        <w:rPr>
          <w:spacing w:val="25"/>
          <w:sz w:val="24"/>
        </w:rPr>
        <w:t xml:space="preserve"> </w:t>
      </w:r>
      <w:r>
        <w:rPr>
          <w:sz w:val="24"/>
        </w:rPr>
        <w:t>riveted connections in behaviour but have some distinct advantages as follows:</w:t>
      </w:r>
    </w:p>
    <w:p w:rsidR="00D42FFC" w:rsidRDefault="00D42FFC" w:rsidP="00D42FFC">
      <w:pPr>
        <w:rPr>
          <w:sz w:val="24"/>
        </w:rPr>
      </w:pPr>
    </w:p>
    <w:p w:rsidR="00D42FFC" w:rsidRDefault="00D42FFC" w:rsidP="00D42FFC">
      <w:pPr>
        <w:spacing w:before="259"/>
        <w:rPr>
          <w:sz w:val="24"/>
        </w:rPr>
      </w:pPr>
    </w:p>
    <w:p w:rsidR="00D42FFC" w:rsidRDefault="00D42FFC" w:rsidP="00D42FFC">
      <w:pPr>
        <w:widowControl/>
        <w:numPr>
          <w:ilvl w:val="0"/>
          <w:numId w:val="166"/>
        </w:numPr>
        <w:tabs>
          <w:tab w:val="left" w:pos="885"/>
        </w:tabs>
        <w:autoSpaceDE/>
        <w:autoSpaceDN/>
        <w:ind w:left="885" w:hanging="362"/>
        <w:rPr>
          <w:sz w:val="24"/>
        </w:rPr>
      </w:pPr>
      <w:r>
        <w:rPr>
          <w:sz w:val="24"/>
        </w:rPr>
        <w:t>The</w:t>
      </w:r>
      <w:r>
        <w:rPr>
          <w:spacing w:val="-7"/>
          <w:sz w:val="24"/>
        </w:rPr>
        <w:t xml:space="preserve"> </w:t>
      </w:r>
      <w:r>
        <w:rPr>
          <w:sz w:val="24"/>
        </w:rPr>
        <w:t>erection of</w:t>
      </w:r>
      <w:r>
        <w:rPr>
          <w:spacing w:val="-5"/>
          <w:sz w:val="24"/>
        </w:rPr>
        <w:t xml:space="preserve"> </w:t>
      </w:r>
      <w:r>
        <w:rPr>
          <w:sz w:val="24"/>
        </w:rPr>
        <w:t>the</w:t>
      </w:r>
      <w:r>
        <w:rPr>
          <w:spacing w:val="-3"/>
          <w:sz w:val="24"/>
        </w:rPr>
        <w:t xml:space="preserve"> </w:t>
      </w:r>
      <w:r>
        <w:rPr>
          <w:sz w:val="24"/>
        </w:rPr>
        <w:t>structure</w:t>
      </w:r>
      <w:r>
        <w:rPr>
          <w:spacing w:val="-8"/>
          <w:sz w:val="24"/>
        </w:rPr>
        <w:t xml:space="preserve"> </w:t>
      </w:r>
      <w:r>
        <w:rPr>
          <w:sz w:val="24"/>
        </w:rPr>
        <w:t>can be</w:t>
      </w:r>
      <w:r>
        <w:rPr>
          <w:spacing w:val="-4"/>
          <w:sz w:val="24"/>
        </w:rPr>
        <w:t xml:space="preserve"> </w:t>
      </w:r>
      <w:r>
        <w:rPr>
          <w:sz w:val="24"/>
        </w:rPr>
        <w:t>speeded up,</w:t>
      </w:r>
      <w:r>
        <w:rPr>
          <w:spacing w:val="-2"/>
          <w:sz w:val="24"/>
        </w:rPr>
        <w:t xml:space="preserve"> </w:t>
      </w:r>
      <w:r>
        <w:rPr>
          <w:spacing w:val="-5"/>
          <w:sz w:val="24"/>
        </w:rPr>
        <w:t>and</w:t>
      </w:r>
    </w:p>
    <w:p w:rsidR="00D42FFC" w:rsidRDefault="00D42FFC" w:rsidP="00D42FFC">
      <w:pPr>
        <w:spacing w:before="60"/>
        <w:rPr>
          <w:sz w:val="24"/>
        </w:rPr>
      </w:pPr>
    </w:p>
    <w:p w:rsidR="00D42FFC" w:rsidRDefault="00D42FFC" w:rsidP="00D42FFC">
      <w:pPr>
        <w:widowControl/>
        <w:numPr>
          <w:ilvl w:val="0"/>
          <w:numId w:val="167"/>
        </w:numPr>
        <w:tabs>
          <w:tab w:val="left" w:pos="885"/>
        </w:tabs>
        <w:autoSpaceDE/>
        <w:autoSpaceDN/>
        <w:ind w:left="885" w:hanging="362"/>
        <w:rPr>
          <w:sz w:val="24"/>
        </w:rPr>
      </w:pPr>
      <w:r>
        <w:rPr>
          <w:sz w:val="24"/>
        </w:rPr>
        <w:t>Less</w:t>
      </w:r>
      <w:r>
        <w:rPr>
          <w:spacing w:val="-4"/>
          <w:sz w:val="24"/>
        </w:rPr>
        <w:t xml:space="preserve"> </w:t>
      </w:r>
      <w:r>
        <w:rPr>
          <w:sz w:val="24"/>
        </w:rPr>
        <w:t>skilled</w:t>
      </w:r>
      <w:r>
        <w:rPr>
          <w:spacing w:val="-6"/>
          <w:sz w:val="24"/>
        </w:rPr>
        <w:t xml:space="preserve"> </w:t>
      </w:r>
      <w:r>
        <w:rPr>
          <w:sz w:val="24"/>
        </w:rPr>
        <w:t>persons</w:t>
      </w:r>
      <w:r>
        <w:rPr>
          <w:spacing w:val="-4"/>
          <w:sz w:val="24"/>
        </w:rPr>
        <w:t xml:space="preserve"> </w:t>
      </w:r>
      <w:r>
        <w:rPr>
          <w:sz w:val="24"/>
        </w:rPr>
        <w:t>are</w:t>
      </w:r>
      <w:r>
        <w:rPr>
          <w:spacing w:val="-7"/>
          <w:sz w:val="24"/>
        </w:rPr>
        <w:t xml:space="preserve"> </w:t>
      </w:r>
      <w:r>
        <w:rPr>
          <w:spacing w:val="-2"/>
          <w:sz w:val="24"/>
        </w:rPr>
        <w:t>required.</w:t>
      </w:r>
    </w:p>
    <w:p w:rsidR="00D42FFC" w:rsidRDefault="00D42FFC" w:rsidP="00D42FFC">
      <w:pPr>
        <w:spacing w:before="72"/>
        <w:rPr>
          <w:sz w:val="24"/>
        </w:rPr>
      </w:pPr>
    </w:p>
    <w:p w:rsidR="00D42FFC" w:rsidRDefault="00D42FFC" w:rsidP="00D42FFC">
      <w:pPr>
        <w:ind w:left="165"/>
        <w:rPr>
          <w:b/>
          <w:sz w:val="24"/>
        </w:rPr>
      </w:pPr>
      <w:r>
        <w:rPr>
          <w:b/>
          <w:sz w:val="24"/>
        </w:rPr>
        <w:t>The</w:t>
      </w:r>
      <w:r>
        <w:rPr>
          <w:b/>
          <w:spacing w:val="-9"/>
          <w:sz w:val="24"/>
        </w:rPr>
        <w:t xml:space="preserve"> </w:t>
      </w:r>
      <w:r>
        <w:rPr>
          <w:b/>
          <w:sz w:val="24"/>
        </w:rPr>
        <w:t>general objections</w:t>
      </w:r>
      <w:r>
        <w:rPr>
          <w:b/>
          <w:spacing w:val="-1"/>
          <w:sz w:val="24"/>
        </w:rPr>
        <w:t xml:space="preserve"> </w:t>
      </w:r>
      <w:r>
        <w:rPr>
          <w:b/>
          <w:sz w:val="24"/>
        </w:rPr>
        <w:t>to</w:t>
      </w:r>
      <w:r>
        <w:rPr>
          <w:b/>
          <w:spacing w:val="-4"/>
          <w:sz w:val="24"/>
        </w:rPr>
        <w:t xml:space="preserve"> </w:t>
      </w:r>
      <w:r>
        <w:rPr>
          <w:b/>
          <w:sz w:val="24"/>
        </w:rPr>
        <w:t>the</w:t>
      </w:r>
      <w:r>
        <w:rPr>
          <w:b/>
          <w:spacing w:val="-6"/>
          <w:sz w:val="24"/>
        </w:rPr>
        <w:t xml:space="preserve"> </w:t>
      </w:r>
      <w:r>
        <w:rPr>
          <w:b/>
          <w:sz w:val="24"/>
        </w:rPr>
        <w:t>use</w:t>
      </w:r>
      <w:r>
        <w:rPr>
          <w:b/>
          <w:spacing w:val="-7"/>
          <w:sz w:val="24"/>
        </w:rPr>
        <w:t xml:space="preserve"> </w:t>
      </w:r>
      <w:r>
        <w:rPr>
          <w:b/>
          <w:sz w:val="24"/>
        </w:rPr>
        <w:t>of</w:t>
      </w:r>
      <w:r>
        <w:rPr>
          <w:b/>
          <w:spacing w:val="-1"/>
          <w:sz w:val="24"/>
        </w:rPr>
        <w:t xml:space="preserve"> </w:t>
      </w:r>
      <w:r>
        <w:rPr>
          <w:b/>
          <w:sz w:val="24"/>
        </w:rPr>
        <w:t>bolts</w:t>
      </w:r>
      <w:r>
        <w:rPr>
          <w:b/>
          <w:spacing w:val="-5"/>
          <w:sz w:val="24"/>
        </w:rPr>
        <w:t xml:space="preserve"> </w:t>
      </w:r>
      <w:r>
        <w:rPr>
          <w:b/>
          <w:spacing w:val="-4"/>
          <w:sz w:val="24"/>
        </w:rPr>
        <w:t>are:</w:t>
      </w:r>
    </w:p>
    <w:p w:rsidR="00D42FFC" w:rsidRDefault="00D42FFC" w:rsidP="00D42FFC">
      <w:pPr>
        <w:spacing w:before="58"/>
        <w:rPr>
          <w:b/>
          <w:sz w:val="24"/>
        </w:rPr>
      </w:pPr>
    </w:p>
    <w:p w:rsidR="00D42FFC" w:rsidRDefault="00D42FFC" w:rsidP="00D42FFC">
      <w:pPr>
        <w:widowControl/>
        <w:numPr>
          <w:ilvl w:val="0"/>
          <w:numId w:val="168"/>
        </w:numPr>
        <w:tabs>
          <w:tab w:val="left" w:pos="885"/>
        </w:tabs>
        <w:autoSpaceDE/>
        <w:autoSpaceDN/>
        <w:ind w:left="885" w:hanging="362"/>
        <w:rPr>
          <w:sz w:val="24"/>
        </w:rPr>
      </w:pPr>
      <w:r>
        <w:rPr>
          <w:sz w:val="24"/>
        </w:rPr>
        <w:t>Cost</w:t>
      </w:r>
      <w:r>
        <w:rPr>
          <w:spacing w:val="-5"/>
          <w:sz w:val="24"/>
        </w:rPr>
        <w:t xml:space="preserve"> </w:t>
      </w:r>
      <w:r>
        <w:rPr>
          <w:sz w:val="24"/>
        </w:rPr>
        <w:t>of</w:t>
      </w:r>
      <w:r>
        <w:rPr>
          <w:spacing w:val="-6"/>
          <w:sz w:val="24"/>
        </w:rPr>
        <w:t xml:space="preserve"> </w:t>
      </w:r>
      <w:r>
        <w:rPr>
          <w:sz w:val="24"/>
        </w:rPr>
        <w:t>material</w:t>
      </w:r>
      <w:r>
        <w:rPr>
          <w:spacing w:val="-3"/>
          <w:sz w:val="24"/>
        </w:rPr>
        <w:t xml:space="preserve"> </w:t>
      </w:r>
      <w:r>
        <w:rPr>
          <w:sz w:val="24"/>
        </w:rPr>
        <w:t>is high: about double</w:t>
      </w:r>
      <w:r>
        <w:rPr>
          <w:spacing w:val="-4"/>
          <w:sz w:val="24"/>
        </w:rPr>
        <w:t xml:space="preserve"> </w:t>
      </w:r>
      <w:r>
        <w:rPr>
          <w:sz w:val="24"/>
        </w:rPr>
        <w:t>that</w:t>
      </w:r>
      <w:r>
        <w:rPr>
          <w:spacing w:val="-5"/>
          <w:sz w:val="24"/>
        </w:rPr>
        <w:t xml:space="preserve"> </w:t>
      </w:r>
      <w:r>
        <w:rPr>
          <w:sz w:val="24"/>
        </w:rPr>
        <w:t>of</w:t>
      </w:r>
      <w:r>
        <w:rPr>
          <w:spacing w:val="-3"/>
          <w:sz w:val="24"/>
        </w:rPr>
        <w:t xml:space="preserve"> </w:t>
      </w:r>
      <w:r>
        <w:rPr>
          <w:spacing w:val="-2"/>
          <w:sz w:val="24"/>
        </w:rPr>
        <w:t>rivets.</w:t>
      </w:r>
    </w:p>
    <w:p w:rsidR="00D42FFC" w:rsidRDefault="00D42FFC" w:rsidP="00D42FFC">
      <w:pPr>
        <w:spacing w:before="60"/>
        <w:rPr>
          <w:sz w:val="24"/>
        </w:rPr>
      </w:pPr>
    </w:p>
    <w:p w:rsidR="00D42FFC" w:rsidRDefault="00D42FFC" w:rsidP="00D42FFC">
      <w:pPr>
        <w:widowControl/>
        <w:numPr>
          <w:ilvl w:val="0"/>
          <w:numId w:val="169"/>
        </w:numPr>
        <w:tabs>
          <w:tab w:val="left" w:pos="885"/>
        </w:tabs>
        <w:autoSpaceDE/>
        <w:autoSpaceDN/>
        <w:spacing w:line="360" w:lineRule="auto"/>
        <w:ind w:left="885" w:right="529" w:hanging="360"/>
        <w:rPr>
          <w:sz w:val="24"/>
        </w:rPr>
      </w:pPr>
      <w:r>
        <w:rPr>
          <w:sz w:val="24"/>
        </w:rPr>
        <w:t>The</w:t>
      </w:r>
      <w:r>
        <w:rPr>
          <w:spacing w:val="-5"/>
          <w:sz w:val="24"/>
        </w:rPr>
        <w:t xml:space="preserve"> </w:t>
      </w:r>
      <w:r>
        <w:rPr>
          <w:sz w:val="24"/>
        </w:rPr>
        <w:t>tensile</w:t>
      </w:r>
      <w:r>
        <w:rPr>
          <w:spacing w:val="-4"/>
          <w:sz w:val="24"/>
        </w:rPr>
        <w:t xml:space="preserve"> </w:t>
      </w:r>
      <w:r>
        <w:rPr>
          <w:sz w:val="24"/>
        </w:rPr>
        <w:t>strength</w:t>
      </w:r>
      <w:r>
        <w:rPr>
          <w:spacing w:val="-3"/>
          <w:sz w:val="24"/>
        </w:rPr>
        <w:t xml:space="preserve"> </w:t>
      </w:r>
      <w:r>
        <w:rPr>
          <w:sz w:val="24"/>
        </w:rPr>
        <w:t>of</w:t>
      </w:r>
      <w:r>
        <w:rPr>
          <w:spacing w:val="-3"/>
          <w:sz w:val="24"/>
        </w:rPr>
        <w:t xml:space="preserve"> </w:t>
      </w:r>
      <w:r>
        <w:rPr>
          <w:sz w:val="24"/>
        </w:rPr>
        <w:t>the</w:t>
      </w:r>
      <w:r>
        <w:rPr>
          <w:spacing w:val="-4"/>
          <w:sz w:val="24"/>
        </w:rPr>
        <w:t xml:space="preserve"> </w:t>
      </w:r>
      <w:r>
        <w:rPr>
          <w:sz w:val="24"/>
        </w:rPr>
        <w:t>bolt</w:t>
      </w:r>
      <w:r>
        <w:rPr>
          <w:spacing w:val="-3"/>
          <w:sz w:val="24"/>
        </w:rPr>
        <w:t xml:space="preserve"> </w:t>
      </w:r>
      <w:r>
        <w:rPr>
          <w:sz w:val="24"/>
        </w:rPr>
        <w:t>is</w:t>
      </w:r>
      <w:r>
        <w:rPr>
          <w:spacing w:val="-3"/>
          <w:sz w:val="24"/>
        </w:rPr>
        <w:t xml:space="preserve"> </w:t>
      </w:r>
      <w:r>
        <w:rPr>
          <w:sz w:val="24"/>
        </w:rPr>
        <w:t>reduced</w:t>
      </w:r>
      <w:r>
        <w:rPr>
          <w:spacing w:val="-3"/>
          <w:sz w:val="24"/>
        </w:rPr>
        <w:t xml:space="preserve"> </w:t>
      </w:r>
      <w:r>
        <w:rPr>
          <w:sz w:val="24"/>
        </w:rPr>
        <w:t>because</w:t>
      </w:r>
      <w:r>
        <w:rPr>
          <w:spacing w:val="-2"/>
          <w:sz w:val="24"/>
        </w:rPr>
        <w:t xml:space="preserve"> </w:t>
      </w:r>
      <w:r>
        <w:rPr>
          <w:sz w:val="24"/>
        </w:rPr>
        <w:t>of</w:t>
      </w:r>
      <w:r>
        <w:rPr>
          <w:spacing w:val="-3"/>
          <w:sz w:val="24"/>
        </w:rPr>
        <w:t xml:space="preserve"> </w:t>
      </w:r>
      <w:r>
        <w:rPr>
          <w:sz w:val="24"/>
        </w:rPr>
        <w:t>area</w:t>
      </w:r>
      <w:r>
        <w:rPr>
          <w:spacing w:val="-1"/>
          <w:sz w:val="24"/>
        </w:rPr>
        <w:t xml:space="preserve"> </w:t>
      </w:r>
      <w:r>
        <w:rPr>
          <w:sz w:val="24"/>
        </w:rPr>
        <w:t>reduction</w:t>
      </w:r>
      <w:r>
        <w:rPr>
          <w:spacing w:val="-3"/>
          <w:sz w:val="24"/>
        </w:rPr>
        <w:t xml:space="preserve"> </w:t>
      </w:r>
      <w:r>
        <w:rPr>
          <w:sz w:val="24"/>
        </w:rPr>
        <w:t>at</w:t>
      </w:r>
      <w:r>
        <w:rPr>
          <w:spacing w:val="-3"/>
          <w:sz w:val="24"/>
        </w:rPr>
        <w:t xml:space="preserve"> </w:t>
      </w:r>
      <w:r>
        <w:rPr>
          <w:sz w:val="24"/>
        </w:rPr>
        <w:t>the</w:t>
      </w:r>
      <w:r>
        <w:rPr>
          <w:spacing w:val="-4"/>
          <w:sz w:val="24"/>
        </w:rPr>
        <w:t xml:space="preserve"> </w:t>
      </w:r>
      <w:r>
        <w:rPr>
          <w:sz w:val="24"/>
        </w:rPr>
        <w:t>root</w:t>
      </w:r>
      <w:r>
        <w:rPr>
          <w:spacing w:val="-3"/>
          <w:sz w:val="24"/>
        </w:rPr>
        <w:t xml:space="preserve"> </w:t>
      </w:r>
      <w:r>
        <w:rPr>
          <w:sz w:val="24"/>
        </w:rPr>
        <w:t>of</w:t>
      </w:r>
      <w:r>
        <w:rPr>
          <w:spacing w:val="-3"/>
          <w:sz w:val="24"/>
        </w:rPr>
        <w:t xml:space="preserve"> </w:t>
      </w:r>
      <w:r>
        <w:rPr>
          <w:sz w:val="24"/>
        </w:rPr>
        <w:t>the thread and also due to stress concentration.</w:t>
      </w:r>
    </w:p>
    <w:p w:rsidR="00D42FFC" w:rsidRDefault="00D42FFC" w:rsidP="00D42FFC">
      <w:pPr>
        <w:widowControl/>
        <w:numPr>
          <w:ilvl w:val="0"/>
          <w:numId w:val="169"/>
        </w:numPr>
        <w:tabs>
          <w:tab w:val="left" w:pos="885"/>
        </w:tabs>
        <w:autoSpaceDE/>
        <w:autoSpaceDN/>
        <w:spacing w:before="204" w:line="357" w:lineRule="auto"/>
        <w:ind w:left="885" w:right="829" w:hanging="360"/>
        <w:rPr>
          <w:sz w:val="24"/>
        </w:rPr>
      </w:pPr>
      <w:r>
        <w:rPr>
          <w:sz w:val="24"/>
        </w:rPr>
        <w:t>Normally</w:t>
      </w:r>
      <w:r>
        <w:rPr>
          <w:spacing w:val="-10"/>
          <w:sz w:val="24"/>
        </w:rPr>
        <w:t xml:space="preserve"> </w:t>
      </w:r>
      <w:r>
        <w:rPr>
          <w:sz w:val="24"/>
        </w:rPr>
        <w:t>these</w:t>
      </w:r>
      <w:r>
        <w:rPr>
          <w:spacing w:val="-9"/>
          <w:sz w:val="24"/>
        </w:rPr>
        <w:t xml:space="preserve"> </w:t>
      </w:r>
      <w:r>
        <w:rPr>
          <w:sz w:val="24"/>
        </w:rPr>
        <w:t>are</w:t>
      </w:r>
      <w:r>
        <w:rPr>
          <w:spacing w:val="-8"/>
          <w:sz w:val="24"/>
        </w:rPr>
        <w:t xml:space="preserve"> </w:t>
      </w:r>
      <w:r>
        <w:rPr>
          <w:sz w:val="24"/>
        </w:rPr>
        <w:t>of</w:t>
      </w:r>
      <w:r>
        <w:rPr>
          <w:spacing w:val="-2"/>
          <w:sz w:val="24"/>
        </w:rPr>
        <w:t xml:space="preserve"> </w:t>
      </w:r>
      <w:r>
        <w:rPr>
          <w:sz w:val="24"/>
        </w:rPr>
        <w:t>a</w:t>
      </w:r>
      <w:r>
        <w:rPr>
          <w:spacing w:val="-9"/>
          <w:sz w:val="24"/>
        </w:rPr>
        <w:t xml:space="preserve"> </w:t>
      </w:r>
      <w:r>
        <w:rPr>
          <w:sz w:val="24"/>
        </w:rPr>
        <w:t>loose</w:t>
      </w:r>
      <w:r>
        <w:rPr>
          <w:spacing w:val="-6"/>
          <w:sz w:val="24"/>
        </w:rPr>
        <w:t xml:space="preserve"> </w:t>
      </w:r>
      <w:r>
        <w:rPr>
          <w:sz w:val="24"/>
        </w:rPr>
        <w:t>fit</w:t>
      </w:r>
      <w:r>
        <w:rPr>
          <w:spacing w:val="-3"/>
          <w:sz w:val="24"/>
        </w:rPr>
        <w:t xml:space="preserve"> </w:t>
      </w:r>
      <w:r>
        <w:rPr>
          <w:sz w:val="24"/>
        </w:rPr>
        <w:t>excepting</w:t>
      </w:r>
      <w:r>
        <w:rPr>
          <w:spacing w:val="-10"/>
          <w:sz w:val="24"/>
        </w:rPr>
        <w:t xml:space="preserve"> </w:t>
      </w:r>
      <w:r>
        <w:rPr>
          <w:sz w:val="24"/>
        </w:rPr>
        <w:t>turned bolts</w:t>
      </w:r>
      <w:r>
        <w:rPr>
          <w:spacing w:val="-3"/>
          <w:sz w:val="24"/>
        </w:rPr>
        <w:t xml:space="preserve"> </w:t>
      </w:r>
      <w:r>
        <w:rPr>
          <w:sz w:val="24"/>
        </w:rPr>
        <w:t>and</w:t>
      </w:r>
      <w:r>
        <w:rPr>
          <w:spacing w:val="-6"/>
          <w:sz w:val="24"/>
        </w:rPr>
        <w:t xml:space="preserve"> </w:t>
      </w:r>
      <w:r>
        <w:rPr>
          <w:sz w:val="24"/>
        </w:rPr>
        <w:t>hence</w:t>
      </w:r>
      <w:r>
        <w:rPr>
          <w:spacing w:val="-9"/>
          <w:sz w:val="24"/>
        </w:rPr>
        <w:t xml:space="preserve"> </w:t>
      </w:r>
      <w:r>
        <w:rPr>
          <w:sz w:val="24"/>
        </w:rPr>
        <w:t>their</w:t>
      </w:r>
      <w:r>
        <w:rPr>
          <w:spacing w:val="-6"/>
          <w:sz w:val="24"/>
        </w:rPr>
        <w:t xml:space="preserve"> </w:t>
      </w:r>
      <w:r>
        <w:rPr>
          <w:sz w:val="24"/>
        </w:rPr>
        <w:t>strength</w:t>
      </w:r>
      <w:r>
        <w:rPr>
          <w:spacing w:val="-3"/>
          <w:sz w:val="24"/>
        </w:rPr>
        <w:t xml:space="preserve"> </w:t>
      </w:r>
      <w:r>
        <w:rPr>
          <w:sz w:val="24"/>
        </w:rPr>
        <w:t xml:space="preserve">is </w:t>
      </w:r>
      <w:r>
        <w:rPr>
          <w:spacing w:val="-2"/>
          <w:sz w:val="24"/>
        </w:rPr>
        <w:t>reduced.</w:t>
      </w:r>
    </w:p>
    <w:p w:rsidR="00D42FFC" w:rsidRDefault="00D42FFC" w:rsidP="00D42FFC">
      <w:pPr>
        <w:widowControl/>
        <w:numPr>
          <w:ilvl w:val="0"/>
          <w:numId w:val="169"/>
        </w:numPr>
        <w:tabs>
          <w:tab w:val="left" w:pos="885"/>
        </w:tabs>
        <w:autoSpaceDE/>
        <w:autoSpaceDN/>
        <w:spacing w:before="200"/>
        <w:ind w:left="885" w:hanging="362"/>
        <w:rPr>
          <w:sz w:val="24"/>
        </w:rPr>
      </w:pPr>
      <w:r>
        <w:rPr>
          <w:sz w:val="24"/>
        </w:rPr>
        <w:t>When</w:t>
      </w:r>
      <w:r>
        <w:rPr>
          <w:spacing w:val="-8"/>
          <w:sz w:val="24"/>
        </w:rPr>
        <w:t xml:space="preserve"> </w:t>
      </w:r>
      <w:r>
        <w:rPr>
          <w:sz w:val="24"/>
        </w:rPr>
        <w:t>subjected</w:t>
      </w:r>
      <w:r>
        <w:rPr>
          <w:spacing w:val="-4"/>
          <w:sz w:val="24"/>
        </w:rPr>
        <w:t xml:space="preserve"> </w:t>
      </w:r>
      <w:r>
        <w:rPr>
          <w:sz w:val="24"/>
        </w:rPr>
        <w:t>to</w:t>
      </w:r>
      <w:r>
        <w:rPr>
          <w:spacing w:val="-1"/>
          <w:sz w:val="24"/>
        </w:rPr>
        <w:t xml:space="preserve"> </w:t>
      </w:r>
      <w:r>
        <w:rPr>
          <w:sz w:val="24"/>
        </w:rPr>
        <w:t>vibrations</w:t>
      </w:r>
      <w:r>
        <w:rPr>
          <w:spacing w:val="-2"/>
          <w:sz w:val="24"/>
        </w:rPr>
        <w:t xml:space="preserve"> </w:t>
      </w:r>
      <w:r>
        <w:rPr>
          <w:sz w:val="24"/>
        </w:rPr>
        <w:t>or</w:t>
      </w:r>
      <w:r>
        <w:rPr>
          <w:spacing w:val="-7"/>
          <w:sz w:val="24"/>
        </w:rPr>
        <w:t xml:space="preserve"> </w:t>
      </w:r>
      <w:r>
        <w:rPr>
          <w:sz w:val="24"/>
        </w:rPr>
        <w:t>shocks</w:t>
      </w:r>
      <w:r>
        <w:rPr>
          <w:spacing w:val="-5"/>
          <w:sz w:val="24"/>
        </w:rPr>
        <w:t xml:space="preserve"> </w:t>
      </w:r>
      <w:r>
        <w:rPr>
          <w:sz w:val="24"/>
        </w:rPr>
        <w:t>bolts</w:t>
      </w:r>
      <w:r>
        <w:rPr>
          <w:spacing w:val="-3"/>
          <w:sz w:val="24"/>
        </w:rPr>
        <w:t xml:space="preserve"> </w:t>
      </w:r>
      <w:r>
        <w:rPr>
          <w:sz w:val="24"/>
        </w:rPr>
        <w:t>may</w:t>
      </w:r>
      <w:r>
        <w:rPr>
          <w:spacing w:val="-4"/>
          <w:sz w:val="24"/>
        </w:rPr>
        <w:t xml:space="preserve"> </w:t>
      </w:r>
      <w:r>
        <w:rPr>
          <w:sz w:val="24"/>
        </w:rPr>
        <w:t>get</w:t>
      </w:r>
      <w:r>
        <w:rPr>
          <w:spacing w:val="-2"/>
          <w:sz w:val="24"/>
        </w:rPr>
        <w:t xml:space="preserve"> loose.</w:t>
      </w:r>
    </w:p>
    <w:p w:rsidR="00D42FFC" w:rsidRDefault="00D42FFC" w:rsidP="00D42FFC">
      <w:pPr>
        <w:spacing w:before="68"/>
        <w:rPr>
          <w:sz w:val="24"/>
        </w:rPr>
      </w:pPr>
    </w:p>
    <w:p w:rsidR="00D42FFC" w:rsidRDefault="00D42FFC" w:rsidP="00D42FFC">
      <w:pPr>
        <w:ind w:left="165"/>
        <w:rPr>
          <w:b/>
          <w:sz w:val="24"/>
        </w:rPr>
      </w:pPr>
      <w:r>
        <w:rPr>
          <w:b/>
          <w:spacing w:val="-4"/>
          <w:sz w:val="24"/>
        </w:rPr>
        <w:t>Uses</w:t>
      </w:r>
    </w:p>
    <w:p w:rsidR="00D42FFC" w:rsidRDefault="00D42FFC" w:rsidP="00D42FFC">
      <w:pPr>
        <w:spacing w:before="58"/>
        <w:rPr>
          <w:b/>
          <w:sz w:val="24"/>
        </w:rPr>
      </w:pPr>
    </w:p>
    <w:p w:rsidR="00D42FFC" w:rsidRDefault="00D42FFC" w:rsidP="00D42FFC">
      <w:pPr>
        <w:widowControl/>
        <w:numPr>
          <w:ilvl w:val="0"/>
          <w:numId w:val="170"/>
        </w:numPr>
        <w:tabs>
          <w:tab w:val="left" w:pos="885"/>
        </w:tabs>
        <w:autoSpaceDE/>
        <w:autoSpaceDN/>
        <w:ind w:left="885" w:hanging="362"/>
        <w:rPr>
          <w:sz w:val="24"/>
        </w:rPr>
      </w:pPr>
      <w:r>
        <w:rPr>
          <w:sz w:val="24"/>
        </w:rPr>
        <w:t>Bolts</w:t>
      </w:r>
      <w:r>
        <w:rPr>
          <w:spacing w:val="-5"/>
          <w:sz w:val="24"/>
        </w:rPr>
        <w:t xml:space="preserve"> </w:t>
      </w:r>
      <w:r>
        <w:rPr>
          <w:sz w:val="24"/>
        </w:rPr>
        <w:t>can</w:t>
      </w:r>
      <w:r>
        <w:rPr>
          <w:spacing w:val="-6"/>
          <w:sz w:val="24"/>
        </w:rPr>
        <w:t xml:space="preserve"> </w:t>
      </w:r>
      <w:r>
        <w:rPr>
          <w:sz w:val="24"/>
        </w:rPr>
        <w:t>be</w:t>
      </w:r>
      <w:r>
        <w:rPr>
          <w:spacing w:val="-7"/>
          <w:sz w:val="24"/>
        </w:rPr>
        <w:t xml:space="preserve"> </w:t>
      </w:r>
      <w:r>
        <w:rPr>
          <w:sz w:val="24"/>
        </w:rPr>
        <w:t>used</w:t>
      </w:r>
      <w:r>
        <w:rPr>
          <w:spacing w:val="-3"/>
          <w:sz w:val="24"/>
        </w:rPr>
        <w:t xml:space="preserve"> </w:t>
      </w:r>
      <w:r>
        <w:rPr>
          <w:sz w:val="24"/>
        </w:rPr>
        <w:t>for</w:t>
      </w:r>
      <w:r>
        <w:rPr>
          <w:spacing w:val="-8"/>
          <w:sz w:val="24"/>
        </w:rPr>
        <w:t xml:space="preserve"> </w:t>
      </w:r>
      <w:r>
        <w:rPr>
          <w:sz w:val="24"/>
        </w:rPr>
        <w:t>making</w:t>
      </w:r>
      <w:r>
        <w:rPr>
          <w:spacing w:val="-5"/>
          <w:sz w:val="24"/>
        </w:rPr>
        <w:t xml:space="preserve"> </w:t>
      </w:r>
      <w:r>
        <w:rPr>
          <w:sz w:val="24"/>
        </w:rPr>
        <w:t>end</w:t>
      </w:r>
      <w:r>
        <w:rPr>
          <w:spacing w:val="-1"/>
          <w:sz w:val="24"/>
        </w:rPr>
        <w:t xml:space="preserve"> </w:t>
      </w:r>
      <w:r>
        <w:rPr>
          <w:sz w:val="24"/>
        </w:rPr>
        <w:t>connections</w:t>
      </w:r>
      <w:r>
        <w:rPr>
          <w:spacing w:val="-3"/>
          <w:sz w:val="24"/>
        </w:rPr>
        <w:t xml:space="preserve"> </w:t>
      </w:r>
      <w:r>
        <w:rPr>
          <w:sz w:val="24"/>
        </w:rPr>
        <w:t>in</w:t>
      </w:r>
      <w:r>
        <w:rPr>
          <w:spacing w:val="-4"/>
          <w:sz w:val="24"/>
        </w:rPr>
        <w:t xml:space="preserve"> </w:t>
      </w:r>
      <w:r>
        <w:rPr>
          <w:sz w:val="24"/>
        </w:rPr>
        <w:t>tensions</w:t>
      </w:r>
      <w:r>
        <w:rPr>
          <w:spacing w:val="-3"/>
          <w:sz w:val="24"/>
        </w:rPr>
        <w:t xml:space="preserve"> </w:t>
      </w:r>
      <w:r>
        <w:rPr>
          <w:sz w:val="24"/>
        </w:rPr>
        <w:t>and</w:t>
      </w:r>
      <w:r>
        <w:rPr>
          <w:spacing w:val="-5"/>
          <w:sz w:val="24"/>
        </w:rPr>
        <w:t xml:space="preserve"> </w:t>
      </w:r>
      <w:r>
        <w:rPr>
          <w:sz w:val="24"/>
        </w:rPr>
        <w:t>compression</w:t>
      </w:r>
      <w:r>
        <w:rPr>
          <w:spacing w:val="2"/>
          <w:sz w:val="24"/>
        </w:rPr>
        <w:t xml:space="preserve"> </w:t>
      </w:r>
      <w:r>
        <w:rPr>
          <w:spacing w:val="-2"/>
          <w:sz w:val="24"/>
        </w:rPr>
        <w:t>member.</w:t>
      </w:r>
    </w:p>
    <w:p w:rsidR="00D42FFC" w:rsidRDefault="00D42FFC" w:rsidP="00D42FFC">
      <w:pPr>
        <w:spacing w:before="62"/>
        <w:rPr>
          <w:sz w:val="24"/>
        </w:rPr>
      </w:pPr>
    </w:p>
    <w:p w:rsidR="00D42FFC" w:rsidRDefault="00D42FFC" w:rsidP="00D42FFC">
      <w:pPr>
        <w:widowControl/>
        <w:numPr>
          <w:ilvl w:val="0"/>
          <w:numId w:val="171"/>
        </w:numPr>
        <w:tabs>
          <w:tab w:val="left" w:pos="885"/>
        </w:tabs>
        <w:autoSpaceDE/>
        <w:autoSpaceDN/>
        <w:ind w:left="885" w:hanging="362"/>
        <w:rPr>
          <w:sz w:val="24"/>
        </w:rPr>
      </w:pPr>
      <w:r>
        <w:rPr>
          <w:sz w:val="24"/>
        </w:rPr>
        <w:t>Bolts</w:t>
      </w:r>
      <w:r>
        <w:rPr>
          <w:spacing w:val="-3"/>
          <w:sz w:val="24"/>
        </w:rPr>
        <w:t xml:space="preserve"> </w:t>
      </w:r>
      <w:r>
        <w:rPr>
          <w:sz w:val="24"/>
        </w:rPr>
        <w:t>can</w:t>
      </w:r>
      <w:r>
        <w:rPr>
          <w:spacing w:val="-1"/>
          <w:sz w:val="24"/>
        </w:rPr>
        <w:t xml:space="preserve"> </w:t>
      </w:r>
      <w:r>
        <w:rPr>
          <w:sz w:val="24"/>
        </w:rPr>
        <w:t>also</w:t>
      </w:r>
      <w:r>
        <w:rPr>
          <w:spacing w:val="-2"/>
          <w:sz w:val="24"/>
        </w:rPr>
        <w:t xml:space="preserve"> </w:t>
      </w:r>
      <w:r>
        <w:rPr>
          <w:sz w:val="24"/>
        </w:rPr>
        <w:t>be</w:t>
      </w:r>
      <w:r>
        <w:rPr>
          <w:spacing w:val="-7"/>
          <w:sz w:val="24"/>
        </w:rPr>
        <w:t xml:space="preserve"> </w:t>
      </w:r>
      <w:r>
        <w:rPr>
          <w:sz w:val="24"/>
        </w:rPr>
        <w:t>used</w:t>
      </w:r>
      <w:r>
        <w:rPr>
          <w:spacing w:val="-4"/>
          <w:sz w:val="24"/>
        </w:rPr>
        <w:t xml:space="preserve"> </w:t>
      </w:r>
      <w:r>
        <w:rPr>
          <w:sz w:val="24"/>
        </w:rPr>
        <w:t>to</w:t>
      </w:r>
      <w:r>
        <w:rPr>
          <w:spacing w:val="2"/>
          <w:sz w:val="24"/>
        </w:rPr>
        <w:t xml:space="preserve"> </w:t>
      </w:r>
      <w:r>
        <w:rPr>
          <w:sz w:val="24"/>
        </w:rPr>
        <w:t>hold</w:t>
      </w:r>
      <w:r>
        <w:rPr>
          <w:spacing w:val="-1"/>
          <w:sz w:val="24"/>
        </w:rPr>
        <w:t xml:space="preserve"> </w:t>
      </w:r>
      <w:r>
        <w:rPr>
          <w:sz w:val="24"/>
        </w:rPr>
        <w:t>down</w:t>
      </w:r>
      <w:r>
        <w:rPr>
          <w:spacing w:val="-4"/>
          <w:sz w:val="24"/>
        </w:rPr>
        <w:t xml:space="preserve"> </w:t>
      </w:r>
      <w:r>
        <w:rPr>
          <w:sz w:val="24"/>
        </w:rPr>
        <w:t>column bases</w:t>
      </w:r>
      <w:r>
        <w:rPr>
          <w:spacing w:val="-1"/>
          <w:sz w:val="24"/>
        </w:rPr>
        <w:t xml:space="preserve"> </w:t>
      </w:r>
      <w:r>
        <w:rPr>
          <w:sz w:val="24"/>
        </w:rPr>
        <w:t xml:space="preserve">in </w:t>
      </w:r>
      <w:r>
        <w:rPr>
          <w:spacing w:val="-2"/>
          <w:sz w:val="24"/>
        </w:rPr>
        <w:t>position.</w:t>
      </w:r>
    </w:p>
    <w:p w:rsidR="00D42FFC" w:rsidRDefault="00D42FFC" w:rsidP="00D42FFC">
      <w:pPr>
        <w:spacing w:before="62"/>
        <w:rPr>
          <w:sz w:val="24"/>
        </w:rPr>
      </w:pPr>
    </w:p>
    <w:p w:rsidR="00D42FFC" w:rsidRDefault="00D42FFC" w:rsidP="00D42FFC">
      <w:pPr>
        <w:widowControl/>
        <w:numPr>
          <w:ilvl w:val="0"/>
          <w:numId w:val="172"/>
        </w:numPr>
        <w:tabs>
          <w:tab w:val="left" w:pos="885"/>
        </w:tabs>
        <w:autoSpaceDE/>
        <w:autoSpaceDN/>
        <w:spacing w:before="1"/>
        <w:ind w:left="885" w:hanging="362"/>
        <w:rPr>
          <w:sz w:val="24"/>
        </w:rPr>
      </w:pPr>
      <w:r>
        <w:rPr>
          <w:sz w:val="24"/>
        </w:rPr>
        <w:t>They</w:t>
      </w:r>
      <w:r>
        <w:rPr>
          <w:spacing w:val="-11"/>
          <w:sz w:val="24"/>
        </w:rPr>
        <w:t xml:space="preserve"> </w:t>
      </w:r>
      <w:r>
        <w:rPr>
          <w:sz w:val="24"/>
        </w:rPr>
        <w:t>can</w:t>
      </w:r>
      <w:r>
        <w:rPr>
          <w:spacing w:val="-1"/>
          <w:sz w:val="24"/>
        </w:rPr>
        <w:t xml:space="preserve"> </w:t>
      </w:r>
      <w:r>
        <w:rPr>
          <w:sz w:val="24"/>
        </w:rPr>
        <w:t>be</w:t>
      </w:r>
      <w:r>
        <w:rPr>
          <w:spacing w:val="-6"/>
          <w:sz w:val="24"/>
        </w:rPr>
        <w:t xml:space="preserve"> </w:t>
      </w:r>
      <w:r>
        <w:rPr>
          <w:sz w:val="24"/>
        </w:rPr>
        <w:t>used</w:t>
      </w:r>
      <w:r>
        <w:rPr>
          <w:spacing w:val="-1"/>
          <w:sz w:val="24"/>
        </w:rPr>
        <w:t xml:space="preserve"> </w:t>
      </w:r>
      <w:r>
        <w:rPr>
          <w:sz w:val="24"/>
        </w:rPr>
        <w:t>as</w:t>
      </w:r>
      <w:r>
        <w:rPr>
          <w:spacing w:val="-1"/>
          <w:sz w:val="24"/>
        </w:rPr>
        <w:t xml:space="preserve"> </w:t>
      </w:r>
      <w:r>
        <w:rPr>
          <w:sz w:val="24"/>
        </w:rPr>
        <w:t>separators</w:t>
      </w:r>
      <w:r>
        <w:rPr>
          <w:spacing w:val="-5"/>
          <w:sz w:val="24"/>
        </w:rPr>
        <w:t xml:space="preserve"> </w:t>
      </w:r>
      <w:r>
        <w:rPr>
          <w:sz w:val="24"/>
        </w:rPr>
        <w:t>for</w:t>
      </w:r>
      <w:r>
        <w:rPr>
          <w:spacing w:val="-4"/>
          <w:sz w:val="24"/>
        </w:rPr>
        <w:t xml:space="preserve"> </w:t>
      </w:r>
      <w:r>
        <w:rPr>
          <w:sz w:val="24"/>
        </w:rPr>
        <w:t>purlins</w:t>
      </w:r>
      <w:r>
        <w:rPr>
          <w:spacing w:val="-1"/>
          <w:sz w:val="24"/>
        </w:rPr>
        <w:t xml:space="preserve"> </w:t>
      </w:r>
      <w:r>
        <w:rPr>
          <w:sz w:val="24"/>
        </w:rPr>
        <w:t>and</w:t>
      </w:r>
      <w:r>
        <w:rPr>
          <w:spacing w:val="-2"/>
          <w:sz w:val="24"/>
        </w:rPr>
        <w:t xml:space="preserve"> </w:t>
      </w:r>
      <w:r>
        <w:rPr>
          <w:sz w:val="24"/>
        </w:rPr>
        <w:t>beams</w:t>
      </w:r>
      <w:r>
        <w:rPr>
          <w:spacing w:val="-1"/>
          <w:sz w:val="24"/>
        </w:rPr>
        <w:t xml:space="preserve"> </w:t>
      </w:r>
      <w:r>
        <w:rPr>
          <w:sz w:val="24"/>
        </w:rPr>
        <w:t>in</w:t>
      </w:r>
      <w:r>
        <w:rPr>
          <w:spacing w:val="-6"/>
          <w:sz w:val="24"/>
        </w:rPr>
        <w:t xml:space="preserve"> </w:t>
      </w:r>
      <w:r>
        <w:rPr>
          <w:sz w:val="24"/>
        </w:rPr>
        <w:t>foundations,</w:t>
      </w:r>
      <w:r>
        <w:rPr>
          <w:spacing w:val="-2"/>
          <w:sz w:val="24"/>
        </w:rPr>
        <w:t xml:space="preserve"> </w:t>
      </w:r>
      <w:r>
        <w:rPr>
          <w:spacing w:val="-4"/>
          <w:sz w:val="24"/>
        </w:rPr>
        <w:t>etc.</w:t>
      </w:r>
    </w:p>
    <w:p w:rsidR="00D42FFC" w:rsidRDefault="00D42FFC" w:rsidP="00D42FFC">
      <w:pPr>
        <w:rPr>
          <w:sz w:val="24"/>
        </w:rPr>
      </w:pPr>
    </w:p>
    <w:p w:rsidR="00D42FFC" w:rsidRDefault="00D42FFC" w:rsidP="00D42FFC">
      <w:pPr>
        <w:rPr>
          <w:sz w:val="24"/>
        </w:rPr>
      </w:pPr>
    </w:p>
    <w:p w:rsidR="00D42FFC" w:rsidRDefault="00D42FFC" w:rsidP="00D42FFC">
      <w:pPr>
        <w:spacing w:before="127"/>
        <w:rPr>
          <w:sz w:val="24"/>
        </w:rPr>
      </w:pPr>
    </w:p>
    <w:p w:rsidR="00D42FFC" w:rsidRDefault="00D42FFC" w:rsidP="00D42FFC">
      <w:pPr>
        <w:ind w:left="165"/>
        <w:rPr>
          <w:b/>
          <w:sz w:val="24"/>
        </w:rPr>
      </w:pPr>
      <w:r>
        <w:rPr>
          <w:b/>
          <w:spacing w:val="-2"/>
          <w:sz w:val="24"/>
        </w:rPr>
        <w:t>Types</w:t>
      </w:r>
    </w:p>
    <w:p w:rsidR="00D42FFC" w:rsidRDefault="00D42FFC" w:rsidP="00D42FFC">
      <w:pPr>
        <w:spacing w:before="58"/>
        <w:rPr>
          <w:b/>
          <w:sz w:val="24"/>
        </w:rPr>
      </w:pPr>
    </w:p>
    <w:p w:rsidR="00D42FFC" w:rsidRDefault="00D42FFC" w:rsidP="00D42FFC">
      <w:pPr>
        <w:spacing w:line="360" w:lineRule="auto"/>
        <w:ind w:left="165"/>
        <w:rPr>
          <w:sz w:val="24"/>
        </w:rPr>
      </w:pPr>
      <w:r>
        <w:rPr>
          <w:sz w:val="24"/>
        </w:rPr>
        <w:t>There</w:t>
      </w:r>
      <w:r>
        <w:rPr>
          <w:spacing w:val="-5"/>
          <w:sz w:val="24"/>
        </w:rPr>
        <w:t xml:space="preserve"> </w:t>
      </w:r>
      <w:r>
        <w:rPr>
          <w:sz w:val="24"/>
        </w:rPr>
        <w:t>are</w:t>
      </w:r>
      <w:r>
        <w:rPr>
          <w:spacing w:val="-7"/>
          <w:sz w:val="24"/>
        </w:rPr>
        <w:t xml:space="preserve"> </w:t>
      </w:r>
      <w:r>
        <w:rPr>
          <w:sz w:val="24"/>
        </w:rPr>
        <w:t>several</w:t>
      </w:r>
      <w:r>
        <w:rPr>
          <w:spacing w:val="-3"/>
          <w:sz w:val="24"/>
        </w:rPr>
        <w:t xml:space="preserve"> </w:t>
      </w:r>
      <w:r>
        <w:rPr>
          <w:sz w:val="24"/>
        </w:rPr>
        <w:t>types</w:t>
      </w:r>
      <w:r>
        <w:rPr>
          <w:spacing w:val="-3"/>
          <w:sz w:val="24"/>
        </w:rPr>
        <w:t xml:space="preserve"> </w:t>
      </w:r>
      <w:r>
        <w:rPr>
          <w:sz w:val="24"/>
        </w:rPr>
        <w:t>of</w:t>
      </w:r>
      <w:r>
        <w:rPr>
          <w:spacing w:val="-3"/>
          <w:sz w:val="24"/>
        </w:rPr>
        <w:t xml:space="preserve"> </w:t>
      </w:r>
      <w:r>
        <w:rPr>
          <w:sz w:val="24"/>
        </w:rPr>
        <w:t>bolts</w:t>
      </w:r>
      <w:r>
        <w:rPr>
          <w:spacing w:val="-3"/>
          <w:sz w:val="24"/>
        </w:rPr>
        <w:t xml:space="preserve"> </w:t>
      </w:r>
      <w:r>
        <w:rPr>
          <w:sz w:val="24"/>
        </w:rPr>
        <w:t>used</w:t>
      </w:r>
      <w:r>
        <w:rPr>
          <w:spacing w:val="-3"/>
          <w:sz w:val="24"/>
        </w:rPr>
        <w:t xml:space="preserve"> </w:t>
      </w:r>
      <w:r>
        <w:rPr>
          <w:sz w:val="24"/>
        </w:rPr>
        <w:t>to</w:t>
      </w:r>
      <w:r>
        <w:rPr>
          <w:spacing w:val="-3"/>
          <w:sz w:val="24"/>
        </w:rPr>
        <w:t xml:space="preserve"> </w:t>
      </w:r>
      <w:r>
        <w:rPr>
          <w:sz w:val="24"/>
        </w:rPr>
        <w:t>connect</w:t>
      </w:r>
      <w:r>
        <w:rPr>
          <w:spacing w:val="-3"/>
          <w:sz w:val="24"/>
        </w:rPr>
        <w:t xml:space="preserve"> </w:t>
      </w:r>
      <w:r>
        <w:rPr>
          <w:sz w:val="24"/>
        </w:rPr>
        <w:t>the</w:t>
      </w:r>
      <w:r>
        <w:rPr>
          <w:spacing w:val="-6"/>
          <w:sz w:val="24"/>
        </w:rPr>
        <w:t xml:space="preserve"> </w:t>
      </w:r>
      <w:r>
        <w:rPr>
          <w:sz w:val="24"/>
        </w:rPr>
        <w:t>structural</w:t>
      </w:r>
      <w:r>
        <w:rPr>
          <w:spacing w:val="-1"/>
          <w:sz w:val="24"/>
        </w:rPr>
        <w:t xml:space="preserve"> </w:t>
      </w:r>
      <w:r>
        <w:rPr>
          <w:sz w:val="24"/>
        </w:rPr>
        <w:t>elements.</w:t>
      </w:r>
      <w:r>
        <w:rPr>
          <w:spacing w:val="-3"/>
          <w:sz w:val="24"/>
        </w:rPr>
        <w:t xml:space="preserve"> </w:t>
      </w:r>
      <w:r>
        <w:rPr>
          <w:sz w:val="24"/>
        </w:rPr>
        <w:t>Some</w:t>
      </w:r>
      <w:r>
        <w:rPr>
          <w:spacing w:val="-3"/>
          <w:sz w:val="24"/>
        </w:rPr>
        <w:t xml:space="preserve"> </w:t>
      </w:r>
      <w:r>
        <w:rPr>
          <w:sz w:val="24"/>
        </w:rPr>
        <w:t>of</w:t>
      </w:r>
      <w:r>
        <w:rPr>
          <w:spacing w:val="-6"/>
          <w:sz w:val="24"/>
        </w:rPr>
        <w:t xml:space="preserve"> </w:t>
      </w:r>
      <w:r>
        <w:rPr>
          <w:sz w:val="24"/>
        </w:rPr>
        <w:t>the</w:t>
      </w:r>
      <w:r>
        <w:rPr>
          <w:spacing w:val="-4"/>
          <w:sz w:val="24"/>
        </w:rPr>
        <w:t xml:space="preserve"> </w:t>
      </w:r>
      <w:r>
        <w:rPr>
          <w:sz w:val="24"/>
        </w:rPr>
        <w:t>bolts commonly used are:</w:t>
      </w:r>
    </w:p>
    <w:p w:rsidR="00D42FFC" w:rsidRDefault="00D42FFC" w:rsidP="00D42FFC">
      <w:pPr>
        <w:widowControl/>
        <w:numPr>
          <w:ilvl w:val="0"/>
          <w:numId w:val="173"/>
        </w:numPr>
        <w:tabs>
          <w:tab w:val="left" w:pos="884"/>
        </w:tabs>
        <w:autoSpaceDE/>
        <w:autoSpaceDN/>
        <w:spacing w:before="199"/>
        <w:ind w:left="884" w:hanging="361"/>
        <w:rPr>
          <w:sz w:val="24"/>
        </w:rPr>
      </w:pPr>
      <w:r>
        <w:rPr>
          <w:sz w:val="24"/>
        </w:rPr>
        <w:t>Unfinished</w:t>
      </w:r>
      <w:r>
        <w:rPr>
          <w:spacing w:val="-8"/>
          <w:sz w:val="24"/>
        </w:rPr>
        <w:t xml:space="preserve"> </w:t>
      </w:r>
      <w:r>
        <w:rPr>
          <w:spacing w:val="-2"/>
          <w:sz w:val="24"/>
        </w:rPr>
        <w:t>bolts</w:t>
      </w:r>
    </w:p>
    <w:p w:rsidR="00D42FFC" w:rsidRDefault="00D42FFC" w:rsidP="00D42FFC">
      <w:pPr>
        <w:spacing w:before="63"/>
        <w:rPr>
          <w:sz w:val="24"/>
        </w:rPr>
      </w:pPr>
    </w:p>
    <w:p w:rsidR="00D42FFC" w:rsidRDefault="00D42FFC" w:rsidP="00D42FFC">
      <w:pPr>
        <w:widowControl/>
        <w:numPr>
          <w:ilvl w:val="0"/>
          <w:numId w:val="174"/>
        </w:numPr>
        <w:tabs>
          <w:tab w:val="left" w:pos="884"/>
        </w:tabs>
        <w:autoSpaceDE/>
        <w:autoSpaceDN/>
        <w:ind w:left="884" w:hanging="361"/>
        <w:rPr>
          <w:sz w:val="24"/>
        </w:rPr>
      </w:pPr>
      <w:r>
        <w:rPr>
          <w:sz w:val="24"/>
        </w:rPr>
        <w:t>Turned</w:t>
      </w:r>
      <w:r>
        <w:rPr>
          <w:spacing w:val="-7"/>
          <w:sz w:val="24"/>
        </w:rPr>
        <w:t xml:space="preserve"> </w:t>
      </w:r>
      <w:r>
        <w:rPr>
          <w:spacing w:val="-2"/>
          <w:sz w:val="24"/>
        </w:rPr>
        <w:t>bolts</w:t>
      </w:r>
    </w:p>
    <w:p w:rsidR="00D42FFC" w:rsidRDefault="00D42FFC" w:rsidP="00D42FFC">
      <w:pPr>
        <w:ind w:left="1875" w:hanging="362"/>
        <w:rPr>
          <w:sz w:val="24"/>
        </w:rPr>
      </w:pPr>
    </w:p>
    <w:p w:rsidR="00D42FFC" w:rsidRDefault="00D42FFC" w:rsidP="00D42FFC">
      <w:pPr>
        <w:widowControl/>
        <w:numPr>
          <w:ilvl w:val="0"/>
          <w:numId w:val="175"/>
        </w:numPr>
        <w:tabs>
          <w:tab w:val="left" w:pos="884"/>
        </w:tabs>
        <w:autoSpaceDE/>
        <w:autoSpaceDN/>
        <w:spacing w:before="260"/>
        <w:ind w:left="884" w:hanging="359"/>
        <w:rPr>
          <w:sz w:val="24"/>
        </w:rPr>
      </w:pPr>
      <w:r>
        <w:rPr>
          <w:sz w:val="24"/>
        </w:rPr>
        <w:t>Ribbed</w:t>
      </w:r>
      <w:r>
        <w:rPr>
          <w:spacing w:val="-3"/>
          <w:sz w:val="24"/>
        </w:rPr>
        <w:t xml:space="preserve"> </w:t>
      </w:r>
      <w:r>
        <w:rPr>
          <w:spacing w:val="-2"/>
          <w:sz w:val="24"/>
        </w:rPr>
        <w:t>bolts</w:t>
      </w:r>
    </w:p>
    <w:p w:rsidR="00D42FFC" w:rsidRDefault="00D42FFC" w:rsidP="00D42FFC">
      <w:pPr>
        <w:spacing w:before="65"/>
        <w:rPr>
          <w:sz w:val="24"/>
        </w:rPr>
      </w:pPr>
    </w:p>
    <w:p w:rsidR="00D42FFC" w:rsidRDefault="00D42FFC" w:rsidP="00D42FFC">
      <w:pPr>
        <w:widowControl/>
        <w:numPr>
          <w:ilvl w:val="0"/>
          <w:numId w:val="176"/>
        </w:numPr>
        <w:tabs>
          <w:tab w:val="left" w:pos="883"/>
        </w:tabs>
        <w:autoSpaceDE/>
        <w:autoSpaceDN/>
        <w:ind w:left="883" w:hanging="358"/>
        <w:rPr>
          <w:sz w:val="24"/>
        </w:rPr>
      </w:pPr>
      <w:r>
        <w:rPr>
          <w:sz w:val="24"/>
        </w:rPr>
        <w:t>High</w:t>
      </w:r>
      <w:r>
        <w:rPr>
          <w:spacing w:val="-9"/>
          <w:sz w:val="24"/>
        </w:rPr>
        <w:t xml:space="preserve"> </w:t>
      </w:r>
      <w:r>
        <w:rPr>
          <w:sz w:val="24"/>
        </w:rPr>
        <w:t>strength</w:t>
      </w:r>
      <w:r>
        <w:rPr>
          <w:spacing w:val="-2"/>
          <w:sz w:val="24"/>
        </w:rPr>
        <w:t xml:space="preserve"> bolts</w:t>
      </w:r>
    </w:p>
    <w:p w:rsidR="00D42FFC" w:rsidRDefault="00D42FFC" w:rsidP="00D42FFC">
      <w:pPr>
        <w:spacing w:before="62"/>
        <w:rPr>
          <w:sz w:val="24"/>
        </w:rPr>
      </w:pPr>
    </w:p>
    <w:p w:rsidR="00D42FFC" w:rsidRDefault="00D42FFC" w:rsidP="00D42FFC">
      <w:pPr>
        <w:widowControl/>
        <w:numPr>
          <w:ilvl w:val="0"/>
          <w:numId w:val="177"/>
        </w:numPr>
        <w:tabs>
          <w:tab w:val="left" w:pos="884"/>
        </w:tabs>
        <w:autoSpaceDE/>
        <w:autoSpaceDN/>
        <w:ind w:left="884" w:hanging="359"/>
        <w:rPr>
          <w:sz w:val="24"/>
        </w:rPr>
      </w:pPr>
      <w:r>
        <w:rPr>
          <w:sz w:val="24"/>
        </w:rPr>
        <w:t>Interference</w:t>
      </w:r>
      <w:r>
        <w:rPr>
          <w:spacing w:val="-13"/>
          <w:sz w:val="24"/>
        </w:rPr>
        <w:t xml:space="preserve"> </w:t>
      </w:r>
      <w:r>
        <w:rPr>
          <w:spacing w:val="-2"/>
          <w:sz w:val="24"/>
        </w:rPr>
        <w:t>bolts</w:t>
      </w:r>
    </w:p>
    <w:p w:rsidR="00D42FFC" w:rsidRDefault="00D42FFC" w:rsidP="00D42FFC">
      <w:pPr>
        <w:spacing w:before="70"/>
        <w:rPr>
          <w:sz w:val="24"/>
        </w:rPr>
      </w:pPr>
    </w:p>
    <w:p w:rsidR="00D42FFC" w:rsidRDefault="00D42FFC" w:rsidP="00D42FFC">
      <w:pPr>
        <w:ind w:left="165"/>
        <w:rPr>
          <w:b/>
          <w:sz w:val="24"/>
        </w:rPr>
      </w:pPr>
      <w:r>
        <w:rPr>
          <w:b/>
          <w:sz w:val="24"/>
        </w:rPr>
        <w:t>UNFINISHED</w:t>
      </w:r>
      <w:r>
        <w:rPr>
          <w:b/>
          <w:spacing w:val="-9"/>
          <w:sz w:val="24"/>
        </w:rPr>
        <w:t xml:space="preserve"> </w:t>
      </w:r>
      <w:r>
        <w:rPr>
          <w:b/>
          <w:spacing w:val="-2"/>
          <w:sz w:val="24"/>
        </w:rPr>
        <w:t>BOLTS</w:t>
      </w:r>
    </w:p>
    <w:p w:rsidR="00D42FFC" w:rsidRDefault="00D42FFC" w:rsidP="00D42FFC">
      <w:pPr>
        <w:spacing w:before="132" w:line="360" w:lineRule="auto"/>
        <w:ind w:left="165" w:right="1"/>
        <w:jc w:val="both"/>
        <w:rPr>
          <w:sz w:val="24"/>
        </w:rPr>
      </w:pPr>
      <w:r>
        <w:rPr>
          <w:sz w:val="24"/>
        </w:rPr>
        <w:t>Unfinished bolts are also called ordinary, common, rough or black bolts. There are used for light structures (purlins, bracings, etc.) under static loads. They are not recommended for connections subjected to impact load, vibrations and fatigue. Bolts are forged from low carbon rolled steel circular rods, permitting large tolerances. Ordinary structural bolts are</w:t>
      </w:r>
      <w:r>
        <w:rPr>
          <w:spacing w:val="-1"/>
          <w:sz w:val="24"/>
        </w:rPr>
        <w:t xml:space="preserve"> </w:t>
      </w:r>
      <w:r>
        <w:rPr>
          <w:sz w:val="24"/>
        </w:rPr>
        <w:t>made from mild steel with square</w:t>
      </w:r>
      <w:r>
        <w:rPr>
          <w:spacing w:val="-14"/>
          <w:sz w:val="24"/>
        </w:rPr>
        <w:t xml:space="preserve"> </w:t>
      </w:r>
      <w:r>
        <w:rPr>
          <w:sz w:val="24"/>
        </w:rPr>
        <w:t>or</w:t>
      </w:r>
      <w:r>
        <w:rPr>
          <w:spacing w:val="-10"/>
          <w:sz w:val="24"/>
        </w:rPr>
        <w:t xml:space="preserve"> </w:t>
      </w:r>
      <w:r>
        <w:rPr>
          <w:sz w:val="24"/>
        </w:rPr>
        <w:t>hexagonal</w:t>
      </w:r>
      <w:r>
        <w:rPr>
          <w:spacing w:val="-9"/>
          <w:sz w:val="24"/>
        </w:rPr>
        <w:t xml:space="preserve"> </w:t>
      </w:r>
      <w:r>
        <w:rPr>
          <w:sz w:val="24"/>
        </w:rPr>
        <w:t>head,</w:t>
      </w:r>
      <w:r>
        <w:rPr>
          <w:spacing w:val="-9"/>
          <w:sz w:val="24"/>
        </w:rPr>
        <w:t xml:space="preserve"> </w:t>
      </w:r>
      <w:r>
        <w:rPr>
          <w:sz w:val="24"/>
        </w:rPr>
        <w:t>as</w:t>
      </w:r>
      <w:r>
        <w:rPr>
          <w:spacing w:val="-9"/>
          <w:sz w:val="24"/>
        </w:rPr>
        <w:t xml:space="preserve"> </w:t>
      </w:r>
      <w:r>
        <w:rPr>
          <w:sz w:val="24"/>
        </w:rPr>
        <w:t>shown</w:t>
      </w:r>
      <w:r>
        <w:rPr>
          <w:spacing w:val="-10"/>
          <w:sz w:val="24"/>
        </w:rPr>
        <w:t xml:space="preserve"> </w:t>
      </w:r>
      <w:r>
        <w:rPr>
          <w:sz w:val="24"/>
        </w:rPr>
        <w:t>in</w:t>
      </w:r>
      <w:r>
        <w:rPr>
          <w:spacing w:val="-5"/>
          <w:sz w:val="24"/>
        </w:rPr>
        <w:t xml:space="preserve"> </w:t>
      </w:r>
      <w:r>
        <w:rPr>
          <w:sz w:val="24"/>
        </w:rPr>
        <w:t>Fig</w:t>
      </w:r>
      <w:r>
        <w:rPr>
          <w:spacing w:val="-9"/>
          <w:sz w:val="24"/>
        </w:rPr>
        <w:t xml:space="preserve"> </w:t>
      </w:r>
      <w:r>
        <w:rPr>
          <w:sz w:val="24"/>
        </w:rPr>
        <w:t>1.0(b).</w:t>
      </w:r>
      <w:r>
        <w:rPr>
          <w:spacing w:val="-5"/>
          <w:sz w:val="24"/>
        </w:rPr>
        <w:t xml:space="preserve"> </w:t>
      </w:r>
      <w:r>
        <w:rPr>
          <w:sz w:val="24"/>
        </w:rPr>
        <w:t>Square</w:t>
      </w:r>
      <w:r>
        <w:rPr>
          <w:spacing w:val="-13"/>
          <w:sz w:val="24"/>
        </w:rPr>
        <w:t xml:space="preserve"> </w:t>
      </w:r>
      <w:r>
        <w:rPr>
          <w:sz w:val="24"/>
        </w:rPr>
        <w:t>heads</w:t>
      </w:r>
      <w:r>
        <w:rPr>
          <w:spacing w:val="-7"/>
          <w:sz w:val="24"/>
        </w:rPr>
        <w:t xml:space="preserve"> </w:t>
      </w:r>
      <w:r>
        <w:rPr>
          <w:sz w:val="24"/>
        </w:rPr>
        <w:t>cost</w:t>
      </w:r>
      <w:r>
        <w:rPr>
          <w:spacing w:val="-9"/>
          <w:sz w:val="24"/>
        </w:rPr>
        <w:t xml:space="preserve"> </w:t>
      </w:r>
      <w:r>
        <w:rPr>
          <w:sz w:val="24"/>
        </w:rPr>
        <w:t>less</w:t>
      </w:r>
      <w:r>
        <w:rPr>
          <w:spacing w:val="-10"/>
          <w:sz w:val="24"/>
        </w:rPr>
        <w:t xml:space="preserve"> </w:t>
      </w:r>
      <w:r>
        <w:rPr>
          <w:sz w:val="24"/>
        </w:rPr>
        <w:t>but</w:t>
      </w:r>
      <w:r>
        <w:rPr>
          <w:spacing w:val="-9"/>
          <w:sz w:val="24"/>
        </w:rPr>
        <w:t xml:space="preserve"> </w:t>
      </w:r>
      <w:r>
        <w:rPr>
          <w:sz w:val="24"/>
        </w:rPr>
        <w:t>hexagonal</w:t>
      </w:r>
      <w:r>
        <w:rPr>
          <w:spacing w:val="-8"/>
          <w:sz w:val="24"/>
        </w:rPr>
        <w:t xml:space="preserve"> </w:t>
      </w:r>
      <w:r>
        <w:rPr>
          <w:sz w:val="24"/>
        </w:rPr>
        <w:t>heads</w:t>
      </w:r>
      <w:r>
        <w:rPr>
          <w:spacing w:val="-4"/>
          <w:sz w:val="24"/>
        </w:rPr>
        <w:t xml:space="preserve"> </w:t>
      </w:r>
      <w:r>
        <w:rPr>
          <w:sz w:val="24"/>
        </w:rPr>
        <w:t>give a</w:t>
      </w:r>
      <w:r>
        <w:rPr>
          <w:spacing w:val="-7"/>
          <w:sz w:val="24"/>
        </w:rPr>
        <w:t xml:space="preserve"> </w:t>
      </w:r>
      <w:r>
        <w:rPr>
          <w:sz w:val="24"/>
        </w:rPr>
        <w:t>better</w:t>
      </w:r>
      <w:r>
        <w:rPr>
          <w:spacing w:val="-6"/>
          <w:sz w:val="24"/>
        </w:rPr>
        <w:t xml:space="preserve"> </w:t>
      </w:r>
      <w:r>
        <w:rPr>
          <w:sz w:val="24"/>
        </w:rPr>
        <w:t>appearance,</w:t>
      </w:r>
      <w:r>
        <w:rPr>
          <w:spacing w:val="-5"/>
          <w:sz w:val="24"/>
        </w:rPr>
        <w:t xml:space="preserve"> </w:t>
      </w:r>
      <w:r>
        <w:rPr>
          <w:sz w:val="24"/>
        </w:rPr>
        <w:t>are</w:t>
      </w:r>
      <w:r>
        <w:rPr>
          <w:spacing w:val="-7"/>
          <w:sz w:val="24"/>
        </w:rPr>
        <w:t xml:space="preserve"> </w:t>
      </w:r>
      <w:r>
        <w:rPr>
          <w:sz w:val="24"/>
        </w:rPr>
        <w:t>easier</w:t>
      </w:r>
      <w:r>
        <w:rPr>
          <w:spacing w:val="-6"/>
          <w:sz w:val="24"/>
        </w:rPr>
        <w:t xml:space="preserve"> </w:t>
      </w:r>
      <w:r>
        <w:rPr>
          <w:sz w:val="24"/>
        </w:rPr>
        <w:t>to</w:t>
      </w:r>
      <w:r>
        <w:rPr>
          <w:spacing w:val="-3"/>
          <w:sz w:val="24"/>
        </w:rPr>
        <w:t xml:space="preserve"> </w:t>
      </w:r>
      <w:r>
        <w:rPr>
          <w:sz w:val="24"/>
        </w:rPr>
        <w:t>hold</w:t>
      </w:r>
      <w:r>
        <w:rPr>
          <w:spacing w:val="-5"/>
          <w:sz w:val="24"/>
        </w:rPr>
        <w:t xml:space="preserve"> </w:t>
      </w:r>
      <w:r>
        <w:rPr>
          <w:sz w:val="24"/>
        </w:rPr>
        <w:t>by</w:t>
      </w:r>
      <w:r>
        <w:rPr>
          <w:spacing w:val="-3"/>
          <w:sz w:val="24"/>
        </w:rPr>
        <w:t xml:space="preserve"> </w:t>
      </w:r>
      <w:r>
        <w:rPr>
          <w:sz w:val="24"/>
        </w:rPr>
        <w:t>wrenches and</w:t>
      </w:r>
      <w:r>
        <w:rPr>
          <w:spacing w:val="-5"/>
          <w:sz w:val="24"/>
        </w:rPr>
        <w:t xml:space="preserve"> </w:t>
      </w:r>
      <w:r>
        <w:rPr>
          <w:sz w:val="24"/>
        </w:rPr>
        <w:t>require</w:t>
      </w:r>
      <w:r>
        <w:rPr>
          <w:spacing w:val="-7"/>
          <w:sz w:val="24"/>
        </w:rPr>
        <w:t xml:space="preserve"> </w:t>
      </w:r>
      <w:r>
        <w:rPr>
          <w:sz w:val="24"/>
        </w:rPr>
        <w:t>less</w:t>
      </w:r>
      <w:r>
        <w:rPr>
          <w:spacing w:val="-6"/>
          <w:sz w:val="24"/>
        </w:rPr>
        <w:t xml:space="preserve"> </w:t>
      </w:r>
      <w:r>
        <w:rPr>
          <w:sz w:val="24"/>
        </w:rPr>
        <w:t>turning</w:t>
      </w:r>
      <w:r>
        <w:rPr>
          <w:spacing w:val="-6"/>
          <w:sz w:val="24"/>
        </w:rPr>
        <w:t xml:space="preserve"> </w:t>
      </w:r>
      <w:r>
        <w:rPr>
          <w:sz w:val="24"/>
        </w:rPr>
        <w:t>space.</w:t>
      </w:r>
      <w:r>
        <w:rPr>
          <w:spacing w:val="-5"/>
          <w:sz w:val="24"/>
        </w:rPr>
        <w:t xml:space="preserve"> </w:t>
      </w:r>
      <w:r>
        <w:rPr>
          <w:sz w:val="24"/>
        </w:rPr>
        <w:t>The</w:t>
      </w:r>
      <w:r>
        <w:rPr>
          <w:spacing w:val="-7"/>
          <w:sz w:val="24"/>
        </w:rPr>
        <w:t xml:space="preserve"> </w:t>
      </w:r>
      <w:r>
        <w:rPr>
          <w:sz w:val="24"/>
        </w:rPr>
        <w:t>bolt</w:t>
      </w:r>
      <w:r>
        <w:rPr>
          <w:spacing w:val="-2"/>
          <w:sz w:val="24"/>
        </w:rPr>
        <w:t xml:space="preserve"> </w:t>
      </w:r>
      <w:r>
        <w:rPr>
          <w:sz w:val="24"/>
        </w:rPr>
        <w:t>hole</w:t>
      </w:r>
      <w:r>
        <w:rPr>
          <w:spacing w:val="-4"/>
          <w:sz w:val="24"/>
        </w:rPr>
        <w:t xml:space="preserve"> </w:t>
      </w:r>
      <w:r>
        <w:rPr>
          <w:sz w:val="24"/>
        </w:rPr>
        <w:t>is punched about 1.6mm more than the bolt diameter. The nuts on bolts are tightened with spud wrenches,</w:t>
      </w:r>
      <w:r>
        <w:rPr>
          <w:spacing w:val="-13"/>
          <w:sz w:val="24"/>
        </w:rPr>
        <w:t xml:space="preserve"> </w:t>
      </w:r>
      <w:r>
        <w:rPr>
          <w:sz w:val="24"/>
        </w:rPr>
        <w:t>producing</w:t>
      </w:r>
      <w:r>
        <w:rPr>
          <w:spacing w:val="-13"/>
          <w:sz w:val="24"/>
        </w:rPr>
        <w:t xml:space="preserve"> </w:t>
      </w:r>
      <w:r>
        <w:rPr>
          <w:sz w:val="24"/>
        </w:rPr>
        <w:t>little</w:t>
      </w:r>
      <w:r>
        <w:rPr>
          <w:spacing w:val="-13"/>
          <w:sz w:val="24"/>
        </w:rPr>
        <w:t xml:space="preserve"> </w:t>
      </w:r>
      <w:r>
        <w:rPr>
          <w:sz w:val="24"/>
        </w:rPr>
        <w:t>tension.</w:t>
      </w:r>
      <w:r>
        <w:rPr>
          <w:spacing w:val="-13"/>
          <w:sz w:val="24"/>
        </w:rPr>
        <w:t xml:space="preserve"> </w:t>
      </w:r>
      <w:r>
        <w:rPr>
          <w:sz w:val="24"/>
        </w:rPr>
        <w:lastRenderedPageBreak/>
        <w:t>Therefore,</w:t>
      </w:r>
      <w:r>
        <w:rPr>
          <w:spacing w:val="-13"/>
          <w:sz w:val="24"/>
        </w:rPr>
        <w:t xml:space="preserve"> </w:t>
      </w:r>
      <w:r>
        <w:rPr>
          <w:sz w:val="24"/>
        </w:rPr>
        <w:t>no</w:t>
      </w:r>
      <w:r>
        <w:rPr>
          <w:spacing w:val="-13"/>
          <w:sz w:val="24"/>
        </w:rPr>
        <w:t xml:space="preserve"> </w:t>
      </w:r>
      <w:r>
        <w:rPr>
          <w:sz w:val="24"/>
        </w:rPr>
        <w:t>clamping</w:t>
      </w:r>
      <w:r>
        <w:rPr>
          <w:spacing w:val="-12"/>
          <w:sz w:val="24"/>
        </w:rPr>
        <w:t xml:space="preserve"> </w:t>
      </w:r>
      <w:r>
        <w:rPr>
          <w:sz w:val="24"/>
        </w:rPr>
        <w:t>force</w:t>
      </w:r>
      <w:r>
        <w:rPr>
          <w:spacing w:val="-14"/>
          <w:sz w:val="24"/>
        </w:rPr>
        <w:t xml:space="preserve"> </w:t>
      </w:r>
      <w:r>
        <w:rPr>
          <w:sz w:val="24"/>
        </w:rPr>
        <w:t>is</w:t>
      </w:r>
      <w:r>
        <w:rPr>
          <w:spacing w:val="-10"/>
          <w:sz w:val="24"/>
        </w:rPr>
        <w:t xml:space="preserve"> </w:t>
      </w:r>
      <w:r>
        <w:rPr>
          <w:sz w:val="24"/>
        </w:rPr>
        <w:t>induced</w:t>
      </w:r>
      <w:r>
        <w:rPr>
          <w:spacing w:val="-13"/>
          <w:sz w:val="24"/>
        </w:rPr>
        <w:t xml:space="preserve"> </w:t>
      </w:r>
      <w:r>
        <w:rPr>
          <w:sz w:val="24"/>
        </w:rPr>
        <w:t>on</w:t>
      </w:r>
      <w:r>
        <w:rPr>
          <w:spacing w:val="-13"/>
          <w:sz w:val="24"/>
        </w:rPr>
        <w:t xml:space="preserve"> </w:t>
      </w:r>
      <w:r>
        <w:rPr>
          <w:sz w:val="24"/>
        </w:rPr>
        <w:t>the</w:t>
      </w:r>
      <w:r>
        <w:rPr>
          <w:spacing w:val="-13"/>
          <w:sz w:val="24"/>
        </w:rPr>
        <w:t xml:space="preserve"> </w:t>
      </w:r>
      <w:r>
        <w:rPr>
          <w:sz w:val="24"/>
        </w:rPr>
        <w:t>sections</w:t>
      </w:r>
      <w:r>
        <w:rPr>
          <w:spacing w:val="-8"/>
          <w:sz w:val="24"/>
        </w:rPr>
        <w:t xml:space="preserve"> </w:t>
      </w:r>
      <w:r>
        <w:rPr>
          <w:sz w:val="24"/>
        </w:rPr>
        <w:t>jointed. Sometimes</w:t>
      </w:r>
      <w:r>
        <w:rPr>
          <w:spacing w:val="-2"/>
          <w:sz w:val="24"/>
        </w:rPr>
        <w:t xml:space="preserve"> </w:t>
      </w:r>
      <w:r>
        <w:rPr>
          <w:sz w:val="24"/>
        </w:rPr>
        <w:t>a</w:t>
      </w:r>
      <w:r>
        <w:rPr>
          <w:spacing w:val="-6"/>
          <w:sz w:val="24"/>
        </w:rPr>
        <w:t xml:space="preserve"> </w:t>
      </w:r>
      <w:r>
        <w:rPr>
          <w:sz w:val="24"/>
        </w:rPr>
        <w:t>hole</w:t>
      </w:r>
      <w:r>
        <w:rPr>
          <w:spacing w:val="-3"/>
          <w:sz w:val="24"/>
        </w:rPr>
        <w:t xml:space="preserve"> </w:t>
      </w:r>
      <w:r>
        <w:rPr>
          <w:sz w:val="24"/>
        </w:rPr>
        <w:t>is</w:t>
      </w:r>
      <w:r>
        <w:rPr>
          <w:spacing w:val="-2"/>
          <w:sz w:val="24"/>
        </w:rPr>
        <w:t xml:space="preserve"> </w:t>
      </w:r>
      <w:r>
        <w:rPr>
          <w:sz w:val="24"/>
        </w:rPr>
        <w:t>drilled</w:t>
      </w:r>
      <w:r>
        <w:rPr>
          <w:spacing w:val="-2"/>
          <w:sz w:val="24"/>
        </w:rPr>
        <w:t xml:space="preserve"> </w:t>
      </w:r>
      <w:r>
        <w:rPr>
          <w:sz w:val="24"/>
        </w:rPr>
        <w:t>in</w:t>
      </w:r>
      <w:r>
        <w:rPr>
          <w:spacing w:val="-2"/>
          <w:sz w:val="24"/>
        </w:rPr>
        <w:t xml:space="preserve"> </w:t>
      </w:r>
      <w:r>
        <w:rPr>
          <w:sz w:val="24"/>
        </w:rPr>
        <w:t>the</w:t>
      </w:r>
      <w:r>
        <w:rPr>
          <w:spacing w:val="-5"/>
          <w:sz w:val="24"/>
        </w:rPr>
        <w:t xml:space="preserve"> </w:t>
      </w:r>
      <w:r>
        <w:rPr>
          <w:sz w:val="24"/>
        </w:rPr>
        <w:t>bolt</w:t>
      </w:r>
      <w:r>
        <w:rPr>
          <w:spacing w:val="-4"/>
          <w:sz w:val="24"/>
        </w:rPr>
        <w:t xml:space="preserve"> </w:t>
      </w:r>
      <w:r>
        <w:rPr>
          <w:sz w:val="24"/>
        </w:rPr>
        <w:t>and</w:t>
      </w:r>
      <w:r>
        <w:rPr>
          <w:spacing w:val="-2"/>
          <w:sz w:val="24"/>
        </w:rPr>
        <w:t xml:space="preserve"> </w:t>
      </w:r>
      <w:r>
        <w:rPr>
          <w:sz w:val="24"/>
        </w:rPr>
        <w:t>a</w:t>
      </w:r>
      <w:r>
        <w:rPr>
          <w:spacing w:val="-3"/>
          <w:sz w:val="24"/>
        </w:rPr>
        <w:t xml:space="preserve"> </w:t>
      </w:r>
      <w:r>
        <w:rPr>
          <w:sz w:val="24"/>
        </w:rPr>
        <w:t>cotter pin</w:t>
      </w:r>
      <w:r>
        <w:rPr>
          <w:spacing w:val="-2"/>
          <w:sz w:val="24"/>
        </w:rPr>
        <w:t xml:space="preserve"> </w:t>
      </w:r>
      <w:r>
        <w:rPr>
          <w:sz w:val="24"/>
        </w:rPr>
        <w:t>with</w:t>
      </w:r>
      <w:r>
        <w:rPr>
          <w:spacing w:val="-7"/>
          <w:sz w:val="24"/>
        </w:rPr>
        <w:t xml:space="preserve"> </w:t>
      </w:r>
      <w:r>
        <w:rPr>
          <w:sz w:val="24"/>
        </w:rPr>
        <w:t>a</w:t>
      </w:r>
      <w:r>
        <w:rPr>
          <w:spacing w:val="-6"/>
          <w:sz w:val="24"/>
        </w:rPr>
        <w:t xml:space="preserve"> </w:t>
      </w:r>
      <w:r>
        <w:rPr>
          <w:sz w:val="24"/>
        </w:rPr>
        <w:t>castellated</w:t>
      </w:r>
      <w:r>
        <w:rPr>
          <w:spacing w:val="-2"/>
          <w:sz w:val="24"/>
        </w:rPr>
        <w:t xml:space="preserve"> </w:t>
      </w:r>
      <w:r>
        <w:rPr>
          <w:sz w:val="24"/>
        </w:rPr>
        <w:t>nut is</w:t>
      </w:r>
      <w:r>
        <w:rPr>
          <w:spacing w:val="-2"/>
          <w:sz w:val="24"/>
        </w:rPr>
        <w:t xml:space="preserve"> </w:t>
      </w:r>
      <w:r>
        <w:rPr>
          <w:sz w:val="24"/>
        </w:rPr>
        <w:t>used</w:t>
      </w:r>
      <w:r>
        <w:rPr>
          <w:spacing w:val="-2"/>
          <w:sz w:val="24"/>
        </w:rPr>
        <w:t xml:space="preserve"> </w:t>
      </w:r>
      <w:r>
        <w:rPr>
          <w:sz w:val="24"/>
        </w:rPr>
        <w:t>to prevent</w:t>
      </w:r>
      <w:r>
        <w:rPr>
          <w:spacing w:val="-2"/>
          <w:sz w:val="24"/>
        </w:rPr>
        <w:t xml:space="preserve"> </w:t>
      </w:r>
      <w:r>
        <w:rPr>
          <w:sz w:val="24"/>
        </w:rPr>
        <w:t>the nut from turning on the bolt, as shown in Fig 1.0(c). the connections with unfinished bolts are designed in a similar way as all the riveted connections except that the permissible stresses are reduced to account for tolerances provide on shank and threaded portion of the bolts. The requirements</w:t>
      </w:r>
      <w:r>
        <w:rPr>
          <w:spacing w:val="-13"/>
          <w:sz w:val="24"/>
        </w:rPr>
        <w:t xml:space="preserve"> </w:t>
      </w:r>
      <w:r>
        <w:rPr>
          <w:sz w:val="24"/>
        </w:rPr>
        <w:t>regarding</w:t>
      </w:r>
      <w:r>
        <w:rPr>
          <w:spacing w:val="-13"/>
          <w:sz w:val="24"/>
        </w:rPr>
        <w:t xml:space="preserve"> </w:t>
      </w:r>
      <w:r>
        <w:rPr>
          <w:sz w:val="24"/>
        </w:rPr>
        <w:t>pitch</w:t>
      </w:r>
      <w:r>
        <w:rPr>
          <w:spacing w:val="-12"/>
          <w:sz w:val="24"/>
        </w:rPr>
        <w:t xml:space="preserve"> </w:t>
      </w:r>
      <w:r>
        <w:rPr>
          <w:sz w:val="24"/>
        </w:rPr>
        <w:t>and</w:t>
      </w:r>
      <w:r>
        <w:rPr>
          <w:spacing w:val="-13"/>
          <w:sz w:val="24"/>
        </w:rPr>
        <w:t xml:space="preserve"> </w:t>
      </w:r>
      <w:r>
        <w:rPr>
          <w:sz w:val="24"/>
        </w:rPr>
        <w:t>edge</w:t>
      </w:r>
      <w:r>
        <w:rPr>
          <w:spacing w:val="-14"/>
          <w:sz w:val="24"/>
        </w:rPr>
        <w:t xml:space="preserve"> </w:t>
      </w:r>
      <w:r>
        <w:rPr>
          <w:sz w:val="24"/>
        </w:rPr>
        <w:t>distance</w:t>
      </w:r>
      <w:r>
        <w:rPr>
          <w:spacing w:val="-14"/>
          <w:sz w:val="24"/>
        </w:rPr>
        <w:t xml:space="preserve"> </w:t>
      </w:r>
      <w:r>
        <w:rPr>
          <w:sz w:val="24"/>
        </w:rPr>
        <w:t>are</w:t>
      </w:r>
      <w:r>
        <w:rPr>
          <w:spacing w:val="-10"/>
          <w:sz w:val="24"/>
        </w:rPr>
        <w:t xml:space="preserve"> </w:t>
      </w:r>
      <w:r>
        <w:rPr>
          <w:sz w:val="24"/>
        </w:rPr>
        <w:t>same</w:t>
      </w:r>
      <w:r>
        <w:rPr>
          <w:spacing w:val="-13"/>
          <w:sz w:val="24"/>
        </w:rPr>
        <w:t xml:space="preserve"> </w:t>
      </w:r>
      <w:r>
        <w:rPr>
          <w:sz w:val="24"/>
        </w:rPr>
        <w:t>as</w:t>
      </w:r>
      <w:r>
        <w:rPr>
          <w:spacing w:val="-13"/>
          <w:sz w:val="24"/>
        </w:rPr>
        <w:t xml:space="preserve"> </w:t>
      </w:r>
      <w:r>
        <w:rPr>
          <w:sz w:val="24"/>
        </w:rPr>
        <w:t>that</w:t>
      </w:r>
      <w:r>
        <w:rPr>
          <w:spacing w:val="-13"/>
          <w:sz w:val="24"/>
        </w:rPr>
        <w:t xml:space="preserve"> </w:t>
      </w:r>
      <w:r>
        <w:rPr>
          <w:sz w:val="24"/>
        </w:rPr>
        <w:t>for</w:t>
      </w:r>
      <w:r>
        <w:rPr>
          <w:spacing w:val="-15"/>
          <w:sz w:val="24"/>
        </w:rPr>
        <w:t xml:space="preserve"> </w:t>
      </w:r>
      <w:r>
        <w:rPr>
          <w:sz w:val="24"/>
        </w:rPr>
        <w:t>rivets.</w:t>
      </w:r>
      <w:r>
        <w:rPr>
          <w:spacing w:val="-10"/>
          <w:sz w:val="24"/>
        </w:rPr>
        <w:t xml:space="preserve"> </w:t>
      </w:r>
      <w:r>
        <w:rPr>
          <w:sz w:val="24"/>
        </w:rPr>
        <w:t>The</w:t>
      </w:r>
      <w:r>
        <w:rPr>
          <w:spacing w:val="-14"/>
          <w:sz w:val="24"/>
        </w:rPr>
        <w:t xml:space="preserve"> </w:t>
      </w:r>
      <w:r>
        <w:rPr>
          <w:sz w:val="24"/>
        </w:rPr>
        <w:t>permissible</w:t>
      </w:r>
      <w:r>
        <w:rPr>
          <w:spacing w:val="-10"/>
          <w:sz w:val="24"/>
        </w:rPr>
        <w:t xml:space="preserve"> </w:t>
      </w:r>
      <w:r>
        <w:rPr>
          <w:sz w:val="24"/>
        </w:rPr>
        <w:t>stresses are as given in Table 8.1 of I.S:800-1984.</w:t>
      </w:r>
    </w:p>
    <w:p w:rsidR="00D42FFC" w:rsidRDefault="00D42FFC" w:rsidP="00D42FFC">
      <w:pPr>
        <w:spacing w:before="203"/>
        <w:ind w:left="165"/>
        <w:rPr>
          <w:b/>
          <w:sz w:val="24"/>
        </w:rPr>
      </w:pPr>
      <w:r>
        <w:rPr>
          <w:b/>
          <w:sz w:val="24"/>
        </w:rPr>
        <w:t>TURNED</w:t>
      </w:r>
      <w:r>
        <w:rPr>
          <w:b/>
          <w:spacing w:val="-7"/>
          <w:sz w:val="24"/>
        </w:rPr>
        <w:t xml:space="preserve"> </w:t>
      </w:r>
      <w:r>
        <w:rPr>
          <w:b/>
          <w:spacing w:val="-2"/>
          <w:sz w:val="24"/>
        </w:rPr>
        <w:t>BOLTS</w:t>
      </w:r>
    </w:p>
    <w:p w:rsidR="00D42FFC" w:rsidRDefault="00D42FFC" w:rsidP="00D42FFC">
      <w:pPr>
        <w:spacing w:before="137" w:line="360" w:lineRule="auto"/>
        <w:ind w:left="165" w:right="16"/>
        <w:jc w:val="both"/>
        <w:rPr>
          <w:sz w:val="24"/>
        </w:rPr>
      </w:pPr>
      <w:r>
        <w:rPr>
          <w:sz w:val="24"/>
        </w:rPr>
        <w:t>These are similar to unfinished bolts, with the differences that the shank of these bolts is formed from a hexagonal rod. The surfaces of the bolts are prepared carefully and are machined to fit in the hole. Tolerances</w:t>
      </w:r>
      <w:r>
        <w:rPr>
          <w:spacing w:val="40"/>
          <w:sz w:val="24"/>
        </w:rPr>
        <w:t xml:space="preserve"> </w:t>
      </w:r>
      <w:r>
        <w:rPr>
          <w:sz w:val="24"/>
        </w:rPr>
        <w:t>allowed are very small. These bolts have high shear and bearing resistance as compared to unfinished bolts. However, these bolts are obsolete nowadays. The specifications for turned bolts are given in I.S:2591-1969.</w:t>
      </w:r>
    </w:p>
    <w:p w:rsidR="00D42FFC" w:rsidRDefault="00D42FFC" w:rsidP="00D42FFC">
      <w:pPr>
        <w:spacing w:before="203"/>
        <w:ind w:left="165"/>
        <w:rPr>
          <w:b/>
          <w:sz w:val="24"/>
        </w:rPr>
      </w:pPr>
      <w:r>
        <w:rPr>
          <w:b/>
          <w:sz w:val="24"/>
        </w:rPr>
        <w:t>RIBBED</w:t>
      </w:r>
      <w:r>
        <w:rPr>
          <w:b/>
          <w:spacing w:val="-5"/>
          <w:sz w:val="24"/>
        </w:rPr>
        <w:t xml:space="preserve"> </w:t>
      </w:r>
      <w:r>
        <w:rPr>
          <w:b/>
          <w:spacing w:val="-4"/>
          <w:sz w:val="24"/>
        </w:rPr>
        <w:t>BOLTS</w:t>
      </w:r>
    </w:p>
    <w:p w:rsidR="00D42FFC" w:rsidRDefault="00D42FFC" w:rsidP="00D42FFC">
      <w:pPr>
        <w:spacing w:before="135" w:line="360" w:lineRule="auto"/>
        <w:ind w:left="165" w:right="13"/>
        <w:jc w:val="both"/>
        <w:rPr>
          <w:sz w:val="24"/>
        </w:rPr>
      </w:pPr>
      <w:r>
        <w:rPr>
          <w:sz w:val="24"/>
        </w:rPr>
        <w:t>These are also called fluted bolts. The head of the bolt is like a rivet head. The threaded and nut are provided on the other end of the shank. From the shank core longitudinal ribs project making the diameter of the shank more than the diameter of the hole. These ribs cut grooves into the connected</w:t>
      </w:r>
      <w:r>
        <w:rPr>
          <w:spacing w:val="17"/>
          <w:sz w:val="24"/>
        </w:rPr>
        <w:t xml:space="preserve"> </w:t>
      </w:r>
      <w:r>
        <w:rPr>
          <w:sz w:val="24"/>
        </w:rPr>
        <w:t>members</w:t>
      </w:r>
      <w:r>
        <w:rPr>
          <w:spacing w:val="17"/>
          <w:sz w:val="24"/>
        </w:rPr>
        <w:t xml:space="preserve"> </w:t>
      </w:r>
      <w:r>
        <w:rPr>
          <w:sz w:val="24"/>
        </w:rPr>
        <w:t>while tightening</w:t>
      </w:r>
      <w:r>
        <w:rPr>
          <w:spacing w:val="18"/>
          <w:sz w:val="24"/>
        </w:rPr>
        <w:t xml:space="preserve"> </w:t>
      </w:r>
      <w:r>
        <w:rPr>
          <w:sz w:val="24"/>
        </w:rPr>
        <w:t>and ensure</w:t>
      </w:r>
      <w:r>
        <w:rPr>
          <w:spacing w:val="18"/>
          <w:sz w:val="24"/>
        </w:rPr>
        <w:t xml:space="preserve"> </w:t>
      </w:r>
      <w:r>
        <w:rPr>
          <w:sz w:val="24"/>
        </w:rPr>
        <w:t>a tight</w:t>
      </w:r>
      <w:r>
        <w:rPr>
          <w:spacing w:val="18"/>
          <w:sz w:val="24"/>
        </w:rPr>
        <w:t xml:space="preserve"> </w:t>
      </w:r>
      <w:r>
        <w:rPr>
          <w:sz w:val="24"/>
        </w:rPr>
        <w:t>fit. These bolts have more resistance</w:t>
      </w:r>
      <w:r>
        <w:rPr>
          <w:spacing w:val="17"/>
          <w:sz w:val="24"/>
        </w:rPr>
        <w:t xml:space="preserve"> </w:t>
      </w:r>
      <w:r>
        <w:rPr>
          <w:sz w:val="24"/>
        </w:rPr>
        <w:t>to</w:t>
      </w:r>
    </w:p>
    <w:p w:rsidR="00D42FFC" w:rsidRDefault="00D42FFC" w:rsidP="00D42FFC">
      <w:pPr>
        <w:spacing w:line="360" w:lineRule="auto"/>
        <w:jc w:val="both"/>
        <w:rPr>
          <w:sz w:val="24"/>
        </w:rPr>
      </w:pPr>
    </w:p>
    <w:p w:rsidR="00D42FFC" w:rsidRDefault="00D42FFC" w:rsidP="00D42FFC">
      <w:pPr>
        <w:spacing w:before="80"/>
        <w:ind w:left="182"/>
        <w:jc w:val="center"/>
        <w:rPr>
          <w:sz w:val="24"/>
        </w:rPr>
      </w:pPr>
      <w:r>
        <w:rPr>
          <w:sz w:val="24"/>
        </w:rPr>
        <w:t>vibrations</w:t>
      </w:r>
      <w:r>
        <w:rPr>
          <w:spacing w:val="-15"/>
          <w:sz w:val="24"/>
        </w:rPr>
        <w:t xml:space="preserve"> </w:t>
      </w:r>
      <w:r>
        <w:rPr>
          <w:sz w:val="24"/>
        </w:rPr>
        <w:t>as</w:t>
      </w:r>
      <w:r>
        <w:rPr>
          <w:spacing w:val="-7"/>
          <w:sz w:val="24"/>
        </w:rPr>
        <w:t xml:space="preserve"> </w:t>
      </w:r>
      <w:r>
        <w:rPr>
          <w:sz w:val="24"/>
        </w:rPr>
        <w:t>compared</w:t>
      </w:r>
      <w:r>
        <w:rPr>
          <w:spacing w:val="-10"/>
          <w:sz w:val="24"/>
        </w:rPr>
        <w:t xml:space="preserve"> </w:t>
      </w:r>
      <w:r>
        <w:rPr>
          <w:sz w:val="24"/>
        </w:rPr>
        <w:t>to</w:t>
      </w:r>
      <w:r>
        <w:rPr>
          <w:spacing w:val="-5"/>
          <w:sz w:val="24"/>
        </w:rPr>
        <w:t xml:space="preserve"> </w:t>
      </w:r>
      <w:r>
        <w:rPr>
          <w:sz w:val="24"/>
        </w:rPr>
        <w:t>ordinary</w:t>
      </w:r>
      <w:r>
        <w:rPr>
          <w:spacing w:val="-12"/>
          <w:sz w:val="24"/>
        </w:rPr>
        <w:t xml:space="preserve"> </w:t>
      </w:r>
      <w:r>
        <w:rPr>
          <w:sz w:val="24"/>
        </w:rPr>
        <w:t>bolts.</w:t>
      </w:r>
      <w:r>
        <w:rPr>
          <w:spacing w:val="-12"/>
          <w:sz w:val="24"/>
        </w:rPr>
        <w:t xml:space="preserve"> </w:t>
      </w:r>
      <w:r>
        <w:rPr>
          <w:sz w:val="24"/>
        </w:rPr>
        <w:t>The</w:t>
      </w:r>
      <w:r>
        <w:rPr>
          <w:spacing w:val="-12"/>
          <w:sz w:val="24"/>
        </w:rPr>
        <w:t xml:space="preserve"> </w:t>
      </w:r>
      <w:r>
        <w:rPr>
          <w:sz w:val="24"/>
        </w:rPr>
        <w:t>permissible</w:t>
      </w:r>
      <w:r>
        <w:rPr>
          <w:spacing w:val="-12"/>
          <w:sz w:val="24"/>
        </w:rPr>
        <w:t xml:space="preserve"> </w:t>
      </w:r>
      <w:r>
        <w:rPr>
          <w:sz w:val="24"/>
        </w:rPr>
        <w:t>stresses</w:t>
      </w:r>
      <w:r>
        <w:rPr>
          <w:spacing w:val="-13"/>
          <w:sz w:val="24"/>
        </w:rPr>
        <w:t xml:space="preserve"> </w:t>
      </w:r>
      <w:r>
        <w:rPr>
          <w:sz w:val="24"/>
        </w:rPr>
        <w:t>for</w:t>
      </w:r>
      <w:r>
        <w:rPr>
          <w:spacing w:val="-15"/>
          <w:sz w:val="24"/>
        </w:rPr>
        <w:t xml:space="preserve"> </w:t>
      </w:r>
      <w:r>
        <w:rPr>
          <w:sz w:val="24"/>
        </w:rPr>
        <w:t>ribbed</w:t>
      </w:r>
      <w:r>
        <w:rPr>
          <w:spacing w:val="-7"/>
          <w:sz w:val="24"/>
        </w:rPr>
        <w:t xml:space="preserve"> </w:t>
      </w:r>
      <w:r>
        <w:rPr>
          <w:sz w:val="24"/>
        </w:rPr>
        <w:t>are</w:t>
      </w:r>
      <w:r>
        <w:rPr>
          <w:spacing w:val="-15"/>
          <w:sz w:val="24"/>
        </w:rPr>
        <w:t xml:space="preserve"> </w:t>
      </w:r>
      <w:r>
        <w:rPr>
          <w:sz w:val="24"/>
        </w:rPr>
        <w:t>same</w:t>
      </w:r>
      <w:r>
        <w:rPr>
          <w:spacing w:val="-8"/>
          <w:sz w:val="24"/>
        </w:rPr>
        <w:t xml:space="preserve"> </w:t>
      </w:r>
      <w:r>
        <w:rPr>
          <w:sz w:val="24"/>
        </w:rPr>
        <w:t>as</w:t>
      </w:r>
      <w:r>
        <w:rPr>
          <w:spacing w:val="-11"/>
          <w:sz w:val="24"/>
        </w:rPr>
        <w:t xml:space="preserve"> </w:t>
      </w:r>
      <w:r>
        <w:rPr>
          <w:sz w:val="24"/>
        </w:rPr>
        <w:t>that</w:t>
      </w:r>
      <w:r>
        <w:rPr>
          <w:spacing w:val="-10"/>
          <w:sz w:val="24"/>
        </w:rPr>
        <w:t xml:space="preserve"> </w:t>
      </w:r>
      <w:r>
        <w:rPr>
          <w:sz w:val="24"/>
        </w:rPr>
        <w:t>for</w:t>
      </w:r>
      <w:r>
        <w:rPr>
          <w:spacing w:val="-4"/>
          <w:sz w:val="24"/>
        </w:rPr>
        <w:t xml:space="preserve"> </w:t>
      </w:r>
      <w:r>
        <w:rPr>
          <w:spacing w:val="-2"/>
          <w:sz w:val="24"/>
        </w:rPr>
        <w:t>rivets.</w:t>
      </w:r>
    </w:p>
    <w:p w:rsidR="00D42FFC" w:rsidRDefault="00D42FFC" w:rsidP="00D42FFC">
      <w:pPr>
        <w:spacing w:before="134"/>
        <w:ind w:left="182" w:right="601"/>
        <w:jc w:val="center"/>
        <w:rPr>
          <w:sz w:val="24"/>
        </w:rPr>
      </w:pPr>
      <w:r>
        <w:rPr>
          <w:sz w:val="24"/>
        </w:rPr>
        <w:t>Table</w:t>
      </w:r>
      <w:r>
        <w:rPr>
          <w:spacing w:val="-9"/>
          <w:sz w:val="24"/>
        </w:rPr>
        <w:t xml:space="preserve"> </w:t>
      </w:r>
      <w:r>
        <w:rPr>
          <w:sz w:val="24"/>
        </w:rPr>
        <w:t>10.1</w:t>
      </w:r>
      <w:r>
        <w:rPr>
          <w:spacing w:val="-6"/>
          <w:sz w:val="24"/>
        </w:rPr>
        <w:t xml:space="preserve"> </w:t>
      </w:r>
      <w:r>
        <w:rPr>
          <w:sz w:val="24"/>
        </w:rPr>
        <w:t>Tensile</w:t>
      </w:r>
      <w:r>
        <w:rPr>
          <w:spacing w:val="-8"/>
          <w:sz w:val="24"/>
        </w:rPr>
        <w:t xml:space="preserve"> </w:t>
      </w:r>
      <w:r>
        <w:rPr>
          <w:sz w:val="24"/>
        </w:rPr>
        <w:t>Properties</w:t>
      </w:r>
      <w:r>
        <w:rPr>
          <w:spacing w:val="-3"/>
          <w:sz w:val="24"/>
        </w:rPr>
        <w:t xml:space="preserve"> </w:t>
      </w:r>
      <w:r>
        <w:rPr>
          <w:sz w:val="24"/>
        </w:rPr>
        <w:t>of</w:t>
      </w:r>
      <w:r>
        <w:rPr>
          <w:spacing w:val="-6"/>
          <w:sz w:val="24"/>
        </w:rPr>
        <w:t xml:space="preserve"> </w:t>
      </w:r>
      <w:r>
        <w:rPr>
          <w:spacing w:val="-2"/>
          <w:sz w:val="24"/>
        </w:rPr>
        <w:t>Fasteners</w:t>
      </w:r>
    </w:p>
    <w:p w:rsidR="00D42FFC" w:rsidRDefault="00D42FFC" w:rsidP="00D42FFC">
      <w:pPr>
        <w:spacing w:before="3"/>
        <w:rPr>
          <w:sz w:val="10"/>
        </w:rPr>
      </w:pPr>
      <w:r>
        <w:object w:dxaOrig="8970" w:dyaOrig="2995">
          <v:rect id="rectole0000000025" o:spid="_x0000_i1055" style="width:448.5pt;height:149.25pt" o:ole="" o:preferrelative="t" stroked="f">
            <v:imagedata r:id="rId222" o:title=""/>
          </v:rect>
          <o:OLEObject Type="Embed" ProgID="StaticMetafile" ShapeID="rectole0000000025" DrawAspect="Content" ObjectID="_1817204596" r:id="rId223"/>
        </w:object>
      </w:r>
      <w:r>
        <w:object w:dxaOrig="8536" w:dyaOrig="6520">
          <v:rect id="rectole0000000026" o:spid="_x0000_i1056" style="width:426.75pt;height:326.25pt" o:ole="" o:preferrelative="t" stroked="f">
            <v:imagedata r:id="rId224" o:title=""/>
          </v:rect>
          <o:OLEObject Type="Embed" ProgID="StaticMetafile" ShapeID="rectole0000000026" DrawAspect="Content" ObjectID="_1817204597" r:id="rId225"/>
        </w:object>
      </w:r>
    </w:p>
    <w:p w:rsidR="00D42FFC" w:rsidRDefault="00D42FFC" w:rsidP="00D42FFC">
      <w:pPr>
        <w:spacing w:before="181"/>
        <w:rPr>
          <w:sz w:val="20"/>
        </w:rPr>
      </w:pPr>
    </w:p>
    <w:p w:rsidR="00D42FFC" w:rsidRDefault="00D42FFC" w:rsidP="00D42FFC">
      <w:pPr>
        <w:rPr>
          <w:sz w:val="20"/>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spacing w:before="239"/>
        <w:rPr>
          <w:sz w:val="24"/>
        </w:rPr>
      </w:pPr>
    </w:p>
    <w:p w:rsidR="00D42FFC" w:rsidRDefault="00D42FFC" w:rsidP="00D42FFC">
      <w:pPr>
        <w:ind w:left="307" w:firstLine="16"/>
        <w:jc w:val="both"/>
        <w:rPr>
          <w:sz w:val="24"/>
        </w:rPr>
      </w:pPr>
      <w:r>
        <w:rPr>
          <w:sz w:val="24"/>
        </w:rPr>
        <w:t>For</w:t>
      </w:r>
      <w:r>
        <w:rPr>
          <w:spacing w:val="-5"/>
          <w:sz w:val="24"/>
        </w:rPr>
        <w:t xml:space="preserve"> </w:t>
      </w:r>
      <w:r>
        <w:rPr>
          <w:sz w:val="24"/>
        </w:rPr>
        <w:t>grade</w:t>
      </w:r>
      <w:r>
        <w:rPr>
          <w:spacing w:val="-4"/>
          <w:sz w:val="24"/>
        </w:rPr>
        <w:t xml:space="preserve"> </w:t>
      </w:r>
      <w:r>
        <w:rPr>
          <w:sz w:val="24"/>
        </w:rPr>
        <w:t>4.6</w:t>
      </w:r>
      <w:r>
        <w:rPr>
          <w:spacing w:val="-5"/>
          <w:sz w:val="24"/>
        </w:rPr>
        <w:t xml:space="preserve"> </w:t>
      </w:r>
      <w:r>
        <w:rPr>
          <w:sz w:val="24"/>
        </w:rPr>
        <w:t>bolts,</w:t>
      </w:r>
      <w:r>
        <w:rPr>
          <w:spacing w:val="58"/>
          <w:sz w:val="24"/>
        </w:rPr>
        <w:t xml:space="preserve"> </w:t>
      </w:r>
      <w:r>
        <w:rPr>
          <w:sz w:val="24"/>
        </w:rPr>
        <w:t>nuts</w:t>
      </w:r>
      <w:r>
        <w:rPr>
          <w:spacing w:val="-2"/>
          <w:sz w:val="24"/>
        </w:rPr>
        <w:t xml:space="preserve"> </w:t>
      </w:r>
      <w:r>
        <w:rPr>
          <w:sz w:val="24"/>
        </w:rPr>
        <w:t>of</w:t>
      </w:r>
      <w:r>
        <w:rPr>
          <w:spacing w:val="-6"/>
          <w:sz w:val="24"/>
        </w:rPr>
        <w:t xml:space="preserve"> </w:t>
      </w:r>
      <w:r>
        <w:rPr>
          <w:sz w:val="24"/>
        </w:rPr>
        <w:t>grade</w:t>
      </w:r>
      <w:r>
        <w:rPr>
          <w:spacing w:val="-6"/>
          <w:sz w:val="24"/>
        </w:rPr>
        <w:t xml:space="preserve"> </w:t>
      </w:r>
      <w:r>
        <w:rPr>
          <w:sz w:val="24"/>
        </w:rPr>
        <w:t>4</w:t>
      </w:r>
      <w:r>
        <w:rPr>
          <w:spacing w:val="2"/>
          <w:sz w:val="24"/>
        </w:rPr>
        <w:t xml:space="preserve"> </w:t>
      </w:r>
      <w:r>
        <w:rPr>
          <w:sz w:val="24"/>
        </w:rPr>
        <w:t>are</w:t>
      </w:r>
      <w:r>
        <w:rPr>
          <w:spacing w:val="-4"/>
          <w:sz w:val="24"/>
        </w:rPr>
        <w:t xml:space="preserve"> </w:t>
      </w:r>
      <w:r>
        <w:rPr>
          <w:sz w:val="24"/>
        </w:rPr>
        <w:t>used</w:t>
      </w:r>
      <w:r>
        <w:rPr>
          <w:spacing w:val="-3"/>
          <w:sz w:val="24"/>
        </w:rPr>
        <w:t xml:space="preserve"> </w:t>
      </w:r>
      <w:r>
        <w:rPr>
          <w:sz w:val="24"/>
        </w:rPr>
        <w:t>and</w:t>
      </w:r>
      <w:r>
        <w:rPr>
          <w:spacing w:val="2"/>
          <w:sz w:val="24"/>
        </w:rPr>
        <w:t xml:space="preserve"> </w:t>
      </w:r>
      <w:r>
        <w:rPr>
          <w:sz w:val="24"/>
        </w:rPr>
        <w:t>for</w:t>
      </w:r>
      <w:r>
        <w:rPr>
          <w:spacing w:val="-6"/>
          <w:sz w:val="24"/>
        </w:rPr>
        <w:t xml:space="preserve"> </w:t>
      </w:r>
      <w:r>
        <w:rPr>
          <w:sz w:val="24"/>
        </w:rPr>
        <w:t>grade</w:t>
      </w:r>
      <w:r>
        <w:rPr>
          <w:spacing w:val="-6"/>
          <w:sz w:val="24"/>
        </w:rPr>
        <w:t xml:space="preserve"> </w:t>
      </w:r>
      <w:r>
        <w:rPr>
          <w:sz w:val="24"/>
        </w:rPr>
        <w:t>8.8, nuts</w:t>
      </w:r>
      <w:r>
        <w:rPr>
          <w:spacing w:val="-2"/>
          <w:sz w:val="24"/>
        </w:rPr>
        <w:t xml:space="preserve"> </w:t>
      </w:r>
      <w:r>
        <w:rPr>
          <w:sz w:val="24"/>
        </w:rPr>
        <w:t>of grade</w:t>
      </w:r>
      <w:r>
        <w:rPr>
          <w:spacing w:val="-5"/>
          <w:sz w:val="24"/>
        </w:rPr>
        <w:t xml:space="preserve"> </w:t>
      </w:r>
      <w:r>
        <w:rPr>
          <w:sz w:val="24"/>
        </w:rPr>
        <w:t>8 or</w:t>
      </w:r>
      <w:r>
        <w:rPr>
          <w:spacing w:val="-6"/>
          <w:sz w:val="24"/>
        </w:rPr>
        <w:t xml:space="preserve"> </w:t>
      </w:r>
      <w:r>
        <w:rPr>
          <w:sz w:val="24"/>
        </w:rPr>
        <w:t>10 are</w:t>
      </w:r>
      <w:r>
        <w:rPr>
          <w:spacing w:val="-7"/>
          <w:sz w:val="24"/>
        </w:rPr>
        <w:t xml:space="preserve"> </w:t>
      </w:r>
      <w:r>
        <w:rPr>
          <w:spacing w:val="-4"/>
          <w:sz w:val="24"/>
        </w:rPr>
        <w:t>used</w:t>
      </w:r>
    </w:p>
    <w:p w:rsidR="00D42FFC" w:rsidRDefault="00D42FFC" w:rsidP="00D42FFC">
      <w:pPr>
        <w:spacing w:before="86"/>
        <w:rPr>
          <w:sz w:val="24"/>
        </w:rPr>
      </w:pPr>
    </w:p>
    <w:p w:rsidR="00D42FFC" w:rsidRDefault="00D42FFC" w:rsidP="00D42FFC">
      <w:pPr>
        <w:ind w:left="307" w:right="708"/>
        <w:jc w:val="both"/>
        <w:rPr>
          <w:sz w:val="24"/>
        </w:rPr>
      </w:pPr>
      <w:r>
        <w:rPr>
          <w:sz w:val="24"/>
        </w:rPr>
        <w:t>In these bearing type of connections, the plates are in firm contact but may slip under loading until</w:t>
      </w:r>
      <w:r>
        <w:rPr>
          <w:spacing w:val="-6"/>
          <w:sz w:val="24"/>
        </w:rPr>
        <w:t xml:space="preserve"> </w:t>
      </w:r>
      <w:r>
        <w:rPr>
          <w:sz w:val="24"/>
        </w:rPr>
        <w:t>the</w:t>
      </w:r>
      <w:r>
        <w:rPr>
          <w:spacing w:val="-8"/>
          <w:sz w:val="24"/>
        </w:rPr>
        <w:t xml:space="preserve"> </w:t>
      </w:r>
      <w:r>
        <w:rPr>
          <w:sz w:val="24"/>
        </w:rPr>
        <w:t>hole</w:t>
      </w:r>
      <w:r>
        <w:rPr>
          <w:spacing w:val="-8"/>
          <w:sz w:val="24"/>
        </w:rPr>
        <w:t xml:space="preserve"> </w:t>
      </w:r>
      <w:r>
        <w:rPr>
          <w:sz w:val="24"/>
        </w:rPr>
        <w:t>surface</w:t>
      </w:r>
      <w:r>
        <w:rPr>
          <w:spacing w:val="-8"/>
          <w:sz w:val="24"/>
        </w:rPr>
        <w:t xml:space="preserve"> </w:t>
      </w:r>
      <w:r>
        <w:rPr>
          <w:sz w:val="24"/>
        </w:rPr>
        <w:t>bears</w:t>
      </w:r>
      <w:r>
        <w:rPr>
          <w:spacing w:val="-7"/>
          <w:sz w:val="24"/>
        </w:rPr>
        <w:t xml:space="preserve"> </w:t>
      </w:r>
      <w:r>
        <w:rPr>
          <w:sz w:val="24"/>
        </w:rPr>
        <w:t>against</w:t>
      </w:r>
      <w:r>
        <w:rPr>
          <w:spacing w:val="-5"/>
          <w:sz w:val="24"/>
        </w:rPr>
        <w:t xml:space="preserve"> </w:t>
      </w:r>
      <w:r>
        <w:rPr>
          <w:sz w:val="24"/>
        </w:rPr>
        <w:t>the</w:t>
      </w:r>
      <w:r>
        <w:rPr>
          <w:spacing w:val="-8"/>
          <w:sz w:val="24"/>
        </w:rPr>
        <w:t xml:space="preserve"> </w:t>
      </w:r>
      <w:r>
        <w:rPr>
          <w:sz w:val="24"/>
        </w:rPr>
        <w:t>bolt</w:t>
      </w:r>
      <w:r>
        <w:rPr>
          <w:spacing w:val="-6"/>
          <w:sz w:val="24"/>
        </w:rPr>
        <w:t xml:space="preserve"> </w:t>
      </w:r>
      <w:r>
        <w:rPr>
          <w:sz w:val="24"/>
        </w:rPr>
        <w:t>.The</w:t>
      </w:r>
      <w:r>
        <w:rPr>
          <w:spacing w:val="-8"/>
          <w:sz w:val="24"/>
        </w:rPr>
        <w:t xml:space="preserve"> </w:t>
      </w:r>
      <w:r>
        <w:rPr>
          <w:sz w:val="24"/>
        </w:rPr>
        <w:t>load</w:t>
      </w:r>
      <w:r>
        <w:rPr>
          <w:spacing w:val="-7"/>
          <w:sz w:val="24"/>
        </w:rPr>
        <w:t xml:space="preserve"> </w:t>
      </w:r>
      <w:r>
        <w:rPr>
          <w:sz w:val="24"/>
        </w:rPr>
        <w:t>transmitted</w:t>
      </w:r>
      <w:r>
        <w:rPr>
          <w:spacing w:val="-5"/>
          <w:sz w:val="24"/>
        </w:rPr>
        <w:t xml:space="preserve"> </w:t>
      </w:r>
      <w:r>
        <w:rPr>
          <w:sz w:val="24"/>
        </w:rPr>
        <w:t>from</w:t>
      </w:r>
      <w:r>
        <w:rPr>
          <w:spacing w:val="-6"/>
          <w:sz w:val="24"/>
        </w:rPr>
        <w:t xml:space="preserve"> </w:t>
      </w:r>
      <w:r>
        <w:rPr>
          <w:sz w:val="24"/>
        </w:rPr>
        <w:t>plate</w:t>
      </w:r>
      <w:r>
        <w:rPr>
          <w:spacing w:val="-4"/>
          <w:sz w:val="24"/>
        </w:rPr>
        <w:t xml:space="preserve"> </w:t>
      </w:r>
      <w:r>
        <w:rPr>
          <w:sz w:val="24"/>
        </w:rPr>
        <w:t>to</w:t>
      </w:r>
      <w:r>
        <w:rPr>
          <w:spacing w:val="-7"/>
          <w:sz w:val="24"/>
        </w:rPr>
        <w:t xml:space="preserve"> </w:t>
      </w:r>
      <w:r>
        <w:rPr>
          <w:sz w:val="24"/>
        </w:rPr>
        <w:t>bolt</w:t>
      </w:r>
      <w:r>
        <w:rPr>
          <w:spacing w:val="-5"/>
          <w:sz w:val="24"/>
        </w:rPr>
        <w:t xml:space="preserve"> </w:t>
      </w:r>
      <w:r>
        <w:rPr>
          <w:sz w:val="24"/>
        </w:rPr>
        <w:t>is</w:t>
      </w:r>
      <w:r>
        <w:rPr>
          <w:spacing w:val="-1"/>
          <w:sz w:val="24"/>
        </w:rPr>
        <w:t xml:space="preserve"> </w:t>
      </w:r>
      <w:r>
        <w:rPr>
          <w:sz w:val="24"/>
        </w:rPr>
        <w:t>therefore by bearing and the bolt is in shear. Under dynamic loads, the nuts are liable to become loose and so these bolts are not allowed for use under such loading. In situations where small slips can</w:t>
      </w:r>
      <w:r>
        <w:rPr>
          <w:spacing w:val="-3"/>
          <w:sz w:val="24"/>
        </w:rPr>
        <w:t xml:space="preserve"> </w:t>
      </w:r>
      <w:r>
        <w:rPr>
          <w:sz w:val="24"/>
        </w:rPr>
        <w:t>cause</w:t>
      </w:r>
      <w:r>
        <w:rPr>
          <w:spacing w:val="-4"/>
          <w:sz w:val="24"/>
        </w:rPr>
        <w:t xml:space="preserve"> </w:t>
      </w:r>
      <w:r>
        <w:rPr>
          <w:sz w:val="24"/>
        </w:rPr>
        <w:t>significant</w:t>
      </w:r>
      <w:r>
        <w:rPr>
          <w:spacing w:val="-2"/>
          <w:sz w:val="24"/>
        </w:rPr>
        <w:t xml:space="preserve"> </w:t>
      </w:r>
      <w:r>
        <w:rPr>
          <w:sz w:val="24"/>
        </w:rPr>
        <w:t>effects</w:t>
      </w:r>
      <w:r>
        <w:rPr>
          <w:spacing w:val="-2"/>
          <w:sz w:val="24"/>
        </w:rPr>
        <w:t xml:space="preserve"> </w:t>
      </w:r>
      <w:r>
        <w:rPr>
          <w:sz w:val="24"/>
        </w:rPr>
        <w:t>as in</w:t>
      </w:r>
      <w:r>
        <w:rPr>
          <w:spacing w:val="-3"/>
          <w:sz w:val="24"/>
        </w:rPr>
        <w:t xml:space="preserve"> </w:t>
      </w:r>
      <w:r>
        <w:rPr>
          <w:sz w:val="24"/>
        </w:rPr>
        <w:t>beam</w:t>
      </w:r>
      <w:r>
        <w:rPr>
          <w:spacing w:val="-3"/>
          <w:sz w:val="24"/>
        </w:rPr>
        <w:t xml:space="preserve"> </w:t>
      </w:r>
      <w:r>
        <w:rPr>
          <w:sz w:val="24"/>
        </w:rPr>
        <w:t>splices,</w:t>
      </w:r>
      <w:r>
        <w:rPr>
          <w:spacing w:val="-2"/>
          <w:sz w:val="24"/>
        </w:rPr>
        <w:t xml:space="preserve"> </w:t>
      </w:r>
      <w:r>
        <w:rPr>
          <w:sz w:val="24"/>
        </w:rPr>
        <w:t>black</w:t>
      </w:r>
      <w:r>
        <w:rPr>
          <w:spacing w:val="-1"/>
          <w:sz w:val="24"/>
        </w:rPr>
        <w:t xml:space="preserve"> </w:t>
      </w:r>
      <w:r>
        <w:rPr>
          <w:sz w:val="24"/>
        </w:rPr>
        <w:t>bolts</w:t>
      </w:r>
      <w:r>
        <w:rPr>
          <w:spacing w:val="-2"/>
          <w:sz w:val="24"/>
        </w:rPr>
        <w:t xml:space="preserve"> </w:t>
      </w:r>
      <w:r>
        <w:rPr>
          <w:sz w:val="24"/>
        </w:rPr>
        <w:t>are</w:t>
      </w:r>
      <w:r>
        <w:rPr>
          <w:spacing w:val="-7"/>
          <w:sz w:val="24"/>
        </w:rPr>
        <w:t xml:space="preserve"> </w:t>
      </w:r>
      <w:r>
        <w:rPr>
          <w:sz w:val="24"/>
        </w:rPr>
        <w:t>not</w:t>
      </w:r>
      <w:r>
        <w:rPr>
          <w:spacing w:val="-3"/>
          <w:sz w:val="24"/>
        </w:rPr>
        <w:t xml:space="preserve"> </w:t>
      </w:r>
      <w:r>
        <w:rPr>
          <w:sz w:val="24"/>
        </w:rPr>
        <w:t>preferred.</w:t>
      </w:r>
      <w:r>
        <w:rPr>
          <w:spacing w:val="-1"/>
          <w:sz w:val="24"/>
        </w:rPr>
        <w:t xml:space="preserve"> </w:t>
      </w:r>
      <w:r>
        <w:rPr>
          <w:sz w:val="24"/>
        </w:rPr>
        <w:t>However,</w:t>
      </w:r>
      <w:r>
        <w:rPr>
          <w:spacing w:val="-3"/>
          <w:sz w:val="24"/>
        </w:rPr>
        <w:t xml:space="preserve"> </w:t>
      </w:r>
      <w:r>
        <w:rPr>
          <w:sz w:val="24"/>
        </w:rPr>
        <w:t>due</w:t>
      </w:r>
      <w:r>
        <w:rPr>
          <w:spacing w:val="-4"/>
          <w:sz w:val="24"/>
        </w:rPr>
        <w:t xml:space="preserve"> </w:t>
      </w:r>
      <w:r>
        <w:rPr>
          <w:sz w:val="24"/>
        </w:rPr>
        <w:t>to the</w:t>
      </w:r>
      <w:r>
        <w:rPr>
          <w:spacing w:val="-1"/>
          <w:sz w:val="24"/>
        </w:rPr>
        <w:t xml:space="preserve"> </w:t>
      </w:r>
      <w:r>
        <w:rPr>
          <w:sz w:val="24"/>
        </w:rPr>
        <w:t>lower</w:t>
      </w:r>
      <w:r>
        <w:rPr>
          <w:spacing w:val="-1"/>
          <w:sz w:val="24"/>
        </w:rPr>
        <w:t xml:space="preserve"> </w:t>
      </w:r>
      <w:r>
        <w:rPr>
          <w:sz w:val="24"/>
        </w:rPr>
        <w:t>cost of</w:t>
      </w:r>
      <w:r>
        <w:rPr>
          <w:spacing w:val="-1"/>
          <w:sz w:val="24"/>
        </w:rPr>
        <w:t xml:space="preserve"> </w:t>
      </w:r>
      <w:r>
        <w:rPr>
          <w:sz w:val="24"/>
        </w:rPr>
        <w:t>the</w:t>
      </w:r>
      <w:r>
        <w:rPr>
          <w:spacing w:val="-1"/>
          <w:sz w:val="24"/>
        </w:rPr>
        <w:t xml:space="preserve"> </w:t>
      </w:r>
      <w:r>
        <w:rPr>
          <w:sz w:val="24"/>
        </w:rPr>
        <w:t>bolt and its installation, black bolts are</w:t>
      </w:r>
      <w:r>
        <w:rPr>
          <w:spacing w:val="-2"/>
          <w:sz w:val="24"/>
        </w:rPr>
        <w:t xml:space="preserve"> </w:t>
      </w:r>
      <w:r>
        <w:rPr>
          <w:sz w:val="24"/>
        </w:rPr>
        <w:t>quite</w:t>
      </w:r>
      <w:r>
        <w:rPr>
          <w:spacing w:val="-1"/>
          <w:sz w:val="24"/>
        </w:rPr>
        <w:t xml:space="preserve"> </w:t>
      </w:r>
      <w:r>
        <w:rPr>
          <w:sz w:val="24"/>
        </w:rPr>
        <w:t>popular</w:t>
      </w:r>
      <w:r>
        <w:rPr>
          <w:spacing w:val="-2"/>
          <w:sz w:val="24"/>
        </w:rPr>
        <w:t xml:space="preserve"> </w:t>
      </w:r>
      <w:r>
        <w:rPr>
          <w:sz w:val="24"/>
        </w:rPr>
        <w:t>in simple</w:t>
      </w:r>
      <w:r>
        <w:rPr>
          <w:spacing w:val="-1"/>
          <w:sz w:val="24"/>
        </w:rPr>
        <w:t xml:space="preserve"> </w:t>
      </w:r>
      <w:r>
        <w:rPr>
          <w:sz w:val="24"/>
        </w:rPr>
        <w:t>structures subjected to static loading.</w:t>
      </w:r>
    </w:p>
    <w:p w:rsidR="00D42FFC" w:rsidRDefault="00D42FFC" w:rsidP="00D42FFC">
      <w:pPr>
        <w:spacing w:before="42"/>
        <w:rPr>
          <w:sz w:val="24"/>
        </w:rPr>
      </w:pPr>
    </w:p>
    <w:p w:rsidR="00D42FFC" w:rsidRDefault="00D42FFC" w:rsidP="00D42FFC">
      <w:pPr>
        <w:ind w:left="307" w:right="708"/>
        <w:jc w:val="both"/>
        <w:rPr>
          <w:sz w:val="24"/>
        </w:rPr>
      </w:pPr>
      <w:r>
        <w:rPr>
          <w:sz w:val="24"/>
        </w:rPr>
        <w:lastRenderedPageBreak/>
        <w:t>Though square heads cost less, hexagonal heads give better appearance, are easier to hold by wrenches, require less turning space. Most of the connections with black bolts are made by inserting</w:t>
      </w:r>
      <w:r>
        <w:rPr>
          <w:spacing w:val="-2"/>
          <w:sz w:val="24"/>
        </w:rPr>
        <w:t xml:space="preserve"> </w:t>
      </w:r>
      <w:r>
        <w:rPr>
          <w:sz w:val="24"/>
        </w:rPr>
        <w:t>them</w:t>
      </w:r>
      <w:r>
        <w:rPr>
          <w:spacing w:val="-2"/>
          <w:sz w:val="24"/>
        </w:rPr>
        <w:t xml:space="preserve"> </w:t>
      </w:r>
      <w:r>
        <w:rPr>
          <w:sz w:val="24"/>
        </w:rPr>
        <w:t>in</w:t>
      </w:r>
      <w:r>
        <w:rPr>
          <w:spacing w:val="-2"/>
          <w:sz w:val="24"/>
        </w:rPr>
        <w:t xml:space="preserve"> </w:t>
      </w:r>
      <w:r>
        <w:rPr>
          <w:sz w:val="24"/>
        </w:rPr>
        <w:t>clearance</w:t>
      </w:r>
      <w:r>
        <w:rPr>
          <w:spacing w:val="-3"/>
          <w:sz w:val="24"/>
        </w:rPr>
        <w:t xml:space="preserve"> </w:t>
      </w:r>
      <w:r>
        <w:rPr>
          <w:sz w:val="24"/>
        </w:rPr>
        <w:t>holes</w:t>
      </w:r>
      <w:r>
        <w:rPr>
          <w:spacing w:val="-1"/>
          <w:sz w:val="24"/>
        </w:rPr>
        <w:t xml:space="preserve"> </w:t>
      </w:r>
      <w:r>
        <w:rPr>
          <w:sz w:val="24"/>
        </w:rPr>
        <w:t>of</w:t>
      </w:r>
      <w:r>
        <w:rPr>
          <w:spacing w:val="-1"/>
          <w:sz w:val="24"/>
        </w:rPr>
        <w:t xml:space="preserve"> </w:t>
      </w:r>
      <w:r>
        <w:rPr>
          <w:sz w:val="24"/>
        </w:rPr>
        <w:t>about</w:t>
      </w:r>
      <w:r>
        <w:rPr>
          <w:spacing w:val="-2"/>
          <w:sz w:val="24"/>
        </w:rPr>
        <w:t xml:space="preserve"> </w:t>
      </w:r>
      <w:r>
        <w:rPr>
          <w:sz w:val="24"/>
        </w:rPr>
        <w:t>1.5mm to</w:t>
      </w:r>
      <w:r>
        <w:rPr>
          <w:spacing w:val="-2"/>
          <w:sz w:val="24"/>
        </w:rPr>
        <w:t xml:space="preserve"> </w:t>
      </w:r>
      <w:r>
        <w:rPr>
          <w:sz w:val="24"/>
        </w:rPr>
        <w:t>2</w:t>
      </w:r>
      <w:r>
        <w:rPr>
          <w:spacing w:val="-2"/>
          <w:sz w:val="24"/>
        </w:rPr>
        <w:t xml:space="preserve"> </w:t>
      </w:r>
      <w:r>
        <w:rPr>
          <w:sz w:val="24"/>
        </w:rPr>
        <w:t>mm</w:t>
      </w:r>
      <w:r>
        <w:rPr>
          <w:spacing w:val="-2"/>
          <w:sz w:val="24"/>
        </w:rPr>
        <w:t xml:space="preserve"> </w:t>
      </w:r>
      <w:r>
        <w:rPr>
          <w:sz w:val="24"/>
        </w:rPr>
        <w:t>more</w:t>
      </w:r>
      <w:r>
        <w:rPr>
          <w:spacing w:val="-4"/>
          <w:sz w:val="24"/>
        </w:rPr>
        <w:t xml:space="preserve"> </w:t>
      </w:r>
      <w:r>
        <w:rPr>
          <w:sz w:val="24"/>
        </w:rPr>
        <w:t>than</w:t>
      </w:r>
      <w:r>
        <w:rPr>
          <w:spacing w:val="-1"/>
          <w:sz w:val="24"/>
        </w:rPr>
        <w:t xml:space="preserve"> </w:t>
      </w:r>
      <w:r>
        <w:rPr>
          <w:sz w:val="24"/>
        </w:rPr>
        <w:t>the</w:t>
      </w:r>
      <w:r>
        <w:rPr>
          <w:spacing w:val="-2"/>
          <w:sz w:val="24"/>
        </w:rPr>
        <w:t xml:space="preserve"> </w:t>
      </w:r>
      <w:r>
        <w:rPr>
          <w:sz w:val="24"/>
        </w:rPr>
        <w:t>bolt</w:t>
      </w:r>
      <w:r>
        <w:rPr>
          <w:spacing w:val="-2"/>
          <w:sz w:val="24"/>
        </w:rPr>
        <w:t xml:space="preserve"> </w:t>
      </w:r>
      <w:r>
        <w:rPr>
          <w:sz w:val="24"/>
        </w:rPr>
        <w:t>diameter</w:t>
      </w:r>
      <w:r>
        <w:rPr>
          <w:spacing w:val="-4"/>
          <w:sz w:val="24"/>
        </w:rPr>
        <w:t xml:space="preserve"> </w:t>
      </w:r>
      <w:r>
        <w:rPr>
          <w:sz w:val="24"/>
        </w:rPr>
        <w:t>and by tightening them with nuts. They are produced in metric sizes ranging from 5-36 mm and designed</w:t>
      </w:r>
      <w:r>
        <w:rPr>
          <w:spacing w:val="-15"/>
          <w:sz w:val="24"/>
        </w:rPr>
        <w:t xml:space="preserve"> </w:t>
      </w:r>
      <w:r>
        <w:rPr>
          <w:sz w:val="24"/>
        </w:rPr>
        <w:t>as</w:t>
      </w:r>
      <w:r>
        <w:rPr>
          <w:spacing w:val="-13"/>
          <w:sz w:val="24"/>
        </w:rPr>
        <w:t xml:space="preserve"> </w:t>
      </w:r>
      <w:r>
        <w:rPr>
          <w:sz w:val="24"/>
        </w:rPr>
        <w:t>M5</w:t>
      </w:r>
      <w:r>
        <w:rPr>
          <w:spacing w:val="-15"/>
          <w:sz w:val="24"/>
        </w:rPr>
        <w:t xml:space="preserve"> </w:t>
      </w:r>
      <w:r>
        <w:rPr>
          <w:sz w:val="24"/>
        </w:rPr>
        <w:t>to</w:t>
      </w:r>
      <w:r>
        <w:rPr>
          <w:spacing w:val="-14"/>
          <w:sz w:val="24"/>
        </w:rPr>
        <w:t xml:space="preserve"> </w:t>
      </w:r>
      <w:r>
        <w:rPr>
          <w:sz w:val="24"/>
        </w:rPr>
        <w:t>M36.</w:t>
      </w:r>
      <w:r>
        <w:rPr>
          <w:spacing w:val="-9"/>
          <w:sz w:val="24"/>
        </w:rPr>
        <w:t xml:space="preserve"> </w:t>
      </w:r>
      <w:r>
        <w:rPr>
          <w:sz w:val="24"/>
        </w:rPr>
        <w:t>In</w:t>
      </w:r>
      <w:r>
        <w:rPr>
          <w:spacing w:val="-14"/>
          <w:sz w:val="24"/>
        </w:rPr>
        <w:t xml:space="preserve"> </w:t>
      </w:r>
      <w:r>
        <w:rPr>
          <w:sz w:val="24"/>
        </w:rPr>
        <w:t>Structural</w:t>
      </w:r>
      <w:r>
        <w:rPr>
          <w:spacing w:val="-14"/>
          <w:sz w:val="24"/>
        </w:rPr>
        <w:t xml:space="preserve"> </w:t>
      </w:r>
      <w:r>
        <w:rPr>
          <w:sz w:val="24"/>
        </w:rPr>
        <w:t>steel</w:t>
      </w:r>
      <w:r>
        <w:rPr>
          <w:spacing w:val="-11"/>
          <w:sz w:val="24"/>
        </w:rPr>
        <w:t xml:space="preserve"> </w:t>
      </w:r>
      <w:r>
        <w:rPr>
          <w:sz w:val="24"/>
        </w:rPr>
        <w:t>work</w:t>
      </w:r>
      <w:r>
        <w:rPr>
          <w:spacing w:val="-12"/>
          <w:sz w:val="24"/>
        </w:rPr>
        <w:t xml:space="preserve"> </w:t>
      </w:r>
      <w:r>
        <w:rPr>
          <w:sz w:val="24"/>
        </w:rPr>
        <w:t>M16,</w:t>
      </w:r>
      <w:r>
        <w:rPr>
          <w:spacing w:val="-14"/>
          <w:sz w:val="24"/>
        </w:rPr>
        <w:t xml:space="preserve"> </w:t>
      </w:r>
      <w:r>
        <w:rPr>
          <w:sz w:val="24"/>
        </w:rPr>
        <w:t>M20,</w:t>
      </w:r>
      <w:r>
        <w:rPr>
          <w:spacing w:val="-14"/>
          <w:sz w:val="24"/>
        </w:rPr>
        <w:t xml:space="preserve"> </w:t>
      </w:r>
      <w:r>
        <w:rPr>
          <w:sz w:val="24"/>
        </w:rPr>
        <w:t>M24</w:t>
      </w:r>
      <w:r>
        <w:rPr>
          <w:spacing w:val="-14"/>
          <w:sz w:val="24"/>
        </w:rPr>
        <w:t xml:space="preserve"> </w:t>
      </w:r>
      <w:r>
        <w:rPr>
          <w:sz w:val="24"/>
        </w:rPr>
        <w:t>and</w:t>
      </w:r>
      <w:r>
        <w:rPr>
          <w:spacing w:val="-10"/>
          <w:sz w:val="24"/>
        </w:rPr>
        <w:t xml:space="preserve"> </w:t>
      </w:r>
      <w:r>
        <w:rPr>
          <w:sz w:val="24"/>
        </w:rPr>
        <w:t>M30</w:t>
      </w:r>
      <w:r>
        <w:rPr>
          <w:spacing w:val="-14"/>
          <w:sz w:val="24"/>
        </w:rPr>
        <w:t xml:space="preserve"> </w:t>
      </w:r>
      <w:r>
        <w:rPr>
          <w:sz w:val="24"/>
        </w:rPr>
        <w:t>bolts</w:t>
      </w:r>
      <w:r>
        <w:rPr>
          <w:spacing w:val="-14"/>
          <w:sz w:val="24"/>
        </w:rPr>
        <w:t xml:space="preserve"> </w:t>
      </w:r>
      <w:r>
        <w:rPr>
          <w:sz w:val="24"/>
        </w:rPr>
        <w:t>are</w:t>
      </w:r>
      <w:r>
        <w:rPr>
          <w:spacing w:val="-15"/>
          <w:sz w:val="24"/>
        </w:rPr>
        <w:t xml:space="preserve"> </w:t>
      </w:r>
      <w:r>
        <w:rPr>
          <w:sz w:val="24"/>
        </w:rPr>
        <w:t>often</w:t>
      </w:r>
      <w:r>
        <w:rPr>
          <w:spacing w:val="-7"/>
          <w:sz w:val="24"/>
        </w:rPr>
        <w:t xml:space="preserve"> </w:t>
      </w:r>
      <w:r>
        <w:rPr>
          <w:sz w:val="24"/>
        </w:rPr>
        <w:t>used. The</w:t>
      </w:r>
      <w:r>
        <w:rPr>
          <w:spacing w:val="-4"/>
          <w:sz w:val="24"/>
        </w:rPr>
        <w:t xml:space="preserve"> </w:t>
      </w:r>
      <w:r>
        <w:rPr>
          <w:sz w:val="24"/>
        </w:rPr>
        <w:t>bolts</w:t>
      </w:r>
      <w:r>
        <w:rPr>
          <w:spacing w:val="-2"/>
          <w:sz w:val="24"/>
        </w:rPr>
        <w:t xml:space="preserve"> </w:t>
      </w:r>
      <w:r>
        <w:rPr>
          <w:sz w:val="24"/>
        </w:rPr>
        <w:t>used</w:t>
      </w:r>
      <w:r>
        <w:rPr>
          <w:spacing w:val="-2"/>
          <w:sz w:val="24"/>
        </w:rPr>
        <w:t xml:space="preserve"> </w:t>
      </w:r>
      <w:r>
        <w:rPr>
          <w:sz w:val="24"/>
        </w:rPr>
        <w:t>in</w:t>
      </w:r>
      <w:r>
        <w:rPr>
          <w:spacing w:val="-2"/>
          <w:sz w:val="24"/>
        </w:rPr>
        <w:t xml:space="preserve"> </w:t>
      </w:r>
      <w:r>
        <w:rPr>
          <w:sz w:val="24"/>
        </w:rPr>
        <w:t>steel</w:t>
      </w:r>
      <w:r>
        <w:rPr>
          <w:spacing w:val="-2"/>
          <w:sz w:val="24"/>
        </w:rPr>
        <w:t xml:space="preserve"> </w:t>
      </w:r>
      <w:r>
        <w:rPr>
          <w:sz w:val="24"/>
        </w:rPr>
        <w:t>work</w:t>
      </w:r>
      <w:r>
        <w:rPr>
          <w:spacing w:val="-2"/>
          <w:sz w:val="24"/>
        </w:rPr>
        <w:t xml:space="preserve"> </w:t>
      </w:r>
      <w:r>
        <w:rPr>
          <w:sz w:val="24"/>
        </w:rPr>
        <w:t>have</w:t>
      </w:r>
      <w:r>
        <w:rPr>
          <w:spacing w:val="-1"/>
          <w:sz w:val="24"/>
        </w:rPr>
        <w:t xml:space="preserve"> </w:t>
      </w:r>
      <w:r>
        <w:rPr>
          <w:sz w:val="24"/>
        </w:rPr>
        <w:t>a</w:t>
      </w:r>
      <w:r>
        <w:rPr>
          <w:spacing w:val="-1"/>
          <w:sz w:val="24"/>
        </w:rPr>
        <w:t xml:space="preserve"> </w:t>
      </w:r>
      <w:r>
        <w:rPr>
          <w:sz w:val="24"/>
        </w:rPr>
        <w:t>course</w:t>
      </w:r>
      <w:r>
        <w:rPr>
          <w:spacing w:val="-2"/>
          <w:sz w:val="24"/>
        </w:rPr>
        <w:t xml:space="preserve"> </w:t>
      </w:r>
      <w:r>
        <w:rPr>
          <w:sz w:val="24"/>
        </w:rPr>
        <w:t>pitch</w:t>
      </w:r>
      <w:r>
        <w:rPr>
          <w:spacing w:val="-2"/>
          <w:sz w:val="24"/>
        </w:rPr>
        <w:t xml:space="preserve"> </w:t>
      </w:r>
      <w:r>
        <w:rPr>
          <w:sz w:val="24"/>
        </w:rPr>
        <w:t>of</w:t>
      </w:r>
      <w:r>
        <w:rPr>
          <w:spacing w:val="-2"/>
          <w:sz w:val="24"/>
        </w:rPr>
        <w:t xml:space="preserve"> </w:t>
      </w:r>
      <w:r>
        <w:rPr>
          <w:sz w:val="24"/>
        </w:rPr>
        <w:t>thread, that</w:t>
      </w:r>
      <w:r>
        <w:rPr>
          <w:spacing w:val="-2"/>
          <w:sz w:val="24"/>
        </w:rPr>
        <w:t xml:space="preserve"> </w:t>
      </w:r>
      <w:r>
        <w:rPr>
          <w:sz w:val="24"/>
        </w:rPr>
        <w:t>is,</w:t>
      </w:r>
      <w:r>
        <w:rPr>
          <w:spacing w:val="-2"/>
          <w:sz w:val="24"/>
        </w:rPr>
        <w:t xml:space="preserve"> </w:t>
      </w:r>
      <w:r>
        <w:rPr>
          <w:sz w:val="24"/>
        </w:rPr>
        <w:t>2,</w:t>
      </w:r>
      <w:r>
        <w:rPr>
          <w:spacing w:val="-2"/>
          <w:sz w:val="24"/>
        </w:rPr>
        <w:t xml:space="preserve"> </w:t>
      </w:r>
      <w:r>
        <w:rPr>
          <w:sz w:val="24"/>
        </w:rPr>
        <w:t>2.5,</w:t>
      </w:r>
      <w:r>
        <w:rPr>
          <w:spacing w:val="-2"/>
          <w:sz w:val="24"/>
        </w:rPr>
        <w:t xml:space="preserve"> </w:t>
      </w:r>
      <w:r>
        <w:rPr>
          <w:sz w:val="24"/>
        </w:rPr>
        <w:t>3 and</w:t>
      </w:r>
      <w:r>
        <w:rPr>
          <w:spacing w:val="-2"/>
          <w:sz w:val="24"/>
        </w:rPr>
        <w:t xml:space="preserve"> </w:t>
      </w:r>
      <w:r>
        <w:rPr>
          <w:sz w:val="24"/>
        </w:rPr>
        <w:t>3.5</w:t>
      </w:r>
      <w:r>
        <w:rPr>
          <w:spacing w:val="-2"/>
          <w:sz w:val="24"/>
        </w:rPr>
        <w:t xml:space="preserve"> </w:t>
      </w:r>
      <w:r>
        <w:rPr>
          <w:sz w:val="24"/>
        </w:rPr>
        <w:t>mm for</w:t>
      </w:r>
      <w:r>
        <w:rPr>
          <w:spacing w:val="-2"/>
          <w:sz w:val="24"/>
        </w:rPr>
        <w:t xml:space="preserve"> </w:t>
      </w:r>
      <w:r>
        <w:rPr>
          <w:sz w:val="24"/>
        </w:rPr>
        <w:t>16, 20,</w:t>
      </w:r>
      <w:r>
        <w:rPr>
          <w:spacing w:val="-13"/>
          <w:sz w:val="24"/>
        </w:rPr>
        <w:t xml:space="preserve"> </w:t>
      </w:r>
      <w:r>
        <w:rPr>
          <w:sz w:val="24"/>
        </w:rPr>
        <w:t>24</w:t>
      </w:r>
      <w:r>
        <w:rPr>
          <w:spacing w:val="-12"/>
          <w:sz w:val="24"/>
        </w:rPr>
        <w:t xml:space="preserve"> </w:t>
      </w:r>
      <w:r>
        <w:rPr>
          <w:sz w:val="24"/>
        </w:rPr>
        <w:t>and</w:t>
      </w:r>
      <w:r>
        <w:rPr>
          <w:spacing w:val="-12"/>
          <w:sz w:val="24"/>
        </w:rPr>
        <w:t xml:space="preserve"> </w:t>
      </w:r>
      <w:r>
        <w:rPr>
          <w:sz w:val="24"/>
        </w:rPr>
        <w:t>30</w:t>
      </w:r>
      <w:r>
        <w:rPr>
          <w:spacing w:val="-10"/>
          <w:sz w:val="24"/>
        </w:rPr>
        <w:t xml:space="preserve"> </w:t>
      </w:r>
      <w:r>
        <w:rPr>
          <w:sz w:val="24"/>
        </w:rPr>
        <w:t>mm</w:t>
      </w:r>
      <w:r>
        <w:rPr>
          <w:spacing w:val="-7"/>
          <w:sz w:val="24"/>
        </w:rPr>
        <w:t xml:space="preserve"> </w:t>
      </w:r>
      <w:r>
        <w:rPr>
          <w:sz w:val="24"/>
        </w:rPr>
        <w:t>diameter</w:t>
      </w:r>
      <w:r>
        <w:rPr>
          <w:spacing w:val="-12"/>
          <w:sz w:val="24"/>
        </w:rPr>
        <w:t xml:space="preserve"> </w:t>
      </w:r>
      <w:r>
        <w:rPr>
          <w:sz w:val="24"/>
        </w:rPr>
        <w:t>bolts</w:t>
      </w:r>
      <w:r>
        <w:rPr>
          <w:spacing w:val="-9"/>
          <w:sz w:val="24"/>
        </w:rPr>
        <w:t xml:space="preserve"> </w:t>
      </w:r>
      <w:r>
        <w:rPr>
          <w:sz w:val="24"/>
        </w:rPr>
        <w:t>respectively.</w:t>
      </w:r>
      <w:r>
        <w:rPr>
          <w:spacing w:val="-6"/>
          <w:sz w:val="24"/>
        </w:rPr>
        <w:t xml:space="preserve"> </w:t>
      </w:r>
      <w:r>
        <w:rPr>
          <w:sz w:val="24"/>
        </w:rPr>
        <w:t>The</w:t>
      </w:r>
      <w:r>
        <w:rPr>
          <w:spacing w:val="-8"/>
          <w:sz w:val="24"/>
        </w:rPr>
        <w:t xml:space="preserve"> </w:t>
      </w:r>
      <w:r>
        <w:rPr>
          <w:sz w:val="24"/>
        </w:rPr>
        <w:t>ratio</w:t>
      </w:r>
      <w:r>
        <w:rPr>
          <w:spacing w:val="-9"/>
          <w:sz w:val="24"/>
        </w:rPr>
        <w:t xml:space="preserve"> </w:t>
      </w:r>
      <w:r>
        <w:rPr>
          <w:sz w:val="24"/>
        </w:rPr>
        <w:t>of</w:t>
      </w:r>
      <w:r>
        <w:rPr>
          <w:spacing w:val="-10"/>
          <w:sz w:val="24"/>
        </w:rPr>
        <w:t xml:space="preserve"> </w:t>
      </w:r>
      <w:r>
        <w:rPr>
          <w:sz w:val="24"/>
        </w:rPr>
        <w:t>net</w:t>
      </w:r>
      <w:r>
        <w:rPr>
          <w:spacing w:val="-9"/>
          <w:sz w:val="24"/>
        </w:rPr>
        <w:t xml:space="preserve"> </w:t>
      </w:r>
      <w:r>
        <w:rPr>
          <w:sz w:val="24"/>
        </w:rPr>
        <w:t>tensile</w:t>
      </w:r>
      <w:r>
        <w:rPr>
          <w:spacing w:val="-10"/>
          <w:sz w:val="24"/>
        </w:rPr>
        <w:t xml:space="preserve"> </w:t>
      </w:r>
      <w:r>
        <w:rPr>
          <w:sz w:val="24"/>
        </w:rPr>
        <w:t>area</w:t>
      </w:r>
      <w:r>
        <w:rPr>
          <w:spacing w:val="-7"/>
          <w:sz w:val="24"/>
        </w:rPr>
        <w:t xml:space="preserve"> </w:t>
      </w:r>
      <w:r>
        <w:rPr>
          <w:sz w:val="24"/>
        </w:rPr>
        <w:t>at</w:t>
      </w:r>
      <w:r>
        <w:rPr>
          <w:spacing w:val="-9"/>
          <w:sz w:val="24"/>
        </w:rPr>
        <w:t xml:space="preserve"> </w:t>
      </w:r>
      <w:r>
        <w:rPr>
          <w:sz w:val="24"/>
        </w:rPr>
        <w:t>threadsto</w:t>
      </w:r>
      <w:r>
        <w:rPr>
          <w:spacing w:val="-15"/>
          <w:sz w:val="24"/>
        </w:rPr>
        <w:t xml:space="preserve"> </w:t>
      </w:r>
      <w:r>
        <w:rPr>
          <w:sz w:val="24"/>
        </w:rPr>
        <w:t>nominal plain shank area of the bolt is 0.78 as per IS 1367 (Part I). The other dimensions are given in Table 10.2</w:t>
      </w:r>
    </w:p>
    <w:p w:rsidR="00D42FFC" w:rsidRDefault="00D42FFC" w:rsidP="00D42FFC">
      <w:pPr>
        <w:jc w:val="both"/>
        <w:rPr>
          <w:sz w:val="24"/>
        </w:rPr>
      </w:pPr>
    </w:p>
    <w:p w:rsidR="00D42FFC" w:rsidRDefault="00D42FFC" w:rsidP="00D42FFC">
      <w:pPr>
        <w:spacing w:before="97"/>
        <w:ind w:right="190"/>
        <w:jc w:val="center"/>
        <w:rPr>
          <w:sz w:val="24"/>
        </w:rPr>
      </w:pPr>
      <w:r>
        <w:rPr>
          <w:sz w:val="24"/>
        </w:rPr>
        <w:t>Table</w:t>
      </w:r>
      <w:r>
        <w:rPr>
          <w:spacing w:val="-9"/>
          <w:sz w:val="24"/>
        </w:rPr>
        <w:t xml:space="preserve"> </w:t>
      </w:r>
      <w:r>
        <w:rPr>
          <w:sz w:val="24"/>
        </w:rPr>
        <w:t>10.2</w:t>
      </w:r>
      <w:r>
        <w:rPr>
          <w:spacing w:val="-3"/>
          <w:sz w:val="24"/>
        </w:rPr>
        <w:t xml:space="preserve"> </w:t>
      </w:r>
      <w:r>
        <w:rPr>
          <w:sz w:val="24"/>
        </w:rPr>
        <w:t>Dimensions</w:t>
      </w:r>
      <w:r>
        <w:rPr>
          <w:spacing w:val="-3"/>
          <w:sz w:val="24"/>
        </w:rPr>
        <w:t xml:space="preserve"> </w:t>
      </w:r>
      <w:r>
        <w:rPr>
          <w:sz w:val="24"/>
        </w:rPr>
        <w:t>of</w:t>
      </w:r>
      <w:r>
        <w:rPr>
          <w:spacing w:val="-7"/>
          <w:sz w:val="24"/>
        </w:rPr>
        <w:t xml:space="preserve"> </w:t>
      </w:r>
      <w:r>
        <w:rPr>
          <w:sz w:val="24"/>
        </w:rPr>
        <w:t>Grade</w:t>
      </w:r>
      <w:r>
        <w:rPr>
          <w:spacing w:val="-7"/>
          <w:sz w:val="24"/>
        </w:rPr>
        <w:t xml:space="preserve"> </w:t>
      </w:r>
      <w:r>
        <w:rPr>
          <w:sz w:val="24"/>
        </w:rPr>
        <w:t>4.6-</w:t>
      </w:r>
      <w:r>
        <w:rPr>
          <w:spacing w:val="-7"/>
          <w:sz w:val="24"/>
        </w:rPr>
        <w:t xml:space="preserve"> </w:t>
      </w:r>
      <w:r>
        <w:rPr>
          <w:sz w:val="24"/>
        </w:rPr>
        <w:t>Hexagon</w:t>
      </w:r>
      <w:r>
        <w:rPr>
          <w:spacing w:val="-1"/>
          <w:sz w:val="24"/>
        </w:rPr>
        <w:t xml:space="preserve"> </w:t>
      </w:r>
      <w:r>
        <w:rPr>
          <w:sz w:val="24"/>
        </w:rPr>
        <w:t>Head</w:t>
      </w:r>
      <w:r>
        <w:rPr>
          <w:spacing w:val="-4"/>
          <w:sz w:val="24"/>
        </w:rPr>
        <w:t xml:space="preserve"> </w:t>
      </w:r>
      <w:r>
        <w:rPr>
          <w:sz w:val="24"/>
        </w:rPr>
        <w:t>Bolts</w:t>
      </w:r>
      <w:r>
        <w:rPr>
          <w:spacing w:val="-3"/>
          <w:sz w:val="24"/>
        </w:rPr>
        <w:t xml:space="preserve"> </w:t>
      </w:r>
      <w:r>
        <w:rPr>
          <w:sz w:val="24"/>
        </w:rPr>
        <w:t xml:space="preserve">(IS </w:t>
      </w:r>
      <w:r>
        <w:rPr>
          <w:spacing w:val="-2"/>
          <w:sz w:val="24"/>
        </w:rPr>
        <w:t>1364)</w:t>
      </w:r>
    </w:p>
    <w:p w:rsidR="00D42FFC" w:rsidRDefault="00D42FFC" w:rsidP="00D42FFC">
      <w:pPr>
        <w:spacing w:before="226"/>
        <w:rPr>
          <w:sz w:val="20"/>
        </w:rPr>
      </w:pPr>
      <w:r>
        <w:object w:dxaOrig="8930" w:dyaOrig="4366">
          <v:rect id="rectole0000000027" o:spid="_x0000_i1057" style="width:446.25pt;height:218.25pt" o:ole="" o:preferrelative="t" stroked="f">
            <v:imagedata r:id="rId226" o:title=""/>
          </v:rect>
          <o:OLEObject Type="Embed" ProgID="StaticMetafile" ShapeID="rectole0000000027" DrawAspect="Content" ObjectID="_1817204598" r:id="rId227"/>
        </w:object>
      </w:r>
    </w:p>
    <w:p w:rsidR="00D42FFC" w:rsidRDefault="00D42FFC" w:rsidP="00D42FFC">
      <w:pPr>
        <w:spacing w:before="101"/>
        <w:rPr>
          <w:sz w:val="24"/>
        </w:rPr>
      </w:pPr>
    </w:p>
    <w:p w:rsidR="00D42FFC" w:rsidRDefault="00D42FFC" w:rsidP="00D42FFC">
      <w:pPr>
        <w:ind w:left="105" w:right="343"/>
        <w:rPr>
          <w:sz w:val="24"/>
        </w:rPr>
      </w:pPr>
      <w:r>
        <w:rPr>
          <w:sz w:val="24"/>
        </w:rPr>
        <w:t>Turned and fitted bolts are available from</w:t>
      </w:r>
      <w:r>
        <w:rPr>
          <w:spacing w:val="21"/>
          <w:sz w:val="24"/>
        </w:rPr>
        <w:t xml:space="preserve"> </w:t>
      </w:r>
      <w:r>
        <w:rPr>
          <w:sz w:val="24"/>
        </w:rPr>
        <w:t>grade 4.6 to grade 8.8. For the higher grades</w:t>
      </w:r>
      <w:r>
        <w:rPr>
          <w:spacing w:val="40"/>
          <w:sz w:val="24"/>
        </w:rPr>
        <w:t xml:space="preserve"> </w:t>
      </w:r>
      <w:r>
        <w:rPr>
          <w:sz w:val="24"/>
        </w:rPr>
        <w:t>thereis no definite yield point and so 0.2% proof stress is used..</w:t>
      </w:r>
    </w:p>
    <w:p w:rsidR="00D42FFC" w:rsidRDefault="00D42FFC" w:rsidP="00D42FFC">
      <w:pPr>
        <w:spacing w:line="272" w:lineRule="auto"/>
        <w:ind w:left="102"/>
        <w:rPr>
          <w:b/>
          <w:sz w:val="24"/>
        </w:rPr>
      </w:pPr>
      <w:r>
        <w:rPr>
          <w:b/>
          <w:sz w:val="24"/>
        </w:rPr>
        <w:t>Advantages</w:t>
      </w:r>
      <w:r>
        <w:rPr>
          <w:b/>
          <w:spacing w:val="-4"/>
          <w:sz w:val="24"/>
        </w:rPr>
        <w:t xml:space="preserve"> </w:t>
      </w:r>
      <w:r>
        <w:rPr>
          <w:b/>
          <w:sz w:val="24"/>
        </w:rPr>
        <w:t>of</w:t>
      </w:r>
      <w:r>
        <w:rPr>
          <w:b/>
          <w:spacing w:val="-5"/>
          <w:sz w:val="24"/>
        </w:rPr>
        <w:t xml:space="preserve"> </w:t>
      </w:r>
      <w:r>
        <w:rPr>
          <w:b/>
          <w:sz w:val="24"/>
        </w:rPr>
        <w:t xml:space="preserve">Bolted </w:t>
      </w:r>
      <w:r>
        <w:rPr>
          <w:b/>
          <w:spacing w:val="-2"/>
          <w:sz w:val="24"/>
        </w:rPr>
        <w:t>Connections</w:t>
      </w:r>
    </w:p>
    <w:p w:rsidR="00D42FFC" w:rsidRDefault="00D42FFC" w:rsidP="00D42FFC">
      <w:pPr>
        <w:spacing w:before="82"/>
        <w:rPr>
          <w:b/>
          <w:sz w:val="24"/>
        </w:rPr>
      </w:pPr>
    </w:p>
    <w:p w:rsidR="00D42FFC" w:rsidRDefault="00D42FFC" w:rsidP="00D42FFC">
      <w:pPr>
        <w:ind w:left="102"/>
        <w:rPr>
          <w:sz w:val="24"/>
        </w:rPr>
      </w:pPr>
      <w:r>
        <w:rPr>
          <w:sz w:val="24"/>
        </w:rPr>
        <w:t>Black</w:t>
      </w:r>
      <w:r>
        <w:rPr>
          <w:spacing w:val="-8"/>
          <w:sz w:val="24"/>
        </w:rPr>
        <w:t xml:space="preserve"> </w:t>
      </w:r>
      <w:r>
        <w:rPr>
          <w:sz w:val="24"/>
        </w:rPr>
        <w:t>Bolted</w:t>
      </w:r>
      <w:r>
        <w:rPr>
          <w:spacing w:val="-3"/>
          <w:sz w:val="24"/>
        </w:rPr>
        <w:t xml:space="preserve"> </w:t>
      </w:r>
      <w:r>
        <w:rPr>
          <w:sz w:val="24"/>
        </w:rPr>
        <w:t>connections</w:t>
      </w:r>
      <w:r>
        <w:rPr>
          <w:spacing w:val="-3"/>
          <w:sz w:val="24"/>
        </w:rPr>
        <w:t xml:space="preserve"> </w:t>
      </w:r>
      <w:r>
        <w:rPr>
          <w:sz w:val="24"/>
        </w:rPr>
        <w:t>offer</w:t>
      </w:r>
      <w:r>
        <w:rPr>
          <w:spacing w:val="-9"/>
          <w:sz w:val="24"/>
        </w:rPr>
        <w:t xml:space="preserve"> </w:t>
      </w:r>
      <w:r>
        <w:rPr>
          <w:sz w:val="24"/>
        </w:rPr>
        <w:t>the</w:t>
      </w:r>
      <w:r>
        <w:rPr>
          <w:spacing w:val="-5"/>
          <w:sz w:val="24"/>
        </w:rPr>
        <w:t xml:space="preserve"> </w:t>
      </w:r>
      <w:r>
        <w:rPr>
          <w:sz w:val="24"/>
        </w:rPr>
        <w:t>following</w:t>
      </w:r>
      <w:r>
        <w:rPr>
          <w:spacing w:val="-6"/>
          <w:sz w:val="24"/>
        </w:rPr>
        <w:t xml:space="preserve"> </w:t>
      </w:r>
      <w:r>
        <w:rPr>
          <w:sz w:val="24"/>
        </w:rPr>
        <w:t>advantages</w:t>
      </w:r>
      <w:r>
        <w:rPr>
          <w:spacing w:val="-3"/>
          <w:sz w:val="24"/>
        </w:rPr>
        <w:t xml:space="preserve"> </w:t>
      </w:r>
      <w:r>
        <w:rPr>
          <w:sz w:val="24"/>
        </w:rPr>
        <w:t>over</w:t>
      </w:r>
      <w:r>
        <w:rPr>
          <w:spacing w:val="-5"/>
          <w:sz w:val="24"/>
        </w:rPr>
        <w:t xml:space="preserve"> </w:t>
      </w:r>
      <w:r>
        <w:rPr>
          <w:sz w:val="24"/>
        </w:rPr>
        <w:t>riveted</w:t>
      </w:r>
      <w:r>
        <w:rPr>
          <w:spacing w:val="-7"/>
          <w:sz w:val="24"/>
        </w:rPr>
        <w:t xml:space="preserve"> </w:t>
      </w:r>
      <w:r>
        <w:rPr>
          <w:sz w:val="24"/>
        </w:rPr>
        <w:t>or</w:t>
      </w:r>
      <w:r>
        <w:rPr>
          <w:spacing w:val="-9"/>
          <w:sz w:val="24"/>
        </w:rPr>
        <w:t xml:space="preserve"> </w:t>
      </w:r>
      <w:r>
        <w:rPr>
          <w:sz w:val="24"/>
        </w:rPr>
        <w:t>welded</w:t>
      </w:r>
      <w:r>
        <w:rPr>
          <w:spacing w:val="-2"/>
          <w:sz w:val="24"/>
        </w:rPr>
        <w:t xml:space="preserve"> connections:</w:t>
      </w:r>
    </w:p>
    <w:p w:rsidR="00D42FFC" w:rsidRDefault="00D42FFC" w:rsidP="00D42FFC">
      <w:pPr>
        <w:widowControl/>
        <w:numPr>
          <w:ilvl w:val="0"/>
          <w:numId w:val="178"/>
        </w:numPr>
        <w:tabs>
          <w:tab w:val="left" w:pos="822"/>
        </w:tabs>
        <w:autoSpaceDE/>
        <w:autoSpaceDN/>
        <w:spacing w:before="41"/>
        <w:ind w:left="822" w:hanging="362"/>
        <w:rPr>
          <w:sz w:val="24"/>
        </w:rPr>
      </w:pPr>
      <w:r>
        <w:rPr>
          <w:sz w:val="24"/>
        </w:rPr>
        <w:t>Use</w:t>
      </w:r>
      <w:r>
        <w:rPr>
          <w:spacing w:val="-7"/>
          <w:sz w:val="24"/>
        </w:rPr>
        <w:t xml:space="preserve"> </w:t>
      </w:r>
      <w:r>
        <w:rPr>
          <w:sz w:val="24"/>
        </w:rPr>
        <w:t>of</w:t>
      </w:r>
      <w:r>
        <w:rPr>
          <w:spacing w:val="-6"/>
          <w:sz w:val="24"/>
        </w:rPr>
        <w:t xml:space="preserve"> </w:t>
      </w:r>
      <w:r>
        <w:rPr>
          <w:sz w:val="24"/>
        </w:rPr>
        <w:t>unskilled</w:t>
      </w:r>
      <w:r>
        <w:rPr>
          <w:spacing w:val="-2"/>
          <w:sz w:val="24"/>
        </w:rPr>
        <w:t xml:space="preserve"> </w:t>
      </w:r>
      <w:r>
        <w:rPr>
          <w:sz w:val="24"/>
        </w:rPr>
        <w:t>labour</w:t>
      </w:r>
      <w:r>
        <w:rPr>
          <w:spacing w:val="-2"/>
          <w:sz w:val="24"/>
        </w:rPr>
        <w:t xml:space="preserve"> </w:t>
      </w:r>
      <w:r>
        <w:rPr>
          <w:sz w:val="24"/>
        </w:rPr>
        <w:t>and</w:t>
      </w:r>
      <w:r>
        <w:rPr>
          <w:spacing w:val="-3"/>
          <w:sz w:val="24"/>
        </w:rPr>
        <w:t xml:space="preserve"> </w:t>
      </w:r>
      <w:r>
        <w:rPr>
          <w:sz w:val="24"/>
        </w:rPr>
        <w:t>simple</w:t>
      </w:r>
      <w:r>
        <w:rPr>
          <w:spacing w:val="-3"/>
          <w:sz w:val="24"/>
        </w:rPr>
        <w:t xml:space="preserve"> </w:t>
      </w:r>
      <w:r>
        <w:rPr>
          <w:spacing w:val="-2"/>
          <w:sz w:val="24"/>
        </w:rPr>
        <w:t>tools</w:t>
      </w:r>
    </w:p>
    <w:p w:rsidR="00D42FFC" w:rsidRDefault="00D42FFC" w:rsidP="00D42FFC">
      <w:pPr>
        <w:widowControl/>
        <w:numPr>
          <w:ilvl w:val="0"/>
          <w:numId w:val="178"/>
        </w:numPr>
        <w:tabs>
          <w:tab w:val="left" w:pos="822"/>
        </w:tabs>
        <w:autoSpaceDE/>
        <w:autoSpaceDN/>
        <w:spacing w:before="34"/>
        <w:ind w:left="822" w:hanging="362"/>
        <w:rPr>
          <w:sz w:val="24"/>
        </w:rPr>
      </w:pPr>
      <w:r>
        <w:rPr>
          <w:sz w:val="24"/>
        </w:rPr>
        <w:t>Noiseless</w:t>
      </w:r>
      <w:r>
        <w:rPr>
          <w:spacing w:val="-6"/>
          <w:sz w:val="24"/>
        </w:rPr>
        <w:t xml:space="preserve"> </w:t>
      </w:r>
      <w:r>
        <w:rPr>
          <w:sz w:val="24"/>
        </w:rPr>
        <w:t>and</w:t>
      </w:r>
      <w:r>
        <w:rPr>
          <w:spacing w:val="-6"/>
          <w:sz w:val="24"/>
        </w:rPr>
        <w:t xml:space="preserve"> </w:t>
      </w:r>
      <w:r>
        <w:rPr>
          <w:sz w:val="24"/>
        </w:rPr>
        <w:t>quick</w:t>
      </w:r>
      <w:r>
        <w:rPr>
          <w:spacing w:val="-3"/>
          <w:sz w:val="24"/>
        </w:rPr>
        <w:t xml:space="preserve"> </w:t>
      </w:r>
      <w:r>
        <w:rPr>
          <w:spacing w:val="-2"/>
          <w:sz w:val="24"/>
        </w:rPr>
        <w:t>fabrication</w:t>
      </w:r>
    </w:p>
    <w:p w:rsidR="00D42FFC" w:rsidRDefault="00D42FFC" w:rsidP="00D42FFC">
      <w:pPr>
        <w:widowControl/>
        <w:numPr>
          <w:ilvl w:val="0"/>
          <w:numId w:val="178"/>
        </w:numPr>
        <w:tabs>
          <w:tab w:val="left" w:pos="822"/>
        </w:tabs>
        <w:autoSpaceDE/>
        <w:autoSpaceDN/>
        <w:spacing w:before="42"/>
        <w:ind w:left="822" w:hanging="362"/>
        <w:rPr>
          <w:sz w:val="24"/>
        </w:rPr>
      </w:pPr>
      <w:r>
        <w:rPr>
          <w:sz w:val="24"/>
        </w:rPr>
        <w:t>No</w:t>
      </w:r>
      <w:r>
        <w:rPr>
          <w:spacing w:val="-12"/>
          <w:sz w:val="24"/>
        </w:rPr>
        <w:t xml:space="preserve"> </w:t>
      </w:r>
      <w:r>
        <w:rPr>
          <w:sz w:val="24"/>
        </w:rPr>
        <w:t>special</w:t>
      </w:r>
      <w:r>
        <w:rPr>
          <w:spacing w:val="-4"/>
          <w:sz w:val="24"/>
        </w:rPr>
        <w:t xml:space="preserve"> </w:t>
      </w:r>
      <w:r>
        <w:rPr>
          <w:sz w:val="24"/>
        </w:rPr>
        <w:t>equipment/process</w:t>
      </w:r>
      <w:r>
        <w:rPr>
          <w:spacing w:val="-3"/>
          <w:sz w:val="24"/>
        </w:rPr>
        <w:t xml:space="preserve"> </w:t>
      </w:r>
      <w:r>
        <w:rPr>
          <w:sz w:val="24"/>
        </w:rPr>
        <w:t>needed</w:t>
      </w:r>
      <w:r>
        <w:rPr>
          <w:spacing w:val="-4"/>
          <w:sz w:val="24"/>
        </w:rPr>
        <w:t xml:space="preserve"> </w:t>
      </w:r>
      <w:r>
        <w:rPr>
          <w:sz w:val="24"/>
        </w:rPr>
        <w:t>for</w:t>
      </w:r>
      <w:r>
        <w:rPr>
          <w:spacing w:val="-10"/>
          <w:sz w:val="24"/>
        </w:rPr>
        <w:t xml:space="preserve"> </w:t>
      </w:r>
      <w:r>
        <w:rPr>
          <w:spacing w:val="-2"/>
          <w:sz w:val="24"/>
        </w:rPr>
        <w:t>installation</w:t>
      </w:r>
    </w:p>
    <w:p w:rsidR="00D42FFC" w:rsidRDefault="00D42FFC" w:rsidP="00D42FFC">
      <w:pPr>
        <w:widowControl/>
        <w:numPr>
          <w:ilvl w:val="0"/>
          <w:numId w:val="178"/>
        </w:numPr>
        <w:tabs>
          <w:tab w:val="left" w:pos="822"/>
        </w:tabs>
        <w:autoSpaceDE/>
        <w:autoSpaceDN/>
        <w:spacing w:before="40"/>
        <w:ind w:left="822" w:hanging="362"/>
        <w:rPr>
          <w:sz w:val="24"/>
        </w:rPr>
      </w:pPr>
      <w:r>
        <w:rPr>
          <w:sz w:val="24"/>
        </w:rPr>
        <w:t>Fast</w:t>
      </w:r>
      <w:r>
        <w:rPr>
          <w:spacing w:val="-8"/>
          <w:sz w:val="24"/>
        </w:rPr>
        <w:t xml:space="preserve"> </w:t>
      </w:r>
      <w:r>
        <w:rPr>
          <w:sz w:val="24"/>
        </w:rPr>
        <w:t>progress</w:t>
      </w:r>
      <w:r>
        <w:rPr>
          <w:spacing w:val="-6"/>
          <w:sz w:val="24"/>
        </w:rPr>
        <w:t xml:space="preserve"> </w:t>
      </w:r>
      <w:r>
        <w:rPr>
          <w:sz w:val="24"/>
        </w:rPr>
        <w:t>of</w:t>
      </w:r>
      <w:r>
        <w:rPr>
          <w:spacing w:val="-5"/>
          <w:sz w:val="24"/>
        </w:rPr>
        <w:t xml:space="preserve"> </w:t>
      </w:r>
      <w:r>
        <w:rPr>
          <w:spacing w:val="-4"/>
          <w:sz w:val="24"/>
        </w:rPr>
        <w:t>work</w:t>
      </w:r>
    </w:p>
    <w:p w:rsidR="00D42FFC" w:rsidRDefault="00D42FFC" w:rsidP="00D42FFC">
      <w:pPr>
        <w:widowControl/>
        <w:numPr>
          <w:ilvl w:val="0"/>
          <w:numId w:val="178"/>
        </w:numPr>
        <w:tabs>
          <w:tab w:val="left" w:pos="822"/>
        </w:tabs>
        <w:autoSpaceDE/>
        <w:autoSpaceDN/>
        <w:spacing w:before="42"/>
        <w:ind w:left="822" w:hanging="362"/>
        <w:rPr>
          <w:sz w:val="24"/>
        </w:rPr>
      </w:pPr>
      <w:r>
        <w:rPr>
          <w:sz w:val="24"/>
        </w:rPr>
        <w:t>Accommodates</w:t>
      </w:r>
      <w:r>
        <w:rPr>
          <w:spacing w:val="-7"/>
          <w:sz w:val="24"/>
        </w:rPr>
        <w:t xml:space="preserve"> </w:t>
      </w:r>
      <w:r>
        <w:rPr>
          <w:sz w:val="24"/>
        </w:rPr>
        <w:t>minor</w:t>
      </w:r>
      <w:r>
        <w:rPr>
          <w:spacing w:val="-8"/>
          <w:sz w:val="24"/>
        </w:rPr>
        <w:t xml:space="preserve"> </w:t>
      </w:r>
      <w:r>
        <w:rPr>
          <w:sz w:val="24"/>
        </w:rPr>
        <w:t>discrepancies</w:t>
      </w:r>
      <w:r>
        <w:rPr>
          <w:spacing w:val="-3"/>
          <w:sz w:val="24"/>
        </w:rPr>
        <w:t xml:space="preserve"> </w:t>
      </w:r>
      <w:r>
        <w:rPr>
          <w:sz w:val="24"/>
        </w:rPr>
        <w:t>in</w:t>
      </w:r>
      <w:r>
        <w:rPr>
          <w:spacing w:val="-6"/>
          <w:sz w:val="24"/>
        </w:rPr>
        <w:t xml:space="preserve"> </w:t>
      </w:r>
      <w:r>
        <w:rPr>
          <w:spacing w:val="-2"/>
          <w:sz w:val="24"/>
        </w:rPr>
        <w:t>dimensions</w:t>
      </w:r>
    </w:p>
    <w:p w:rsidR="00D42FFC" w:rsidRDefault="00D42FFC" w:rsidP="00D42FFC">
      <w:pPr>
        <w:widowControl/>
        <w:numPr>
          <w:ilvl w:val="0"/>
          <w:numId w:val="178"/>
        </w:numPr>
        <w:tabs>
          <w:tab w:val="left" w:pos="822"/>
        </w:tabs>
        <w:autoSpaceDE/>
        <w:autoSpaceDN/>
        <w:spacing w:before="40" w:line="264" w:lineRule="auto"/>
        <w:ind w:left="822" w:right="976" w:hanging="360"/>
        <w:rPr>
          <w:sz w:val="24"/>
        </w:rPr>
      </w:pPr>
      <w:r>
        <w:rPr>
          <w:sz w:val="24"/>
        </w:rPr>
        <w:t>The connection supports loads as soon as the bolts are tightened (in welds and rivets,cooling period is involved).</w:t>
      </w: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spacing w:before="137"/>
        <w:rPr>
          <w:sz w:val="24"/>
        </w:rPr>
      </w:pPr>
    </w:p>
    <w:p w:rsidR="00D42FFC" w:rsidRDefault="00D42FFC" w:rsidP="00D42FFC">
      <w:pPr>
        <w:ind w:left="23"/>
        <w:rPr>
          <w:b/>
          <w:sz w:val="24"/>
        </w:rPr>
      </w:pPr>
      <w:r>
        <w:rPr>
          <w:b/>
          <w:sz w:val="24"/>
        </w:rPr>
        <w:t>HIGH</w:t>
      </w:r>
      <w:r>
        <w:rPr>
          <w:b/>
          <w:spacing w:val="-7"/>
          <w:sz w:val="24"/>
        </w:rPr>
        <w:t xml:space="preserve"> </w:t>
      </w:r>
      <w:r>
        <w:rPr>
          <w:b/>
          <w:sz w:val="24"/>
        </w:rPr>
        <w:t>STRENGTH</w:t>
      </w:r>
      <w:r>
        <w:rPr>
          <w:b/>
          <w:spacing w:val="-2"/>
          <w:sz w:val="24"/>
        </w:rPr>
        <w:t xml:space="preserve"> </w:t>
      </w:r>
      <w:r>
        <w:rPr>
          <w:b/>
          <w:spacing w:val="-4"/>
          <w:sz w:val="24"/>
        </w:rPr>
        <w:t>BOLT</w:t>
      </w:r>
    </w:p>
    <w:p w:rsidR="00D42FFC" w:rsidRDefault="00D42FFC" w:rsidP="00D42FFC">
      <w:pPr>
        <w:spacing w:before="139" w:line="360" w:lineRule="auto"/>
        <w:ind w:left="23" w:right="4"/>
        <w:jc w:val="both"/>
        <w:rPr>
          <w:sz w:val="24"/>
        </w:rPr>
      </w:pPr>
      <w:r>
        <w:rPr>
          <w:sz w:val="24"/>
        </w:rPr>
        <w:lastRenderedPageBreak/>
        <w:t>These</w:t>
      </w:r>
      <w:r>
        <w:rPr>
          <w:spacing w:val="-9"/>
          <w:sz w:val="24"/>
        </w:rPr>
        <w:t xml:space="preserve"> </w:t>
      </w:r>
      <w:r>
        <w:rPr>
          <w:sz w:val="24"/>
        </w:rPr>
        <w:t>bolts</w:t>
      </w:r>
      <w:r>
        <w:rPr>
          <w:spacing w:val="-8"/>
          <w:sz w:val="24"/>
        </w:rPr>
        <w:t xml:space="preserve"> </w:t>
      </w:r>
      <w:r>
        <w:rPr>
          <w:sz w:val="24"/>
        </w:rPr>
        <w:t>are</w:t>
      </w:r>
      <w:r>
        <w:rPr>
          <w:spacing w:val="-10"/>
          <w:sz w:val="24"/>
        </w:rPr>
        <w:t xml:space="preserve"> </w:t>
      </w:r>
      <w:r>
        <w:rPr>
          <w:sz w:val="24"/>
        </w:rPr>
        <w:t>called</w:t>
      </w:r>
      <w:r>
        <w:rPr>
          <w:spacing w:val="-3"/>
          <w:sz w:val="24"/>
        </w:rPr>
        <w:t xml:space="preserve"> </w:t>
      </w:r>
      <w:r>
        <w:rPr>
          <w:sz w:val="24"/>
        </w:rPr>
        <w:t>friction</w:t>
      </w:r>
      <w:r>
        <w:rPr>
          <w:spacing w:val="-7"/>
          <w:sz w:val="24"/>
        </w:rPr>
        <w:t xml:space="preserve"> </w:t>
      </w:r>
      <w:r>
        <w:rPr>
          <w:sz w:val="24"/>
        </w:rPr>
        <w:t>grip</w:t>
      </w:r>
      <w:r>
        <w:rPr>
          <w:spacing w:val="-8"/>
          <w:sz w:val="24"/>
        </w:rPr>
        <w:t xml:space="preserve"> </w:t>
      </w:r>
      <w:r>
        <w:rPr>
          <w:sz w:val="24"/>
        </w:rPr>
        <w:t>bolts.</w:t>
      </w:r>
      <w:r>
        <w:rPr>
          <w:spacing w:val="-8"/>
          <w:sz w:val="24"/>
        </w:rPr>
        <w:t xml:space="preserve"> </w:t>
      </w:r>
      <w:r>
        <w:rPr>
          <w:sz w:val="24"/>
        </w:rPr>
        <w:t>These</w:t>
      </w:r>
      <w:r>
        <w:rPr>
          <w:spacing w:val="-7"/>
          <w:sz w:val="24"/>
        </w:rPr>
        <w:t xml:space="preserve"> </w:t>
      </w:r>
      <w:r>
        <w:rPr>
          <w:sz w:val="24"/>
        </w:rPr>
        <w:t>are</w:t>
      </w:r>
      <w:r>
        <w:rPr>
          <w:spacing w:val="-9"/>
          <w:sz w:val="24"/>
        </w:rPr>
        <w:t xml:space="preserve"> </w:t>
      </w:r>
      <w:r>
        <w:rPr>
          <w:sz w:val="24"/>
        </w:rPr>
        <w:t>made</w:t>
      </w:r>
      <w:r>
        <w:rPr>
          <w:spacing w:val="-9"/>
          <w:sz w:val="24"/>
        </w:rPr>
        <w:t xml:space="preserve"> </w:t>
      </w:r>
      <w:r>
        <w:rPr>
          <w:sz w:val="24"/>
        </w:rPr>
        <w:t>from</w:t>
      </w:r>
      <w:r>
        <w:rPr>
          <w:spacing w:val="-8"/>
          <w:sz w:val="24"/>
        </w:rPr>
        <w:t xml:space="preserve"> </w:t>
      </w:r>
      <w:r>
        <w:rPr>
          <w:sz w:val="24"/>
        </w:rPr>
        <w:t>bars</w:t>
      </w:r>
      <w:r>
        <w:rPr>
          <w:spacing w:val="-9"/>
          <w:sz w:val="24"/>
        </w:rPr>
        <w:t xml:space="preserve"> </w:t>
      </w:r>
      <w:r>
        <w:rPr>
          <w:sz w:val="24"/>
        </w:rPr>
        <w:t>of</w:t>
      </w:r>
      <w:r>
        <w:rPr>
          <w:spacing w:val="40"/>
          <w:sz w:val="24"/>
        </w:rPr>
        <w:t xml:space="preserve"> </w:t>
      </w:r>
      <w:r>
        <w:rPr>
          <w:sz w:val="24"/>
        </w:rPr>
        <w:t>medium</w:t>
      </w:r>
      <w:r>
        <w:rPr>
          <w:spacing w:val="-6"/>
          <w:sz w:val="24"/>
        </w:rPr>
        <w:t xml:space="preserve"> </w:t>
      </w:r>
      <w:r>
        <w:rPr>
          <w:sz w:val="24"/>
        </w:rPr>
        <w:t>carbon</w:t>
      </w:r>
      <w:r>
        <w:rPr>
          <w:spacing w:val="-9"/>
          <w:sz w:val="24"/>
        </w:rPr>
        <w:t xml:space="preserve"> </w:t>
      </w:r>
      <w:r>
        <w:rPr>
          <w:sz w:val="24"/>
        </w:rPr>
        <w:t>steel.</w:t>
      </w:r>
      <w:r>
        <w:rPr>
          <w:spacing w:val="-5"/>
          <w:sz w:val="24"/>
        </w:rPr>
        <w:t xml:space="preserve"> </w:t>
      </w:r>
      <w:r>
        <w:rPr>
          <w:sz w:val="24"/>
        </w:rPr>
        <w:t>Their high strength is achieved through quenching and tempering processes or by alloying steel. Steel washers of hard steel</w:t>
      </w:r>
      <w:r>
        <w:rPr>
          <w:spacing w:val="5"/>
          <w:sz w:val="24"/>
        </w:rPr>
        <w:t xml:space="preserve"> </w:t>
      </w:r>
      <w:r>
        <w:rPr>
          <w:sz w:val="24"/>
        </w:rPr>
        <w:t>or carburized</w:t>
      </w:r>
      <w:r>
        <w:rPr>
          <w:spacing w:val="4"/>
          <w:sz w:val="24"/>
        </w:rPr>
        <w:t xml:space="preserve"> </w:t>
      </w:r>
      <w:r>
        <w:rPr>
          <w:sz w:val="24"/>
        </w:rPr>
        <w:t>steel</w:t>
      </w:r>
      <w:r>
        <w:rPr>
          <w:spacing w:val="4"/>
          <w:sz w:val="24"/>
        </w:rPr>
        <w:t xml:space="preserve"> </w:t>
      </w:r>
      <w:r>
        <w:rPr>
          <w:sz w:val="24"/>
        </w:rPr>
        <w:t>are</w:t>
      </w:r>
      <w:r>
        <w:rPr>
          <w:spacing w:val="1"/>
          <w:sz w:val="24"/>
        </w:rPr>
        <w:t xml:space="preserve"> </w:t>
      </w:r>
      <w:r>
        <w:rPr>
          <w:sz w:val="24"/>
        </w:rPr>
        <w:t>provided</w:t>
      </w:r>
      <w:r>
        <w:rPr>
          <w:spacing w:val="2"/>
          <w:sz w:val="24"/>
        </w:rPr>
        <w:t xml:space="preserve"> </w:t>
      </w:r>
      <w:r>
        <w:rPr>
          <w:sz w:val="24"/>
        </w:rPr>
        <w:t>as</w:t>
      </w:r>
      <w:r>
        <w:rPr>
          <w:spacing w:val="1"/>
          <w:sz w:val="24"/>
        </w:rPr>
        <w:t xml:space="preserve"> </w:t>
      </w:r>
      <w:r>
        <w:rPr>
          <w:sz w:val="24"/>
        </w:rPr>
        <w:t>shown</w:t>
      </w:r>
      <w:r>
        <w:rPr>
          <w:spacing w:val="3"/>
          <w:sz w:val="24"/>
        </w:rPr>
        <w:t xml:space="preserve"> </w:t>
      </w:r>
      <w:r>
        <w:rPr>
          <w:sz w:val="24"/>
        </w:rPr>
        <w:t>in</w:t>
      </w:r>
      <w:r>
        <w:rPr>
          <w:spacing w:val="4"/>
          <w:sz w:val="24"/>
        </w:rPr>
        <w:t xml:space="preserve"> </w:t>
      </w:r>
      <w:r>
        <w:rPr>
          <w:sz w:val="24"/>
        </w:rPr>
        <w:t>Fig1.0</w:t>
      </w:r>
      <w:r>
        <w:rPr>
          <w:spacing w:val="4"/>
          <w:sz w:val="24"/>
        </w:rPr>
        <w:t xml:space="preserve"> </w:t>
      </w:r>
      <w:r>
        <w:rPr>
          <w:sz w:val="24"/>
        </w:rPr>
        <w:t>(d), to</w:t>
      </w:r>
      <w:r>
        <w:rPr>
          <w:spacing w:val="4"/>
          <w:sz w:val="24"/>
        </w:rPr>
        <w:t xml:space="preserve"> </w:t>
      </w:r>
      <w:r>
        <w:rPr>
          <w:sz w:val="24"/>
        </w:rPr>
        <w:t>evenly</w:t>
      </w:r>
      <w:r>
        <w:rPr>
          <w:spacing w:val="5"/>
          <w:sz w:val="24"/>
        </w:rPr>
        <w:t xml:space="preserve"> </w:t>
      </w:r>
      <w:r>
        <w:rPr>
          <w:spacing w:val="-2"/>
          <w:sz w:val="24"/>
        </w:rPr>
        <w:t>distribute</w:t>
      </w:r>
    </w:p>
    <w:p w:rsidR="00D42FFC" w:rsidRDefault="00D42FFC" w:rsidP="00D42FFC">
      <w:pPr>
        <w:spacing w:line="360" w:lineRule="auto"/>
        <w:jc w:val="both"/>
        <w:rPr>
          <w:sz w:val="24"/>
        </w:rPr>
      </w:pPr>
    </w:p>
    <w:p w:rsidR="00D42FFC" w:rsidRDefault="00D42FFC" w:rsidP="00D42FFC">
      <w:pPr>
        <w:spacing w:before="78" w:line="360" w:lineRule="auto"/>
        <w:ind w:left="23" w:right="5"/>
        <w:jc w:val="both"/>
        <w:rPr>
          <w:sz w:val="24"/>
        </w:rPr>
      </w:pPr>
      <w:r>
        <w:rPr>
          <w:sz w:val="24"/>
        </w:rPr>
        <w:t>the clamping pressure on the bolted member and to prevent the threaded portion of the bolt from bearing on the connecting pieces. If the bolts are tightened by the turn of nut method, the nut is made</w:t>
      </w:r>
      <w:r>
        <w:rPr>
          <w:spacing w:val="-4"/>
          <w:sz w:val="24"/>
        </w:rPr>
        <w:t xml:space="preserve"> </w:t>
      </w:r>
      <w:r>
        <w:rPr>
          <w:sz w:val="24"/>
        </w:rPr>
        <w:t>snug</w:t>
      </w:r>
      <w:r>
        <w:rPr>
          <w:spacing w:val="-2"/>
          <w:sz w:val="24"/>
        </w:rPr>
        <w:t xml:space="preserve"> </w:t>
      </w:r>
      <w:r>
        <w:rPr>
          <w:sz w:val="24"/>
        </w:rPr>
        <w:t>and is</w:t>
      </w:r>
      <w:r>
        <w:rPr>
          <w:spacing w:val="-2"/>
          <w:sz w:val="24"/>
        </w:rPr>
        <w:t xml:space="preserve"> </w:t>
      </w:r>
      <w:r>
        <w:rPr>
          <w:sz w:val="24"/>
        </w:rPr>
        <w:t>tightened</w:t>
      </w:r>
      <w:r>
        <w:rPr>
          <w:spacing w:val="-2"/>
          <w:sz w:val="24"/>
        </w:rPr>
        <w:t xml:space="preserve"> </w:t>
      </w:r>
      <w:r>
        <w:rPr>
          <w:sz w:val="24"/>
        </w:rPr>
        <w:t>a</w:t>
      </w:r>
      <w:r>
        <w:rPr>
          <w:spacing w:val="-3"/>
          <w:sz w:val="24"/>
        </w:rPr>
        <w:t xml:space="preserve"> </w:t>
      </w:r>
      <w:r>
        <w:rPr>
          <w:sz w:val="24"/>
        </w:rPr>
        <w:t>half</w:t>
      </w:r>
      <w:r>
        <w:rPr>
          <w:spacing w:val="-2"/>
          <w:sz w:val="24"/>
        </w:rPr>
        <w:t xml:space="preserve"> </w:t>
      </w:r>
      <w:r>
        <w:rPr>
          <w:sz w:val="24"/>
        </w:rPr>
        <w:t>turn</w:t>
      </w:r>
      <w:r>
        <w:rPr>
          <w:spacing w:val="-2"/>
          <w:sz w:val="24"/>
        </w:rPr>
        <w:t xml:space="preserve"> </w:t>
      </w:r>
      <w:r>
        <w:rPr>
          <w:sz w:val="24"/>
        </w:rPr>
        <w:t>more</w:t>
      </w:r>
      <w:r>
        <w:rPr>
          <w:spacing w:val="-3"/>
          <w:sz w:val="24"/>
        </w:rPr>
        <w:t xml:space="preserve"> </w:t>
      </w:r>
      <w:r>
        <w:rPr>
          <w:sz w:val="24"/>
        </w:rPr>
        <w:t>by</w:t>
      </w:r>
      <w:r>
        <w:rPr>
          <w:spacing w:val="-2"/>
          <w:sz w:val="24"/>
        </w:rPr>
        <w:t xml:space="preserve"> </w:t>
      </w:r>
      <w:r>
        <w:rPr>
          <w:sz w:val="24"/>
        </w:rPr>
        <w:t>hand</w:t>
      </w:r>
      <w:r>
        <w:rPr>
          <w:spacing w:val="-2"/>
          <w:sz w:val="24"/>
        </w:rPr>
        <w:t xml:space="preserve"> </w:t>
      </w:r>
      <w:r>
        <w:rPr>
          <w:sz w:val="24"/>
        </w:rPr>
        <w:t>wrenches,</w:t>
      </w:r>
      <w:r>
        <w:rPr>
          <w:spacing w:val="-2"/>
          <w:sz w:val="24"/>
        </w:rPr>
        <w:t xml:space="preserve"> </w:t>
      </w:r>
      <w:r>
        <w:rPr>
          <w:sz w:val="24"/>
        </w:rPr>
        <w:t>then</w:t>
      </w:r>
      <w:r>
        <w:rPr>
          <w:spacing w:val="-1"/>
          <w:sz w:val="24"/>
        </w:rPr>
        <w:t xml:space="preserve"> </w:t>
      </w:r>
      <w:r>
        <w:rPr>
          <w:sz w:val="24"/>
        </w:rPr>
        <w:t>the</w:t>
      </w:r>
      <w:r>
        <w:rPr>
          <w:spacing w:val="-2"/>
          <w:sz w:val="24"/>
        </w:rPr>
        <w:t xml:space="preserve"> </w:t>
      </w:r>
      <w:r>
        <w:rPr>
          <w:sz w:val="24"/>
        </w:rPr>
        <w:t>washers</w:t>
      </w:r>
      <w:r>
        <w:rPr>
          <w:spacing w:val="-2"/>
          <w:sz w:val="24"/>
        </w:rPr>
        <w:t xml:space="preserve"> </w:t>
      </w:r>
      <w:r>
        <w:rPr>
          <w:sz w:val="24"/>
        </w:rPr>
        <w:t>are</w:t>
      </w:r>
      <w:r>
        <w:rPr>
          <w:spacing w:val="-3"/>
          <w:sz w:val="24"/>
        </w:rPr>
        <w:t xml:space="preserve"> </w:t>
      </w:r>
      <w:r>
        <w:rPr>
          <w:sz w:val="24"/>
        </w:rPr>
        <w:t>not</w:t>
      </w:r>
      <w:r>
        <w:rPr>
          <w:spacing w:val="-2"/>
          <w:sz w:val="24"/>
        </w:rPr>
        <w:t xml:space="preserve"> </w:t>
      </w:r>
      <w:r>
        <w:rPr>
          <w:sz w:val="24"/>
        </w:rPr>
        <w:t>required. The vibrations and impact resistance of the joint is also improved. The nut and headof the bolts are</w:t>
      </w:r>
      <w:r>
        <w:rPr>
          <w:spacing w:val="-12"/>
          <w:sz w:val="24"/>
        </w:rPr>
        <w:t xml:space="preserve"> </w:t>
      </w:r>
      <w:r>
        <w:rPr>
          <w:sz w:val="24"/>
        </w:rPr>
        <w:t>kept</w:t>
      </w:r>
      <w:r>
        <w:rPr>
          <w:spacing w:val="-9"/>
          <w:sz w:val="24"/>
        </w:rPr>
        <w:t xml:space="preserve"> </w:t>
      </w:r>
      <w:r>
        <w:rPr>
          <w:sz w:val="24"/>
        </w:rPr>
        <w:t>sufficiently</w:t>
      </w:r>
      <w:r>
        <w:rPr>
          <w:spacing w:val="-9"/>
          <w:sz w:val="24"/>
        </w:rPr>
        <w:t xml:space="preserve"> </w:t>
      </w:r>
      <w:r>
        <w:rPr>
          <w:sz w:val="24"/>
        </w:rPr>
        <w:t>large</w:t>
      </w:r>
      <w:r>
        <w:rPr>
          <w:spacing w:val="-7"/>
          <w:sz w:val="24"/>
        </w:rPr>
        <w:t xml:space="preserve"> </w:t>
      </w:r>
      <w:r>
        <w:rPr>
          <w:sz w:val="24"/>
        </w:rPr>
        <w:t>to</w:t>
      </w:r>
      <w:r>
        <w:rPr>
          <w:spacing w:val="-9"/>
          <w:sz w:val="24"/>
        </w:rPr>
        <w:t xml:space="preserve"> </w:t>
      </w:r>
      <w:r>
        <w:rPr>
          <w:sz w:val="24"/>
        </w:rPr>
        <w:t>provide</w:t>
      </w:r>
      <w:r>
        <w:rPr>
          <w:spacing w:val="-12"/>
          <w:sz w:val="24"/>
        </w:rPr>
        <w:t xml:space="preserve"> </w:t>
      </w:r>
      <w:r>
        <w:rPr>
          <w:sz w:val="24"/>
        </w:rPr>
        <w:t>an</w:t>
      </w:r>
      <w:r>
        <w:rPr>
          <w:spacing w:val="-11"/>
          <w:sz w:val="24"/>
        </w:rPr>
        <w:t xml:space="preserve"> </w:t>
      </w:r>
      <w:r>
        <w:rPr>
          <w:sz w:val="24"/>
        </w:rPr>
        <w:t>adequate</w:t>
      </w:r>
      <w:r>
        <w:rPr>
          <w:spacing w:val="-11"/>
          <w:sz w:val="24"/>
        </w:rPr>
        <w:t xml:space="preserve"> </w:t>
      </w:r>
      <w:r>
        <w:rPr>
          <w:sz w:val="24"/>
        </w:rPr>
        <w:t>bearing</w:t>
      </w:r>
      <w:r>
        <w:rPr>
          <w:spacing w:val="-9"/>
          <w:sz w:val="24"/>
        </w:rPr>
        <w:t xml:space="preserve"> </w:t>
      </w:r>
      <w:r>
        <w:rPr>
          <w:sz w:val="24"/>
        </w:rPr>
        <w:t>area.</w:t>
      </w:r>
      <w:r>
        <w:rPr>
          <w:spacing w:val="-11"/>
          <w:sz w:val="24"/>
        </w:rPr>
        <w:t xml:space="preserve"> </w:t>
      </w:r>
      <w:r>
        <w:rPr>
          <w:sz w:val="24"/>
        </w:rPr>
        <w:t>The</w:t>
      </w:r>
      <w:r>
        <w:rPr>
          <w:spacing w:val="-12"/>
          <w:sz w:val="24"/>
        </w:rPr>
        <w:t xml:space="preserve"> </w:t>
      </w:r>
      <w:r>
        <w:rPr>
          <w:sz w:val="24"/>
        </w:rPr>
        <w:t>specifications</w:t>
      </w:r>
      <w:r>
        <w:rPr>
          <w:spacing w:val="-8"/>
          <w:sz w:val="24"/>
        </w:rPr>
        <w:t xml:space="preserve"> </w:t>
      </w:r>
      <w:r>
        <w:rPr>
          <w:sz w:val="24"/>
        </w:rPr>
        <w:t>for</w:t>
      </w:r>
      <w:r>
        <w:rPr>
          <w:spacing w:val="-11"/>
          <w:sz w:val="24"/>
        </w:rPr>
        <w:t xml:space="preserve"> </w:t>
      </w:r>
      <w:r>
        <w:rPr>
          <w:sz w:val="24"/>
        </w:rPr>
        <w:t>high</w:t>
      </w:r>
      <w:r>
        <w:rPr>
          <w:spacing w:val="-9"/>
          <w:sz w:val="24"/>
        </w:rPr>
        <w:t xml:space="preserve"> </w:t>
      </w:r>
      <w:r>
        <w:rPr>
          <w:sz w:val="24"/>
        </w:rPr>
        <w:t>strength bolts are laid in I.S:3757-1972 and I.S: 4000-1967. These bolts have a tensile strength several times that of the ordinary bolts. High strength bolts have replaced rivets and are being used in structures,</w:t>
      </w:r>
      <w:r>
        <w:rPr>
          <w:spacing w:val="-2"/>
          <w:sz w:val="24"/>
        </w:rPr>
        <w:t xml:space="preserve"> </w:t>
      </w:r>
      <w:r>
        <w:rPr>
          <w:sz w:val="24"/>
        </w:rPr>
        <w:t>such</w:t>
      </w:r>
      <w:r>
        <w:rPr>
          <w:spacing w:val="-2"/>
          <w:sz w:val="24"/>
        </w:rPr>
        <w:t xml:space="preserve"> </w:t>
      </w:r>
      <w:r>
        <w:rPr>
          <w:sz w:val="24"/>
        </w:rPr>
        <w:t>as high</w:t>
      </w:r>
      <w:r>
        <w:rPr>
          <w:spacing w:val="-2"/>
          <w:sz w:val="24"/>
        </w:rPr>
        <w:t xml:space="preserve"> </w:t>
      </w:r>
      <w:r>
        <w:rPr>
          <w:sz w:val="24"/>
        </w:rPr>
        <w:t>rise</w:t>
      </w:r>
      <w:r>
        <w:rPr>
          <w:spacing w:val="-3"/>
          <w:sz w:val="24"/>
        </w:rPr>
        <w:t xml:space="preserve"> </w:t>
      </w:r>
      <w:r>
        <w:rPr>
          <w:sz w:val="24"/>
        </w:rPr>
        <w:t>buildings,</w:t>
      </w:r>
      <w:r>
        <w:rPr>
          <w:spacing w:val="-2"/>
          <w:sz w:val="24"/>
        </w:rPr>
        <w:t xml:space="preserve"> </w:t>
      </w:r>
      <w:r>
        <w:rPr>
          <w:sz w:val="24"/>
        </w:rPr>
        <w:t>bridges,</w:t>
      </w:r>
      <w:r>
        <w:rPr>
          <w:spacing w:val="-2"/>
          <w:sz w:val="24"/>
        </w:rPr>
        <w:t xml:space="preserve"> </w:t>
      </w:r>
      <w:r>
        <w:rPr>
          <w:sz w:val="24"/>
        </w:rPr>
        <w:t>machines</w:t>
      </w:r>
      <w:r>
        <w:rPr>
          <w:spacing w:val="-2"/>
          <w:sz w:val="24"/>
        </w:rPr>
        <w:t xml:space="preserve"> </w:t>
      </w:r>
      <w:r>
        <w:rPr>
          <w:sz w:val="24"/>
        </w:rPr>
        <w:t>etc.</w:t>
      </w:r>
      <w:r>
        <w:rPr>
          <w:spacing w:val="-2"/>
          <w:sz w:val="24"/>
        </w:rPr>
        <w:t xml:space="preserve"> </w:t>
      </w:r>
      <w:r>
        <w:rPr>
          <w:sz w:val="24"/>
        </w:rPr>
        <w:t>Due</w:t>
      </w:r>
      <w:r>
        <w:rPr>
          <w:spacing w:val="-3"/>
          <w:sz w:val="24"/>
        </w:rPr>
        <w:t xml:space="preserve"> </w:t>
      </w:r>
      <w:r>
        <w:rPr>
          <w:sz w:val="24"/>
        </w:rPr>
        <w:t>to</w:t>
      </w:r>
      <w:r>
        <w:rPr>
          <w:spacing w:val="-2"/>
          <w:sz w:val="24"/>
        </w:rPr>
        <w:t xml:space="preserve"> </w:t>
      </w:r>
      <w:r>
        <w:rPr>
          <w:sz w:val="24"/>
        </w:rPr>
        <w:t>their</w:t>
      </w:r>
      <w:r>
        <w:rPr>
          <w:spacing w:val="-2"/>
          <w:sz w:val="24"/>
        </w:rPr>
        <w:t xml:space="preserve"> </w:t>
      </w:r>
      <w:r>
        <w:rPr>
          <w:sz w:val="24"/>
        </w:rPr>
        <w:t>distinct</w:t>
      </w:r>
      <w:r>
        <w:rPr>
          <w:spacing w:val="-2"/>
          <w:sz w:val="24"/>
        </w:rPr>
        <w:t xml:space="preserve"> </w:t>
      </w:r>
      <w:r>
        <w:rPr>
          <w:sz w:val="24"/>
        </w:rPr>
        <w:t>advantages and vital use, high strength bolts are discussed below in some detail.</w:t>
      </w:r>
    </w:p>
    <w:p w:rsidR="00D42FFC" w:rsidRDefault="00D42FFC" w:rsidP="00D42FFC">
      <w:pPr>
        <w:rPr>
          <w:sz w:val="24"/>
        </w:rPr>
      </w:pPr>
    </w:p>
    <w:p w:rsidR="00D42FFC" w:rsidRDefault="00D42FFC" w:rsidP="00D42FFC">
      <w:pPr>
        <w:spacing w:before="202"/>
        <w:rPr>
          <w:sz w:val="24"/>
        </w:rPr>
      </w:pPr>
    </w:p>
    <w:p w:rsidR="00D42FFC" w:rsidRDefault="00D42FFC" w:rsidP="00D42FFC">
      <w:pPr>
        <w:ind w:left="23"/>
        <w:jc w:val="both"/>
        <w:rPr>
          <w:b/>
          <w:sz w:val="24"/>
        </w:rPr>
      </w:pPr>
      <w:r>
        <w:rPr>
          <w:b/>
          <w:sz w:val="24"/>
        </w:rPr>
        <w:t>Advantages</w:t>
      </w:r>
      <w:r>
        <w:rPr>
          <w:b/>
          <w:spacing w:val="-4"/>
          <w:sz w:val="24"/>
        </w:rPr>
        <w:t xml:space="preserve"> </w:t>
      </w:r>
      <w:r>
        <w:rPr>
          <w:b/>
          <w:sz w:val="24"/>
        </w:rPr>
        <w:t>of</w:t>
      </w:r>
      <w:r>
        <w:rPr>
          <w:b/>
          <w:spacing w:val="-4"/>
          <w:sz w:val="24"/>
        </w:rPr>
        <w:t xml:space="preserve"> </w:t>
      </w:r>
      <w:r>
        <w:rPr>
          <w:b/>
          <w:sz w:val="24"/>
        </w:rPr>
        <w:t>high</w:t>
      </w:r>
      <w:r>
        <w:rPr>
          <w:b/>
          <w:spacing w:val="-2"/>
          <w:sz w:val="24"/>
        </w:rPr>
        <w:t xml:space="preserve"> </w:t>
      </w:r>
      <w:r>
        <w:rPr>
          <w:b/>
          <w:sz w:val="24"/>
        </w:rPr>
        <w:t>strength</w:t>
      </w:r>
      <w:r>
        <w:rPr>
          <w:b/>
          <w:spacing w:val="-2"/>
          <w:sz w:val="24"/>
        </w:rPr>
        <w:t xml:space="preserve"> bolts</w:t>
      </w:r>
    </w:p>
    <w:p w:rsidR="00D42FFC" w:rsidRDefault="00D42FFC" w:rsidP="00D42FFC">
      <w:pPr>
        <w:spacing w:before="132" w:line="360" w:lineRule="auto"/>
        <w:ind w:left="23" w:right="9"/>
        <w:jc w:val="both"/>
        <w:rPr>
          <w:sz w:val="24"/>
        </w:rPr>
      </w:pPr>
      <w:r>
        <w:rPr>
          <w:sz w:val="24"/>
        </w:rPr>
        <w:t>High strength friction grip (HSFG) bolts have replaced the rivets because of their distinct advantages as discussed below. However, the material cost is about 50% greater than that of ordinary</w:t>
      </w:r>
      <w:r>
        <w:rPr>
          <w:spacing w:val="-1"/>
          <w:sz w:val="24"/>
        </w:rPr>
        <w:t xml:space="preserve"> </w:t>
      </w:r>
      <w:r>
        <w:rPr>
          <w:sz w:val="24"/>
        </w:rPr>
        <w:t>bolts and special workmanship is required in installing and tightening these bolts.</w:t>
      </w:r>
    </w:p>
    <w:p w:rsidR="00D42FFC" w:rsidRDefault="00D42FFC" w:rsidP="00D42FFC">
      <w:pPr>
        <w:widowControl/>
        <w:numPr>
          <w:ilvl w:val="0"/>
          <w:numId w:val="179"/>
        </w:numPr>
        <w:tabs>
          <w:tab w:val="left" w:pos="742"/>
        </w:tabs>
        <w:autoSpaceDE/>
        <w:autoSpaceDN/>
        <w:spacing w:before="1"/>
        <w:ind w:left="742" w:hanging="364"/>
        <w:jc w:val="both"/>
        <w:rPr>
          <w:sz w:val="24"/>
        </w:rPr>
      </w:pPr>
      <w:r>
        <w:rPr>
          <w:sz w:val="24"/>
        </w:rPr>
        <w:t>These</w:t>
      </w:r>
      <w:r>
        <w:rPr>
          <w:spacing w:val="-9"/>
          <w:sz w:val="24"/>
        </w:rPr>
        <w:t xml:space="preserve"> </w:t>
      </w:r>
      <w:r>
        <w:rPr>
          <w:sz w:val="24"/>
        </w:rPr>
        <w:t>provide</w:t>
      </w:r>
      <w:r>
        <w:rPr>
          <w:spacing w:val="-2"/>
          <w:sz w:val="24"/>
        </w:rPr>
        <w:t xml:space="preserve"> </w:t>
      </w:r>
      <w:r>
        <w:rPr>
          <w:sz w:val="24"/>
        </w:rPr>
        <w:t>a</w:t>
      </w:r>
      <w:r>
        <w:rPr>
          <w:spacing w:val="-6"/>
          <w:sz w:val="24"/>
        </w:rPr>
        <w:t xml:space="preserve"> </w:t>
      </w:r>
      <w:r>
        <w:rPr>
          <w:sz w:val="24"/>
        </w:rPr>
        <w:t>rigid</w:t>
      </w:r>
      <w:r>
        <w:rPr>
          <w:spacing w:val="-3"/>
          <w:sz w:val="24"/>
        </w:rPr>
        <w:t xml:space="preserve"> </w:t>
      </w:r>
      <w:r>
        <w:rPr>
          <w:sz w:val="24"/>
        </w:rPr>
        <w:t>joint.</w:t>
      </w:r>
      <w:r>
        <w:rPr>
          <w:spacing w:val="-2"/>
          <w:sz w:val="24"/>
        </w:rPr>
        <w:t xml:space="preserve"> </w:t>
      </w:r>
      <w:r>
        <w:rPr>
          <w:sz w:val="24"/>
        </w:rPr>
        <w:t>There</w:t>
      </w:r>
      <w:r>
        <w:rPr>
          <w:spacing w:val="-7"/>
          <w:sz w:val="24"/>
        </w:rPr>
        <w:t xml:space="preserve"> </w:t>
      </w:r>
      <w:r>
        <w:rPr>
          <w:sz w:val="24"/>
        </w:rPr>
        <w:t>is</w:t>
      </w:r>
      <w:r>
        <w:rPr>
          <w:spacing w:val="-6"/>
          <w:sz w:val="24"/>
        </w:rPr>
        <w:t xml:space="preserve"> </w:t>
      </w:r>
      <w:r>
        <w:rPr>
          <w:sz w:val="24"/>
        </w:rPr>
        <w:t>no slip</w:t>
      </w:r>
      <w:r>
        <w:rPr>
          <w:spacing w:val="-2"/>
          <w:sz w:val="24"/>
        </w:rPr>
        <w:t xml:space="preserve"> </w:t>
      </w:r>
      <w:r>
        <w:rPr>
          <w:sz w:val="24"/>
        </w:rPr>
        <w:t>between</w:t>
      </w:r>
      <w:r>
        <w:rPr>
          <w:spacing w:val="-3"/>
          <w:sz w:val="24"/>
        </w:rPr>
        <w:t xml:space="preserve"> </w:t>
      </w:r>
      <w:r>
        <w:rPr>
          <w:sz w:val="24"/>
        </w:rPr>
        <w:t>the</w:t>
      </w:r>
      <w:r>
        <w:rPr>
          <w:spacing w:val="-3"/>
          <w:sz w:val="24"/>
        </w:rPr>
        <w:t xml:space="preserve"> </w:t>
      </w:r>
      <w:r>
        <w:rPr>
          <w:sz w:val="24"/>
        </w:rPr>
        <w:t>elements</w:t>
      </w:r>
      <w:r>
        <w:rPr>
          <w:spacing w:val="-2"/>
          <w:sz w:val="24"/>
        </w:rPr>
        <w:t xml:space="preserve"> connected</w:t>
      </w:r>
    </w:p>
    <w:p w:rsidR="00D42FFC" w:rsidRDefault="00D42FFC" w:rsidP="00D42FFC">
      <w:pPr>
        <w:spacing w:before="65"/>
        <w:rPr>
          <w:sz w:val="24"/>
        </w:rPr>
      </w:pPr>
    </w:p>
    <w:p w:rsidR="00D42FFC" w:rsidRDefault="00D42FFC" w:rsidP="00D42FFC">
      <w:pPr>
        <w:widowControl/>
        <w:numPr>
          <w:ilvl w:val="0"/>
          <w:numId w:val="180"/>
        </w:numPr>
        <w:tabs>
          <w:tab w:val="left" w:pos="743"/>
        </w:tabs>
        <w:autoSpaceDE/>
        <w:autoSpaceDN/>
        <w:spacing w:line="360" w:lineRule="auto"/>
        <w:ind w:left="743" w:right="10" w:hanging="360"/>
        <w:jc w:val="both"/>
        <w:rPr>
          <w:sz w:val="24"/>
        </w:rPr>
      </w:pPr>
      <w:r>
        <w:rPr>
          <w:sz w:val="24"/>
        </w:rPr>
        <w:t>Large tensile stresses are developed in bolts, which in turn provide large clamping force to the elements connected. High frictional resistances is developed providing a</w:t>
      </w:r>
      <w:r>
        <w:rPr>
          <w:spacing w:val="-1"/>
          <w:sz w:val="24"/>
        </w:rPr>
        <w:t xml:space="preserve"> </w:t>
      </w:r>
      <w:r>
        <w:rPr>
          <w:sz w:val="24"/>
        </w:rPr>
        <w:t>high</w:t>
      </w:r>
      <w:r>
        <w:rPr>
          <w:spacing w:val="-2"/>
          <w:sz w:val="24"/>
        </w:rPr>
        <w:t xml:space="preserve"> </w:t>
      </w:r>
      <w:r>
        <w:rPr>
          <w:sz w:val="24"/>
        </w:rPr>
        <w:t>static strength the joint.</w:t>
      </w:r>
    </w:p>
    <w:p w:rsidR="00D42FFC" w:rsidRDefault="00D42FFC" w:rsidP="00D42FFC">
      <w:pPr>
        <w:widowControl/>
        <w:numPr>
          <w:ilvl w:val="0"/>
          <w:numId w:val="180"/>
        </w:numPr>
        <w:tabs>
          <w:tab w:val="left" w:pos="743"/>
        </w:tabs>
        <w:autoSpaceDE/>
        <w:autoSpaceDN/>
        <w:spacing w:before="199" w:line="360" w:lineRule="auto"/>
        <w:ind w:left="743" w:right="24" w:hanging="360"/>
        <w:jc w:val="both"/>
        <w:rPr>
          <w:sz w:val="24"/>
        </w:rPr>
      </w:pPr>
      <w:r>
        <w:rPr>
          <w:sz w:val="24"/>
        </w:rPr>
        <w:t>Because of the clamping action, load is transmitted by friction only and the bolts are not subjected to shear and bearing.</w:t>
      </w:r>
    </w:p>
    <w:p w:rsidR="00D42FFC" w:rsidRDefault="00D42FFC" w:rsidP="00D42FFC">
      <w:pPr>
        <w:spacing w:line="360" w:lineRule="auto"/>
        <w:ind w:left="1875" w:hanging="362"/>
        <w:jc w:val="both"/>
        <w:rPr>
          <w:sz w:val="24"/>
        </w:rPr>
      </w:pPr>
    </w:p>
    <w:p w:rsidR="00D42FFC" w:rsidRDefault="00D42FFC" w:rsidP="00D42FFC">
      <w:pPr>
        <w:spacing w:before="70"/>
        <w:rPr>
          <w:sz w:val="24"/>
        </w:rPr>
      </w:pPr>
    </w:p>
    <w:p w:rsidR="00D42FFC" w:rsidRDefault="00D42FFC" w:rsidP="00D42FFC">
      <w:pPr>
        <w:widowControl/>
        <w:numPr>
          <w:ilvl w:val="0"/>
          <w:numId w:val="181"/>
        </w:numPr>
        <w:tabs>
          <w:tab w:val="left" w:pos="803"/>
        </w:tabs>
        <w:autoSpaceDE/>
        <w:autoSpaceDN/>
        <w:spacing w:line="355" w:lineRule="auto"/>
        <w:ind w:left="803" w:right="59" w:hanging="360"/>
        <w:rPr>
          <w:sz w:val="24"/>
        </w:rPr>
      </w:pPr>
      <w:r>
        <w:rPr>
          <w:sz w:val="24"/>
        </w:rPr>
        <w:t>The frictional resistance is effective outside the hole and therefore lesser load is transmitted</w:t>
      </w:r>
      <w:r>
        <w:rPr>
          <w:spacing w:val="40"/>
          <w:sz w:val="24"/>
        </w:rPr>
        <w:t xml:space="preserve"> </w:t>
      </w:r>
      <w:r>
        <w:rPr>
          <w:sz w:val="24"/>
        </w:rPr>
        <w:t>through the net section. Thus, the possibility of failure at the net section is minimized.</w:t>
      </w:r>
    </w:p>
    <w:p w:rsidR="00D42FFC" w:rsidRDefault="00D42FFC" w:rsidP="00D42FFC">
      <w:pPr>
        <w:widowControl/>
        <w:numPr>
          <w:ilvl w:val="0"/>
          <w:numId w:val="181"/>
        </w:numPr>
        <w:tabs>
          <w:tab w:val="left" w:pos="803"/>
        </w:tabs>
        <w:autoSpaceDE/>
        <w:autoSpaceDN/>
        <w:spacing w:before="203"/>
        <w:ind w:left="803" w:hanging="362"/>
        <w:rPr>
          <w:sz w:val="24"/>
        </w:rPr>
      </w:pPr>
      <w:r>
        <w:rPr>
          <w:sz w:val="24"/>
        </w:rPr>
        <w:t>There</w:t>
      </w:r>
      <w:r>
        <w:rPr>
          <w:spacing w:val="-7"/>
          <w:sz w:val="24"/>
        </w:rPr>
        <w:t xml:space="preserve"> </w:t>
      </w:r>
      <w:r>
        <w:rPr>
          <w:sz w:val="24"/>
        </w:rPr>
        <w:t>are</w:t>
      </w:r>
      <w:r>
        <w:rPr>
          <w:spacing w:val="-7"/>
          <w:sz w:val="24"/>
        </w:rPr>
        <w:t xml:space="preserve"> </w:t>
      </w:r>
      <w:r>
        <w:rPr>
          <w:sz w:val="24"/>
        </w:rPr>
        <w:t>no</w:t>
      </w:r>
      <w:r>
        <w:rPr>
          <w:spacing w:val="-6"/>
          <w:sz w:val="24"/>
        </w:rPr>
        <w:t xml:space="preserve"> </w:t>
      </w:r>
      <w:r>
        <w:rPr>
          <w:sz w:val="24"/>
        </w:rPr>
        <w:t>stress concentrations</w:t>
      </w:r>
      <w:r>
        <w:rPr>
          <w:spacing w:val="-2"/>
          <w:sz w:val="24"/>
        </w:rPr>
        <w:t xml:space="preserve"> </w:t>
      </w:r>
      <w:r>
        <w:rPr>
          <w:sz w:val="24"/>
        </w:rPr>
        <w:t>in the</w:t>
      </w:r>
      <w:r>
        <w:rPr>
          <w:spacing w:val="-6"/>
          <w:sz w:val="24"/>
        </w:rPr>
        <w:t xml:space="preserve"> </w:t>
      </w:r>
      <w:r>
        <w:rPr>
          <w:sz w:val="24"/>
        </w:rPr>
        <w:t>holes;</w:t>
      </w:r>
      <w:r>
        <w:rPr>
          <w:spacing w:val="-5"/>
          <w:sz w:val="24"/>
        </w:rPr>
        <w:t xml:space="preserve"> </w:t>
      </w:r>
      <w:r>
        <w:rPr>
          <w:sz w:val="24"/>
        </w:rPr>
        <w:t>therefore,</w:t>
      </w:r>
      <w:r>
        <w:rPr>
          <w:spacing w:val="-6"/>
          <w:sz w:val="24"/>
        </w:rPr>
        <w:t xml:space="preserve"> </w:t>
      </w:r>
      <w:r>
        <w:rPr>
          <w:sz w:val="24"/>
        </w:rPr>
        <w:t>the</w:t>
      </w:r>
      <w:r>
        <w:rPr>
          <w:spacing w:val="-3"/>
          <w:sz w:val="24"/>
        </w:rPr>
        <w:t xml:space="preserve"> </w:t>
      </w:r>
      <w:r>
        <w:rPr>
          <w:sz w:val="24"/>
        </w:rPr>
        <w:t>fatigue</w:t>
      </w:r>
      <w:r>
        <w:rPr>
          <w:spacing w:val="-4"/>
          <w:sz w:val="24"/>
        </w:rPr>
        <w:t xml:space="preserve"> </w:t>
      </w:r>
      <w:r>
        <w:rPr>
          <w:sz w:val="24"/>
        </w:rPr>
        <w:t>strength</w:t>
      </w:r>
      <w:r>
        <w:rPr>
          <w:spacing w:val="-3"/>
          <w:sz w:val="24"/>
        </w:rPr>
        <w:t xml:space="preserve"> </w:t>
      </w:r>
      <w:r>
        <w:rPr>
          <w:sz w:val="24"/>
        </w:rPr>
        <w:t>is</w:t>
      </w:r>
      <w:r>
        <w:rPr>
          <w:spacing w:val="-3"/>
          <w:sz w:val="24"/>
        </w:rPr>
        <w:t xml:space="preserve"> </w:t>
      </w:r>
      <w:r>
        <w:rPr>
          <w:spacing w:val="-2"/>
          <w:sz w:val="24"/>
        </w:rPr>
        <w:t>more.</w:t>
      </w:r>
    </w:p>
    <w:p w:rsidR="00D42FFC" w:rsidRDefault="00D42FFC" w:rsidP="00D42FFC">
      <w:pPr>
        <w:spacing w:before="65"/>
        <w:rPr>
          <w:sz w:val="24"/>
        </w:rPr>
      </w:pPr>
    </w:p>
    <w:p w:rsidR="00D42FFC" w:rsidRDefault="00D42FFC" w:rsidP="00D42FFC">
      <w:pPr>
        <w:widowControl/>
        <w:numPr>
          <w:ilvl w:val="0"/>
          <w:numId w:val="182"/>
        </w:numPr>
        <w:tabs>
          <w:tab w:val="left" w:pos="803"/>
        </w:tabs>
        <w:autoSpaceDE/>
        <w:autoSpaceDN/>
        <w:spacing w:line="360" w:lineRule="auto"/>
        <w:ind w:left="803" w:right="61" w:hanging="360"/>
        <w:rPr>
          <w:sz w:val="24"/>
        </w:rPr>
      </w:pPr>
      <w:r>
        <w:rPr>
          <w:sz w:val="24"/>
        </w:rPr>
        <w:t>The tension in bolts is uniform. Also the bolts are tensioned up to proof load hence; the nuts are prevented from loosening</w:t>
      </w:r>
    </w:p>
    <w:p w:rsidR="00D42FFC" w:rsidRDefault="00D42FFC" w:rsidP="00D42FFC">
      <w:pPr>
        <w:widowControl/>
        <w:numPr>
          <w:ilvl w:val="0"/>
          <w:numId w:val="182"/>
        </w:numPr>
        <w:tabs>
          <w:tab w:val="left" w:pos="803"/>
        </w:tabs>
        <w:autoSpaceDE/>
        <w:autoSpaceDN/>
        <w:spacing w:before="200"/>
        <w:ind w:left="803" w:hanging="362"/>
        <w:rPr>
          <w:sz w:val="24"/>
        </w:rPr>
      </w:pPr>
      <w:r>
        <w:rPr>
          <w:sz w:val="24"/>
        </w:rPr>
        <w:t>Few</w:t>
      </w:r>
      <w:r>
        <w:rPr>
          <w:spacing w:val="-6"/>
          <w:sz w:val="24"/>
        </w:rPr>
        <w:t xml:space="preserve"> </w:t>
      </w:r>
      <w:r>
        <w:rPr>
          <w:sz w:val="24"/>
        </w:rPr>
        <w:t>persons</w:t>
      </w:r>
      <w:r>
        <w:rPr>
          <w:spacing w:val="-4"/>
          <w:sz w:val="24"/>
        </w:rPr>
        <w:t xml:space="preserve"> </w:t>
      </w:r>
      <w:r>
        <w:rPr>
          <w:sz w:val="24"/>
        </w:rPr>
        <w:t>are</w:t>
      </w:r>
      <w:r>
        <w:rPr>
          <w:spacing w:val="-3"/>
          <w:sz w:val="24"/>
        </w:rPr>
        <w:t xml:space="preserve"> </w:t>
      </w:r>
      <w:r>
        <w:rPr>
          <w:sz w:val="24"/>
        </w:rPr>
        <w:t>require</w:t>
      </w:r>
      <w:r>
        <w:rPr>
          <w:spacing w:val="-5"/>
          <w:sz w:val="24"/>
        </w:rPr>
        <w:t xml:space="preserve"> </w:t>
      </w:r>
      <w:r>
        <w:rPr>
          <w:sz w:val="24"/>
        </w:rPr>
        <w:t>to</w:t>
      </w:r>
      <w:r>
        <w:rPr>
          <w:spacing w:val="-5"/>
          <w:sz w:val="24"/>
        </w:rPr>
        <w:t xml:space="preserve"> </w:t>
      </w:r>
      <w:r>
        <w:rPr>
          <w:sz w:val="24"/>
        </w:rPr>
        <w:t>make</w:t>
      </w:r>
      <w:r>
        <w:rPr>
          <w:spacing w:val="-8"/>
          <w:sz w:val="24"/>
        </w:rPr>
        <w:t xml:space="preserve"> </w:t>
      </w:r>
      <w:r>
        <w:rPr>
          <w:sz w:val="24"/>
        </w:rPr>
        <w:t>the</w:t>
      </w:r>
      <w:r>
        <w:rPr>
          <w:spacing w:val="-3"/>
          <w:sz w:val="24"/>
        </w:rPr>
        <w:t xml:space="preserve"> </w:t>
      </w:r>
      <w:r>
        <w:rPr>
          <w:sz w:val="24"/>
        </w:rPr>
        <w:t>connections,</w:t>
      </w:r>
      <w:r>
        <w:rPr>
          <w:spacing w:val="-3"/>
          <w:sz w:val="24"/>
        </w:rPr>
        <w:t xml:space="preserve"> </w:t>
      </w:r>
      <w:r>
        <w:rPr>
          <w:sz w:val="24"/>
        </w:rPr>
        <w:t>thus</w:t>
      </w:r>
      <w:r>
        <w:rPr>
          <w:spacing w:val="-2"/>
          <w:sz w:val="24"/>
        </w:rPr>
        <w:t xml:space="preserve"> </w:t>
      </w:r>
      <w:r>
        <w:rPr>
          <w:sz w:val="24"/>
        </w:rPr>
        <w:t>cost</w:t>
      </w:r>
      <w:r>
        <w:rPr>
          <w:spacing w:val="-3"/>
          <w:sz w:val="24"/>
        </w:rPr>
        <w:t xml:space="preserve"> </w:t>
      </w:r>
      <w:r>
        <w:rPr>
          <w:sz w:val="24"/>
        </w:rPr>
        <w:t xml:space="preserve">is </w:t>
      </w:r>
      <w:r>
        <w:rPr>
          <w:spacing w:val="-2"/>
          <w:sz w:val="24"/>
        </w:rPr>
        <w:t>reduced.</w:t>
      </w:r>
    </w:p>
    <w:p w:rsidR="00D42FFC" w:rsidRDefault="00D42FFC" w:rsidP="00D42FFC">
      <w:pPr>
        <w:spacing w:before="62"/>
        <w:rPr>
          <w:sz w:val="24"/>
        </w:rPr>
      </w:pPr>
    </w:p>
    <w:p w:rsidR="00D42FFC" w:rsidRDefault="00D42FFC" w:rsidP="00D42FFC">
      <w:pPr>
        <w:widowControl/>
        <w:numPr>
          <w:ilvl w:val="0"/>
          <w:numId w:val="183"/>
        </w:numPr>
        <w:tabs>
          <w:tab w:val="left" w:pos="803"/>
        </w:tabs>
        <w:autoSpaceDE/>
        <w:autoSpaceDN/>
        <w:spacing w:before="1"/>
        <w:ind w:left="803" w:hanging="362"/>
        <w:rPr>
          <w:sz w:val="24"/>
        </w:rPr>
      </w:pPr>
      <w:r>
        <w:rPr>
          <w:sz w:val="24"/>
        </w:rPr>
        <w:t>Noise</w:t>
      </w:r>
      <w:r>
        <w:rPr>
          <w:spacing w:val="-9"/>
          <w:sz w:val="24"/>
        </w:rPr>
        <w:t xml:space="preserve"> </w:t>
      </w:r>
      <w:r>
        <w:rPr>
          <w:sz w:val="24"/>
        </w:rPr>
        <w:t>nuisance</w:t>
      </w:r>
      <w:r>
        <w:rPr>
          <w:spacing w:val="-3"/>
          <w:sz w:val="24"/>
        </w:rPr>
        <w:t xml:space="preserve"> </w:t>
      </w:r>
      <w:r>
        <w:rPr>
          <w:sz w:val="24"/>
        </w:rPr>
        <w:t>is</w:t>
      </w:r>
      <w:r>
        <w:rPr>
          <w:spacing w:val="-5"/>
          <w:sz w:val="24"/>
        </w:rPr>
        <w:t xml:space="preserve"> </w:t>
      </w:r>
      <w:r>
        <w:rPr>
          <w:sz w:val="24"/>
        </w:rPr>
        <w:t>not</w:t>
      </w:r>
      <w:r>
        <w:rPr>
          <w:spacing w:val="-2"/>
          <w:sz w:val="24"/>
        </w:rPr>
        <w:t xml:space="preserve"> </w:t>
      </w:r>
      <w:r>
        <w:rPr>
          <w:sz w:val="24"/>
        </w:rPr>
        <w:t>there</w:t>
      </w:r>
      <w:r>
        <w:rPr>
          <w:spacing w:val="-7"/>
          <w:sz w:val="24"/>
        </w:rPr>
        <w:t xml:space="preserve"> </w:t>
      </w:r>
      <w:r>
        <w:rPr>
          <w:sz w:val="24"/>
        </w:rPr>
        <w:t>as</w:t>
      </w:r>
      <w:r>
        <w:rPr>
          <w:spacing w:val="-4"/>
          <w:sz w:val="24"/>
        </w:rPr>
        <w:t xml:space="preserve"> </w:t>
      </w:r>
      <w:r>
        <w:rPr>
          <w:sz w:val="24"/>
        </w:rPr>
        <w:t>these</w:t>
      </w:r>
      <w:r>
        <w:rPr>
          <w:spacing w:val="-6"/>
          <w:sz w:val="24"/>
        </w:rPr>
        <w:t xml:space="preserve"> </w:t>
      </w:r>
      <w:r>
        <w:rPr>
          <w:sz w:val="24"/>
        </w:rPr>
        <w:t>bolts</w:t>
      </w:r>
      <w:r>
        <w:rPr>
          <w:spacing w:val="-2"/>
          <w:sz w:val="24"/>
        </w:rPr>
        <w:t xml:space="preserve"> </w:t>
      </w:r>
      <w:r>
        <w:rPr>
          <w:sz w:val="24"/>
        </w:rPr>
        <w:t>are</w:t>
      </w:r>
      <w:r>
        <w:rPr>
          <w:spacing w:val="-6"/>
          <w:sz w:val="24"/>
        </w:rPr>
        <w:t xml:space="preserve"> </w:t>
      </w:r>
      <w:r>
        <w:rPr>
          <w:sz w:val="24"/>
        </w:rPr>
        <w:t>tightened</w:t>
      </w:r>
      <w:r>
        <w:rPr>
          <w:spacing w:val="-2"/>
          <w:sz w:val="24"/>
        </w:rPr>
        <w:t xml:space="preserve"> </w:t>
      </w:r>
      <w:r>
        <w:rPr>
          <w:sz w:val="24"/>
        </w:rPr>
        <w:t>with</w:t>
      </w:r>
      <w:r>
        <w:rPr>
          <w:spacing w:val="-2"/>
          <w:sz w:val="24"/>
        </w:rPr>
        <w:t xml:space="preserve"> wrenches.</w:t>
      </w:r>
    </w:p>
    <w:p w:rsidR="00D42FFC" w:rsidRDefault="00D42FFC" w:rsidP="00D42FFC">
      <w:pPr>
        <w:spacing w:before="62"/>
        <w:rPr>
          <w:sz w:val="24"/>
        </w:rPr>
      </w:pPr>
    </w:p>
    <w:p w:rsidR="00D42FFC" w:rsidRDefault="00D42FFC" w:rsidP="00D42FFC">
      <w:pPr>
        <w:widowControl/>
        <w:numPr>
          <w:ilvl w:val="0"/>
          <w:numId w:val="184"/>
        </w:numPr>
        <w:tabs>
          <w:tab w:val="left" w:pos="803"/>
        </w:tabs>
        <w:autoSpaceDE/>
        <w:autoSpaceDN/>
        <w:ind w:left="803" w:hanging="362"/>
        <w:rPr>
          <w:sz w:val="24"/>
        </w:rPr>
      </w:pPr>
      <w:r>
        <w:rPr>
          <w:sz w:val="24"/>
        </w:rPr>
        <w:t>The</w:t>
      </w:r>
      <w:r>
        <w:rPr>
          <w:spacing w:val="-9"/>
          <w:sz w:val="24"/>
        </w:rPr>
        <w:t xml:space="preserve"> </w:t>
      </w:r>
      <w:r>
        <w:rPr>
          <w:sz w:val="24"/>
        </w:rPr>
        <w:t>hazard</w:t>
      </w:r>
      <w:r>
        <w:rPr>
          <w:spacing w:val="-1"/>
          <w:sz w:val="24"/>
        </w:rPr>
        <w:t xml:space="preserve"> </w:t>
      </w:r>
      <w:r>
        <w:rPr>
          <w:sz w:val="24"/>
        </w:rPr>
        <w:t>of</w:t>
      </w:r>
      <w:r>
        <w:rPr>
          <w:spacing w:val="-1"/>
          <w:sz w:val="24"/>
        </w:rPr>
        <w:t xml:space="preserve"> </w:t>
      </w:r>
      <w:r>
        <w:rPr>
          <w:sz w:val="24"/>
        </w:rPr>
        <w:t>fire</w:t>
      </w:r>
      <w:r>
        <w:rPr>
          <w:spacing w:val="-4"/>
          <w:sz w:val="24"/>
        </w:rPr>
        <w:t xml:space="preserve"> </w:t>
      </w:r>
      <w:r>
        <w:rPr>
          <w:sz w:val="24"/>
        </w:rPr>
        <w:t>is not</w:t>
      </w:r>
      <w:r>
        <w:rPr>
          <w:spacing w:val="-1"/>
          <w:sz w:val="24"/>
        </w:rPr>
        <w:t xml:space="preserve"> </w:t>
      </w:r>
      <w:r>
        <w:rPr>
          <w:sz w:val="24"/>
        </w:rPr>
        <w:t>there</w:t>
      </w:r>
      <w:r>
        <w:rPr>
          <w:spacing w:val="-4"/>
          <w:sz w:val="24"/>
        </w:rPr>
        <w:t xml:space="preserve"> </w:t>
      </w:r>
      <w:r>
        <w:rPr>
          <w:sz w:val="24"/>
        </w:rPr>
        <w:t>and there</w:t>
      </w:r>
      <w:r>
        <w:rPr>
          <w:spacing w:val="-6"/>
          <w:sz w:val="24"/>
        </w:rPr>
        <w:t xml:space="preserve"> </w:t>
      </w:r>
      <w:r>
        <w:rPr>
          <w:sz w:val="24"/>
        </w:rPr>
        <w:t>is no</w:t>
      </w:r>
      <w:r>
        <w:rPr>
          <w:spacing w:val="-1"/>
          <w:sz w:val="24"/>
        </w:rPr>
        <w:t xml:space="preserve"> </w:t>
      </w:r>
      <w:r>
        <w:rPr>
          <w:sz w:val="24"/>
        </w:rPr>
        <w:t>danger</w:t>
      </w:r>
      <w:r>
        <w:rPr>
          <w:spacing w:val="-3"/>
          <w:sz w:val="24"/>
        </w:rPr>
        <w:t xml:space="preserve"> </w:t>
      </w:r>
      <w:r>
        <w:rPr>
          <w:sz w:val="24"/>
        </w:rPr>
        <w:t>of</w:t>
      </w:r>
      <w:r>
        <w:rPr>
          <w:spacing w:val="-4"/>
          <w:sz w:val="24"/>
        </w:rPr>
        <w:t xml:space="preserve"> </w:t>
      </w:r>
      <w:r>
        <w:rPr>
          <w:sz w:val="24"/>
        </w:rPr>
        <w:t>tossing</w:t>
      </w:r>
      <w:r>
        <w:rPr>
          <w:spacing w:val="-4"/>
          <w:sz w:val="24"/>
        </w:rPr>
        <w:t xml:space="preserve"> </w:t>
      </w:r>
      <w:r>
        <w:rPr>
          <w:sz w:val="24"/>
        </w:rPr>
        <w:t>of</w:t>
      </w:r>
      <w:r>
        <w:rPr>
          <w:spacing w:val="-6"/>
          <w:sz w:val="24"/>
        </w:rPr>
        <w:t xml:space="preserve"> </w:t>
      </w:r>
      <w:r>
        <w:rPr>
          <w:sz w:val="24"/>
        </w:rPr>
        <w:t>the</w:t>
      </w:r>
      <w:r>
        <w:rPr>
          <w:spacing w:val="-3"/>
          <w:sz w:val="24"/>
        </w:rPr>
        <w:t xml:space="preserve"> </w:t>
      </w:r>
      <w:r>
        <w:rPr>
          <w:spacing w:val="-2"/>
          <w:sz w:val="24"/>
        </w:rPr>
        <w:t>bolt.</w:t>
      </w:r>
    </w:p>
    <w:p w:rsidR="00D42FFC" w:rsidRDefault="00D42FFC" w:rsidP="00D42FFC">
      <w:pPr>
        <w:spacing w:before="60"/>
        <w:rPr>
          <w:sz w:val="24"/>
        </w:rPr>
      </w:pPr>
    </w:p>
    <w:p w:rsidR="00D42FFC" w:rsidRDefault="00D42FFC" w:rsidP="00D42FFC">
      <w:pPr>
        <w:widowControl/>
        <w:numPr>
          <w:ilvl w:val="0"/>
          <w:numId w:val="185"/>
        </w:numPr>
        <w:tabs>
          <w:tab w:val="left" w:pos="802"/>
        </w:tabs>
        <w:autoSpaceDE/>
        <w:autoSpaceDN/>
        <w:ind w:left="802" w:hanging="361"/>
        <w:rPr>
          <w:sz w:val="24"/>
        </w:rPr>
      </w:pPr>
      <w:r>
        <w:rPr>
          <w:sz w:val="24"/>
        </w:rPr>
        <w:t>Alterations</w:t>
      </w:r>
      <w:r>
        <w:rPr>
          <w:spacing w:val="-3"/>
          <w:sz w:val="24"/>
        </w:rPr>
        <w:t xml:space="preserve"> </w:t>
      </w:r>
      <w:r>
        <w:rPr>
          <w:sz w:val="24"/>
        </w:rPr>
        <w:t>can</w:t>
      </w:r>
      <w:r>
        <w:rPr>
          <w:spacing w:val="-3"/>
          <w:sz w:val="24"/>
        </w:rPr>
        <w:t xml:space="preserve"> </w:t>
      </w:r>
      <w:r>
        <w:rPr>
          <w:sz w:val="24"/>
        </w:rPr>
        <w:t>be</w:t>
      </w:r>
      <w:r>
        <w:rPr>
          <w:spacing w:val="-7"/>
          <w:sz w:val="24"/>
        </w:rPr>
        <w:t xml:space="preserve"> </w:t>
      </w:r>
      <w:r>
        <w:rPr>
          <w:sz w:val="24"/>
        </w:rPr>
        <w:t>done</w:t>
      </w:r>
      <w:r>
        <w:rPr>
          <w:spacing w:val="-6"/>
          <w:sz w:val="24"/>
        </w:rPr>
        <w:t xml:space="preserve"> </w:t>
      </w:r>
      <w:r>
        <w:rPr>
          <w:spacing w:val="-2"/>
          <w:sz w:val="24"/>
        </w:rPr>
        <w:t>easily.</w:t>
      </w:r>
    </w:p>
    <w:p w:rsidR="00D42FFC" w:rsidRDefault="00D42FFC" w:rsidP="00D42FFC">
      <w:pPr>
        <w:spacing w:before="65"/>
        <w:rPr>
          <w:sz w:val="24"/>
        </w:rPr>
      </w:pPr>
    </w:p>
    <w:p w:rsidR="00D42FFC" w:rsidRDefault="00D42FFC" w:rsidP="00D42FFC">
      <w:pPr>
        <w:widowControl/>
        <w:numPr>
          <w:ilvl w:val="0"/>
          <w:numId w:val="186"/>
        </w:numPr>
        <w:tabs>
          <w:tab w:val="left" w:pos="803"/>
        </w:tabs>
        <w:autoSpaceDE/>
        <w:autoSpaceDN/>
        <w:spacing w:line="360" w:lineRule="auto"/>
        <w:ind w:left="803" w:right="62" w:hanging="360"/>
        <w:rPr>
          <w:sz w:val="24"/>
        </w:rPr>
      </w:pPr>
      <w:r>
        <w:rPr>
          <w:sz w:val="24"/>
        </w:rPr>
        <w:t>For</w:t>
      </w:r>
      <w:r>
        <w:rPr>
          <w:spacing w:val="27"/>
          <w:sz w:val="24"/>
        </w:rPr>
        <w:t xml:space="preserve"> </w:t>
      </w:r>
      <w:r>
        <w:rPr>
          <w:sz w:val="24"/>
        </w:rPr>
        <w:t>some</w:t>
      </w:r>
      <w:r>
        <w:rPr>
          <w:spacing w:val="28"/>
          <w:sz w:val="24"/>
        </w:rPr>
        <w:t xml:space="preserve"> </w:t>
      </w:r>
      <w:r>
        <w:rPr>
          <w:sz w:val="24"/>
        </w:rPr>
        <w:t>strength,</w:t>
      </w:r>
      <w:r>
        <w:rPr>
          <w:spacing w:val="29"/>
          <w:sz w:val="24"/>
        </w:rPr>
        <w:t xml:space="preserve"> </w:t>
      </w:r>
      <w:r>
        <w:rPr>
          <w:sz w:val="24"/>
        </w:rPr>
        <w:t>lesser</w:t>
      </w:r>
      <w:r>
        <w:rPr>
          <w:spacing w:val="28"/>
          <w:sz w:val="24"/>
        </w:rPr>
        <w:t xml:space="preserve"> </w:t>
      </w:r>
      <w:r>
        <w:rPr>
          <w:sz w:val="24"/>
        </w:rPr>
        <w:t>number</w:t>
      </w:r>
      <w:r>
        <w:rPr>
          <w:spacing w:val="27"/>
          <w:sz w:val="24"/>
        </w:rPr>
        <w:t xml:space="preserve"> </w:t>
      </w:r>
      <w:r>
        <w:rPr>
          <w:sz w:val="24"/>
        </w:rPr>
        <w:t>of</w:t>
      </w:r>
      <w:r>
        <w:rPr>
          <w:spacing w:val="27"/>
          <w:sz w:val="24"/>
        </w:rPr>
        <w:t xml:space="preserve"> </w:t>
      </w:r>
      <w:r>
        <w:rPr>
          <w:sz w:val="24"/>
        </w:rPr>
        <w:t>bolts</w:t>
      </w:r>
      <w:r>
        <w:rPr>
          <w:spacing w:val="29"/>
          <w:sz w:val="24"/>
        </w:rPr>
        <w:t xml:space="preserve"> </w:t>
      </w:r>
      <w:r>
        <w:rPr>
          <w:sz w:val="24"/>
        </w:rPr>
        <w:t>are</w:t>
      </w:r>
      <w:r>
        <w:rPr>
          <w:spacing w:val="27"/>
          <w:sz w:val="24"/>
        </w:rPr>
        <w:t xml:space="preserve"> </w:t>
      </w:r>
      <w:r>
        <w:rPr>
          <w:sz w:val="24"/>
        </w:rPr>
        <w:t>required</w:t>
      </w:r>
      <w:r>
        <w:rPr>
          <w:spacing w:val="28"/>
          <w:sz w:val="24"/>
        </w:rPr>
        <w:t xml:space="preserve"> </w:t>
      </w:r>
      <w:r>
        <w:rPr>
          <w:sz w:val="24"/>
        </w:rPr>
        <w:t>as</w:t>
      </w:r>
      <w:r>
        <w:rPr>
          <w:spacing w:val="30"/>
          <w:sz w:val="24"/>
        </w:rPr>
        <w:t xml:space="preserve"> </w:t>
      </w:r>
      <w:r>
        <w:rPr>
          <w:sz w:val="24"/>
        </w:rPr>
        <w:t>compared</w:t>
      </w:r>
      <w:r>
        <w:rPr>
          <w:spacing w:val="29"/>
          <w:sz w:val="24"/>
        </w:rPr>
        <w:t xml:space="preserve"> </w:t>
      </w:r>
      <w:r>
        <w:rPr>
          <w:sz w:val="24"/>
        </w:rPr>
        <w:t>to</w:t>
      </w:r>
      <w:r>
        <w:rPr>
          <w:spacing w:val="30"/>
          <w:sz w:val="24"/>
        </w:rPr>
        <w:t xml:space="preserve"> </w:t>
      </w:r>
      <w:r>
        <w:rPr>
          <w:sz w:val="24"/>
        </w:rPr>
        <w:t>rivets</w:t>
      </w:r>
      <w:r>
        <w:rPr>
          <w:spacing w:val="28"/>
          <w:sz w:val="24"/>
        </w:rPr>
        <w:t xml:space="preserve"> </w:t>
      </w:r>
      <w:r>
        <w:rPr>
          <w:sz w:val="24"/>
        </w:rPr>
        <w:t>which</w:t>
      </w:r>
      <w:r>
        <w:rPr>
          <w:spacing w:val="28"/>
          <w:sz w:val="24"/>
        </w:rPr>
        <w:t xml:space="preserve"> </w:t>
      </w:r>
      <w:r>
        <w:rPr>
          <w:sz w:val="24"/>
        </w:rPr>
        <w:t>brings overall economy.</w:t>
      </w:r>
    </w:p>
    <w:p w:rsidR="00D42FFC" w:rsidRDefault="00D42FFC" w:rsidP="00D42FFC">
      <w:pPr>
        <w:spacing w:before="160"/>
        <w:rPr>
          <w:sz w:val="20"/>
        </w:rPr>
      </w:pPr>
      <w:r>
        <w:object w:dxaOrig="8901" w:dyaOrig="4734">
          <v:rect id="rectole0000000028" o:spid="_x0000_i1058" style="width:444.75pt;height:237pt" o:ole="" o:preferrelative="t" stroked="f">
            <v:imagedata r:id="rId228" o:title=""/>
          </v:rect>
          <o:OLEObject Type="Embed" ProgID="StaticMetafile" ShapeID="rectole0000000028" DrawAspect="Content" ObjectID="_1817204599" r:id="rId229"/>
        </w:object>
      </w:r>
    </w:p>
    <w:p w:rsidR="00D42FFC" w:rsidRDefault="00D42FFC" w:rsidP="00D42FFC">
      <w:pPr>
        <w:spacing w:before="52"/>
        <w:ind w:left="163"/>
        <w:rPr>
          <w:sz w:val="24"/>
        </w:rPr>
      </w:pPr>
      <w:r>
        <w:rPr>
          <w:sz w:val="24"/>
        </w:rPr>
        <w:t>Design</w:t>
      </w:r>
      <w:r>
        <w:rPr>
          <w:spacing w:val="-7"/>
          <w:sz w:val="24"/>
        </w:rPr>
        <w:t xml:space="preserve"> </w:t>
      </w:r>
      <w:r>
        <w:rPr>
          <w:sz w:val="24"/>
        </w:rPr>
        <w:t>Strength</w:t>
      </w:r>
      <w:r>
        <w:rPr>
          <w:spacing w:val="-3"/>
          <w:sz w:val="24"/>
        </w:rPr>
        <w:t xml:space="preserve"> </w:t>
      </w:r>
      <w:r>
        <w:rPr>
          <w:sz w:val="24"/>
        </w:rPr>
        <w:t>of</w:t>
      </w:r>
      <w:r>
        <w:rPr>
          <w:spacing w:val="-8"/>
          <w:sz w:val="24"/>
        </w:rPr>
        <w:t xml:space="preserve"> </w:t>
      </w:r>
      <w:r>
        <w:rPr>
          <w:sz w:val="24"/>
        </w:rPr>
        <w:t>Ordinary</w:t>
      </w:r>
      <w:r>
        <w:rPr>
          <w:spacing w:val="-11"/>
          <w:sz w:val="24"/>
        </w:rPr>
        <w:t xml:space="preserve"> </w:t>
      </w:r>
      <w:r>
        <w:rPr>
          <w:sz w:val="24"/>
        </w:rPr>
        <w:t>Black</w:t>
      </w:r>
      <w:r>
        <w:rPr>
          <w:spacing w:val="-1"/>
          <w:sz w:val="24"/>
        </w:rPr>
        <w:t xml:space="preserve"> </w:t>
      </w:r>
      <w:r>
        <w:rPr>
          <w:spacing w:val="-2"/>
          <w:sz w:val="24"/>
        </w:rPr>
        <w:t>Bolts</w:t>
      </w:r>
    </w:p>
    <w:p w:rsidR="00D42FFC" w:rsidRDefault="00D42FFC" w:rsidP="00D42FFC">
      <w:pPr>
        <w:spacing w:before="84"/>
        <w:rPr>
          <w:sz w:val="24"/>
        </w:rPr>
      </w:pPr>
    </w:p>
    <w:p w:rsidR="00D42FFC" w:rsidRDefault="00D42FFC" w:rsidP="00D42FFC">
      <w:pPr>
        <w:ind w:left="163"/>
        <w:rPr>
          <w:sz w:val="24"/>
        </w:rPr>
      </w:pPr>
      <w:r>
        <w:rPr>
          <w:sz w:val="24"/>
        </w:rPr>
        <w:t>The</w:t>
      </w:r>
      <w:r>
        <w:rPr>
          <w:spacing w:val="-7"/>
          <w:sz w:val="24"/>
        </w:rPr>
        <w:t xml:space="preserve"> </w:t>
      </w:r>
      <w:r>
        <w:rPr>
          <w:sz w:val="24"/>
        </w:rPr>
        <w:t>nominal</w:t>
      </w:r>
      <w:r>
        <w:rPr>
          <w:spacing w:val="-2"/>
          <w:sz w:val="24"/>
        </w:rPr>
        <w:t xml:space="preserve"> </w:t>
      </w:r>
      <w:r>
        <w:rPr>
          <w:sz w:val="24"/>
        </w:rPr>
        <w:t>capacity, Vnsb,</w:t>
      </w:r>
      <w:r>
        <w:rPr>
          <w:spacing w:val="-2"/>
          <w:sz w:val="24"/>
        </w:rPr>
        <w:t xml:space="preserve"> </w:t>
      </w:r>
      <w:r>
        <w:rPr>
          <w:sz w:val="24"/>
        </w:rPr>
        <w:t>of</w:t>
      </w:r>
      <w:r>
        <w:rPr>
          <w:spacing w:val="-6"/>
          <w:sz w:val="24"/>
        </w:rPr>
        <w:t xml:space="preserve"> </w:t>
      </w:r>
      <w:r>
        <w:rPr>
          <w:sz w:val="24"/>
        </w:rPr>
        <w:t>a</w:t>
      </w:r>
      <w:r>
        <w:rPr>
          <w:spacing w:val="-6"/>
          <w:sz w:val="24"/>
        </w:rPr>
        <w:t xml:space="preserve"> </w:t>
      </w:r>
      <w:r>
        <w:rPr>
          <w:sz w:val="24"/>
        </w:rPr>
        <w:t>bolt</w:t>
      </w:r>
      <w:r>
        <w:rPr>
          <w:spacing w:val="-2"/>
          <w:sz w:val="24"/>
        </w:rPr>
        <w:t xml:space="preserve"> </w:t>
      </w:r>
      <w:r>
        <w:rPr>
          <w:sz w:val="24"/>
        </w:rPr>
        <w:t>in</w:t>
      </w:r>
      <w:r>
        <w:rPr>
          <w:spacing w:val="-4"/>
          <w:sz w:val="24"/>
        </w:rPr>
        <w:t xml:space="preserve"> </w:t>
      </w:r>
      <w:r>
        <w:rPr>
          <w:sz w:val="24"/>
        </w:rPr>
        <w:t>shear</w:t>
      </w:r>
      <w:r>
        <w:rPr>
          <w:spacing w:val="-3"/>
          <w:sz w:val="24"/>
        </w:rPr>
        <w:t xml:space="preserve"> </w:t>
      </w:r>
      <w:r>
        <w:rPr>
          <w:sz w:val="24"/>
        </w:rPr>
        <w:t>is given</w:t>
      </w:r>
      <w:r>
        <w:rPr>
          <w:spacing w:val="-6"/>
          <w:sz w:val="24"/>
        </w:rPr>
        <w:t xml:space="preserve"> </w:t>
      </w:r>
      <w:r>
        <w:rPr>
          <w:sz w:val="24"/>
        </w:rPr>
        <w:t>in</w:t>
      </w:r>
      <w:r>
        <w:rPr>
          <w:spacing w:val="-5"/>
          <w:sz w:val="24"/>
        </w:rPr>
        <w:t xml:space="preserve"> </w:t>
      </w:r>
      <w:r>
        <w:rPr>
          <w:sz w:val="24"/>
        </w:rPr>
        <w:t>the code</w:t>
      </w:r>
      <w:r>
        <w:rPr>
          <w:spacing w:val="-6"/>
          <w:sz w:val="24"/>
        </w:rPr>
        <w:t xml:space="preserve"> </w:t>
      </w:r>
      <w:r>
        <w:rPr>
          <w:spacing w:val="-5"/>
          <w:sz w:val="24"/>
        </w:rPr>
        <w:t>as</w:t>
      </w:r>
    </w:p>
    <w:p w:rsidR="00D42FFC" w:rsidRDefault="00D42FFC" w:rsidP="00D42FFC">
      <w:pPr>
        <w:tabs>
          <w:tab w:val="left" w:pos="2539"/>
        </w:tabs>
        <w:spacing w:before="114"/>
        <w:ind w:left="883"/>
        <w:rPr>
          <w:position w:val="2"/>
          <w:sz w:val="16"/>
        </w:rPr>
      </w:pPr>
      <w:r>
        <w:rPr>
          <w:position w:val="2"/>
          <w:sz w:val="25"/>
        </w:rPr>
        <w:t>V</w:t>
      </w:r>
      <w:r>
        <w:rPr>
          <w:position w:val="2"/>
          <w:sz w:val="25"/>
          <w:vertAlign w:val="subscript"/>
        </w:rPr>
        <w:t>nsb</w:t>
      </w:r>
      <w:r>
        <w:rPr>
          <w:spacing w:val="66"/>
          <w:position w:val="2"/>
          <w:sz w:val="25"/>
        </w:rPr>
        <w:t xml:space="preserve"> </w:t>
      </w:r>
      <w:r>
        <w:rPr>
          <w:rFonts w:ascii="Symbol" w:eastAsia="Symbol" w:hAnsi="Symbol" w:cs="Symbol"/>
          <w:position w:val="2"/>
          <w:sz w:val="25"/>
        </w:rPr>
        <w:t></w:t>
      </w:r>
      <w:r>
        <w:rPr>
          <w:spacing w:val="55"/>
          <w:position w:val="2"/>
          <w:sz w:val="25"/>
        </w:rPr>
        <w:t xml:space="preserve"> </w:t>
      </w:r>
      <w:r>
        <w:rPr>
          <w:position w:val="2"/>
          <w:sz w:val="25"/>
        </w:rPr>
        <w:t>(f</w:t>
      </w:r>
      <w:r>
        <w:rPr>
          <w:position w:val="2"/>
          <w:sz w:val="16"/>
        </w:rPr>
        <w:t>u</w:t>
      </w:r>
      <w:r>
        <w:rPr>
          <w:spacing w:val="78"/>
          <w:position w:val="2"/>
          <w:sz w:val="16"/>
        </w:rPr>
        <w:t xml:space="preserve"> </w:t>
      </w:r>
      <w:r>
        <w:rPr>
          <w:spacing w:val="-10"/>
          <w:position w:val="2"/>
          <w:sz w:val="25"/>
        </w:rPr>
        <w:t>/</w:t>
      </w:r>
      <w:r>
        <w:rPr>
          <w:position w:val="2"/>
          <w:sz w:val="25"/>
        </w:rPr>
        <w:tab/>
        <w:t>3)(n</w:t>
      </w:r>
      <w:r>
        <w:rPr>
          <w:position w:val="2"/>
          <w:sz w:val="16"/>
        </w:rPr>
        <w:t>n</w:t>
      </w:r>
      <w:r>
        <w:rPr>
          <w:spacing w:val="-11"/>
          <w:position w:val="2"/>
          <w:sz w:val="16"/>
        </w:rPr>
        <w:t xml:space="preserve"> </w:t>
      </w:r>
      <w:r>
        <w:rPr>
          <w:position w:val="2"/>
          <w:sz w:val="25"/>
        </w:rPr>
        <w:t>A</w:t>
      </w:r>
      <w:r>
        <w:rPr>
          <w:position w:val="2"/>
          <w:sz w:val="16"/>
        </w:rPr>
        <w:t>nb</w:t>
      </w:r>
      <w:r>
        <w:rPr>
          <w:spacing w:val="40"/>
          <w:position w:val="2"/>
          <w:sz w:val="16"/>
        </w:rPr>
        <w:t xml:space="preserve"> </w:t>
      </w:r>
      <w:r>
        <w:rPr>
          <w:rFonts w:ascii="Symbol" w:eastAsia="Symbol" w:hAnsi="Symbol" w:cs="Symbol"/>
          <w:position w:val="2"/>
          <w:sz w:val="25"/>
        </w:rPr>
        <w:t></w:t>
      </w:r>
      <w:r>
        <w:rPr>
          <w:spacing w:val="62"/>
          <w:position w:val="2"/>
          <w:sz w:val="25"/>
        </w:rPr>
        <w:t xml:space="preserve"> </w:t>
      </w:r>
      <w:r>
        <w:rPr>
          <w:position w:val="2"/>
          <w:sz w:val="25"/>
        </w:rPr>
        <w:t>n</w:t>
      </w:r>
      <w:r>
        <w:rPr>
          <w:position w:val="2"/>
          <w:sz w:val="25"/>
          <w:vertAlign w:val="subscript"/>
        </w:rPr>
        <w:t>s</w:t>
      </w:r>
      <w:r>
        <w:rPr>
          <w:spacing w:val="-30"/>
          <w:position w:val="2"/>
          <w:sz w:val="25"/>
        </w:rPr>
        <w:t xml:space="preserve"> </w:t>
      </w:r>
      <w:r>
        <w:rPr>
          <w:position w:val="2"/>
          <w:sz w:val="25"/>
        </w:rPr>
        <w:t>A</w:t>
      </w:r>
      <w:r>
        <w:rPr>
          <w:position w:val="2"/>
          <w:sz w:val="25"/>
          <w:vertAlign w:val="subscript"/>
        </w:rPr>
        <w:t>sb</w:t>
      </w:r>
      <w:r>
        <w:rPr>
          <w:spacing w:val="-4"/>
          <w:position w:val="2"/>
          <w:sz w:val="25"/>
        </w:rPr>
        <w:t xml:space="preserve"> </w:t>
      </w:r>
      <w:r>
        <w:rPr>
          <w:position w:val="2"/>
          <w:sz w:val="25"/>
        </w:rPr>
        <w:t>)</w:t>
      </w:r>
      <w:r>
        <w:rPr>
          <w:rFonts w:ascii="Symbol" w:eastAsia="Symbol" w:hAnsi="Symbol" w:cs="Symbol"/>
          <w:position w:val="2"/>
          <w:sz w:val="25"/>
        </w:rPr>
        <w:t></w:t>
      </w:r>
      <w:r>
        <w:rPr>
          <w:spacing w:val="10"/>
          <w:position w:val="2"/>
          <w:sz w:val="25"/>
        </w:rPr>
        <w:t xml:space="preserve"> </w:t>
      </w:r>
      <w:r>
        <w:rPr>
          <w:position w:val="2"/>
          <w:sz w:val="16"/>
        </w:rPr>
        <w:t>lj</w:t>
      </w:r>
      <w:r>
        <w:rPr>
          <w:rFonts w:ascii="Symbol" w:eastAsia="Symbol" w:hAnsi="Symbol" w:cs="Symbol"/>
          <w:position w:val="2"/>
          <w:sz w:val="25"/>
        </w:rPr>
        <w:t></w:t>
      </w:r>
      <w:r>
        <w:rPr>
          <w:spacing w:val="6"/>
          <w:position w:val="2"/>
          <w:sz w:val="25"/>
        </w:rPr>
        <w:t xml:space="preserve"> </w:t>
      </w:r>
      <w:r>
        <w:rPr>
          <w:position w:val="2"/>
          <w:sz w:val="16"/>
        </w:rPr>
        <w:t>lg</w:t>
      </w:r>
      <w:r>
        <w:rPr>
          <w:rFonts w:ascii="Symbol" w:eastAsia="Symbol" w:hAnsi="Symbol" w:cs="Symbol"/>
          <w:position w:val="2"/>
          <w:sz w:val="25"/>
        </w:rPr>
        <w:t></w:t>
      </w:r>
      <w:r>
        <w:rPr>
          <w:spacing w:val="16"/>
          <w:position w:val="2"/>
          <w:sz w:val="25"/>
        </w:rPr>
        <w:t xml:space="preserve"> </w:t>
      </w:r>
      <w:r>
        <w:rPr>
          <w:spacing w:val="-5"/>
          <w:position w:val="2"/>
          <w:sz w:val="16"/>
        </w:rPr>
        <w:t>pk</w:t>
      </w:r>
    </w:p>
    <w:p w:rsidR="00D42FFC" w:rsidRDefault="00D42FFC" w:rsidP="00D42FFC">
      <w:pPr>
        <w:spacing w:before="195"/>
        <w:rPr>
          <w:sz w:val="25"/>
        </w:rPr>
      </w:pPr>
    </w:p>
    <w:p w:rsidR="00D42FFC" w:rsidRDefault="00D42FFC" w:rsidP="00D42FFC">
      <w:pPr>
        <w:spacing w:line="273" w:lineRule="auto"/>
        <w:ind w:left="223" w:right="2328" w:hanging="60"/>
        <w:rPr>
          <w:sz w:val="24"/>
        </w:rPr>
      </w:pPr>
      <w:r>
        <w:rPr>
          <w:sz w:val="24"/>
        </w:rPr>
        <w:t>where</w:t>
      </w:r>
      <w:r>
        <w:rPr>
          <w:spacing w:val="40"/>
          <w:sz w:val="24"/>
        </w:rPr>
        <w:t xml:space="preserve"> </w:t>
      </w:r>
      <w:r>
        <w:rPr>
          <w:sz w:val="24"/>
        </w:rPr>
        <w:t>nn</w:t>
      </w:r>
      <w:r>
        <w:rPr>
          <w:spacing w:val="-3"/>
          <w:sz w:val="24"/>
        </w:rPr>
        <w:t xml:space="preserve"> </w:t>
      </w:r>
      <w:r>
        <w:rPr>
          <w:sz w:val="24"/>
        </w:rPr>
        <w:t>=</w:t>
      </w:r>
      <w:r>
        <w:rPr>
          <w:spacing w:val="-7"/>
          <w:sz w:val="24"/>
        </w:rPr>
        <w:t xml:space="preserve"> </w:t>
      </w:r>
      <w:r>
        <w:rPr>
          <w:sz w:val="24"/>
        </w:rPr>
        <w:t>number</w:t>
      </w:r>
      <w:r>
        <w:rPr>
          <w:spacing w:val="-9"/>
          <w:sz w:val="24"/>
        </w:rPr>
        <w:t xml:space="preserve"> </w:t>
      </w:r>
      <w:r>
        <w:rPr>
          <w:sz w:val="24"/>
        </w:rPr>
        <w:t>of</w:t>
      </w:r>
      <w:r>
        <w:rPr>
          <w:spacing w:val="-6"/>
          <w:sz w:val="24"/>
        </w:rPr>
        <w:t xml:space="preserve"> </w:t>
      </w:r>
      <w:r>
        <w:rPr>
          <w:sz w:val="24"/>
        </w:rPr>
        <w:t>shear</w:t>
      </w:r>
      <w:r>
        <w:rPr>
          <w:spacing w:val="-6"/>
          <w:sz w:val="24"/>
        </w:rPr>
        <w:t xml:space="preserve"> </w:t>
      </w:r>
      <w:r>
        <w:rPr>
          <w:sz w:val="24"/>
        </w:rPr>
        <w:t>planes</w:t>
      </w:r>
      <w:r>
        <w:rPr>
          <w:spacing w:val="-3"/>
          <w:sz w:val="24"/>
        </w:rPr>
        <w:t xml:space="preserve"> </w:t>
      </w:r>
      <w:r>
        <w:rPr>
          <w:sz w:val="24"/>
        </w:rPr>
        <w:t>with</w:t>
      </w:r>
      <w:r>
        <w:rPr>
          <w:spacing w:val="-3"/>
          <w:sz w:val="24"/>
        </w:rPr>
        <w:t xml:space="preserve"> </w:t>
      </w:r>
      <w:r>
        <w:rPr>
          <w:sz w:val="24"/>
        </w:rPr>
        <w:t>threads</w:t>
      </w:r>
      <w:r>
        <w:rPr>
          <w:spacing w:val="-5"/>
          <w:sz w:val="24"/>
        </w:rPr>
        <w:t xml:space="preserve"> </w:t>
      </w:r>
      <w:r>
        <w:rPr>
          <w:sz w:val="24"/>
        </w:rPr>
        <w:t>intercepting</w:t>
      </w:r>
      <w:r>
        <w:rPr>
          <w:spacing w:val="-10"/>
          <w:sz w:val="24"/>
        </w:rPr>
        <w:t xml:space="preserve"> </w:t>
      </w:r>
      <w:r>
        <w:rPr>
          <w:sz w:val="24"/>
        </w:rPr>
        <w:t>the</w:t>
      </w:r>
      <w:r>
        <w:rPr>
          <w:spacing w:val="-9"/>
          <w:sz w:val="24"/>
        </w:rPr>
        <w:t xml:space="preserve"> </w:t>
      </w:r>
      <w:r>
        <w:rPr>
          <w:sz w:val="24"/>
        </w:rPr>
        <w:t>shear</w:t>
      </w:r>
      <w:r>
        <w:rPr>
          <w:spacing w:val="-8"/>
          <w:sz w:val="24"/>
        </w:rPr>
        <w:t xml:space="preserve"> </w:t>
      </w:r>
      <w:r>
        <w:rPr>
          <w:sz w:val="24"/>
        </w:rPr>
        <w:t>plane, ns = number of shear planes without threads intercepting the shear plane,</w:t>
      </w:r>
    </w:p>
    <w:p w:rsidR="00D42FFC" w:rsidRDefault="00D42FFC" w:rsidP="00D42FFC">
      <w:pPr>
        <w:spacing w:line="273" w:lineRule="auto"/>
        <w:rPr>
          <w:sz w:val="24"/>
        </w:rPr>
      </w:pPr>
    </w:p>
    <w:p w:rsidR="00D42FFC" w:rsidRDefault="00D42FFC" w:rsidP="00D42FFC">
      <w:pPr>
        <w:spacing w:before="80" w:line="278" w:lineRule="auto"/>
        <w:ind w:left="163"/>
        <w:rPr>
          <w:sz w:val="24"/>
        </w:rPr>
      </w:pPr>
      <w:r>
        <w:rPr>
          <w:sz w:val="24"/>
        </w:rPr>
        <w:t>βlj</w:t>
      </w:r>
      <w:r>
        <w:rPr>
          <w:spacing w:val="40"/>
          <w:sz w:val="24"/>
        </w:rPr>
        <w:t xml:space="preserve"> </w:t>
      </w:r>
      <w:r>
        <w:rPr>
          <w:sz w:val="24"/>
        </w:rPr>
        <w:t>=</w:t>
      </w:r>
      <w:r>
        <w:rPr>
          <w:spacing w:val="40"/>
          <w:sz w:val="24"/>
        </w:rPr>
        <w:t xml:space="preserve"> </w:t>
      </w:r>
      <w:r>
        <w:rPr>
          <w:sz w:val="24"/>
        </w:rPr>
        <w:t>reduction</w:t>
      </w:r>
      <w:r>
        <w:rPr>
          <w:spacing w:val="40"/>
          <w:sz w:val="24"/>
        </w:rPr>
        <w:t xml:space="preserve"> </w:t>
      </w:r>
      <w:r>
        <w:rPr>
          <w:sz w:val="24"/>
        </w:rPr>
        <w:t>factor</w:t>
      </w:r>
      <w:r>
        <w:rPr>
          <w:spacing w:val="40"/>
          <w:sz w:val="24"/>
        </w:rPr>
        <w:t xml:space="preserve"> </w:t>
      </w:r>
      <w:r>
        <w:rPr>
          <w:sz w:val="24"/>
        </w:rPr>
        <w:t>which</w:t>
      </w:r>
      <w:r>
        <w:rPr>
          <w:spacing w:val="40"/>
          <w:sz w:val="24"/>
        </w:rPr>
        <w:t xml:space="preserve"> </w:t>
      </w:r>
      <w:r>
        <w:rPr>
          <w:sz w:val="24"/>
        </w:rPr>
        <w:t>allows</w:t>
      </w:r>
      <w:r>
        <w:rPr>
          <w:spacing w:val="40"/>
          <w:sz w:val="24"/>
        </w:rPr>
        <w:t xml:space="preserve"> </w:t>
      </w:r>
      <w:r>
        <w:rPr>
          <w:sz w:val="24"/>
        </w:rPr>
        <w:t>for</w:t>
      </w:r>
      <w:r>
        <w:rPr>
          <w:spacing w:val="40"/>
          <w:sz w:val="24"/>
        </w:rPr>
        <w:t xml:space="preserve"> </w:t>
      </w:r>
      <w:r>
        <w:rPr>
          <w:sz w:val="24"/>
        </w:rPr>
        <w:t>the</w:t>
      </w:r>
      <w:r>
        <w:rPr>
          <w:spacing w:val="40"/>
          <w:sz w:val="24"/>
        </w:rPr>
        <w:t xml:space="preserve"> </w:t>
      </w:r>
      <w:r>
        <w:rPr>
          <w:sz w:val="24"/>
        </w:rPr>
        <w:t>overloading</w:t>
      </w:r>
      <w:r>
        <w:rPr>
          <w:spacing w:val="40"/>
          <w:sz w:val="24"/>
        </w:rPr>
        <w:t xml:space="preserve"> </w:t>
      </w:r>
      <w:r>
        <w:rPr>
          <w:sz w:val="24"/>
        </w:rPr>
        <w:t>of</w:t>
      </w:r>
      <w:r>
        <w:rPr>
          <w:spacing w:val="40"/>
          <w:sz w:val="24"/>
        </w:rPr>
        <w:t xml:space="preserve"> </w:t>
      </w:r>
      <w:r>
        <w:rPr>
          <w:sz w:val="24"/>
        </w:rPr>
        <w:t>end</w:t>
      </w:r>
      <w:r>
        <w:rPr>
          <w:spacing w:val="40"/>
          <w:sz w:val="24"/>
        </w:rPr>
        <w:t xml:space="preserve"> </w:t>
      </w:r>
      <w:r>
        <w:rPr>
          <w:sz w:val="24"/>
        </w:rPr>
        <w:t>bolts</w:t>
      </w:r>
      <w:r>
        <w:rPr>
          <w:spacing w:val="40"/>
          <w:sz w:val="24"/>
        </w:rPr>
        <w:t xml:space="preserve"> </w:t>
      </w:r>
      <w:r>
        <w:rPr>
          <w:sz w:val="24"/>
        </w:rPr>
        <w:t>that</w:t>
      </w:r>
      <w:r>
        <w:rPr>
          <w:spacing w:val="40"/>
          <w:sz w:val="24"/>
        </w:rPr>
        <w:t xml:space="preserve"> </w:t>
      </w:r>
      <w:r>
        <w:rPr>
          <w:sz w:val="24"/>
        </w:rPr>
        <w:t>occur</w:t>
      </w:r>
      <w:r>
        <w:rPr>
          <w:spacing w:val="40"/>
          <w:sz w:val="24"/>
        </w:rPr>
        <w:t xml:space="preserve"> </w:t>
      </w:r>
      <w:r>
        <w:rPr>
          <w:sz w:val="24"/>
        </w:rPr>
        <w:t>in</w:t>
      </w:r>
      <w:r>
        <w:rPr>
          <w:spacing w:val="40"/>
          <w:sz w:val="24"/>
        </w:rPr>
        <w:t xml:space="preserve"> </w:t>
      </w:r>
      <w:r>
        <w:rPr>
          <w:sz w:val="24"/>
        </w:rPr>
        <w:t xml:space="preserve">long </w:t>
      </w:r>
      <w:r>
        <w:rPr>
          <w:spacing w:val="-2"/>
          <w:sz w:val="24"/>
        </w:rPr>
        <w:t>connections</w:t>
      </w:r>
    </w:p>
    <w:p w:rsidR="00D42FFC" w:rsidRDefault="00D42FFC" w:rsidP="00D42FFC">
      <w:pPr>
        <w:spacing w:line="280" w:lineRule="auto"/>
        <w:ind w:left="163" w:right="2950"/>
        <w:rPr>
          <w:sz w:val="24"/>
        </w:rPr>
      </w:pPr>
      <w:r>
        <w:rPr>
          <w:sz w:val="24"/>
        </w:rPr>
        <w:t>βlg = reduction factor that allows for the effect of large grip length, βpk</w:t>
      </w:r>
      <w:r>
        <w:rPr>
          <w:spacing w:val="-4"/>
          <w:sz w:val="24"/>
        </w:rPr>
        <w:t xml:space="preserve"> </w:t>
      </w:r>
      <w:r>
        <w:rPr>
          <w:sz w:val="24"/>
        </w:rPr>
        <w:t>=</w:t>
      </w:r>
      <w:r>
        <w:rPr>
          <w:spacing w:val="-5"/>
          <w:sz w:val="24"/>
        </w:rPr>
        <w:t xml:space="preserve"> </w:t>
      </w:r>
      <w:r>
        <w:rPr>
          <w:sz w:val="24"/>
        </w:rPr>
        <w:t>reduction</w:t>
      </w:r>
      <w:r>
        <w:rPr>
          <w:spacing w:val="-1"/>
          <w:sz w:val="24"/>
        </w:rPr>
        <w:t xml:space="preserve"> </w:t>
      </w:r>
      <w:r>
        <w:rPr>
          <w:sz w:val="24"/>
        </w:rPr>
        <w:t>factor</w:t>
      </w:r>
      <w:r>
        <w:rPr>
          <w:spacing w:val="-1"/>
          <w:sz w:val="24"/>
        </w:rPr>
        <w:t xml:space="preserve"> </w:t>
      </w:r>
      <w:r>
        <w:rPr>
          <w:sz w:val="24"/>
        </w:rPr>
        <w:t>to</w:t>
      </w:r>
      <w:r>
        <w:rPr>
          <w:spacing w:val="1"/>
          <w:sz w:val="24"/>
        </w:rPr>
        <w:t xml:space="preserve"> </w:t>
      </w:r>
      <w:r>
        <w:rPr>
          <w:sz w:val="24"/>
        </w:rPr>
        <w:t>account</w:t>
      </w:r>
      <w:r>
        <w:rPr>
          <w:spacing w:val="-1"/>
          <w:sz w:val="24"/>
        </w:rPr>
        <w:t xml:space="preserve"> </w:t>
      </w:r>
      <w:r>
        <w:rPr>
          <w:sz w:val="24"/>
        </w:rPr>
        <w:t>for</w:t>
      </w:r>
      <w:r>
        <w:rPr>
          <w:spacing w:val="-3"/>
          <w:sz w:val="24"/>
        </w:rPr>
        <w:t xml:space="preserve"> </w:t>
      </w:r>
      <w:r>
        <w:rPr>
          <w:sz w:val="24"/>
        </w:rPr>
        <w:t>packing plates</w:t>
      </w:r>
      <w:r>
        <w:rPr>
          <w:spacing w:val="-4"/>
          <w:sz w:val="24"/>
        </w:rPr>
        <w:t xml:space="preserve"> </w:t>
      </w:r>
      <w:r>
        <w:rPr>
          <w:sz w:val="24"/>
        </w:rPr>
        <w:t>in</w:t>
      </w:r>
      <w:r>
        <w:rPr>
          <w:spacing w:val="-1"/>
          <w:sz w:val="24"/>
        </w:rPr>
        <w:t xml:space="preserve"> </w:t>
      </w:r>
      <w:r>
        <w:rPr>
          <w:sz w:val="24"/>
        </w:rPr>
        <w:t>excess</w:t>
      </w:r>
      <w:r>
        <w:rPr>
          <w:spacing w:val="-3"/>
          <w:sz w:val="24"/>
        </w:rPr>
        <w:t xml:space="preserve"> </w:t>
      </w:r>
      <w:r>
        <w:rPr>
          <w:sz w:val="24"/>
        </w:rPr>
        <w:t>of</w:t>
      </w:r>
      <w:r>
        <w:rPr>
          <w:spacing w:val="-2"/>
          <w:sz w:val="24"/>
        </w:rPr>
        <w:t xml:space="preserve"> </w:t>
      </w:r>
      <w:r>
        <w:rPr>
          <w:spacing w:val="-4"/>
          <w:sz w:val="24"/>
        </w:rPr>
        <w:t>6mm.</w:t>
      </w:r>
    </w:p>
    <w:p w:rsidR="00D42FFC" w:rsidRDefault="00D42FFC" w:rsidP="00D42FFC">
      <w:pPr>
        <w:spacing w:before="23"/>
        <w:rPr>
          <w:sz w:val="24"/>
        </w:rPr>
      </w:pPr>
    </w:p>
    <w:p w:rsidR="00D42FFC" w:rsidRDefault="00D42FFC" w:rsidP="00D42FFC">
      <w:pPr>
        <w:ind w:left="163"/>
        <w:rPr>
          <w:position w:val="2"/>
          <w:sz w:val="24"/>
        </w:rPr>
      </w:pPr>
      <w:r>
        <w:rPr>
          <w:position w:val="2"/>
          <w:sz w:val="24"/>
        </w:rPr>
        <w:t>The</w:t>
      </w:r>
      <w:r>
        <w:rPr>
          <w:spacing w:val="-10"/>
          <w:position w:val="2"/>
          <w:sz w:val="24"/>
        </w:rPr>
        <w:t xml:space="preserve"> </w:t>
      </w:r>
      <w:r>
        <w:rPr>
          <w:position w:val="2"/>
          <w:sz w:val="24"/>
        </w:rPr>
        <w:t>factored</w:t>
      </w:r>
      <w:r>
        <w:rPr>
          <w:spacing w:val="-6"/>
          <w:position w:val="2"/>
          <w:sz w:val="24"/>
        </w:rPr>
        <w:t xml:space="preserve"> </w:t>
      </w:r>
      <w:r>
        <w:rPr>
          <w:position w:val="2"/>
          <w:sz w:val="24"/>
        </w:rPr>
        <w:t>shear</w:t>
      </w:r>
      <w:r>
        <w:rPr>
          <w:spacing w:val="-7"/>
          <w:position w:val="2"/>
          <w:sz w:val="24"/>
        </w:rPr>
        <w:t xml:space="preserve"> </w:t>
      </w:r>
      <w:r>
        <w:rPr>
          <w:position w:val="2"/>
          <w:sz w:val="24"/>
        </w:rPr>
        <w:t>force</w:t>
      </w:r>
      <w:r>
        <w:rPr>
          <w:spacing w:val="-4"/>
          <w:position w:val="2"/>
          <w:sz w:val="24"/>
        </w:rPr>
        <w:t xml:space="preserve"> </w:t>
      </w:r>
      <w:r>
        <w:rPr>
          <w:position w:val="2"/>
          <w:sz w:val="24"/>
        </w:rPr>
        <w:t>V</w:t>
      </w:r>
      <w:r>
        <w:rPr>
          <w:position w:val="2"/>
          <w:sz w:val="16"/>
        </w:rPr>
        <w:t>sb</w:t>
      </w:r>
      <w:r>
        <w:rPr>
          <w:spacing w:val="20"/>
          <w:position w:val="2"/>
          <w:sz w:val="16"/>
        </w:rPr>
        <w:t xml:space="preserve"> </w:t>
      </w:r>
      <w:r>
        <w:rPr>
          <w:position w:val="2"/>
          <w:sz w:val="24"/>
        </w:rPr>
        <w:t>should</w:t>
      </w:r>
      <w:r>
        <w:rPr>
          <w:spacing w:val="-4"/>
          <w:position w:val="2"/>
          <w:sz w:val="24"/>
        </w:rPr>
        <w:t xml:space="preserve"> </w:t>
      </w:r>
      <w:r>
        <w:rPr>
          <w:position w:val="2"/>
          <w:sz w:val="24"/>
        </w:rPr>
        <w:t>satisfy</w:t>
      </w:r>
      <w:r>
        <w:rPr>
          <w:spacing w:val="-4"/>
          <w:position w:val="2"/>
          <w:sz w:val="24"/>
        </w:rPr>
        <w:t xml:space="preserve"> </w:t>
      </w:r>
      <w:r>
        <w:rPr>
          <w:position w:val="2"/>
          <w:sz w:val="24"/>
        </w:rPr>
        <w:t>V</w:t>
      </w:r>
      <w:r>
        <w:rPr>
          <w:position w:val="2"/>
          <w:sz w:val="16"/>
        </w:rPr>
        <w:t>sb</w:t>
      </w:r>
      <w:r>
        <w:rPr>
          <w:spacing w:val="18"/>
          <w:position w:val="2"/>
          <w:sz w:val="16"/>
        </w:rPr>
        <w:t xml:space="preserve"> </w:t>
      </w:r>
      <w:r>
        <w:rPr>
          <w:rFonts w:ascii="Cambria Math" w:eastAsia="Cambria Math" w:hAnsi="Cambria Math" w:cs="Cambria Math"/>
          <w:position w:val="2"/>
          <w:sz w:val="24"/>
        </w:rPr>
        <w:t>≤</w:t>
      </w:r>
      <w:r>
        <w:rPr>
          <w:spacing w:val="-6"/>
          <w:position w:val="2"/>
          <w:sz w:val="24"/>
        </w:rPr>
        <w:t xml:space="preserve"> </w:t>
      </w:r>
      <w:r>
        <w:rPr>
          <w:position w:val="2"/>
          <w:sz w:val="24"/>
        </w:rPr>
        <w:t>V</w:t>
      </w:r>
      <w:r>
        <w:rPr>
          <w:position w:val="2"/>
          <w:sz w:val="16"/>
        </w:rPr>
        <w:t>nsb</w:t>
      </w:r>
      <w:r>
        <w:rPr>
          <w:spacing w:val="17"/>
          <w:position w:val="2"/>
          <w:sz w:val="16"/>
        </w:rPr>
        <w:t xml:space="preserve"> </w:t>
      </w:r>
      <w:r>
        <w:rPr>
          <w:position w:val="2"/>
          <w:sz w:val="24"/>
        </w:rPr>
        <w:t>/</w:t>
      </w:r>
      <w:r>
        <w:rPr>
          <w:spacing w:val="-3"/>
          <w:position w:val="2"/>
          <w:sz w:val="24"/>
        </w:rPr>
        <w:t xml:space="preserve"> </w:t>
      </w:r>
      <w:r>
        <w:rPr>
          <w:position w:val="2"/>
          <w:sz w:val="24"/>
        </w:rPr>
        <w:t>γ</w:t>
      </w:r>
      <w:r>
        <w:rPr>
          <w:position w:val="2"/>
          <w:sz w:val="16"/>
        </w:rPr>
        <w:t>mb</w:t>
      </w:r>
      <w:r>
        <w:rPr>
          <w:spacing w:val="17"/>
          <w:position w:val="2"/>
          <w:sz w:val="16"/>
        </w:rPr>
        <w:t xml:space="preserve"> </w:t>
      </w:r>
      <w:r>
        <w:rPr>
          <w:position w:val="2"/>
          <w:sz w:val="24"/>
        </w:rPr>
        <w:t>(γ</w:t>
      </w:r>
      <w:r>
        <w:rPr>
          <w:position w:val="2"/>
          <w:sz w:val="16"/>
        </w:rPr>
        <w:t>mb</w:t>
      </w:r>
      <w:r>
        <w:rPr>
          <w:spacing w:val="20"/>
          <w:position w:val="2"/>
          <w:sz w:val="16"/>
        </w:rPr>
        <w:t xml:space="preserve"> </w:t>
      </w:r>
      <w:r>
        <w:rPr>
          <w:position w:val="2"/>
          <w:sz w:val="24"/>
        </w:rPr>
        <w:t>=</w:t>
      </w:r>
      <w:r>
        <w:rPr>
          <w:spacing w:val="-5"/>
          <w:position w:val="2"/>
          <w:sz w:val="24"/>
        </w:rPr>
        <w:t xml:space="preserve"> </w:t>
      </w:r>
      <w:r>
        <w:rPr>
          <w:spacing w:val="-2"/>
          <w:position w:val="2"/>
          <w:sz w:val="24"/>
        </w:rPr>
        <w:t>1.25)</w:t>
      </w:r>
    </w:p>
    <w:p w:rsidR="00D42FFC" w:rsidRDefault="00D42FFC" w:rsidP="00D42FFC">
      <w:pPr>
        <w:spacing w:before="82"/>
        <w:rPr>
          <w:sz w:val="24"/>
        </w:rPr>
      </w:pPr>
    </w:p>
    <w:p w:rsidR="00D42FFC" w:rsidRDefault="00D42FFC" w:rsidP="00D42FFC">
      <w:pPr>
        <w:spacing w:before="1"/>
        <w:ind w:left="163"/>
        <w:rPr>
          <w:b/>
          <w:sz w:val="24"/>
        </w:rPr>
      </w:pPr>
      <w:r>
        <w:rPr>
          <w:b/>
          <w:sz w:val="24"/>
        </w:rPr>
        <w:t>Design</w:t>
      </w:r>
      <w:r>
        <w:rPr>
          <w:b/>
          <w:spacing w:val="-1"/>
          <w:sz w:val="24"/>
        </w:rPr>
        <w:t xml:space="preserve"> </w:t>
      </w:r>
      <w:r>
        <w:rPr>
          <w:b/>
          <w:sz w:val="24"/>
        </w:rPr>
        <w:t>Strength</w:t>
      </w:r>
      <w:r>
        <w:rPr>
          <w:b/>
          <w:spacing w:val="-1"/>
          <w:sz w:val="24"/>
        </w:rPr>
        <w:t xml:space="preserve"> </w:t>
      </w:r>
      <w:r>
        <w:rPr>
          <w:b/>
          <w:sz w:val="24"/>
        </w:rPr>
        <w:t>of</w:t>
      </w:r>
      <w:r>
        <w:rPr>
          <w:b/>
          <w:spacing w:val="-1"/>
          <w:sz w:val="24"/>
        </w:rPr>
        <w:t xml:space="preserve"> </w:t>
      </w:r>
      <w:r>
        <w:rPr>
          <w:b/>
          <w:sz w:val="24"/>
        </w:rPr>
        <w:t>Black</w:t>
      </w:r>
      <w:r>
        <w:rPr>
          <w:b/>
          <w:spacing w:val="-1"/>
          <w:sz w:val="24"/>
        </w:rPr>
        <w:t xml:space="preserve"> </w:t>
      </w:r>
      <w:r>
        <w:rPr>
          <w:b/>
          <w:sz w:val="24"/>
        </w:rPr>
        <w:t>Bolts</w:t>
      </w:r>
      <w:r>
        <w:rPr>
          <w:b/>
          <w:spacing w:val="-1"/>
          <w:sz w:val="24"/>
        </w:rPr>
        <w:t xml:space="preserve"> </w:t>
      </w:r>
      <w:r>
        <w:rPr>
          <w:b/>
          <w:spacing w:val="-2"/>
          <w:sz w:val="24"/>
        </w:rPr>
        <w:t>(cont.)</w:t>
      </w:r>
    </w:p>
    <w:p w:rsidR="00D42FFC" w:rsidRDefault="00D42FFC" w:rsidP="00D42FFC">
      <w:pPr>
        <w:spacing w:before="79"/>
        <w:rPr>
          <w:b/>
          <w:sz w:val="24"/>
        </w:rPr>
      </w:pPr>
    </w:p>
    <w:p w:rsidR="00D42FFC" w:rsidRDefault="00D42FFC" w:rsidP="00D42FFC">
      <w:pPr>
        <w:ind w:left="163"/>
        <w:rPr>
          <w:sz w:val="24"/>
        </w:rPr>
      </w:pPr>
      <w:r>
        <w:rPr>
          <w:sz w:val="24"/>
        </w:rPr>
        <w:t>Asb</w:t>
      </w:r>
      <w:r>
        <w:rPr>
          <w:spacing w:val="-8"/>
          <w:sz w:val="24"/>
        </w:rPr>
        <w:t xml:space="preserve"> </w:t>
      </w:r>
      <w:r>
        <w:rPr>
          <w:sz w:val="24"/>
        </w:rPr>
        <w:t>=</w:t>
      </w:r>
      <w:r>
        <w:rPr>
          <w:spacing w:val="-6"/>
          <w:sz w:val="24"/>
        </w:rPr>
        <w:t xml:space="preserve"> </w:t>
      </w:r>
      <w:r>
        <w:rPr>
          <w:sz w:val="24"/>
        </w:rPr>
        <w:t>Nominal shank</w:t>
      </w:r>
      <w:r>
        <w:rPr>
          <w:spacing w:val="-1"/>
          <w:sz w:val="24"/>
        </w:rPr>
        <w:t xml:space="preserve"> </w:t>
      </w:r>
      <w:r>
        <w:rPr>
          <w:spacing w:val="-4"/>
          <w:sz w:val="24"/>
        </w:rPr>
        <w:t>area</w:t>
      </w:r>
    </w:p>
    <w:p w:rsidR="00D42FFC" w:rsidRDefault="00D42FFC" w:rsidP="00D42FFC">
      <w:pPr>
        <w:spacing w:before="41"/>
        <w:ind w:left="163" w:right="5004" w:firstLine="60"/>
        <w:rPr>
          <w:sz w:val="24"/>
        </w:rPr>
      </w:pPr>
      <w:r>
        <w:rPr>
          <w:sz w:val="24"/>
        </w:rPr>
        <w:t>Anb</w:t>
      </w:r>
      <w:r>
        <w:rPr>
          <w:spacing w:val="40"/>
          <w:sz w:val="24"/>
        </w:rPr>
        <w:t xml:space="preserve"> </w:t>
      </w:r>
      <w:r>
        <w:rPr>
          <w:sz w:val="24"/>
        </w:rPr>
        <w:t>=</w:t>
      </w:r>
      <w:r>
        <w:rPr>
          <w:spacing w:val="-11"/>
          <w:sz w:val="24"/>
        </w:rPr>
        <w:t xml:space="preserve"> </w:t>
      </w:r>
      <w:r>
        <w:rPr>
          <w:sz w:val="24"/>
        </w:rPr>
        <w:t>Net</w:t>
      </w:r>
      <w:r>
        <w:rPr>
          <w:spacing w:val="-7"/>
          <w:sz w:val="24"/>
        </w:rPr>
        <w:t xml:space="preserve"> </w:t>
      </w:r>
      <w:r>
        <w:rPr>
          <w:sz w:val="24"/>
        </w:rPr>
        <w:t>tensile</w:t>
      </w:r>
      <w:r>
        <w:rPr>
          <w:spacing w:val="-11"/>
          <w:sz w:val="24"/>
        </w:rPr>
        <w:t xml:space="preserve"> </w:t>
      </w:r>
      <w:r>
        <w:rPr>
          <w:sz w:val="24"/>
        </w:rPr>
        <w:t>stress</w:t>
      </w:r>
      <w:r>
        <w:rPr>
          <w:spacing w:val="-3"/>
          <w:sz w:val="24"/>
        </w:rPr>
        <w:t xml:space="preserve"> </w:t>
      </w:r>
      <w:r>
        <w:rPr>
          <w:sz w:val="24"/>
        </w:rPr>
        <w:t>area</w:t>
      </w:r>
      <w:r>
        <w:rPr>
          <w:spacing w:val="-10"/>
          <w:sz w:val="24"/>
        </w:rPr>
        <w:t xml:space="preserve"> </w:t>
      </w:r>
      <w:r>
        <w:rPr>
          <w:sz w:val="24"/>
        </w:rPr>
        <w:t>through</w:t>
      </w:r>
      <w:r>
        <w:rPr>
          <w:spacing w:val="-8"/>
          <w:sz w:val="24"/>
        </w:rPr>
        <w:t xml:space="preserve"> </w:t>
      </w:r>
      <w:r>
        <w:rPr>
          <w:sz w:val="24"/>
        </w:rPr>
        <w:t>the</w:t>
      </w:r>
      <w:r>
        <w:rPr>
          <w:spacing w:val="-11"/>
          <w:sz w:val="24"/>
        </w:rPr>
        <w:t xml:space="preserve"> </w:t>
      </w:r>
      <w:r>
        <w:rPr>
          <w:sz w:val="24"/>
        </w:rPr>
        <w:t>threads Anb =</w:t>
      </w:r>
      <w:r>
        <w:rPr>
          <w:spacing w:val="40"/>
          <w:sz w:val="24"/>
        </w:rPr>
        <w:t xml:space="preserve"> </w:t>
      </w:r>
      <w:r>
        <w:rPr>
          <w:sz w:val="24"/>
        </w:rPr>
        <w:t xml:space="preserve">/ 4 (d - </w:t>
      </w:r>
      <w:r>
        <w:rPr>
          <w:sz w:val="24"/>
        </w:rPr>
        <w:lastRenderedPageBreak/>
        <w:t xml:space="preserve">0.9382p)2 </w:t>
      </w:r>
      <w:r>
        <w:rPr>
          <w:rFonts w:ascii="Cambria Math" w:eastAsia="Cambria Math" w:hAnsi="Cambria Math" w:cs="Cambria Math"/>
          <w:sz w:val="24"/>
        </w:rPr>
        <w:t>≈</w:t>
      </w:r>
      <w:r>
        <w:rPr>
          <w:sz w:val="24"/>
        </w:rPr>
        <w:t xml:space="preserve"> 0.78 Asb</w:t>
      </w:r>
    </w:p>
    <w:p w:rsidR="00D42FFC" w:rsidRDefault="00D42FFC" w:rsidP="00D42FFC">
      <w:pPr>
        <w:spacing w:before="2"/>
        <w:ind w:left="223" w:right="6459" w:firstLine="60"/>
        <w:rPr>
          <w:sz w:val="24"/>
        </w:rPr>
      </w:pPr>
      <w:r>
        <w:rPr>
          <w:sz w:val="24"/>
        </w:rPr>
        <w:t>p= pitch of thread, mm Reduction</w:t>
      </w:r>
      <w:r>
        <w:rPr>
          <w:spacing w:val="-15"/>
          <w:sz w:val="24"/>
        </w:rPr>
        <w:t xml:space="preserve"> </w:t>
      </w:r>
      <w:r>
        <w:rPr>
          <w:sz w:val="24"/>
        </w:rPr>
        <w:t>Factor</w:t>
      </w:r>
      <w:r>
        <w:rPr>
          <w:spacing w:val="-15"/>
          <w:sz w:val="24"/>
        </w:rPr>
        <w:t xml:space="preserve"> </w:t>
      </w:r>
      <w:r>
        <w:rPr>
          <w:sz w:val="24"/>
        </w:rPr>
        <w:t>for</w:t>
      </w:r>
      <w:r>
        <w:rPr>
          <w:spacing w:val="-15"/>
          <w:sz w:val="24"/>
        </w:rPr>
        <w:t xml:space="preserve"> </w:t>
      </w:r>
      <w:r>
        <w:rPr>
          <w:sz w:val="24"/>
        </w:rPr>
        <w:t>Long</w:t>
      </w:r>
      <w:r>
        <w:rPr>
          <w:spacing w:val="-15"/>
          <w:sz w:val="24"/>
        </w:rPr>
        <w:t xml:space="preserve"> </w:t>
      </w:r>
      <w:r>
        <w:rPr>
          <w:sz w:val="24"/>
        </w:rPr>
        <w:t>Joints:</w:t>
      </w:r>
    </w:p>
    <w:p w:rsidR="00D42FFC" w:rsidRDefault="00D42FFC" w:rsidP="00D42FFC">
      <w:pPr>
        <w:spacing w:line="280" w:lineRule="auto"/>
        <w:ind w:left="165" w:right="5004" w:firstLine="180"/>
        <w:rPr>
          <w:sz w:val="24"/>
        </w:rPr>
      </w:pPr>
      <w:r>
        <w:rPr>
          <w:sz w:val="24"/>
        </w:rPr>
        <w:t>βlj</w:t>
      </w:r>
      <w:r>
        <w:rPr>
          <w:spacing w:val="-2"/>
          <w:sz w:val="24"/>
        </w:rPr>
        <w:t xml:space="preserve"> </w:t>
      </w:r>
      <w:r>
        <w:rPr>
          <w:sz w:val="24"/>
        </w:rPr>
        <w:t>=</w:t>
      </w:r>
      <w:r>
        <w:rPr>
          <w:spacing w:val="-4"/>
          <w:sz w:val="24"/>
        </w:rPr>
        <w:t xml:space="preserve"> </w:t>
      </w:r>
      <w:r>
        <w:rPr>
          <w:sz w:val="24"/>
        </w:rPr>
        <w:t>1.075</w:t>
      </w:r>
      <w:r>
        <w:rPr>
          <w:spacing w:val="-3"/>
          <w:sz w:val="24"/>
        </w:rPr>
        <w:t xml:space="preserve"> </w:t>
      </w:r>
      <w:r>
        <w:rPr>
          <w:sz w:val="24"/>
        </w:rPr>
        <w:t>–</w:t>
      </w:r>
      <w:r>
        <w:rPr>
          <w:spacing w:val="-3"/>
          <w:sz w:val="24"/>
        </w:rPr>
        <w:t xml:space="preserve"> </w:t>
      </w:r>
      <w:r>
        <w:rPr>
          <w:sz w:val="24"/>
        </w:rPr>
        <w:t>lj</w:t>
      </w:r>
      <w:r>
        <w:rPr>
          <w:spacing w:val="-3"/>
          <w:sz w:val="24"/>
        </w:rPr>
        <w:t xml:space="preserve"> </w:t>
      </w:r>
      <w:r>
        <w:rPr>
          <w:sz w:val="24"/>
        </w:rPr>
        <w:t>(200</w:t>
      </w:r>
      <w:r>
        <w:rPr>
          <w:spacing w:val="-4"/>
          <w:sz w:val="24"/>
        </w:rPr>
        <w:t xml:space="preserve"> </w:t>
      </w:r>
      <w:r>
        <w:rPr>
          <w:sz w:val="24"/>
        </w:rPr>
        <w:t>d)</w:t>
      </w:r>
      <w:r>
        <w:rPr>
          <w:spacing w:val="-3"/>
          <w:sz w:val="24"/>
        </w:rPr>
        <w:t xml:space="preserve"> </w:t>
      </w:r>
      <w:r>
        <w:rPr>
          <w:sz w:val="24"/>
        </w:rPr>
        <w:t>with</w:t>
      </w:r>
      <w:r>
        <w:rPr>
          <w:spacing w:val="-3"/>
          <w:sz w:val="24"/>
        </w:rPr>
        <w:t xml:space="preserve"> </w:t>
      </w:r>
      <w:r>
        <w:rPr>
          <w:sz w:val="24"/>
        </w:rPr>
        <w:t>0.75</w:t>
      </w:r>
      <w:r>
        <w:rPr>
          <w:spacing w:val="-3"/>
          <w:sz w:val="24"/>
        </w:rPr>
        <w:t xml:space="preserve"> </w:t>
      </w:r>
      <w:r>
        <w:rPr>
          <w:rFonts w:ascii="Cambria Math" w:eastAsia="Cambria Math" w:hAnsi="Cambria Math" w:cs="Cambria Math"/>
          <w:sz w:val="24"/>
        </w:rPr>
        <w:t>≤</w:t>
      </w:r>
      <w:r>
        <w:rPr>
          <w:spacing w:val="-3"/>
          <w:sz w:val="24"/>
        </w:rPr>
        <w:t xml:space="preserve"> </w:t>
      </w:r>
      <w:r>
        <w:rPr>
          <w:sz w:val="24"/>
        </w:rPr>
        <w:t>βlj</w:t>
      </w:r>
      <w:r>
        <w:rPr>
          <w:spacing w:val="-3"/>
          <w:sz w:val="24"/>
        </w:rPr>
        <w:t xml:space="preserve"> </w:t>
      </w:r>
      <w:r>
        <w:rPr>
          <w:rFonts w:ascii="Cambria Math" w:eastAsia="Cambria Math" w:hAnsi="Cambria Math" w:cs="Cambria Math"/>
          <w:sz w:val="24"/>
        </w:rPr>
        <w:t>≤</w:t>
      </w:r>
      <w:r>
        <w:rPr>
          <w:spacing w:val="-3"/>
          <w:sz w:val="24"/>
        </w:rPr>
        <w:t xml:space="preserve"> </w:t>
      </w:r>
      <w:r>
        <w:rPr>
          <w:sz w:val="24"/>
        </w:rPr>
        <w:t>1.0 Reduction Factor for Large Grip Length:</w:t>
      </w:r>
    </w:p>
    <w:p w:rsidR="00D42FFC" w:rsidRDefault="00D42FFC" w:rsidP="00D42FFC">
      <w:pPr>
        <w:spacing w:line="278" w:lineRule="auto"/>
        <w:ind w:left="165" w:right="5004" w:firstLine="240"/>
        <w:rPr>
          <w:sz w:val="24"/>
        </w:rPr>
      </w:pPr>
      <w:r>
        <w:rPr>
          <w:sz w:val="24"/>
        </w:rPr>
        <w:t>βlg</w:t>
      </w:r>
      <w:r>
        <w:rPr>
          <w:spacing w:val="-3"/>
          <w:sz w:val="24"/>
        </w:rPr>
        <w:t xml:space="preserve"> </w:t>
      </w:r>
      <w:r>
        <w:rPr>
          <w:sz w:val="24"/>
        </w:rPr>
        <w:t>=</w:t>
      </w:r>
      <w:r>
        <w:rPr>
          <w:spacing w:val="-4"/>
          <w:sz w:val="24"/>
        </w:rPr>
        <w:t xml:space="preserve"> </w:t>
      </w:r>
      <w:r>
        <w:rPr>
          <w:sz w:val="24"/>
        </w:rPr>
        <w:t>8d</w:t>
      </w:r>
      <w:r>
        <w:rPr>
          <w:spacing w:val="-3"/>
          <w:sz w:val="24"/>
        </w:rPr>
        <w:t xml:space="preserve"> </w:t>
      </w:r>
      <w:r>
        <w:rPr>
          <w:sz w:val="24"/>
        </w:rPr>
        <w:t>/</w:t>
      </w:r>
      <w:r>
        <w:rPr>
          <w:spacing w:val="-3"/>
          <w:sz w:val="24"/>
        </w:rPr>
        <w:t xml:space="preserve"> </w:t>
      </w:r>
      <w:r>
        <w:rPr>
          <w:sz w:val="24"/>
        </w:rPr>
        <w:t>(3d</w:t>
      </w:r>
      <w:r>
        <w:rPr>
          <w:spacing w:val="-3"/>
          <w:sz w:val="24"/>
        </w:rPr>
        <w:t xml:space="preserve"> </w:t>
      </w:r>
      <w:r>
        <w:rPr>
          <w:sz w:val="24"/>
        </w:rPr>
        <w:t>+</w:t>
      </w:r>
      <w:r>
        <w:rPr>
          <w:spacing w:val="-5"/>
          <w:sz w:val="24"/>
        </w:rPr>
        <w:t xml:space="preserve"> </w:t>
      </w:r>
      <w:r>
        <w:rPr>
          <w:sz w:val="24"/>
        </w:rPr>
        <w:t>lg);</w:t>
      </w:r>
      <w:r>
        <w:rPr>
          <w:spacing w:val="-3"/>
          <w:sz w:val="24"/>
        </w:rPr>
        <w:t xml:space="preserve"> </w:t>
      </w:r>
      <w:r>
        <w:rPr>
          <w:sz w:val="24"/>
        </w:rPr>
        <w:t>lg</w:t>
      </w:r>
      <w:r>
        <w:rPr>
          <w:spacing w:val="-3"/>
          <w:sz w:val="24"/>
        </w:rPr>
        <w:t xml:space="preserve"> </w:t>
      </w:r>
      <w:r>
        <w:rPr>
          <w:rFonts w:ascii="Cambria Math" w:eastAsia="Cambria Math" w:hAnsi="Cambria Math" w:cs="Cambria Math"/>
          <w:sz w:val="24"/>
        </w:rPr>
        <w:t>≤</w:t>
      </w:r>
      <w:r>
        <w:rPr>
          <w:spacing w:val="-3"/>
          <w:sz w:val="24"/>
        </w:rPr>
        <w:t xml:space="preserve"> </w:t>
      </w:r>
      <w:r>
        <w:rPr>
          <w:sz w:val="24"/>
        </w:rPr>
        <w:t>8d;</w:t>
      </w:r>
      <w:r>
        <w:rPr>
          <w:spacing w:val="-3"/>
          <w:sz w:val="24"/>
        </w:rPr>
        <w:t xml:space="preserve"> </w:t>
      </w:r>
      <w:r>
        <w:rPr>
          <w:sz w:val="24"/>
        </w:rPr>
        <w:t>βlg</w:t>
      </w:r>
      <w:r>
        <w:rPr>
          <w:spacing w:val="-3"/>
          <w:sz w:val="24"/>
        </w:rPr>
        <w:t xml:space="preserve"> </w:t>
      </w:r>
      <w:r>
        <w:rPr>
          <w:rFonts w:ascii="Cambria Math" w:eastAsia="Cambria Math" w:hAnsi="Cambria Math" w:cs="Cambria Math"/>
          <w:sz w:val="24"/>
        </w:rPr>
        <w:t>≤</w:t>
      </w:r>
      <w:r>
        <w:rPr>
          <w:spacing w:val="-3"/>
          <w:sz w:val="24"/>
        </w:rPr>
        <w:t xml:space="preserve"> </w:t>
      </w:r>
      <w:r>
        <w:rPr>
          <w:sz w:val="24"/>
        </w:rPr>
        <w:t>βlj Reduction Factor for Packing plate:</w:t>
      </w:r>
    </w:p>
    <w:p w:rsidR="00D42FFC" w:rsidRDefault="00D42FFC" w:rsidP="00D42FFC">
      <w:pPr>
        <w:spacing w:line="267" w:lineRule="auto"/>
        <w:ind w:left="403"/>
        <w:rPr>
          <w:sz w:val="24"/>
        </w:rPr>
      </w:pPr>
      <w:r>
        <w:rPr>
          <w:sz w:val="24"/>
        </w:rPr>
        <w:t>βpk</w:t>
      </w:r>
      <w:r>
        <w:rPr>
          <w:spacing w:val="-8"/>
          <w:sz w:val="24"/>
        </w:rPr>
        <w:t xml:space="preserve"> </w:t>
      </w:r>
      <w:r>
        <w:rPr>
          <w:sz w:val="24"/>
        </w:rPr>
        <w:t>=</w:t>
      </w:r>
      <w:r>
        <w:rPr>
          <w:spacing w:val="-6"/>
          <w:sz w:val="24"/>
        </w:rPr>
        <w:t xml:space="preserve"> </w:t>
      </w:r>
      <w:r>
        <w:rPr>
          <w:sz w:val="24"/>
        </w:rPr>
        <w:t>(1-0.0125</w:t>
      </w:r>
      <w:r>
        <w:rPr>
          <w:spacing w:val="-5"/>
          <w:sz w:val="24"/>
        </w:rPr>
        <w:t xml:space="preserve"> </w:t>
      </w:r>
      <w:r>
        <w:rPr>
          <w:sz w:val="24"/>
        </w:rPr>
        <w:t>tpk</w:t>
      </w:r>
      <w:r>
        <w:rPr>
          <w:spacing w:val="1"/>
          <w:sz w:val="24"/>
        </w:rPr>
        <w:t xml:space="preserve"> </w:t>
      </w:r>
      <w:r>
        <w:rPr>
          <w:sz w:val="24"/>
        </w:rPr>
        <w:t>); tpk</w:t>
      </w:r>
      <w:r>
        <w:rPr>
          <w:spacing w:val="-1"/>
          <w:sz w:val="24"/>
        </w:rPr>
        <w:t xml:space="preserve"> </w:t>
      </w:r>
      <w:r>
        <w:rPr>
          <w:sz w:val="24"/>
        </w:rPr>
        <w:t>is</w:t>
      </w:r>
      <w:r>
        <w:rPr>
          <w:spacing w:val="1"/>
          <w:sz w:val="24"/>
        </w:rPr>
        <w:t xml:space="preserve"> </w:t>
      </w:r>
      <w:r>
        <w:rPr>
          <w:sz w:val="24"/>
        </w:rPr>
        <w:t>the</w:t>
      </w:r>
      <w:r>
        <w:rPr>
          <w:spacing w:val="-3"/>
          <w:sz w:val="24"/>
        </w:rPr>
        <w:t xml:space="preserve"> </w:t>
      </w:r>
      <w:r>
        <w:rPr>
          <w:sz w:val="24"/>
        </w:rPr>
        <w:t>thickness of</w:t>
      </w:r>
      <w:r>
        <w:rPr>
          <w:spacing w:val="-6"/>
          <w:sz w:val="24"/>
        </w:rPr>
        <w:t xml:space="preserve"> </w:t>
      </w:r>
      <w:r>
        <w:rPr>
          <w:sz w:val="24"/>
        </w:rPr>
        <w:t>the</w:t>
      </w:r>
      <w:r>
        <w:rPr>
          <w:spacing w:val="-3"/>
          <w:sz w:val="24"/>
        </w:rPr>
        <w:t xml:space="preserve"> </w:t>
      </w:r>
      <w:r>
        <w:rPr>
          <w:sz w:val="24"/>
        </w:rPr>
        <w:t>thicker</w:t>
      </w:r>
      <w:r>
        <w:rPr>
          <w:spacing w:val="-6"/>
          <w:sz w:val="24"/>
        </w:rPr>
        <w:t xml:space="preserve"> </w:t>
      </w:r>
      <w:r>
        <w:rPr>
          <w:sz w:val="24"/>
        </w:rPr>
        <w:t>packing</w:t>
      </w:r>
      <w:r>
        <w:rPr>
          <w:spacing w:val="-4"/>
          <w:sz w:val="24"/>
        </w:rPr>
        <w:t xml:space="preserve"> </w:t>
      </w:r>
      <w:r>
        <w:rPr>
          <w:sz w:val="24"/>
        </w:rPr>
        <w:t>plate</w:t>
      </w:r>
      <w:r>
        <w:rPr>
          <w:spacing w:val="-3"/>
          <w:sz w:val="24"/>
        </w:rPr>
        <w:t xml:space="preserve"> </w:t>
      </w:r>
      <w:r>
        <w:rPr>
          <w:sz w:val="24"/>
        </w:rPr>
        <w:t xml:space="preserve">in </w:t>
      </w:r>
      <w:r>
        <w:rPr>
          <w:spacing w:val="-5"/>
          <w:sz w:val="24"/>
        </w:rPr>
        <w:t>mm</w:t>
      </w:r>
    </w:p>
    <w:p w:rsidR="00D42FFC" w:rsidRDefault="00D42FFC" w:rsidP="00D42FFC">
      <w:pPr>
        <w:spacing w:before="75"/>
        <w:rPr>
          <w:sz w:val="24"/>
        </w:rPr>
      </w:pPr>
    </w:p>
    <w:p w:rsidR="00D42FFC" w:rsidRDefault="00D42FFC" w:rsidP="00D42FFC">
      <w:pPr>
        <w:ind w:left="163"/>
        <w:rPr>
          <w:b/>
          <w:sz w:val="24"/>
        </w:rPr>
      </w:pPr>
      <w:r>
        <w:rPr>
          <w:b/>
          <w:sz w:val="24"/>
        </w:rPr>
        <w:t>Bolts</w:t>
      </w:r>
      <w:r>
        <w:rPr>
          <w:b/>
          <w:spacing w:val="-5"/>
          <w:sz w:val="24"/>
        </w:rPr>
        <w:t xml:space="preserve"> </w:t>
      </w:r>
      <w:r>
        <w:rPr>
          <w:b/>
          <w:sz w:val="24"/>
        </w:rPr>
        <w:t>in</w:t>
      </w:r>
      <w:r>
        <w:rPr>
          <w:b/>
          <w:spacing w:val="1"/>
          <w:sz w:val="24"/>
        </w:rPr>
        <w:t xml:space="preserve"> </w:t>
      </w:r>
      <w:r>
        <w:rPr>
          <w:b/>
          <w:spacing w:val="-2"/>
          <w:sz w:val="24"/>
        </w:rPr>
        <w:t>Tension</w:t>
      </w:r>
    </w:p>
    <w:p w:rsidR="00D42FFC" w:rsidRDefault="00D42FFC" w:rsidP="00D42FFC">
      <w:pPr>
        <w:spacing w:before="80"/>
        <w:rPr>
          <w:b/>
          <w:sz w:val="24"/>
        </w:rPr>
      </w:pPr>
    </w:p>
    <w:p w:rsidR="00D42FFC" w:rsidRDefault="00D42FFC" w:rsidP="00D42FFC">
      <w:pPr>
        <w:ind w:left="163"/>
        <w:rPr>
          <w:sz w:val="24"/>
        </w:rPr>
      </w:pPr>
      <w:r>
        <w:rPr>
          <w:sz w:val="24"/>
        </w:rPr>
        <w:t>The</w:t>
      </w:r>
      <w:r>
        <w:rPr>
          <w:spacing w:val="-7"/>
          <w:sz w:val="24"/>
        </w:rPr>
        <w:t xml:space="preserve"> </w:t>
      </w:r>
      <w:r>
        <w:rPr>
          <w:sz w:val="24"/>
        </w:rPr>
        <w:t>nominal capacity</w:t>
      </w:r>
      <w:r>
        <w:rPr>
          <w:spacing w:val="-7"/>
          <w:sz w:val="24"/>
        </w:rPr>
        <w:t xml:space="preserve"> </w:t>
      </w:r>
      <w:r>
        <w:rPr>
          <w:sz w:val="24"/>
        </w:rPr>
        <w:t>of</w:t>
      </w:r>
      <w:r>
        <w:rPr>
          <w:spacing w:val="1"/>
          <w:sz w:val="24"/>
        </w:rPr>
        <w:t xml:space="preserve"> </w:t>
      </w:r>
      <w:r>
        <w:rPr>
          <w:sz w:val="24"/>
        </w:rPr>
        <w:t>a</w:t>
      </w:r>
      <w:r>
        <w:rPr>
          <w:spacing w:val="-6"/>
          <w:sz w:val="24"/>
        </w:rPr>
        <w:t xml:space="preserve"> </w:t>
      </w:r>
      <w:r>
        <w:rPr>
          <w:sz w:val="24"/>
        </w:rPr>
        <w:t>bolt in tension</w:t>
      </w:r>
      <w:r>
        <w:rPr>
          <w:spacing w:val="-3"/>
          <w:sz w:val="24"/>
        </w:rPr>
        <w:t xml:space="preserve"> </w:t>
      </w:r>
      <w:r>
        <w:rPr>
          <w:spacing w:val="-5"/>
          <w:sz w:val="24"/>
        </w:rPr>
        <w:t>is:</w:t>
      </w:r>
    </w:p>
    <w:p w:rsidR="00D42FFC" w:rsidRDefault="00D42FFC" w:rsidP="00D42FFC">
      <w:pPr>
        <w:spacing w:before="41"/>
        <w:ind w:left="885" w:right="4409"/>
        <w:rPr>
          <w:sz w:val="24"/>
        </w:rPr>
      </w:pPr>
      <w:r>
        <w:rPr>
          <w:sz w:val="24"/>
        </w:rPr>
        <w:t>Tnb</w:t>
      </w:r>
      <w:r>
        <w:rPr>
          <w:spacing w:val="-4"/>
          <w:sz w:val="24"/>
        </w:rPr>
        <w:t xml:space="preserve"> </w:t>
      </w:r>
      <w:r>
        <w:rPr>
          <w:sz w:val="24"/>
        </w:rPr>
        <w:t>=</w:t>
      </w:r>
      <w:r>
        <w:rPr>
          <w:spacing w:val="-6"/>
          <w:sz w:val="24"/>
        </w:rPr>
        <w:t xml:space="preserve"> </w:t>
      </w:r>
      <w:r>
        <w:rPr>
          <w:sz w:val="24"/>
        </w:rPr>
        <w:t>0.90</w:t>
      </w:r>
      <w:r>
        <w:rPr>
          <w:spacing w:val="-4"/>
          <w:sz w:val="24"/>
        </w:rPr>
        <w:t xml:space="preserve"> </w:t>
      </w:r>
      <w:r>
        <w:rPr>
          <w:sz w:val="24"/>
        </w:rPr>
        <w:t>fub</w:t>
      </w:r>
      <w:r>
        <w:rPr>
          <w:spacing w:val="-4"/>
          <w:sz w:val="24"/>
        </w:rPr>
        <w:t xml:space="preserve"> </w:t>
      </w:r>
      <w:r>
        <w:rPr>
          <w:sz w:val="24"/>
        </w:rPr>
        <w:t>Anb</w:t>
      </w:r>
      <w:r>
        <w:rPr>
          <w:spacing w:val="-4"/>
          <w:sz w:val="24"/>
        </w:rPr>
        <w:t xml:space="preserve"> </w:t>
      </w:r>
      <w:r>
        <w:rPr>
          <w:sz w:val="24"/>
        </w:rPr>
        <w:t>&lt;</w:t>
      </w:r>
      <w:r>
        <w:rPr>
          <w:spacing w:val="-4"/>
          <w:sz w:val="24"/>
        </w:rPr>
        <w:t xml:space="preserve"> </w:t>
      </w:r>
      <w:r>
        <w:rPr>
          <w:sz w:val="24"/>
        </w:rPr>
        <w:t>fyb</w:t>
      </w:r>
      <w:r>
        <w:rPr>
          <w:spacing w:val="-4"/>
          <w:sz w:val="24"/>
        </w:rPr>
        <w:t xml:space="preserve"> </w:t>
      </w:r>
      <w:r>
        <w:rPr>
          <w:sz w:val="24"/>
        </w:rPr>
        <w:t>Asb</w:t>
      </w:r>
      <w:r>
        <w:rPr>
          <w:spacing w:val="-4"/>
          <w:sz w:val="24"/>
        </w:rPr>
        <w:t xml:space="preserve"> </w:t>
      </w:r>
      <w:r>
        <w:rPr>
          <w:sz w:val="24"/>
        </w:rPr>
        <w:t>(γm1</w:t>
      </w:r>
      <w:r>
        <w:rPr>
          <w:spacing w:val="-4"/>
          <w:sz w:val="24"/>
        </w:rPr>
        <w:t xml:space="preserve"> </w:t>
      </w:r>
      <w:r>
        <w:rPr>
          <w:sz w:val="24"/>
        </w:rPr>
        <w:t>/</w:t>
      </w:r>
      <w:r>
        <w:rPr>
          <w:spacing w:val="-4"/>
          <w:sz w:val="24"/>
        </w:rPr>
        <w:t xml:space="preserve"> </w:t>
      </w:r>
      <w:r>
        <w:rPr>
          <w:sz w:val="24"/>
        </w:rPr>
        <w:t>γm0</w:t>
      </w:r>
      <w:r>
        <w:rPr>
          <w:spacing w:val="-4"/>
          <w:sz w:val="24"/>
        </w:rPr>
        <w:t xml:space="preserve"> </w:t>
      </w:r>
      <w:r>
        <w:rPr>
          <w:sz w:val="24"/>
        </w:rPr>
        <w:t>) where Asb = Shank area of bolt</w:t>
      </w:r>
    </w:p>
    <w:p w:rsidR="00D42FFC" w:rsidRDefault="00D42FFC" w:rsidP="00D42FFC">
      <w:pPr>
        <w:spacing w:before="3" w:line="273" w:lineRule="auto"/>
        <w:ind w:left="1905" w:right="4409" w:hanging="60"/>
        <w:rPr>
          <w:sz w:val="24"/>
        </w:rPr>
      </w:pPr>
      <w:r>
        <w:rPr>
          <w:sz w:val="24"/>
        </w:rPr>
        <w:t>Anb</w:t>
      </w:r>
      <w:r>
        <w:rPr>
          <w:spacing w:val="-11"/>
          <w:sz w:val="24"/>
        </w:rPr>
        <w:t xml:space="preserve"> </w:t>
      </w:r>
      <w:r>
        <w:rPr>
          <w:sz w:val="24"/>
        </w:rPr>
        <w:t>=</w:t>
      </w:r>
      <w:r>
        <w:rPr>
          <w:spacing w:val="-12"/>
          <w:sz w:val="24"/>
        </w:rPr>
        <w:t xml:space="preserve"> </w:t>
      </w:r>
      <w:r>
        <w:rPr>
          <w:sz w:val="24"/>
        </w:rPr>
        <w:t>Net</w:t>
      </w:r>
      <w:r>
        <w:rPr>
          <w:spacing w:val="-6"/>
          <w:sz w:val="24"/>
        </w:rPr>
        <w:t xml:space="preserve"> </w:t>
      </w:r>
      <w:r>
        <w:rPr>
          <w:sz w:val="24"/>
        </w:rPr>
        <w:t>Tensile</w:t>
      </w:r>
      <w:r>
        <w:rPr>
          <w:spacing w:val="-12"/>
          <w:sz w:val="24"/>
        </w:rPr>
        <w:t xml:space="preserve"> </w:t>
      </w:r>
      <w:r>
        <w:rPr>
          <w:sz w:val="24"/>
        </w:rPr>
        <w:t>Stress</w:t>
      </w:r>
      <w:r>
        <w:rPr>
          <w:spacing w:val="-2"/>
          <w:sz w:val="24"/>
        </w:rPr>
        <w:t xml:space="preserve"> </w:t>
      </w:r>
      <w:r>
        <w:rPr>
          <w:sz w:val="24"/>
        </w:rPr>
        <w:t>area</w:t>
      </w:r>
      <w:r>
        <w:rPr>
          <w:spacing w:val="-9"/>
          <w:sz w:val="24"/>
        </w:rPr>
        <w:t xml:space="preserve"> </w:t>
      </w:r>
      <w:r>
        <w:rPr>
          <w:sz w:val="24"/>
        </w:rPr>
        <w:t>of</w:t>
      </w:r>
      <w:r>
        <w:rPr>
          <w:spacing w:val="-12"/>
          <w:sz w:val="24"/>
        </w:rPr>
        <w:t xml:space="preserve"> </w:t>
      </w:r>
      <w:r>
        <w:rPr>
          <w:sz w:val="24"/>
        </w:rPr>
        <w:t>bolt fyb = Yield stress of the bolt</w:t>
      </w:r>
    </w:p>
    <w:p w:rsidR="00D42FFC" w:rsidRDefault="00D42FFC" w:rsidP="00D42FFC">
      <w:pPr>
        <w:ind w:left="1783"/>
        <w:rPr>
          <w:sz w:val="24"/>
        </w:rPr>
      </w:pPr>
      <w:r>
        <w:rPr>
          <w:sz w:val="24"/>
        </w:rPr>
        <w:t>γm1 =</w:t>
      </w:r>
      <w:r>
        <w:rPr>
          <w:spacing w:val="-6"/>
          <w:sz w:val="24"/>
        </w:rPr>
        <w:t xml:space="preserve"> </w:t>
      </w:r>
      <w:r>
        <w:rPr>
          <w:sz w:val="24"/>
        </w:rPr>
        <w:t>1.25; γm0 =</w:t>
      </w:r>
      <w:r>
        <w:rPr>
          <w:spacing w:val="-1"/>
          <w:sz w:val="24"/>
        </w:rPr>
        <w:t xml:space="preserve"> </w:t>
      </w:r>
      <w:r>
        <w:rPr>
          <w:spacing w:val="-4"/>
          <w:sz w:val="24"/>
        </w:rPr>
        <w:t>1.10</w:t>
      </w:r>
    </w:p>
    <w:p w:rsidR="00D42FFC" w:rsidRDefault="00D42FFC" w:rsidP="00D42FFC">
      <w:pPr>
        <w:spacing w:before="86"/>
        <w:rPr>
          <w:sz w:val="24"/>
        </w:rPr>
      </w:pPr>
    </w:p>
    <w:p w:rsidR="00D42FFC" w:rsidRDefault="00D42FFC" w:rsidP="00D42FFC">
      <w:pPr>
        <w:tabs>
          <w:tab w:val="left" w:pos="3043"/>
        </w:tabs>
        <w:spacing w:before="1"/>
        <w:ind w:left="885" w:right="5627" w:hanging="720"/>
        <w:rPr>
          <w:sz w:val="24"/>
        </w:rPr>
      </w:pPr>
      <w:r>
        <w:rPr>
          <w:sz w:val="24"/>
        </w:rPr>
        <w:t>The factored tension force Tb shall satisfy Tb</w:t>
      </w:r>
      <w:r>
        <w:rPr>
          <w:spacing w:val="59"/>
          <w:sz w:val="24"/>
        </w:rPr>
        <w:t xml:space="preserve"> </w:t>
      </w:r>
      <w:r>
        <w:rPr>
          <w:rFonts w:ascii="Cambria Math" w:eastAsia="Cambria Math" w:hAnsi="Cambria Math" w:cs="Cambria Math"/>
          <w:sz w:val="24"/>
        </w:rPr>
        <w:t>≤</w:t>
      </w:r>
      <w:r>
        <w:rPr>
          <w:sz w:val="24"/>
        </w:rPr>
        <w:t xml:space="preserve"> Tnb / </w:t>
      </w:r>
      <w:r>
        <w:rPr>
          <w:spacing w:val="-5"/>
          <w:sz w:val="24"/>
        </w:rPr>
        <w:t>γmb</w:t>
      </w:r>
      <w:r>
        <w:rPr>
          <w:sz w:val="24"/>
        </w:rPr>
        <w:tab/>
        <w:t>;</w:t>
      </w:r>
      <w:r>
        <w:rPr>
          <w:spacing w:val="-7"/>
          <w:sz w:val="24"/>
        </w:rPr>
        <w:t xml:space="preserve"> </w:t>
      </w:r>
      <w:r>
        <w:rPr>
          <w:sz w:val="24"/>
        </w:rPr>
        <w:t>γmb</w:t>
      </w:r>
      <w:r>
        <w:rPr>
          <w:spacing w:val="45"/>
          <w:sz w:val="24"/>
        </w:rPr>
        <w:t xml:space="preserve"> </w:t>
      </w:r>
      <w:r>
        <w:rPr>
          <w:sz w:val="24"/>
        </w:rPr>
        <w:t>=</w:t>
      </w:r>
      <w:r>
        <w:rPr>
          <w:spacing w:val="-11"/>
          <w:sz w:val="24"/>
        </w:rPr>
        <w:t xml:space="preserve"> </w:t>
      </w:r>
      <w:r>
        <w:rPr>
          <w:spacing w:val="-4"/>
          <w:sz w:val="24"/>
        </w:rPr>
        <w:t>1.25</w:t>
      </w:r>
    </w:p>
    <w:p w:rsidR="00D42FFC" w:rsidRDefault="00D42FFC" w:rsidP="00D42FFC">
      <w:pPr>
        <w:spacing w:before="39"/>
        <w:rPr>
          <w:sz w:val="24"/>
        </w:rPr>
      </w:pPr>
    </w:p>
    <w:p w:rsidR="00D42FFC" w:rsidRDefault="00D42FFC" w:rsidP="00D42FFC">
      <w:pPr>
        <w:spacing w:line="278" w:lineRule="auto"/>
        <w:ind w:left="165" w:right="759"/>
        <w:rPr>
          <w:sz w:val="24"/>
        </w:rPr>
      </w:pPr>
      <w:r>
        <w:rPr>
          <w:sz w:val="24"/>
        </w:rPr>
        <w:t>If</w:t>
      </w:r>
      <w:r>
        <w:rPr>
          <w:spacing w:val="-11"/>
          <w:sz w:val="24"/>
        </w:rPr>
        <w:t xml:space="preserve"> </w:t>
      </w:r>
      <w:r>
        <w:rPr>
          <w:sz w:val="24"/>
        </w:rPr>
        <w:t>any</w:t>
      </w:r>
      <w:r>
        <w:rPr>
          <w:spacing w:val="-10"/>
          <w:sz w:val="24"/>
        </w:rPr>
        <w:t xml:space="preserve"> </w:t>
      </w:r>
      <w:r>
        <w:rPr>
          <w:sz w:val="24"/>
        </w:rPr>
        <w:t>of</w:t>
      </w:r>
      <w:r>
        <w:rPr>
          <w:spacing w:val="-11"/>
          <w:sz w:val="24"/>
        </w:rPr>
        <w:t xml:space="preserve"> </w:t>
      </w:r>
      <w:r>
        <w:rPr>
          <w:sz w:val="24"/>
        </w:rPr>
        <w:t>the</w:t>
      </w:r>
      <w:r>
        <w:rPr>
          <w:spacing w:val="-4"/>
          <w:sz w:val="24"/>
        </w:rPr>
        <w:t xml:space="preserve"> </w:t>
      </w:r>
      <w:r>
        <w:rPr>
          <w:sz w:val="24"/>
        </w:rPr>
        <w:t>connecting</w:t>
      </w:r>
      <w:r>
        <w:rPr>
          <w:spacing w:val="-2"/>
          <w:sz w:val="24"/>
        </w:rPr>
        <w:t xml:space="preserve"> </w:t>
      </w:r>
      <w:r>
        <w:rPr>
          <w:sz w:val="24"/>
        </w:rPr>
        <w:t>plates</w:t>
      </w:r>
      <w:r>
        <w:rPr>
          <w:spacing w:val="-6"/>
          <w:sz w:val="24"/>
        </w:rPr>
        <w:t xml:space="preserve"> </w:t>
      </w:r>
      <w:r>
        <w:rPr>
          <w:sz w:val="24"/>
        </w:rPr>
        <w:t>is</w:t>
      </w:r>
      <w:r>
        <w:rPr>
          <w:spacing w:val="-8"/>
          <w:sz w:val="24"/>
        </w:rPr>
        <w:t xml:space="preserve"> </w:t>
      </w:r>
      <w:r>
        <w:rPr>
          <w:sz w:val="24"/>
        </w:rPr>
        <w:t>flexible,</w:t>
      </w:r>
      <w:r>
        <w:rPr>
          <w:spacing w:val="-5"/>
          <w:sz w:val="24"/>
        </w:rPr>
        <w:t xml:space="preserve"> </w:t>
      </w:r>
      <w:r>
        <w:rPr>
          <w:sz w:val="24"/>
        </w:rPr>
        <w:t>the</w:t>
      </w:r>
      <w:r>
        <w:rPr>
          <w:spacing w:val="-8"/>
          <w:sz w:val="24"/>
        </w:rPr>
        <w:t xml:space="preserve"> </w:t>
      </w:r>
      <w:r>
        <w:rPr>
          <w:sz w:val="24"/>
        </w:rPr>
        <w:t>additional</w:t>
      </w:r>
      <w:r>
        <w:rPr>
          <w:spacing w:val="-5"/>
          <w:sz w:val="24"/>
        </w:rPr>
        <w:t xml:space="preserve"> </w:t>
      </w:r>
      <w:r>
        <w:rPr>
          <w:sz w:val="24"/>
        </w:rPr>
        <w:t>prying</w:t>
      </w:r>
      <w:r>
        <w:rPr>
          <w:spacing w:val="-11"/>
          <w:sz w:val="24"/>
        </w:rPr>
        <w:t xml:space="preserve"> </w:t>
      </w:r>
      <w:r>
        <w:rPr>
          <w:sz w:val="24"/>
        </w:rPr>
        <w:t>forces</w:t>
      </w:r>
      <w:r>
        <w:rPr>
          <w:spacing w:val="-5"/>
          <w:sz w:val="24"/>
        </w:rPr>
        <w:t xml:space="preserve"> </w:t>
      </w:r>
      <w:r>
        <w:rPr>
          <w:sz w:val="24"/>
        </w:rPr>
        <w:t>must</w:t>
      </w:r>
      <w:r>
        <w:rPr>
          <w:spacing w:val="-3"/>
          <w:sz w:val="24"/>
        </w:rPr>
        <w:t xml:space="preserve"> </w:t>
      </w:r>
      <w:r>
        <w:rPr>
          <w:sz w:val="24"/>
        </w:rPr>
        <w:t>be</w:t>
      </w:r>
      <w:r>
        <w:rPr>
          <w:spacing w:val="-9"/>
          <w:sz w:val="24"/>
        </w:rPr>
        <w:t xml:space="preserve"> </w:t>
      </w:r>
      <w:r>
        <w:rPr>
          <w:sz w:val="24"/>
        </w:rPr>
        <w:t>considered Bolts in Bearing</w:t>
      </w:r>
    </w:p>
    <w:p w:rsidR="00D42FFC" w:rsidRDefault="00D42FFC" w:rsidP="00D42FFC">
      <w:pPr>
        <w:spacing w:before="35"/>
        <w:rPr>
          <w:sz w:val="24"/>
        </w:rPr>
      </w:pPr>
    </w:p>
    <w:p w:rsidR="00D42FFC" w:rsidRDefault="00D42FFC" w:rsidP="00D42FFC">
      <w:pPr>
        <w:ind w:left="165"/>
        <w:rPr>
          <w:sz w:val="24"/>
        </w:rPr>
      </w:pPr>
      <w:r>
        <w:rPr>
          <w:sz w:val="24"/>
        </w:rPr>
        <w:t>Bolts</w:t>
      </w:r>
      <w:r>
        <w:rPr>
          <w:spacing w:val="-7"/>
          <w:sz w:val="24"/>
        </w:rPr>
        <w:t xml:space="preserve"> </w:t>
      </w:r>
      <w:r>
        <w:rPr>
          <w:sz w:val="24"/>
        </w:rPr>
        <w:t>in</w:t>
      </w:r>
      <w:r>
        <w:rPr>
          <w:spacing w:val="-8"/>
          <w:sz w:val="24"/>
        </w:rPr>
        <w:t xml:space="preserve"> </w:t>
      </w:r>
      <w:r>
        <w:rPr>
          <w:spacing w:val="-2"/>
          <w:sz w:val="24"/>
        </w:rPr>
        <w:t>Bearing</w:t>
      </w:r>
    </w:p>
    <w:p w:rsidR="00D42FFC" w:rsidRDefault="00D42FFC" w:rsidP="00D42FFC">
      <w:pPr>
        <w:rPr>
          <w:sz w:val="24"/>
        </w:rPr>
      </w:pPr>
    </w:p>
    <w:p w:rsidR="00D42FFC" w:rsidRDefault="00D42FFC" w:rsidP="00D42FFC">
      <w:pPr>
        <w:spacing w:before="159"/>
        <w:ind w:left="163"/>
        <w:jc w:val="both"/>
        <w:rPr>
          <w:sz w:val="24"/>
        </w:rPr>
      </w:pPr>
      <w:r>
        <w:rPr>
          <w:sz w:val="24"/>
        </w:rPr>
        <w:t>The</w:t>
      </w:r>
      <w:r>
        <w:rPr>
          <w:spacing w:val="-7"/>
          <w:sz w:val="24"/>
        </w:rPr>
        <w:t xml:space="preserve"> </w:t>
      </w:r>
      <w:r>
        <w:rPr>
          <w:sz w:val="24"/>
        </w:rPr>
        <w:t>nominal bearing</w:t>
      </w:r>
      <w:r>
        <w:rPr>
          <w:spacing w:val="-5"/>
          <w:sz w:val="24"/>
        </w:rPr>
        <w:t xml:space="preserve"> </w:t>
      </w:r>
      <w:r>
        <w:rPr>
          <w:sz w:val="24"/>
        </w:rPr>
        <w:t>strength of</w:t>
      </w:r>
      <w:r>
        <w:rPr>
          <w:spacing w:val="-6"/>
          <w:sz w:val="24"/>
        </w:rPr>
        <w:t xml:space="preserve"> </w:t>
      </w:r>
      <w:r>
        <w:rPr>
          <w:sz w:val="24"/>
        </w:rPr>
        <w:t>the</w:t>
      </w:r>
      <w:r>
        <w:rPr>
          <w:spacing w:val="-6"/>
          <w:sz w:val="24"/>
        </w:rPr>
        <w:t xml:space="preserve"> </w:t>
      </w:r>
      <w:r>
        <w:rPr>
          <w:sz w:val="24"/>
        </w:rPr>
        <w:t>bolt</w:t>
      </w:r>
      <w:r>
        <w:rPr>
          <w:spacing w:val="58"/>
          <w:sz w:val="24"/>
        </w:rPr>
        <w:t xml:space="preserve"> </w:t>
      </w:r>
      <w:r>
        <w:rPr>
          <w:sz w:val="24"/>
        </w:rPr>
        <w:t>is</w:t>
      </w:r>
      <w:r>
        <w:rPr>
          <w:spacing w:val="-3"/>
          <w:sz w:val="24"/>
        </w:rPr>
        <w:t xml:space="preserve"> </w:t>
      </w:r>
      <w:r>
        <w:rPr>
          <w:spacing w:val="-10"/>
          <w:sz w:val="24"/>
        </w:rPr>
        <w:t>:</w:t>
      </w:r>
    </w:p>
    <w:p w:rsidR="00D42FFC" w:rsidRDefault="00D42FFC" w:rsidP="00D42FFC">
      <w:pPr>
        <w:spacing w:before="41"/>
        <w:ind w:left="943"/>
        <w:jc w:val="both"/>
        <w:rPr>
          <w:sz w:val="24"/>
        </w:rPr>
      </w:pPr>
      <w:r>
        <w:rPr>
          <w:sz w:val="24"/>
        </w:rPr>
        <w:t>Vnpb</w:t>
      </w:r>
      <w:r>
        <w:rPr>
          <w:spacing w:val="-3"/>
          <w:sz w:val="24"/>
        </w:rPr>
        <w:t xml:space="preserve"> </w:t>
      </w:r>
      <w:r>
        <w:rPr>
          <w:sz w:val="24"/>
        </w:rPr>
        <w:t>=</w:t>
      </w:r>
      <w:r>
        <w:rPr>
          <w:spacing w:val="-6"/>
          <w:sz w:val="24"/>
        </w:rPr>
        <w:t xml:space="preserve"> </w:t>
      </w:r>
      <w:r>
        <w:rPr>
          <w:sz w:val="24"/>
        </w:rPr>
        <w:t xml:space="preserve">2.5 kbd t </w:t>
      </w:r>
      <w:r>
        <w:rPr>
          <w:spacing w:val="-5"/>
          <w:sz w:val="24"/>
        </w:rPr>
        <w:t>fu</w:t>
      </w:r>
    </w:p>
    <w:p w:rsidR="00D42FFC" w:rsidRDefault="00D42FFC" w:rsidP="00D42FFC">
      <w:pPr>
        <w:spacing w:before="43" w:line="278" w:lineRule="auto"/>
        <w:ind w:left="223" w:right="5213"/>
        <w:jc w:val="both"/>
        <w:rPr>
          <w:sz w:val="24"/>
        </w:rPr>
      </w:pPr>
      <w:r>
        <w:rPr>
          <w:sz w:val="24"/>
        </w:rPr>
        <w:t>fu</w:t>
      </w:r>
      <w:r>
        <w:rPr>
          <w:spacing w:val="-4"/>
          <w:sz w:val="24"/>
        </w:rPr>
        <w:t xml:space="preserve"> </w:t>
      </w:r>
      <w:r>
        <w:rPr>
          <w:sz w:val="24"/>
        </w:rPr>
        <w:t>=</w:t>
      </w:r>
      <w:r>
        <w:rPr>
          <w:spacing w:val="-6"/>
          <w:sz w:val="24"/>
        </w:rPr>
        <w:t xml:space="preserve"> </w:t>
      </w:r>
      <w:r>
        <w:rPr>
          <w:sz w:val="24"/>
        </w:rPr>
        <w:t>Ultimate</w:t>
      </w:r>
      <w:r>
        <w:rPr>
          <w:spacing w:val="-5"/>
          <w:sz w:val="24"/>
        </w:rPr>
        <w:t xml:space="preserve"> </w:t>
      </w:r>
      <w:r>
        <w:rPr>
          <w:sz w:val="24"/>
        </w:rPr>
        <w:t>tensile</w:t>
      </w:r>
      <w:r>
        <w:rPr>
          <w:spacing w:val="-3"/>
          <w:sz w:val="24"/>
        </w:rPr>
        <w:t xml:space="preserve"> </w:t>
      </w:r>
      <w:r>
        <w:rPr>
          <w:sz w:val="24"/>
        </w:rPr>
        <w:t>stress</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plate</w:t>
      </w:r>
      <w:r>
        <w:rPr>
          <w:spacing w:val="-3"/>
          <w:sz w:val="24"/>
        </w:rPr>
        <w:t xml:space="preserve"> </w:t>
      </w:r>
      <w:r>
        <w:rPr>
          <w:sz w:val="24"/>
        </w:rPr>
        <w:t>in</w:t>
      </w:r>
      <w:r>
        <w:rPr>
          <w:spacing w:val="-4"/>
          <w:sz w:val="24"/>
        </w:rPr>
        <w:t xml:space="preserve"> </w:t>
      </w:r>
      <w:r>
        <w:rPr>
          <w:sz w:val="24"/>
        </w:rPr>
        <w:t>MPa d = nominal diameter of the bolt in mm</w:t>
      </w:r>
    </w:p>
    <w:p w:rsidR="00D42FFC" w:rsidRDefault="00D42FFC" w:rsidP="00D42FFC">
      <w:pPr>
        <w:spacing w:before="1"/>
        <w:ind w:left="163" w:right="715" w:firstLine="60"/>
        <w:jc w:val="both"/>
        <w:rPr>
          <w:sz w:val="24"/>
        </w:rPr>
      </w:pPr>
      <w:r>
        <w:rPr>
          <w:sz w:val="24"/>
        </w:rPr>
        <w:t>t = summation of the thicknesses of the connected plates experiencing bearing stress in the same direction (If the bolts are countersunk, the thickness of the plate minus one half of the depth of counter sinking)</w:t>
      </w:r>
    </w:p>
    <w:p w:rsidR="00D42FFC" w:rsidRDefault="00D42FFC" w:rsidP="00D42FFC">
      <w:pPr>
        <w:spacing w:line="274" w:lineRule="auto"/>
        <w:ind w:left="163"/>
        <w:jc w:val="both"/>
        <w:rPr>
          <w:sz w:val="24"/>
        </w:rPr>
      </w:pPr>
      <w:r>
        <w:rPr>
          <w:sz w:val="24"/>
        </w:rPr>
        <w:t>kb</w:t>
      </w:r>
      <w:r>
        <w:rPr>
          <w:spacing w:val="-6"/>
          <w:sz w:val="24"/>
        </w:rPr>
        <w:t xml:space="preserve"> </w:t>
      </w:r>
      <w:r>
        <w:rPr>
          <w:sz w:val="24"/>
        </w:rPr>
        <w:t>is</w:t>
      </w:r>
      <w:r>
        <w:rPr>
          <w:spacing w:val="-6"/>
          <w:sz w:val="24"/>
        </w:rPr>
        <w:t xml:space="preserve"> </w:t>
      </w:r>
      <w:r>
        <w:rPr>
          <w:sz w:val="24"/>
        </w:rPr>
        <w:t>smaller</w:t>
      </w:r>
      <w:r>
        <w:rPr>
          <w:spacing w:val="-6"/>
          <w:sz w:val="24"/>
        </w:rPr>
        <w:t xml:space="preserve"> </w:t>
      </w:r>
      <w:r>
        <w:rPr>
          <w:sz w:val="24"/>
        </w:rPr>
        <w:t>of</w:t>
      </w:r>
      <w:r>
        <w:rPr>
          <w:spacing w:val="-7"/>
          <w:sz w:val="24"/>
        </w:rPr>
        <w:t xml:space="preserve"> </w:t>
      </w:r>
      <w:r>
        <w:rPr>
          <w:sz w:val="24"/>
        </w:rPr>
        <w:t>e/(3do),</w:t>
      </w:r>
      <w:r>
        <w:rPr>
          <w:spacing w:val="4"/>
          <w:sz w:val="24"/>
        </w:rPr>
        <w:t xml:space="preserve"> </w:t>
      </w:r>
      <w:r>
        <w:rPr>
          <w:sz w:val="24"/>
        </w:rPr>
        <w:t>p/(3do)-0.25,</w:t>
      </w:r>
      <w:r>
        <w:rPr>
          <w:spacing w:val="-5"/>
          <w:sz w:val="24"/>
        </w:rPr>
        <w:t xml:space="preserve"> </w:t>
      </w:r>
      <w:r>
        <w:rPr>
          <w:sz w:val="24"/>
        </w:rPr>
        <w:t>fub/</w:t>
      </w:r>
      <w:r>
        <w:rPr>
          <w:spacing w:val="-4"/>
          <w:sz w:val="24"/>
        </w:rPr>
        <w:t xml:space="preserve"> </w:t>
      </w:r>
      <w:r>
        <w:rPr>
          <w:sz w:val="24"/>
        </w:rPr>
        <w:t>fu</w:t>
      </w:r>
      <w:r>
        <w:rPr>
          <w:spacing w:val="-1"/>
          <w:sz w:val="24"/>
        </w:rPr>
        <w:t xml:space="preserve"> </w:t>
      </w:r>
      <w:r>
        <w:rPr>
          <w:sz w:val="24"/>
        </w:rPr>
        <w:t>and</w:t>
      </w:r>
      <w:r>
        <w:rPr>
          <w:spacing w:val="5"/>
          <w:sz w:val="24"/>
        </w:rPr>
        <w:t xml:space="preserve"> </w:t>
      </w:r>
      <w:r>
        <w:rPr>
          <w:spacing w:val="-4"/>
          <w:sz w:val="24"/>
        </w:rPr>
        <w:t>1.0,</w:t>
      </w:r>
    </w:p>
    <w:p w:rsidR="00D42FFC" w:rsidRDefault="00D42FFC" w:rsidP="00D42FFC">
      <w:pPr>
        <w:spacing w:before="38" w:line="273" w:lineRule="auto"/>
        <w:ind w:left="163" w:right="729"/>
        <w:jc w:val="both"/>
        <w:rPr>
          <w:sz w:val="24"/>
        </w:rPr>
      </w:pPr>
      <w:r>
        <w:rPr>
          <w:sz w:val="24"/>
        </w:rPr>
        <w:t>where fub is the ultimate tensile stress of the bolt, e is the edge distance, p is the pitch of the fastener along bearing direction, and do is the diameter of the bolt hole.</w:t>
      </w:r>
    </w:p>
    <w:p w:rsidR="00D42FFC" w:rsidRDefault="00D42FFC" w:rsidP="00D42FFC">
      <w:pPr>
        <w:spacing w:before="4" w:line="278" w:lineRule="auto"/>
        <w:ind w:left="163" w:right="721"/>
        <w:jc w:val="both"/>
        <w:rPr>
          <w:sz w:val="24"/>
        </w:rPr>
      </w:pPr>
      <w:r>
        <w:rPr>
          <w:sz w:val="24"/>
        </w:rPr>
        <w:t>Vnpb should be multiplied by a factor 0.7 for over size or short slotted holes and by 0.5 for long slotted holes.</w:t>
      </w:r>
    </w:p>
    <w:p w:rsidR="00D42FFC" w:rsidRDefault="00D42FFC" w:rsidP="00D42FFC">
      <w:pPr>
        <w:spacing w:before="33"/>
        <w:rPr>
          <w:sz w:val="24"/>
        </w:rPr>
      </w:pPr>
    </w:p>
    <w:p w:rsidR="00D42FFC" w:rsidRDefault="00D42FFC" w:rsidP="00D42FFC">
      <w:pPr>
        <w:ind w:left="163" w:right="759"/>
        <w:rPr>
          <w:sz w:val="24"/>
        </w:rPr>
      </w:pPr>
      <w:r>
        <w:rPr>
          <w:sz w:val="24"/>
        </w:rPr>
        <w:t>The factor kb takes into account inadequate edge distance or pitch and also prevents bearing failure of bolts.</w:t>
      </w:r>
    </w:p>
    <w:p w:rsidR="00D42FFC" w:rsidRDefault="00D42FFC" w:rsidP="00D42FFC">
      <w:pPr>
        <w:spacing w:before="3" w:line="273" w:lineRule="auto"/>
        <w:ind w:left="163" w:right="759"/>
        <w:rPr>
          <w:sz w:val="24"/>
        </w:rPr>
      </w:pPr>
      <w:r>
        <w:rPr>
          <w:sz w:val="24"/>
        </w:rPr>
        <w:t>If</w:t>
      </w:r>
      <w:r>
        <w:rPr>
          <w:spacing w:val="-1"/>
          <w:sz w:val="24"/>
        </w:rPr>
        <w:t xml:space="preserve"> </w:t>
      </w:r>
      <w:r>
        <w:rPr>
          <w:sz w:val="24"/>
        </w:rPr>
        <w:t>we adopt a</w:t>
      </w:r>
      <w:r>
        <w:rPr>
          <w:spacing w:val="-1"/>
          <w:sz w:val="24"/>
        </w:rPr>
        <w:t xml:space="preserve"> </w:t>
      </w:r>
      <w:r>
        <w:rPr>
          <w:sz w:val="24"/>
        </w:rPr>
        <w:t>minimum edge</w:t>
      </w:r>
      <w:r>
        <w:rPr>
          <w:spacing w:val="-3"/>
          <w:sz w:val="24"/>
        </w:rPr>
        <w:t xml:space="preserve"> </w:t>
      </w:r>
      <w:r>
        <w:rPr>
          <w:sz w:val="24"/>
        </w:rPr>
        <w:t>distance</w:t>
      </w:r>
      <w:r>
        <w:rPr>
          <w:spacing w:val="-1"/>
          <w:sz w:val="24"/>
        </w:rPr>
        <w:t xml:space="preserve"> </w:t>
      </w:r>
      <w:r>
        <w:rPr>
          <w:sz w:val="24"/>
        </w:rPr>
        <w:t>of 1.5 x bolt</w:t>
      </w:r>
      <w:r>
        <w:rPr>
          <w:spacing w:val="-1"/>
          <w:sz w:val="24"/>
        </w:rPr>
        <w:t xml:space="preserve"> </w:t>
      </w:r>
      <w:r>
        <w:rPr>
          <w:sz w:val="24"/>
        </w:rPr>
        <w:t>hole diameter</w:t>
      </w:r>
      <w:r>
        <w:rPr>
          <w:spacing w:val="-1"/>
          <w:sz w:val="24"/>
        </w:rPr>
        <w:t xml:space="preserve"> </w:t>
      </w:r>
      <w:r>
        <w:rPr>
          <w:sz w:val="24"/>
        </w:rPr>
        <w:t>and a</w:t>
      </w:r>
      <w:r>
        <w:rPr>
          <w:spacing w:val="-3"/>
          <w:sz w:val="24"/>
        </w:rPr>
        <w:t xml:space="preserve"> </w:t>
      </w:r>
      <w:r>
        <w:rPr>
          <w:sz w:val="24"/>
        </w:rPr>
        <w:t>minimum pitch of</w:t>
      </w:r>
      <w:r>
        <w:rPr>
          <w:spacing w:val="-2"/>
          <w:sz w:val="24"/>
        </w:rPr>
        <w:t xml:space="preserve"> </w:t>
      </w:r>
      <w:r>
        <w:rPr>
          <w:sz w:val="24"/>
        </w:rPr>
        <w:t>2.5 x diameter of bolt, kb may be approximately taken as 0.50.</w:t>
      </w:r>
    </w:p>
    <w:p w:rsidR="00D42FFC" w:rsidRDefault="00D42FFC" w:rsidP="00D42FFC">
      <w:pPr>
        <w:tabs>
          <w:tab w:val="left" w:pos="3043"/>
        </w:tabs>
        <w:spacing w:before="5"/>
        <w:ind w:left="883" w:right="1831" w:hanging="660"/>
        <w:rPr>
          <w:sz w:val="24"/>
        </w:rPr>
      </w:pPr>
      <w:r>
        <w:rPr>
          <w:sz w:val="24"/>
        </w:rPr>
        <w:t>The</w:t>
      </w:r>
      <w:r>
        <w:rPr>
          <w:spacing w:val="-7"/>
          <w:sz w:val="24"/>
        </w:rPr>
        <w:t xml:space="preserve"> </w:t>
      </w:r>
      <w:r>
        <w:rPr>
          <w:sz w:val="24"/>
        </w:rPr>
        <w:t>bolt</w:t>
      </w:r>
      <w:r>
        <w:rPr>
          <w:spacing w:val="-3"/>
          <w:sz w:val="24"/>
        </w:rPr>
        <w:t xml:space="preserve"> </w:t>
      </w:r>
      <w:r>
        <w:rPr>
          <w:sz w:val="24"/>
        </w:rPr>
        <w:t>bearing</w:t>
      </w:r>
      <w:r>
        <w:rPr>
          <w:spacing w:val="-4"/>
          <w:sz w:val="24"/>
        </w:rPr>
        <w:t xml:space="preserve"> </w:t>
      </w:r>
      <w:r>
        <w:rPr>
          <w:sz w:val="24"/>
        </w:rPr>
        <w:t>on</w:t>
      </w:r>
      <w:r>
        <w:rPr>
          <w:spacing w:val="-3"/>
          <w:sz w:val="24"/>
        </w:rPr>
        <w:t xml:space="preserve"> </w:t>
      </w:r>
      <w:r>
        <w:rPr>
          <w:sz w:val="24"/>
        </w:rPr>
        <w:t>any plate</w:t>
      </w:r>
      <w:r>
        <w:rPr>
          <w:spacing w:val="-7"/>
          <w:sz w:val="24"/>
        </w:rPr>
        <w:t xml:space="preserve"> </w:t>
      </w:r>
      <w:r>
        <w:rPr>
          <w:sz w:val="24"/>
        </w:rPr>
        <w:t>subjected</w:t>
      </w:r>
      <w:r>
        <w:rPr>
          <w:spacing w:val="-4"/>
          <w:sz w:val="24"/>
        </w:rPr>
        <w:t xml:space="preserve"> </w:t>
      </w:r>
      <w:r>
        <w:rPr>
          <w:sz w:val="24"/>
        </w:rPr>
        <w:t>to</w:t>
      </w:r>
      <w:r>
        <w:rPr>
          <w:spacing w:val="-3"/>
          <w:sz w:val="24"/>
        </w:rPr>
        <w:t xml:space="preserve"> </w:t>
      </w:r>
      <w:r>
        <w:rPr>
          <w:sz w:val="24"/>
        </w:rPr>
        <w:t>a</w:t>
      </w:r>
      <w:r>
        <w:rPr>
          <w:spacing w:val="-4"/>
          <w:sz w:val="24"/>
        </w:rPr>
        <w:t xml:space="preserve"> </w:t>
      </w:r>
      <w:r>
        <w:rPr>
          <w:sz w:val="24"/>
        </w:rPr>
        <w:t>factored</w:t>
      </w:r>
      <w:r>
        <w:rPr>
          <w:spacing w:val="-3"/>
          <w:sz w:val="24"/>
        </w:rPr>
        <w:t xml:space="preserve"> </w:t>
      </w:r>
      <w:r>
        <w:rPr>
          <w:sz w:val="24"/>
        </w:rPr>
        <w:t>shear</w:t>
      </w:r>
      <w:r>
        <w:rPr>
          <w:spacing w:val="-3"/>
          <w:sz w:val="24"/>
        </w:rPr>
        <w:t xml:space="preserve"> </w:t>
      </w:r>
      <w:r>
        <w:rPr>
          <w:sz w:val="24"/>
        </w:rPr>
        <w:t>force</w:t>
      </w:r>
      <w:r>
        <w:rPr>
          <w:spacing w:val="-7"/>
          <w:sz w:val="24"/>
        </w:rPr>
        <w:t xml:space="preserve"> </w:t>
      </w:r>
      <w:r>
        <w:rPr>
          <w:sz w:val="24"/>
        </w:rPr>
        <w:t>Vsb,</w:t>
      </w:r>
      <w:r>
        <w:rPr>
          <w:spacing w:val="-3"/>
          <w:sz w:val="24"/>
        </w:rPr>
        <w:t xml:space="preserve"> </w:t>
      </w:r>
      <w:r>
        <w:rPr>
          <w:sz w:val="24"/>
        </w:rPr>
        <w:t>shall</w:t>
      </w:r>
      <w:r>
        <w:rPr>
          <w:spacing w:val="-2"/>
          <w:sz w:val="24"/>
        </w:rPr>
        <w:t xml:space="preserve"> </w:t>
      </w:r>
      <w:r>
        <w:rPr>
          <w:sz w:val="24"/>
        </w:rPr>
        <w:t xml:space="preserve">satisfy Vsb </w:t>
      </w:r>
      <w:r>
        <w:rPr>
          <w:rFonts w:ascii="Cambria Math" w:eastAsia="Cambria Math" w:hAnsi="Cambria Math" w:cs="Cambria Math"/>
          <w:sz w:val="24"/>
        </w:rPr>
        <w:t>≤</w:t>
      </w:r>
      <w:r>
        <w:rPr>
          <w:sz w:val="24"/>
        </w:rPr>
        <w:t xml:space="preserve"> Vnpb / γmb</w:t>
      </w:r>
      <w:r>
        <w:rPr>
          <w:sz w:val="24"/>
        </w:rPr>
        <w:tab/>
        <w:t>; γmb = 1.25</w:t>
      </w:r>
    </w:p>
    <w:p w:rsidR="00D42FFC" w:rsidRDefault="00D42FFC" w:rsidP="00D42FFC">
      <w:pPr>
        <w:spacing w:before="39"/>
        <w:rPr>
          <w:sz w:val="24"/>
        </w:rPr>
      </w:pPr>
    </w:p>
    <w:p w:rsidR="00D42FFC" w:rsidRDefault="00D42FFC" w:rsidP="00D42FFC">
      <w:pPr>
        <w:spacing w:before="1"/>
        <w:ind w:left="165"/>
        <w:jc w:val="both"/>
        <w:rPr>
          <w:sz w:val="24"/>
        </w:rPr>
      </w:pPr>
      <w:r>
        <w:rPr>
          <w:sz w:val="24"/>
        </w:rPr>
        <w:t>Tables</w:t>
      </w:r>
      <w:r>
        <w:rPr>
          <w:spacing w:val="-8"/>
          <w:sz w:val="24"/>
        </w:rPr>
        <w:t xml:space="preserve"> </w:t>
      </w:r>
      <w:r>
        <w:rPr>
          <w:sz w:val="24"/>
        </w:rPr>
        <w:t>10.6,</w:t>
      </w:r>
      <w:r>
        <w:rPr>
          <w:spacing w:val="-3"/>
          <w:sz w:val="24"/>
        </w:rPr>
        <w:t xml:space="preserve"> </w:t>
      </w:r>
      <w:r>
        <w:rPr>
          <w:sz w:val="24"/>
        </w:rPr>
        <w:t>10.7</w:t>
      </w:r>
      <w:r>
        <w:rPr>
          <w:spacing w:val="-1"/>
          <w:sz w:val="24"/>
        </w:rPr>
        <w:t xml:space="preserve"> </w:t>
      </w:r>
      <w:r>
        <w:rPr>
          <w:sz w:val="24"/>
        </w:rPr>
        <w:t>and</w:t>
      </w:r>
      <w:r>
        <w:rPr>
          <w:spacing w:val="-3"/>
          <w:sz w:val="24"/>
        </w:rPr>
        <w:t xml:space="preserve"> </w:t>
      </w:r>
      <w:r>
        <w:rPr>
          <w:sz w:val="24"/>
        </w:rPr>
        <w:t>10.8</w:t>
      </w:r>
      <w:r>
        <w:rPr>
          <w:spacing w:val="-5"/>
          <w:sz w:val="24"/>
        </w:rPr>
        <w:t xml:space="preserve"> </w:t>
      </w:r>
      <w:r>
        <w:rPr>
          <w:sz w:val="24"/>
        </w:rPr>
        <w:t>will aid</w:t>
      </w:r>
      <w:r>
        <w:rPr>
          <w:spacing w:val="-2"/>
          <w:sz w:val="24"/>
        </w:rPr>
        <w:t xml:space="preserve"> </w:t>
      </w:r>
      <w:r>
        <w:rPr>
          <w:sz w:val="24"/>
        </w:rPr>
        <w:t>the</w:t>
      </w:r>
      <w:r>
        <w:rPr>
          <w:spacing w:val="-4"/>
          <w:sz w:val="24"/>
        </w:rPr>
        <w:t xml:space="preserve"> </w:t>
      </w:r>
      <w:r>
        <w:rPr>
          <w:sz w:val="24"/>
        </w:rPr>
        <w:t>designer</w:t>
      </w:r>
      <w:r>
        <w:rPr>
          <w:spacing w:val="-3"/>
          <w:sz w:val="24"/>
        </w:rPr>
        <w:t xml:space="preserve"> </w:t>
      </w:r>
      <w:r>
        <w:rPr>
          <w:sz w:val="24"/>
        </w:rPr>
        <w:t>while</w:t>
      </w:r>
      <w:r>
        <w:rPr>
          <w:spacing w:val="-4"/>
          <w:sz w:val="24"/>
        </w:rPr>
        <w:t xml:space="preserve"> </w:t>
      </w:r>
      <w:r>
        <w:rPr>
          <w:sz w:val="24"/>
        </w:rPr>
        <w:t>designing</w:t>
      </w:r>
      <w:r>
        <w:rPr>
          <w:spacing w:val="-7"/>
          <w:sz w:val="24"/>
        </w:rPr>
        <w:t xml:space="preserve"> </w:t>
      </w:r>
      <w:r>
        <w:rPr>
          <w:sz w:val="24"/>
        </w:rPr>
        <w:t>joints using</w:t>
      </w:r>
      <w:r>
        <w:rPr>
          <w:spacing w:val="-8"/>
          <w:sz w:val="24"/>
        </w:rPr>
        <w:t xml:space="preserve"> </w:t>
      </w:r>
      <w:r>
        <w:rPr>
          <w:sz w:val="24"/>
        </w:rPr>
        <w:t>ordinary</w:t>
      </w:r>
      <w:r>
        <w:rPr>
          <w:spacing w:val="-8"/>
          <w:sz w:val="24"/>
        </w:rPr>
        <w:t xml:space="preserve"> </w:t>
      </w:r>
      <w:r>
        <w:rPr>
          <w:spacing w:val="-2"/>
          <w:sz w:val="24"/>
        </w:rPr>
        <w:t>bolts.</w:t>
      </w:r>
    </w:p>
    <w:p w:rsidR="00D42FFC" w:rsidRDefault="00D42FFC" w:rsidP="00D42FFC">
      <w:pPr>
        <w:spacing w:before="79"/>
        <w:rPr>
          <w:sz w:val="24"/>
        </w:rPr>
      </w:pPr>
    </w:p>
    <w:p w:rsidR="00D42FFC" w:rsidRDefault="00D42FFC" w:rsidP="00D42FFC">
      <w:pPr>
        <w:ind w:right="584"/>
        <w:jc w:val="center"/>
        <w:rPr>
          <w:sz w:val="24"/>
        </w:rPr>
      </w:pPr>
      <w:r>
        <w:rPr>
          <w:sz w:val="24"/>
        </w:rPr>
        <w:t>Table</w:t>
      </w:r>
      <w:r>
        <w:rPr>
          <w:spacing w:val="-9"/>
          <w:sz w:val="24"/>
        </w:rPr>
        <w:t xml:space="preserve"> </w:t>
      </w:r>
      <w:r>
        <w:rPr>
          <w:sz w:val="24"/>
        </w:rPr>
        <w:t>10.6</w:t>
      </w:r>
      <w:r>
        <w:rPr>
          <w:spacing w:val="-6"/>
          <w:sz w:val="24"/>
        </w:rPr>
        <w:t xml:space="preserve"> </w:t>
      </w:r>
      <w:r>
        <w:rPr>
          <w:sz w:val="24"/>
        </w:rPr>
        <w:t>Strength</w:t>
      </w:r>
      <w:r>
        <w:rPr>
          <w:spacing w:val="-3"/>
          <w:sz w:val="24"/>
        </w:rPr>
        <w:t xml:space="preserve"> </w:t>
      </w:r>
      <w:r>
        <w:rPr>
          <w:sz w:val="24"/>
        </w:rPr>
        <w:t>of</w:t>
      </w:r>
      <w:r>
        <w:rPr>
          <w:spacing w:val="-7"/>
          <w:sz w:val="24"/>
        </w:rPr>
        <w:t xml:space="preserve"> </w:t>
      </w:r>
      <w:r>
        <w:rPr>
          <w:sz w:val="24"/>
        </w:rPr>
        <w:t>Bolts</w:t>
      </w:r>
      <w:r>
        <w:rPr>
          <w:spacing w:val="-3"/>
          <w:sz w:val="24"/>
        </w:rPr>
        <w:t xml:space="preserve"> </w:t>
      </w:r>
      <w:r>
        <w:rPr>
          <w:sz w:val="24"/>
        </w:rPr>
        <w:t>in</w:t>
      </w:r>
      <w:r>
        <w:rPr>
          <w:spacing w:val="-6"/>
          <w:sz w:val="24"/>
        </w:rPr>
        <w:t xml:space="preserve"> </w:t>
      </w:r>
      <w:r>
        <w:rPr>
          <w:sz w:val="24"/>
        </w:rPr>
        <w:t>Clearance</w:t>
      </w:r>
      <w:r>
        <w:rPr>
          <w:spacing w:val="-4"/>
          <w:sz w:val="24"/>
        </w:rPr>
        <w:t xml:space="preserve"> </w:t>
      </w:r>
      <w:r>
        <w:rPr>
          <w:spacing w:val="-2"/>
          <w:sz w:val="24"/>
        </w:rPr>
        <w:t>Holes</w:t>
      </w:r>
    </w:p>
    <w:p w:rsidR="00D42FFC" w:rsidRDefault="00D42FFC" w:rsidP="00D42FFC">
      <w:pPr>
        <w:spacing w:before="141"/>
        <w:rPr>
          <w:sz w:val="20"/>
        </w:rPr>
      </w:pPr>
    </w:p>
    <w:tbl>
      <w:tblPr>
        <w:tblW w:w="0" w:type="auto"/>
        <w:tblInd w:w="72" w:type="dxa"/>
        <w:tblCellMar>
          <w:left w:w="10" w:type="dxa"/>
          <w:right w:w="10" w:type="dxa"/>
        </w:tblCellMar>
        <w:tblLook w:val="04A0" w:firstRow="1" w:lastRow="0" w:firstColumn="1" w:lastColumn="0" w:noHBand="0" w:noVBand="1"/>
      </w:tblPr>
      <w:tblGrid>
        <w:gridCol w:w="1094"/>
        <w:gridCol w:w="1155"/>
        <w:gridCol w:w="862"/>
        <w:gridCol w:w="777"/>
        <w:gridCol w:w="600"/>
        <w:gridCol w:w="865"/>
        <w:gridCol w:w="780"/>
        <w:gridCol w:w="600"/>
        <w:gridCol w:w="1548"/>
        <w:gridCol w:w="969"/>
      </w:tblGrid>
      <w:tr w:rsidR="00D42FFC" w:rsidTr="00FD11B0">
        <w:trPr>
          <w:trHeight w:val="633"/>
        </w:trPr>
        <w:tc>
          <w:tcPr>
            <w:tcW w:w="2249"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rPr>
                <w:rFonts w:ascii="Calibri" w:eastAsia="Calibri" w:hAnsi="Calibri" w:cs="Calibri"/>
              </w:rPr>
            </w:pPr>
          </w:p>
        </w:tc>
        <w:tc>
          <w:tcPr>
            <w:tcW w:w="86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5"/>
              <w:rPr>
                <w:sz w:val="24"/>
              </w:rPr>
            </w:pPr>
            <w:r>
              <w:rPr>
                <w:spacing w:val="-4"/>
                <w:sz w:val="24"/>
              </w:rPr>
              <w:t>Bolt</w:t>
            </w:r>
          </w:p>
          <w:p w:rsidR="00D42FFC" w:rsidRDefault="00D42FFC" w:rsidP="00FD11B0">
            <w:pPr>
              <w:spacing w:before="41"/>
              <w:ind w:left="115"/>
            </w:pPr>
            <w:r>
              <w:rPr>
                <w:spacing w:val="-2"/>
                <w:sz w:val="24"/>
              </w:rPr>
              <w:t>N/mm</w:t>
            </w:r>
            <w:r>
              <w:rPr>
                <w:spacing w:val="-2"/>
                <w:sz w:val="24"/>
                <w:vertAlign w:val="superscript"/>
              </w:rPr>
              <w:t>2</w:t>
            </w:r>
          </w:p>
        </w:tc>
        <w:tc>
          <w:tcPr>
            <w:tcW w:w="7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57"/>
            </w:pPr>
            <w:r>
              <w:rPr>
                <w:spacing w:val="-2"/>
                <w:sz w:val="24"/>
              </w:rPr>
              <w:t>grade</w:t>
            </w:r>
          </w:p>
        </w:tc>
        <w:tc>
          <w:tcPr>
            <w:tcW w:w="6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99"/>
            </w:pPr>
            <w:r>
              <w:rPr>
                <w:spacing w:val="-5"/>
                <w:sz w:val="24"/>
              </w:rPr>
              <w:t>4.6</w:t>
            </w:r>
          </w:p>
        </w:tc>
        <w:tc>
          <w:tcPr>
            <w:tcW w:w="8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5"/>
              <w:rPr>
                <w:sz w:val="24"/>
              </w:rPr>
            </w:pPr>
            <w:r>
              <w:rPr>
                <w:spacing w:val="-4"/>
                <w:sz w:val="24"/>
              </w:rPr>
              <w:t>Bolt</w:t>
            </w:r>
          </w:p>
          <w:p w:rsidR="00D42FFC" w:rsidRDefault="00D42FFC" w:rsidP="00FD11B0">
            <w:pPr>
              <w:spacing w:before="41"/>
              <w:ind w:left="115"/>
            </w:pPr>
            <w:r>
              <w:rPr>
                <w:spacing w:val="-2"/>
                <w:sz w:val="24"/>
              </w:rPr>
              <w:t>N/mm</w:t>
            </w:r>
            <w:r>
              <w:rPr>
                <w:spacing w:val="-2"/>
                <w:sz w:val="24"/>
                <w:vertAlign w:val="superscript"/>
              </w:rPr>
              <w:t>2</w:t>
            </w:r>
          </w:p>
        </w:tc>
        <w:tc>
          <w:tcPr>
            <w:tcW w:w="78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59"/>
            </w:pPr>
            <w:r>
              <w:rPr>
                <w:spacing w:val="-2"/>
                <w:sz w:val="24"/>
              </w:rPr>
              <w:t>grade</w:t>
            </w:r>
          </w:p>
        </w:tc>
        <w:tc>
          <w:tcPr>
            <w:tcW w:w="6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99"/>
            </w:pPr>
            <w:r>
              <w:rPr>
                <w:spacing w:val="-5"/>
                <w:sz w:val="24"/>
              </w:rPr>
              <w:t>8.8</w:t>
            </w:r>
          </w:p>
        </w:tc>
        <w:tc>
          <w:tcPr>
            <w:tcW w:w="15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3"/>
              <w:rPr>
                <w:sz w:val="24"/>
              </w:rPr>
            </w:pPr>
            <w:r>
              <w:rPr>
                <w:sz w:val="24"/>
              </w:rPr>
              <w:t>Other</w:t>
            </w:r>
            <w:r>
              <w:rPr>
                <w:spacing w:val="24"/>
                <w:sz w:val="24"/>
              </w:rPr>
              <w:t xml:space="preserve"> </w:t>
            </w:r>
            <w:r>
              <w:rPr>
                <w:spacing w:val="-2"/>
                <w:sz w:val="24"/>
              </w:rPr>
              <w:t>grades</w:t>
            </w:r>
          </w:p>
          <w:p w:rsidR="00D42FFC" w:rsidRDefault="00D42FFC" w:rsidP="00FD11B0">
            <w:pPr>
              <w:spacing w:before="41"/>
              <w:ind w:left="113"/>
            </w:pPr>
            <w:r>
              <w:rPr>
                <w:spacing w:val="-2"/>
                <w:sz w:val="24"/>
              </w:rPr>
              <w:t>N/mm</w:t>
            </w:r>
            <w:r>
              <w:rPr>
                <w:spacing w:val="-2"/>
                <w:sz w:val="24"/>
                <w:vertAlign w:val="superscript"/>
              </w:rPr>
              <w:t>2</w:t>
            </w:r>
          </w:p>
        </w:tc>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50"/>
            </w:pPr>
            <w:r>
              <w:rPr>
                <w:sz w:val="24"/>
              </w:rPr>
              <w:t>of</w:t>
            </w:r>
            <w:r>
              <w:rPr>
                <w:spacing w:val="60"/>
                <w:sz w:val="24"/>
              </w:rPr>
              <w:t xml:space="preserve"> </w:t>
            </w:r>
            <w:r>
              <w:rPr>
                <w:spacing w:val="-2"/>
                <w:sz w:val="24"/>
              </w:rPr>
              <w:t>bolts</w:t>
            </w:r>
          </w:p>
        </w:tc>
      </w:tr>
      <w:tr w:rsidR="00D42FFC" w:rsidTr="00FD11B0">
        <w:trPr>
          <w:trHeight w:val="441"/>
        </w:trPr>
        <w:tc>
          <w:tcPr>
            <w:tcW w:w="2249"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53" w:lineRule="auto"/>
              <w:ind w:left="117"/>
            </w:pPr>
            <w:r>
              <w:rPr>
                <w:position w:val="2"/>
                <w:sz w:val="24"/>
              </w:rPr>
              <w:t>Shear</w:t>
            </w:r>
            <w:r>
              <w:rPr>
                <w:spacing w:val="-7"/>
                <w:position w:val="2"/>
                <w:sz w:val="24"/>
              </w:rPr>
              <w:t xml:space="preserve"> </w:t>
            </w:r>
            <w:r>
              <w:rPr>
                <w:position w:val="2"/>
                <w:sz w:val="24"/>
              </w:rPr>
              <w:t>streng</w:t>
            </w:r>
            <w:r>
              <w:rPr>
                <w:spacing w:val="-4"/>
                <w:position w:val="2"/>
                <w:sz w:val="24"/>
              </w:rPr>
              <w:t xml:space="preserve"> </w:t>
            </w:r>
            <w:r>
              <w:rPr>
                <w:position w:val="2"/>
                <w:sz w:val="24"/>
              </w:rPr>
              <w:t>th,</w:t>
            </w:r>
            <w:r>
              <w:rPr>
                <w:spacing w:val="-1"/>
                <w:position w:val="2"/>
                <w:sz w:val="24"/>
              </w:rPr>
              <w:t xml:space="preserve"> </w:t>
            </w:r>
            <w:r>
              <w:rPr>
                <w:spacing w:val="-4"/>
                <w:position w:val="2"/>
                <w:sz w:val="24"/>
              </w:rPr>
              <w:t>v</w:t>
            </w:r>
            <w:r>
              <w:rPr>
                <w:spacing w:val="-4"/>
                <w:position w:val="2"/>
                <w:sz w:val="16"/>
              </w:rPr>
              <w:t>nsb</w:t>
            </w:r>
          </w:p>
        </w:tc>
        <w:tc>
          <w:tcPr>
            <w:tcW w:w="2239"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5"/>
            </w:pPr>
            <w:r>
              <w:rPr>
                <w:spacing w:val="-5"/>
                <w:sz w:val="24"/>
              </w:rPr>
              <w:t>185</w:t>
            </w:r>
          </w:p>
        </w:tc>
        <w:tc>
          <w:tcPr>
            <w:tcW w:w="2245"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5"/>
            </w:pPr>
            <w:r>
              <w:rPr>
                <w:spacing w:val="-5"/>
                <w:sz w:val="24"/>
              </w:rPr>
              <w:t>370</w:t>
            </w:r>
          </w:p>
        </w:tc>
        <w:tc>
          <w:tcPr>
            <w:tcW w:w="2517"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408" w:lineRule="auto"/>
              <w:ind w:left="194"/>
            </w:pPr>
            <w:r>
              <w:rPr>
                <w:i/>
                <w:position w:val="2"/>
                <w:sz w:val="24"/>
              </w:rPr>
              <w:t>f</w:t>
            </w:r>
            <w:r>
              <w:rPr>
                <w:i/>
                <w:position w:val="2"/>
                <w:sz w:val="16"/>
              </w:rPr>
              <w:t>u</w:t>
            </w:r>
            <w:r>
              <w:rPr>
                <w:i/>
                <w:spacing w:val="2"/>
                <w:position w:val="2"/>
                <w:sz w:val="16"/>
              </w:rPr>
              <w:t xml:space="preserve"> </w:t>
            </w:r>
            <w:r>
              <w:rPr>
                <w:position w:val="2"/>
                <w:sz w:val="16"/>
              </w:rPr>
              <w:t>/</w:t>
            </w:r>
            <w:r>
              <w:rPr>
                <w:spacing w:val="-4"/>
                <w:position w:val="2"/>
                <w:sz w:val="16"/>
              </w:rPr>
              <w:t xml:space="preserve"> </w:t>
            </w:r>
            <w:r>
              <w:rPr>
                <w:position w:val="2"/>
                <w:sz w:val="24"/>
              </w:rPr>
              <w:t>/</w:t>
            </w:r>
            <w:r>
              <w:rPr>
                <w:rFonts w:ascii="Symbol" w:eastAsia="Symbol" w:hAnsi="Symbol" w:cs="Symbol"/>
                <w:position w:val="2"/>
                <w:sz w:val="43"/>
              </w:rPr>
              <w:t></w:t>
            </w:r>
            <w:r>
              <w:rPr>
                <w:spacing w:val="46"/>
                <w:position w:val="2"/>
                <w:sz w:val="43"/>
              </w:rPr>
              <w:t xml:space="preserve"> </w:t>
            </w:r>
            <w:r>
              <w:rPr>
                <w:position w:val="2"/>
                <w:sz w:val="24"/>
              </w:rPr>
              <w:t>3</w:t>
            </w:r>
            <w:r>
              <w:rPr>
                <w:spacing w:val="-3"/>
                <w:position w:val="2"/>
                <w:sz w:val="24"/>
              </w:rPr>
              <w:t xml:space="preserve"> </w:t>
            </w:r>
            <w:r>
              <w:rPr>
                <w:rFonts w:ascii="Symbol" w:eastAsia="Symbol" w:hAnsi="Symbol" w:cs="Symbol"/>
                <w:spacing w:val="-2"/>
                <w:position w:val="2"/>
                <w:sz w:val="24"/>
              </w:rPr>
              <w:t></w:t>
            </w:r>
            <w:r>
              <w:rPr>
                <w:spacing w:val="-2"/>
                <w:position w:val="2"/>
                <w:sz w:val="24"/>
              </w:rPr>
              <w:t>1.25</w:t>
            </w:r>
            <w:r>
              <w:rPr>
                <w:rFonts w:ascii="Symbol" w:eastAsia="Symbol" w:hAnsi="Symbol" w:cs="Symbol"/>
                <w:spacing w:val="-2"/>
                <w:position w:val="2"/>
                <w:sz w:val="43"/>
              </w:rPr>
              <w:t></w:t>
            </w:r>
          </w:p>
        </w:tc>
      </w:tr>
      <w:tr w:rsidR="00D42FFC" w:rsidTr="00FD11B0">
        <w:trPr>
          <w:trHeight w:val="635"/>
        </w:trPr>
        <w:tc>
          <w:tcPr>
            <w:tcW w:w="10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rPr>
                <w:sz w:val="24"/>
              </w:rPr>
            </w:pPr>
            <w:r>
              <w:rPr>
                <w:spacing w:val="-2"/>
                <w:sz w:val="24"/>
              </w:rPr>
              <w:t>Bearing</w:t>
            </w:r>
          </w:p>
          <w:p w:rsidR="00D42FFC" w:rsidRDefault="00D42FFC" w:rsidP="00FD11B0">
            <w:pPr>
              <w:spacing w:before="49"/>
              <w:ind w:left="117"/>
            </w:pPr>
            <w:r>
              <w:rPr>
                <w:spacing w:val="-4"/>
                <w:position w:val="3"/>
                <w:sz w:val="24"/>
              </w:rPr>
              <w:t>V</w:t>
            </w:r>
            <w:r>
              <w:rPr>
                <w:spacing w:val="-4"/>
                <w:position w:val="3"/>
                <w:sz w:val="16"/>
              </w:rPr>
              <w:t>npb</w:t>
            </w:r>
          </w:p>
        </w:tc>
        <w:tc>
          <w:tcPr>
            <w:tcW w:w="115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223"/>
            </w:pPr>
            <w:r>
              <w:rPr>
                <w:spacing w:val="-2"/>
                <w:sz w:val="24"/>
              </w:rPr>
              <w:t>strength,</w:t>
            </w:r>
          </w:p>
        </w:tc>
        <w:tc>
          <w:tcPr>
            <w:tcW w:w="2239"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5"/>
            </w:pPr>
            <w:r>
              <w:rPr>
                <w:spacing w:val="-5"/>
                <w:sz w:val="24"/>
              </w:rPr>
              <w:t>400</w:t>
            </w:r>
          </w:p>
        </w:tc>
        <w:tc>
          <w:tcPr>
            <w:tcW w:w="2245"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5"/>
            </w:pPr>
            <w:r>
              <w:rPr>
                <w:spacing w:val="-5"/>
                <w:sz w:val="24"/>
              </w:rPr>
              <w:t>800</w:t>
            </w:r>
          </w:p>
        </w:tc>
        <w:tc>
          <w:tcPr>
            <w:tcW w:w="2517"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ind w:left="149"/>
            </w:pPr>
            <w:r>
              <w:rPr>
                <w:position w:val="2"/>
                <w:sz w:val="24"/>
              </w:rPr>
              <w:t>2.5</w:t>
            </w:r>
            <w:r>
              <w:rPr>
                <w:i/>
                <w:position w:val="2"/>
                <w:sz w:val="24"/>
              </w:rPr>
              <w:t>k</w:t>
            </w:r>
            <w:r>
              <w:rPr>
                <w:i/>
                <w:position w:val="2"/>
                <w:sz w:val="16"/>
              </w:rPr>
              <w:t>b</w:t>
            </w:r>
            <w:r>
              <w:rPr>
                <w:i/>
                <w:spacing w:val="25"/>
                <w:position w:val="2"/>
                <w:sz w:val="16"/>
              </w:rPr>
              <w:t xml:space="preserve"> </w:t>
            </w:r>
            <w:r>
              <w:rPr>
                <w:i/>
                <w:position w:val="2"/>
                <w:sz w:val="24"/>
              </w:rPr>
              <w:t>f</w:t>
            </w:r>
            <w:r>
              <w:rPr>
                <w:i/>
                <w:position w:val="2"/>
                <w:sz w:val="16"/>
              </w:rPr>
              <w:t>u</w:t>
            </w:r>
            <w:r>
              <w:rPr>
                <w:i/>
                <w:spacing w:val="34"/>
                <w:position w:val="2"/>
                <w:sz w:val="16"/>
              </w:rPr>
              <w:t xml:space="preserve"> </w:t>
            </w:r>
            <w:r>
              <w:rPr>
                <w:position w:val="2"/>
                <w:sz w:val="24"/>
              </w:rPr>
              <w:t>/1.25(</w:t>
            </w:r>
            <w:r>
              <w:rPr>
                <w:i/>
                <w:position w:val="2"/>
                <w:sz w:val="24"/>
              </w:rPr>
              <w:t>k</w:t>
            </w:r>
            <w:r>
              <w:rPr>
                <w:i/>
                <w:position w:val="2"/>
                <w:sz w:val="16"/>
              </w:rPr>
              <w:t>b</w:t>
            </w:r>
            <w:r>
              <w:rPr>
                <w:i/>
                <w:spacing w:val="29"/>
                <w:position w:val="2"/>
                <w:sz w:val="16"/>
              </w:rPr>
              <w:t xml:space="preserve"> </w:t>
            </w:r>
            <w:r>
              <w:rPr>
                <w:rFonts w:ascii="Symbol" w:eastAsia="Symbol" w:hAnsi="Symbol" w:cs="Symbol"/>
                <w:position w:val="2"/>
                <w:sz w:val="24"/>
              </w:rPr>
              <w:t></w:t>
            </w:r>
            <w:r>
              <w:rPr>
                <w:position w:val="2"/>
                <w:sz w:val="24"/>
              </w:rPr>
              <w:t xml:space="preserve"> </w:t>
            </w:r>
            <w:r>
              <w:rPr>
                <w:spacing w:val="-4"/>
                <w:position w:val="2"/>
                <w:sz w:val="24"/>
              </w:rPr>
              <w:t>0.5)</w:t>
            </w:r>
          </w:p>
        </w:tc>
      </w:tr>
      <w:tr w:rsidR="00D42FFC" w:rsidTr="00FD11B0">
        <w:trPr>
          <w:trHeight w:val="1140"/>
        </w:trPr>
        <w:tc>
          <w:tcPr>
            <w:tcW w:w="2249"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50" w:lineRule="auto"/>
              <w:ind w:left="117"/>
            </w:pPr>
            <w:r>
              <w:rPr>
                <w:position w:val="2"/>
                <w:sz w:val="24"/>
              </w:rPr>
              <w:t>Tension</w:t>
            </w:r>
            <w:r>
              <w:rPr>
                <w:spacing w:val="-4"/>
                <w:position w:val="2"/>
                <w:sz w:val="24"/>
              </w:rPr>
              <w:t xml:space="preserve"> </w:t>
            </w:r>
            <w:r>
              <w:rPr>
                <w:position w:val="2"/>
                <w:sz w:val="24"/>
              </w:rPr>
              <w:t>strength,</w:t>
            </w:r>
            <w:r>
              <w:rPr>
                <w:spacing w:val="-3"/>
                <w:position w:val="2"/>
                <w:sz w:val="24"/>
              </w:rPr>
              <w:t xml:space="preserve"> </w:t>
            </w:r>
            <w:r>
              <w:rPr>
                <w:spacing w:val="-5"/>
                <w:position w:val="2"/>
                <w:sz w:val="24"/>
              </w:rPr>
              <w:t>t</w:t>
            </w:r>
            <w:r>
              <w:rPr>
                <w:spacing w:val="-5"/>
                <w:position w:val="2"/>
                <w:sz w:val="16"/>
              </w:rPr>
              <w:t>nb</w:t>
            </w:r>
          </w:p>
        </w:tc>
        <w:tc>
          <w:tcPr>
            <w:tcW w:w="2239"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5" w:lineRule="auto"/>
              <w:ind w:left="115"/>
            </w:pPr>
            <w:r>
              <w:rPr>
                <w:spacing w:val="-5"/>
                <w:sz w:val="24"/>
              </w:rPr>
              <w:t>272</w:t>
            </w:r>
          </w:p>
        </w:tc>
        <w:tc>
          <w:tcPr>
            <w:tcW w:w="2245"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5" w:lineRule="auto"/>
              <w:ind w:left="115"/>
            </w:pPr>
            <w:r>
              <w:rPr>
                <w:spacing w:val="-5"/>
                <w:sz w:val="24"/>
              </w:rPr>
              <w:t>576</w:t>
            </w:r>
          </w:p>
        </w:tc>
        <w:tc>
          <w:tcPr>
            <w:tcW w:w="15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29" w:line="320" w:lineRule="auto"/>
              <w:ind w:left="113" w:firstLine="33"/>
              <w:rPr>
                <w:position w:val="2"/>
                <w:sz w:val="24"/>
              </w:rPr>
            </w:pPr>
            <w:r>
              <w:rPr>
                <w:position w:val="2"/>
                <w:sz w:val="24"/>
              </w:rPr>
              <w:t>0.9</w:t>
            </w:r>
            <w:r>
              <w:rPr>
                <w:spacing w:val="-9"/>
                <w:position w:val="2"/>
                <w:sz w:val="24"/>
              </w:rPr>
              <w:t xml:space="preserve"> </w:t>
            </w:r>
            <w:r>
              <w:rPr>
                <w:i/>
                <w:position w:val="2"/>
                <w:sz w:val="24"/>
              </w:rPr>
              <w:t>f</w:t>
            </w:r>
            <w:r>
              <w:rPr>
                <w:i/>
                <w:position w:val="2"/>
                <w:sz w:val="16"/>
              </w:rPr>
              <w:t>bu</w:t>
            </w:r>
            <w:r>
              <w:rPr>
                <w:i/>
                <w:spacing w:val="-6"/>
                <w:position w:val="2"/>
                <w:sz w:val="16"/>
              </w:rPr>
              <w:t xml:space="preserve"> </w:t>
            </w:r>
            <w:r>
              <w:rPr>
                <w:position w:val="2"/>
                <w:sz w:val="16"/>
              </w:rPr>
              <w:t>/</w:t>
            </w:r>
            <w:r>
              <w:rPr>
                <w:spacing w:val="1"/>
                <w:position w:val="2"/>
                <w:sz w:val="16"/>
              </w:rPr>
              <w:t xml:space="preserve"> </w:t>
            </w:r>
            <w:r>
              <w:rPr>
                <w:position w:val="2"/>
                <w:sz w:val="24"/>
              </w:rPr>
              <w:t>/</w:t>
            </w:r>
            <w:r>
              <w:rPr>
                <w:rFonts w:ascii="Symbol" w:eastAsia="Symbol" w:hAnsi="Symbol" w:cs="Symbol"/>
                <w:position w:val="2"/>
                <w:sz w:val="31"/>
              </w:rPr>
              <w:t></w:t>
            </w:r>
            <w:r>
              <w:rPr>
                <w:position w:val="2"/>
                <w:sz w:val="24"/>
              </w:rPr>
              <w:t>1.25</w:t>
            </w:r>
            <w:r>
              <w:rPr>
                <w:rFonts w:ascii="Symbol" w:eastAsia="Symbol" w:hAnsi="Symbol" w:cs="Symbol"/>
                <w:position w:val="2"/>
                <w:sz w:val="31"/>
              </w:rPr>
              <w:t></w:t>
            </w:r>
            <w:r>
              <w:rPr>
                <w:position w:val="2"/>
                <w:sz w:val="31"/>
              </w:rPr>
              <w:t xml:space="preserve"> </w:t>
            </w:r>
            <w:r>
              <w:rPr>
                <w:spacing w:val="-2"/>
                <w:position w:val="2"/>
                <w:sz w:val="24"/>
              </w:rPr>
              <w:t>greater</w:t>
            </w:r>
          </w:p>
          <w:p w:rsidR="00D42FFC" w:rsidRDefault="00D42FFC" w:rsidP="00FD11B0">
            <w:pPr>
              <w:spacing w:line="370" w:lineRule="auto"/>
              <w:ind w:left="194"/>
            </w:pPr>
            <w:r>
              <w:rPr>
                <w:i/>
                <w:position w:val="2"/>
                <w:sz w:val="24"/>
              </w:rPr>
              <w:t>f</w:t>
            </w:r>
            <w:r>
              <w:rPr>
                <w:i/>
                <w:spacing w:val="-19"/>
                <w:position w:val="2"/>
                <w:sz w:val="24"/>
              </w:rPr>
              <w:t xml:space="preserve"> </w:t>
            </w:r>
            <w:r>
              <w:rPr>
                <w:i/>
                <w:position w:val="2"/>
                <w:sz w:val="16"/>
              </w:rPr>
              <w:t>yb</w:t>
            </w:r>
            <w:r>
              <w:rPr>
                <w:i/>
                <w:spacing w:val="-10"/>
                <w:position w:val="2"/>
                <w:sz w:val="16"/>
              </w:rPr>
              <w:t xml:space="preserve"> </w:t>
            </w:r>
            <w:r>
              <w:rPr>
                <w:position w:val="2"/>
                <w:sz w:val="16"/>
              </w:rPr>
              <w:t>/</w:t>
            </w:r>
            <w:r>
              <w:rPr>
                <w:spacing w:val="-2"/>
                <w:position w:val="2"/>
                <w:sz w:val="16"/>
              </w:rPr>
              <w:t xml:space="preserve"> </w:t>
            </w:r>
            <w:r>
              <w:rPr>
                <w:rFonts w:ascii="Symbol" w:eastAsia="Symbol" w:hAnsi="Symbol" w:cs="Symbol"/>
                <w:position w:val="2"/>
                <w:sz w:val="31"/>
              </w:rPr>
              <w:t></w:t>
            </w:r>
            <w:r>
              <w:rPr>
                <w:position w:val="2"/>
                <w:sz w:val="24"/>
              </w:rPr>
              <w:t>1.25</w:t>
            </w:r>
            <w:r>
              <w:rPr>
                <w:spacing w:val="-21"/>
                <w:position w:val="2"/>
                <w:sz w:val="24"/>
              </w:rPr>
              <w:t xml:space="preserve"> </w:t>
            </w:r>
            <w:r>
              <w:rPr>
                <w:spacing w:val="-4"/>
                <w:position w:val="2"/>
                <w:sz w:val="24"/>
              </w:rPr>
              <w:t>/1.1</w:t>
            </w:r>
            <w:r>
              <w:rPr>
                <w:rFonts w:ascii="Symbol" w:eastAsia="Symbol" w:hAnsi="Symbol" w:cs="Symbol"/>
                <w:spacing w:val="-4"/>
                <w:position w:val="2"/>
                <w:sz w:val="31"/>
              </w:rPr>
              <w:t></w:t>
            </w:r>
          </w:p>
        </w:tc>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11" w:line="331" w:lineRule="auto"/>
              <w:ind w:left="451" w:right="90" w:firstLine="108"/>
            </w:pPr>
            <w:r>
              <w:rPr>
                <w:spacing w:val="-4"/>
                <w:sz w:val="24"/>
              </w:rPr>
              <w:t>not than</w:t>
            </w:r>
          </w:p>
        </w:tc>
      </w:tr>
    </w:tbl>
    <w:p w:rsidR="00D42FFC" w:rsidRDefault="00D42FFC" w:rsidP="00D42FFC">
      <w:pPr>
        <w:spacing w:before="56"/>
        <w:rPr>
          <w:sz w:val="24"/>
        </w:rPr>
      </w:pPr>
    </w:p>
    <w:p w:rsidR="00D42FFC" w:rsidRDefault="00D42FFC" w:rsidP="00D42FFC">
      <w:pPr>
        <w:spacing w:line="343" w:lineRule="auto"/>
        <w:ind w:left="287" w:right="864"/>
        <w:jc w:val="center"/>
        <w:rPr>
          <w:position w:val="2"/>
          <w:sz w:val="24"/>
        </w:rPr>
      </w:pPr>
      <w:r>
        <w:rPr>
          <w:position w:val="2"/>
          <w:sz w:val="24"/>
        </w:rPr>
        <w:t>Table</w:t>
      </w:r>
      <w:r>
        <w:rPr>
          <w:spacing w:val="-10"/>
          <w:position w:val="2"/>
          <w:sz w:val="24"/>
        </w:rPr>
        <w:t xml:space="preserve"> </w:t>
      </w:r>
      <w:r>
        <w:rPr>
          <w:position w:val="2"/>
          <w:sz w:val="24"/>
        </w:rPr>
        <w:t>10.7</w:t>
      </w:r>
      <w:r>
        <w:rPr>
          <w:spacing w:val="-5"/>
          <w:position w:val="2"/>
          <w:sz w:val="24"/>
        </w:rPr>
        <w:t xml:space="preserve"> </w:t>
      </w:r>
      <w:r>
        <w:rPr>
          <w:position w:val="2"/>
          <w:sz w:val="24"/>
        </w:rPr>
        <w:t>Bearing</w:t>
      </w:r>
      <w:r>
        <w:rPr>
          <w:spacing w:val="-9"/>
          <w:position w:val="2"/>
          <w:sz w:val="24"/>
        </w:rPr>
        <w:t xml:space="preserve"> </w:t>
      </w:r>
      <w:r>
        <w:rPr>
          <w:position w:val="2"/>
          <w:sz w:val="24"/>
        </w:rPr>
        <w:t>strength</w:t>
      </w:r>
      <w:r>
        <w:rPr>
          <w:spacing w:val="30"/>
          <w:position w:val="2"/>
          <w:sz w:val="24"/>
        </w:rPr>
        <w:t xml:space="preserve"> </w:t>
      </w:r>
      <w:r>
        <w:rPr>
          <w:i/>
          <w:position w:val="2"/>
          <w:sz w:val="24"/>
        </w:rPr>
        <w:t>v</w:t>
      </w:r>
      <w:r>
        <w:rPr>
          <w:i/>
          <w:position w:val="2"/>
          <w:sz w:val="16"/>
        </w:rPr>
        <w:t>npp</w:t>
      </w:r>
      <w:r>
        <w:rPr>
          <w:i/>
          <w:spacing w:val="67"/>
          <w:position w:val="2"/>
          <w:sz w:val="16"/>
        </w:rPr>
        <w:t xml:space="preserve"> </w:t>
      </w:r>
      <w:r>
        <w:rPr>
          <w:position w:val="2"/>
          <w:sz w:val="24"/>
        </w:rPr>
        <w:t>of</w:t>
      </w:r>
      <w:r>
        <w:rPr>
          <w:spacing w:val="-10"/>
          <w:position w:val="2"/>
          <w:sz w:val="24"/>
        </w:rPr>
        <w:t xml:space="preserve"> </w:t>
      </w:r>
      <w:r>
        <w:rPr>
          <w:position w:val="2"/>
          <w:sz w:val="24"/>
        </w:rPr>
        <w:t>connected</w:t>
      </w:r>
      <w:r>
        <w:rPr>
          <w:spacing w:val="-5"/>
          <w:position w:val="2"/>
          <w:sz w:val="24"/>
        </w:rPr>
        <w:t xml:space="preserve"> </w:t>
      </w:r>
      <w:r>
        <w:rPr>
          <w:position w:val="2"/>
          <w:sz w:val="24"/>
        </w:rPr>
        <w:t>parts</w:t>
      </w:r>
      <w:r>
        <w:rPr>
          <w:spacing w:val="-6"/>
          <w:position w:val="2"/>
          <w:sz w:val="24"/>
        </w:rPr>
        <w:t xml:space="preserve"> </w:t>
      </w:r>
      <w:r>
        <w:rPr>
          <w:position w:val="2"/>
          <w:sz w:val="24"/>
        </w:rPr>
        <w:t>for</w:t>
      </w:r>
      <w:r>
        <w:rPr>
          <w:spacing w:val="-11"/>
          <w:position w:val="2"/>
          <w:sz w:val="24"/>
        </w:rPr>
        <w:t xml:space="preserve"> </w:t>
      </w:r>
      <w:r>
        <w:rPr>
          <w:position w:val="2"/>
          <w:sz w:val="24"/>
        </w:rPr>
        <w:t>ordinary</w:t>
      </w:r>
      <w:r>
        <w:rPr>
          <w:spacing w:val="-12"/>
          <w:position w:val="2"/>
          <w:sz w:val="24"/>
        </w:rPr>
        <w:t xml:space="preserve"> </w:t>
      </w:r>
      <w:r>
        <w:rPr>
          <w:position w:val="2"/>
          <w:sz w:val="24"/>
        </w:rPr>
        <w:t>bolts</w:t>
      </w:r>
      <w:r>
        <w:rPr>
          <w:spacing w:val="-6"/>
          <w:position w:val="2"/>
          <w:sz w:val="24"/>
        </w:rPr>
        <w:t xml:space="preserve"> </w:t>
      </w:r>
      <w:r>
        <w:rPr>
          <w:position w:val="2"/>
          <w:sz w:val="24"/>
        </w:rPr>
        <w:t>in</w:t>
      </w:r>
      <w:r>
        <w:rPr>
          <w:spacing w:val="-7"/>
          <w:position w:val="2"/>
          <w:sz w:val="24"/>
        </w:rPr>
        <w:t xml:space="preserve"> </w:t>
      </w:r>
      <w:r>
        <w:rPr>
          <w:position w:val="2"/>
          <w:sz w:val="24"/>
        </w:rPr>
        <w:t>clearance</w:t>
      </w:r>
      <w:r>
        <w:rPr>
          <w:spacing w:val="-10"/>
          <w:position w:val="2"/>
          <w:sz w:val="24"/>
        </w:rPr>
        <w:t xml:space="preserve"> </w:t>
      </w:r>
      <w:r>
        <w:rPr>
          <w:position w:val="2"/>
          <w:sz w:val="24"/>
        </w:rPr>
        <w:t>holes</w:t>
      </w:r>
      <w:r>
        <w:rPr>
          <w:spacing w:val="-7"/>
          <w:position w:val="2"/>
          <w:sz w:val="24"/>
        </w:rPr>
        <w:t xml:space="preserve"> </w:t>
      </w:r>
      <w:r>
        <w:rPr>
          <w:position w:val="2"/>
          <w:sz w:val="24"/>
        </w:rPr>
        <w:t xml:space="preserve">in </w:t>
      </w:r>
      <w:r>
        <w:rPr>
          <w:spacing w:val="-2"/>
          <w:position w:val="2"/>
          <w:sz w:val="24"/>
        </w:rPr>
        <w:t>N/mm</w:t>
      </w:r>
      <w:r>
        <w:rPr>
          <w:spacing w:val="-2"/>
          <w:position w:val="2"/>
          <w:sz w:val="24"/>
          <w:vertAlign w:val="superscript"/>
        </w:rPr>
        <w:t>2</w:t>
      </w:r>
    </w:p>
    <w:p w:rsidR="00D42FFC" w:rsidRDefault="00D42FFC" w:rsidP="00D42FFC">
      <w:pPr>
        <w:spacing w:before="17"/>
        <w:rPr>
          <w:sz w:val="20"/>
        </w:rPr>
      </w:pPr>
    </w:p>
    <w:tbl>
      <w:tblPr>
        <w:tblW w:w="0" w:type="auto"/>
        <w:tblInd w:w="72" w:type="dxa"/>
        <w:tblCellMar>
          <w:left w:w="10" w:type="dxa"/>
          <w:right w:w="10" w:type="dxa"/>
        </w:tblCellMar>
        <w:tblLook w:val="04A0" w:firstRow="1" w:lastRow="0" w:firstColumn="1" w:lastColumn="0" w:noHBand="0" w:noVBand="1"/>
      </w:tblPr>
      <w:tblGrid>
        <w:gridCol w:w="2314"/>
        <w:gridCol w:w="2309"/>
        <w:gridCol w:w="2312"/>
        <w:gridCol w:w="2312"/>
      </w:tblGrid>
      <w:tr w:rsidR="00D42FFC" w:rsidTr="00FD11B0">
        <w:trPr>
          <w:trHeight w:val="316"/>
        </w:trPr>
        <w:tc>
          <w:tcPr>
            <w:tcW w:w="2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z w:val="24"/>
              </w:rPr>
              <w:t>Grade</w:t>
            </w:r>
            <w:r>
              <w:rPr>
                <w:spacing w:val="-9"/>
                <w:sz w:val="24"/>
              </w:rPr>
              <w:t xml:space="preserve"> </w:t>
            </w:r>
            <w:r>
              <w:rPr>
                <w:spacing w:val="-5"/>
                <w:sz w:val="24"/>
              </w:rPr>
              <w:t>410</w:t>
            </w:r>
          </w:p>
        </w:tc>
        <w:tc>
          <w:tcPr>
            <w:tcW w:w="23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z w:val="24"/>
              </w:rPr>
              <w:t>Grade</w:t>
            </w:r>
            <w:r>
              <w:rPr>
                <w:spacing w:val="-9"/>
                <w:sz w:val="24"/>
              </w:rPr>
              <w:t xml:space="preserve"> </w:t>
            </w:r>
            <w:r>
              <w:rPr>
                <w:spacing w:val="-5"/>
                <w:sz w:val="24"/>
              </w:rPr>
              <w:t>540</w:t>
            </w:r>
          </w:p>
        </w:tc>
        <w:tc>
          <w:tcPr>
            <w:tcW w:w="231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z w:val="24"/>
              </w:rPr>
              <w:t>Grade</w:t>
            </w:r>
            <w:r>
              <w:rPr>
                <w:spacing w:val="-9"/>
                <w:sz w:val="24"/>
              </w:rPr>
              <w:t xml:space="preserve"> </w:t>
            </w:r>
            <w:r>
              <w:rPr>
                <w:spacing w:val="-5"/>
                <w:sz w:val="24"/>
              </w:rPr>
              <w:t>570</w:t>
            </w:r>
          </w:p>
        </w:tc>
        <w:tc>
          <w:tcPr>
            <w:tcW w:w="231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z w:val="24"/>
              </w:rPr>
              <w:t>Other</w:t>
            </w:r>
            <w:r>
              <w:rPr>
                <w:spacing w:val="-9"/>
                <w:sz w:val="24"/>
              </w:rPr>
              <w:t xml:space="preserve"> </w:t>
            </w:r>
            <w:r>
              <w:rPr>
                <w:spacing w:val="-2"/>
                <w:sz w:val="24"/>
              </w:rPr>
              <w:t>grades</w:t>
            </w:r>
          </w:p>
        </w:tc>
      </w:tr>
      <w:tr w:rsidR="00D42FFC" w:rsidTr="00FD11B0">
        <w:trPr>
          <w:trHeight w:val="402"/>
        </w:trPr>
        <w:tc>
          <w:tcPr>
            <w:tcW w:w="2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5"/>
                <w:sz w:val="24"/>
              </w:rPr>
              <w:t>820</w:t>
            </w:r>
          </w:p>
        </w:tc>
        <w:tc>
          <w:tcPr>
            <w:tcW w:w="23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5"/>
                <w:sz w:val="24"/>
              </w:rPr>
              <w:t>540</w:t>
            </w:r>
          </w:p>
        </w:tc>
        <w:tc>
          <w:tcPr>
            <w:tcW w:w="231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5"/>
                <w:sz w:val="24"/>
              </w:rPr>
              <w:t>570</w:t>
            </w:r>
          </w:p>
        </w:tc>
        <w:tc>
          <w:tcPr>
            <w:tcW w:w="231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12"/>
              <w:ind w:left="153"/>
            </w:pPr>
            <w:r>
              <w:rPr>
                <w:position w:val="2"/>
                <w:sz w:val="24"/>
              </w:rPr>
              <w:t>2.5</w:t>
            </w:r>
            <w:r>
              <w:rPr>
                <w:i/>
                <w:position w:val="2"/>
                <w:sz w:val="24"/>
              </w:rPr>
              <w:t>k</w:t>
            </w:r>
            <w:r>
              <w:rPr>
                <w:i/>
                <w:position w:val="2"/>
                <w:sz w:val="16"/>
              </w:rPr>
              <w:t>b</w:t>
            </w:r>
            <w:r>
              <w:rPr>
                <w:i/>
                <w:spacing w:val="-4"/>
                <w:position w:val="2"/>
                <w:sz w:val="16"/>
              </w:rPr>
              <w:t xml:space="preserve"> </w:t>
            </w:r>
            <w:r>
              <w:rPr>
                <w:i/>
                <w:position w:val="2"/>
                <w:sz w:val="24"/>
              </w:rPr>
              <w:t>f</w:t>
            </w:r>
            <w:r>
              <w:rPr>
                <w:i/>
                <w:position w:val="2"/>
                <w:sz w:val="16"/>
              </w:rPr>
              <w:t>u</w:t>
            </w:r>
            <w:r>
              <w:rPr>
                <w:i/>
                <w:spacing w:val="45"/>
                <w:position w:val="2"/>
                <w:sz w:val="16"/>
              </w:rPr>
              <w:t xml:space="preserve"> </w:t>
            </w:r>
            <w:r>
              <w:rPr>
                <w:spacing w:val="-2"/>
                <w:position w:val="2"/>
                <w:sz w:val="24"/>
              </w:rPr>
              <w:t>/1.25</w:t>
            </w:r>
          </w:p>
        </w:tc>
      </w:tr>
    </w:tbl>
    <w:p w:rsidR="00D42FFC" w:rsidRDefault="00D42FFC" w:rsidP="00D42FFC">
      <w:pPr>
        <w:ind w:left="117"/>
        <w:rPr>
          <w:position w:val="2"/>
          <w:sz w:val="24"/>
        </w:rPr>
      </w:pPr>
    </w:p>
    <w:p w:rsidR="00D42FFC" w:rsidRDefault="00D42FFC" w:rsidP="00D42FFC">
      <w:pPr>
        <w:rPr>
          <w:sz w:val="20"/>
        </w:rPr>
      </w:pPr>
    </w:p>
    <w:p w:rsidR="00D42FFC" w:rsidRDefault="00D42FFC" w:rsidP="00D42FFC">
      <w:pPr>
        <w:spacing w:before="37"/>
        <w:rPr>
          <w:sz w:val="20"/>
        </w:rPr>
      </w:pPr>
    </w:p>
    <w:p w:rsidR="00D42FFC" w:rsidRDefault="00D42FFC" w:rsidP="00D42FFC">
      <w:pPr>
        <w:ind w:left="25"/>
        <w:rPr>
          <w:sz w:val="20"/>
        </w:rPr>
      </w:pPr>
      <w:r>
        <w:object w:dxaOrig="8849" w:dyaOrig="4358">
          <v:rect id="rectole0000000029" o:spid="_x0000_i1059" style="width:442.5pt;height:218.25pt" o:ole="" o:preferrelative="t" stroked="f">
            <v:imagedata r:id="rId230" o:title=""/>
          </v:rect>
          <o:OLEObject Type="Embed" ProgID="StaticMetafile" ShapeID="rectole0000000029" DrawAspect="Content" ObjectID="_1817204600" r:id="rId231"/>
        </w:object>
      </w: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spacing w:before="204"/>
        <w:rPr>
          <w:sz w:val="24"/>
        </w:rPr>
      </w:pPr>
    </w:p>
    <w:p w:rsidR="00D42FFC" w:rsidRDefault="00D42FFC" w:rsidP="00D42FFC">
      <w:pPr>
        <w:ind w:left="26"/>
        <w:jc w:val="both"/>
        <w:rPr>
          <w:b/>
          <w:sz w:val="24"/>
        </w:rPr>
      </w:pPr>
      <w:r>
        <w:rPr>
          <w:b/>
          <w:sz w:val="24"/>
        </w:rPr>
        <w:t>Principles</w:t>
      </w:r>
      <w:r>
        <w:rPr>
          <w:b/>
          <w:spacing w:val="-6"/>
          <w:sz w:val="24"/>
        </w:rPr>
        <w:t xml:space="preserve"> </w:t>
      </w:r>
      <w:r>
        <w:rPr>
          <w:b/>
          <w:sz w:val="24"/>
        </w:rPr>
        <w:t>of</w:t>
      </w:r>
      <w:r>
        <w:rPr>
          <w:b/>
          <w:spacing w:val="-5"/>
          <w:sz w:val="24"/>
        </w:rPr>
        <w:t xml:space="preserve"> </w:t>
      </w:r>
      <w:r>
        <w:rPr>
          <w:b/>
          <w:sz w:val="24"/>
        </w:rPr>
        <w:t>high strength</w:t>
      </w:r>
      <w:r>
        <w:rPr>
          <w:b/>
          <w:spacing w:val="-1"/>
          <w:sz w:val="24"/>
        </w:rPr>
        <w:t xml:space="preserve"> </w:t>
      </w:r>
      <w:r>
        <w:rPr>
          <w:b/>
          <w:spacing w:val="-2"/>
          <w:sz w:val="24"/>
        </w:rPr>
        <w:t>bolts</w:t>
      </w:r>
    </w:p>
    <w:p w:rsidR="00D42FFC" w:rsidRDefault="00D42FFC" w:rsidP="00D42FFC">
      <w:pPr>
        <w:spacing w:before="127" w:line="360" w:lineRule="auto"/>
        <w:ind w:left="165" w:right="5"/>
        <w:jc w:val="both"/>
        <w:rPr>
          <w:sz w:val="24"/>
        </w:rPr>
      </w:pPr>
      <w:r>
        <w:rPr>
          <w:sz w:val="24"/>
        </w:rPr>
        <w:t>The shank of the high strength bolts does not fully fill the hole. So shear and bearing are not the criteria for load transmission as is in the case of rivets, which fill the hole completely. The nut is tightened to develop a clamping force on the plates which is indicated as the tensile force T in</w:t>
      </w:r>
      <w:r>
        <w:rPr>
          <w:spacing w:val="80"/>
          <w:sz w:val="24"/>
        </w:rPr>
        <w:t xml:space="preserve"> </w:t>
      </w:r>
      <w:r>
        <w:rPr>
          <w:sz w:val="24"/>
        </w:rPr>
        <w:t>the</w:t>
      </w:r>
      <w:r>
        <w:rPr>
          <w:spacing w:val="-10"/>
          <w:sz w:val="24"/>
        </w:rPr>
        <w:t xml:space="preserve"> </w:t>
      </w:r>
      <w:r>
        <w:rPr>
          <w:sz w:val="24"/>
        </w:rPr>
        <w:t>Bolt.</w:t>
      </w:r>
      <w:r>
        <w:rPr>
          <w:spacing w:val="-7"/>
          <w:sz w:val="24"/>
        </w:rPr>
        <w:t xml:space="preserve"> </w:t>
      </w:r>
      <w:r>
        <w:rPr>
          <w:sz w:val="24"/>
        </w:rPr>
        <w:t>This</w:t>
      </w:r>
      <w:r>
        <w:rPr>
          <w:spacing w:val="-7"/>
          <w:sz w:val="24"/>
        </w:rPr>
        <w:t xml:space="preserve"> </w:t>
      </w:r>
      <w:r>
        <w:rPr>
          <w:sz w:val="24"/>
        </w:rPr>
        <w:t>tension</w:t>
      </w:r>
      <w:r>
        <w:rPr>
          <w:spacing w:val="-7"/>
          <w:sz w:val="24"/>
        </w:rPr>
        <w:t xml:space="preserve"> </w:t>
      </w:r>
      <w:r>
        <w:rPr>
          <w:sz w:val="24"/>
        </w:rPr>
        <w:t>should</w:t>
      </w:r>
      <w:r>
        <w:rPr>
          <w:spacing w:val="-6"/>
          <w:sz w:val="24"/>
        </w:rPr>
        <w:t xml:space="preserve"> </w:t>
      </w:r>
      <w:r>
        <w:rPr>
          <w:sz w:val="24"/>
        </w:rPr>
        <w:t>be</w:t>
      </w:r>
      <w:r>
        <w:rPr>
          <w:spacing w:val="-8"/>
          <w:sz w:val="24"/>
        </w:rPr>
        <w:t xml:space="preserve"> </w:t>
      </w:r>
      <w:r>
        <w:rPr>
          <w:sz w:val="24"/>
        </w:rPr>
        <w:t>about</w:t>
      </w:r>
      <w:r>
        <w:rPr>
          <w:spacing w:val="-7"/>
          <w:sz w:val="24"/>
        </w:rPr>
        <w:t xml:space="preserve"> </w:t>
      </w:r>
      <w:r>
        <w:rPr>
          <w:sz w:val="24"/>
        </w:rPr>
        <w:t>90%</w:t>
      </w:r>
      <w:r>
        <w:rPr>
          <w:spacing w:val="-6"/>
          <w:sz w:val="24"/>
        </w:rPr>
        <w:t xml:space="preserve"> </w:t>
      </w:r>
      <w:r>
        <w:rPr>
          <w:sz w:val="24"/>
        </w:rPr>
        <w:t>of</w:t>
      </w:r>
      <w:r>
        <w:rPr>
          <w:spacing w:val="-8"/>
          <w:sz w:val="24"/>
        </w:rPr>
        <w:t xml:space="preserve"> </w:t>
      </w:r>
      <w:r>
        <w:rPr>
          <w:sz w:val="24"/>
        </w:rPr>
        <w:t>proof</w:t>
      </w:r>
      <w:r>
        <w:rPr>
          <w:spacing w:val="-10"/>
          <w:sz w:val="24"/>
        </w:rPr>
        <w:t xml:space="preserve"> </w:t>
      </w:r>
      <w:r>
        <w:rPr>
          <w:sz w:val="24"/>
        </w:rPr>
        <w:t>load.</w:t>
      </w:r>
      <w:r>
        <w:rPr>
          <w:spacing w:val="-5"/>
          <w:sz w:val="24"/>
        </w:rPr>
        <w:t xml:space="preserve"> </w:t>
      </w:r>
      <w:r>
        <w:rPr>
          <w:sz w:val="24"/>
        </w:rPr>
        <w:t>When</w:t>
      </w:r>
      <w:r>
        <w:rPr>
          <w:spacing w:val="-5"/>
          <w:sz w:val="24"/>
        </w:rPr>
        <w:t xml:space="preserve"> </w:t>
      </w:r>
      <w:r>
        <w:rPr>
          <w:sz w:val="24"/>
        </w:rPr>
        <w:t>a</w:t>
      </w:r>
      <w:r>
        <w:rPr>
          <w:spacing w:val="-6"/>
          <w:sz w:val="24"/>
        </w:rPr>
        <w:t xml:space="preserve"> </w:t>
      </w:r>
      <w:r>
        <w:rPr>
          <w:sz w:val="24"/>
        </w:rPr>
        <w:t>shear</w:t>
      </w:r>
      <w:r>
        <w:rPr>
          <w:spacing w:val="-8"/>
          <w:sz w:val="24"/>
        </w:rPr>
        <w:t xml:space="preserve"> </w:t>
      </w:r>
      <w:r>
        <w:rPr>
          <w:sz w:val="24"/>
        </w:rPr>
        <w:t>load</w:t>
      </w:r>
      <w:r>
        <w:rPr>
          <w:spacing w:val="-5"/>
          <w:sz w:val="24"/>
        </w:rPr>
        <w:t xml:space="preserve"> </w:t>
      </w:r>
      <w:r>
        <w:rPr>
          <w:sz w:val="24"/>
        </w:rPr>
        <w:t>is</w:t>
      </w:r>
      <w:r>
        <w:rPr>
          <w:spacing w:val="-6"/>
          <w:sz w:val="24"/>
        </w:rPr>
        <w:t xml:space="preserve"> </w:t>
      </w:r>
      <w:r>
        <w:rPr>
          <w:sz w:val="24"/>
        </w:rPr>
        <w:t>applied</w:t>
      </w:r>
      <w:r>
        <w:rPr>
          <w:spacing w:val="-4"/>
          <w:sz w:val="24"/>
        </w:rPr>
        <w:t xml:space="preserve"> </w:t>
      </w:r>
      <w:r>
        <w:rPr>
          <w:sz w:val="24"/>
        </w:rPr>
        <w:t>to</w:t>
      </w:r>
      <w:r>
        <w:rPr>
          <w:spacing w:val="-7"/>
          <w:sz w:val="24"/>
        </w:rPr>
        <w:t xml:space="preserve"> </w:t>
      </w:r>
      <w:r>
        <w:rPr>
          <w:sz w:val="24"/>
        </w:rPr>
        <w:t>the joint no</w:t>
      </w:r>
      <w:r>
        <w:rPr>
          <w:spacing w:val="-17"/>
          <w:sz w:val="24"/>
        </w:rPr>
        <w:t xml:space="preserve"> </w:t>
      </w:r>
      <w:r>
        <w:rPr>
          <w:sz w:val="24"/>
        </w:rPr>
        <w:t>slip</w:t>
      </w:r>
      <w:r>
        <w:rPr>
          <w:spacing w:val="-15"/>
          <w:sz w:val="24"/>
        </w:rPr>
        <w:t xml:space="preserve"> </w:t>
      </w:r>
      <w:r>
        <w:rPr>
          <w:sz w:val="24"/>
        </w:rPr>
        <w:t>will</w:t>
      </w:r>
      <w:r>
        <w:rPr>
          <w:spacing w:val="-12"/>
          <w:sz w:val="24"/>
        </w:rPr>
        <w:t xml:space="preserve"> </w:t>
      </w:r>
      <w:r>
        <w:rPr>
          <w:sz w:val="24"/>
        </w:rPr>
        <w:t>occur</w:t>
      </w:r>
      <w:r>
        <w:rPr>
          <w:spacing w:val="-16"/>
          <w:sz w:val="24"/>
        </w:rPr>
        <w:t xml:space="preserve"> </w:t>
      </w:r>
      <w:r>
        <w:rPr>
          <w:sz w:val="24"/>
        </w:rPr>
        <w:t>until</w:t>
      </w:r>
      <w:r>
        <w:rPr>
          <w:spacing w:val="-13"/>
          <w:sz w:val="24"/>
        </w:rPr>
        <w:t xml:space="preserve"> </w:t>
      </w:r>
      <w:r>
        <w:rPr>
          <w:sz w:val="24"/>
        </w:rPr>
        <w:t>the</w:t>
      </w:r>
      <w:r>
        <w:rPr>
          <w:spacing w:val="-15"/>
          <w:sz w:val="24"/>
        </w:rPr>
        <w:t xml:space="preserve"> </w:t>
      </w:r>
      <w:r>
        <w:rPr>
          <w:sz w:val="24"/>
        </w:rPr>
        <w:t>shear</w:t>
      </w:r>
      <w:r>
        <w:rPr>
          <w:spacing w:val="-15"/>
          <w:sz w:val="24"/>
        </w:rPr>
        <w:t xml:space="preserve"> </w:t>
      </w:r>
      <w:r>
        <w:rPr>
          <w:sz w:val="24"/>
        </w:rPr>
        <w:t>load</w:t>
      </w:r>
      <w:r>
        <w:rPr>
          <w:spacing w:val="-11"/>
          <w:sz w:val="24"/>
        </w:rPr>
        <w:t xml:space="preserve"> </w:t>
      </w:r>
      <w:r>
        <w:rPr>
          <w:sz w:val="24"/>
        </w:rPr>
        <w:t>exceeds</w:t>
      </w:r>
      <w:r>
        <w:rPr>
          <w:spacing w:val="-13"/>
          <w:sz w:val="24"/>
        </w:rPr>
        <w:t xml:space="preserve"> </w:t>
      </w:r>
      <w:r>
        <w:rPr>
          <w:sz w:val="24"/>
        </w:rPr>
        <w:t>the</w:t>
      </w:r>
      <w:r>
        <w:rPr>
          <w:spacing w:val="-14"/>
          <w:sz w:val="24"/>
        </w:rPr>
        <w:t xml:space="preserve"> </w:t>
      </w:r>
      <w:r>
        <w:rPr>
          <w:sz w:val="24"/>
        </w:rPr>
        <w:t>frictional</w:t>
      </w:r>
      <w:r>
        <w:rPr>
          <w:spacing w:val="-12"/>
          <w:sz w:val="24"/>
        </w:rPr>
        <w:t xml:space="preserve"> </w:t>
      </w:r>
      <w:r>
        <w:rPr>
          <w:sz w:val="24"/>
        </w:rPr>
        <w:t>resistance</w:t>
      </w:r>
      <w:r>
        <w:rPr>
          <w:spacing w:val="-14"/>
          <w:sz w:val="24"/>
        </w:rPr>
        <w:t xml:space="preserve"> </w:t>
      </w:r>
      <w:r>
        <w:rPr>
          <w:sz w:val="24"/>
        </w:rPr>
        <w:t>between</w:t>
      </w:r>
      <w:r>
        <w:rPr>
          <w:spacing w:val="-13"/>
          <w:sz w:val="24"/>
        </w:rPr>
        <w:t xml:space="preserve"> </w:t>
      </w:r>
      <w:r>
        <w:rPr>
          <w:sz w:val="24"/>
        </w:rPr>
        <w:t>the</w:t>
      </w:r>
      <w:r>
        <w:rPr>
          <w:spacing w:val="-15"/>
          <w:sz w:val="24"/>
        </w:rPr>
        <w:t xml:space="preserve"> </w:t>
      </w:r>
      <w:r>
        <w:rPr>
          <w:spacing w:val="-2"/>
          <w:sz w:val="24"/>
        </w:rPr>
        <w:t>elementsjointed.</w:t>
      </w:r>
    </w:p>
    <w:p w:rsidR="00D42FFC" w:rsidRDefault="00D42FFC" w:rsidP="00D42FFC">
      <w:pPr>
        <w:spacing w:line="360" w:lineRule="auto"/>
        <w:jc w:val="both"/>
        <w:rPr>
          <w:sz w:val="24"/>
        </w:rPr>
      </w:pPr>
    </w:p>
    <w:p w:rsidR="00D42FFC" w:rsidRDefault="00D42FFC" w:rsidP="00D42FFC">
      <w:pPr>
        <w:spacing w:before="78" w:line="360" w:lineRule="auto"/>
        <w:ind w:left="165" w:right="17"/>
        <w:jc w:val="both"/>
        <w:rPr>
          <w:sz w:val="24"/>
        </w:rPr>
      </w:pPr>
      <w:r>
        <w:rPr>
          <w:sz w:val="24"/>
        </w:rPr>
        <w:t>When shear load exceeds the frictional resistance a slip occurs. On further increase ofthis load, the gradual slipping brings the bolt in contact with the plate edges.</w:t>
      </w:r>
    </w:p>
    <w:p w:rsidR="00D42FFC" w:rsidRDefault="00D42FFC" w:rsidP="00D42FFC">
      <w:pPr>
        <w:spacing w:before="1" w:line="360" w:lineRule="auto"/>
        <w:ind w:left="165" w:right="22"/>
        <w:jc w:val="both"/>
        <w:rPr>
          <w:sz w:val="24"/>
        </w:rPr>
      </w:pPr>
      <w:r>
        <w:rPr>
          <w:sz w:val="24"/>
        </w:rPr>
        <w:t>The horizontal frictional forces F, is induced in the joints which is</w:t>
      </w:r>
      <w:r>
        <w:rPr>
          <w:spacing w:val="-1"/>
          <w:sz w:val="24"/>
        </w:rPr>
        <w:t xml:space="preserve"> </w:t>
      </w:r>
      <w:r>
        <w:rPr>
          <w:sz w:val="24"/>
        </w:rPr>
        <w:t>equal to</w:t>
      </w:r>
      <w:r>
        <w:rPr>
          <w:spacing w:val="-1"/>
          <w:sz w:val="24"/>
        </w:rPr>
        <w:t xml:space="preserve"> </w:t>
      </w:r>
      <w:r>
        <w:rPr>
          <w:sz w:val="24"/>
        </w:rPr>
        <w:t>the tensile force T, as in Fig.1.0(d), in the bolts multiplied by the coefficient of friction.</w:t>
      </w:r>
    </w:p>
    <w:p w:rsidR="00D42FFC" w:rsidRDefault="00D42FFC" w:rsidP="00D42FFC">
      <w:pPr>
        <w:spacing w:before="201"/>
        <w:ind w:left="3046"/>
        <w:rPr>
          <w:sz w:val="24"/>
        </w:rPr>
      </w:pPr>
      <w:r>
        <w:rPr>
          <w:sz w:val="24"/>
        </w:rPr>
        <w:t>F</w:t>
      </w:r>
      <w:r>
        <w:rPr>
          <w:spacing w:val="-9"/>
          <w:sz w:val="24"/>
        </w:rPr>
        <w:t xml:space="preserve"> </w:t>
      </w:r>
      <w:r>
        <w:rPr>
          <w:sz w:val="24"/>
        </w:rPr>
        <w:t>=</w:t>
      </w:r>
      <w:r>
        <w:rPr>
          <w:spacing w:val="-9"/>
          <w:sz w:val="24"/>
        </w:rPr>
        <w:t xml:space="preserve"> </w:t>
      </w:r>
      <w:r>
        <w:rPr>
          <w:spacing w:val="-5"/>
          <w:sz w:val="24"/>
        </w:rPr>
        <w:t>µT</w:t>
      </w:r>
    </w:p>
    <w:p w:rsidR="00D42FFC" w:rsidRDefault="00D42FFC" w:rsidP="00D42FFC">
      <w:pPr>
        <w:spacing w:before="58"/>
        <w:rPr>
          <w:sz w:val="24"/>
        </w:rPr>
      </w:pPr>
    </w:p>
    <w:p w:rsidR="00D42FFC" w:rsidRDefault="00D42FFC" w:rsidP="00D42FFC">
      <w:pPr>
        <w:ind w:left="165"/>
        <w:jc w:val="both"/>
        <w:rPr>
          <w:sz w:val="24"/>
        </w:rPr>
      </w:pPr>
      <w:r>
        <w:rPr>
          <w:sz w:val="24"/>
        </w:rPr>
        <w:t>This</w:t>
      </w:r>
      <w:r>
        <w:rPr>
          <w:spacing w:val="-3"/>
          <w:sz w:val="24"/>
        </w:rPr>
        <w:t xml:space="preserve"> </w:t>
      </w:r>
      <w:r>
        <w:rPr>
          <w:sz w:val="24"/>
        </w:rPr>
        <w:t>frictional</w:t>
      </w:r>
      <w:r>
        <w:rPr>
          <w:spacing w:val="-1"/>
          <w:sz w:val="24"/>
        </w:rPr>
        <w:t xml:space="preserve"> </w:t>
      </w:r>
      <w:r>
        <w:rPr>
          <w:sz w:val="24"/>
        </w:rPr>
        <w:t>force</w:t>
      </w:r>
      <w:r>
        <w:rPr>
          <w:spacing w:val="-2"/>
          <w:sz w:val="24"/>
        </w:rPr>
        <w:t xml:space="preserve"> </w:t>
      </w:r>
      <w:r>
        <w:rPr>
          <w:sz w:val="24"/>
        </w:rPr>
        <w:t>F</w:t>
      </w:r>
      <w:r>
        <w:rPr>
          <w:spacing w:val="-7"/>
          <w:sz w:val="24"/>
        </w:rPr>
        <w:t xml:space="preserve"> </w:t>
      </w:r>
      <w:r>
        <w:rPr>
          <w:sz w:val="24"/>
        </w:rPr>
        <w:t>should</w:t>
      </w:r>
      <w:r>
        <w:rPr>
          <w:spacing w:val="-3"/>
          <w:sz w:val="24"/>
        </w:rPr>
        <w:t xml:space="preserve"> </w:t>
      </w:r>
      <w:r>
        <w:rPr>
          <w:sz w:val="24"/>
        </w:rPr>
        <w:t>exceed</w:t>
      </w:r>
      <w:r>
        <w:rPr>
          <w:spacing w:val="-1"/>
          <w:sz w:val="24"/>
        </w:rPr>
        <w:t xml:space="preserve"> </w:t>
      </w:r>
      <w:r>
        <w:rPr>
          <w:sz w:val="24"/>
        </w:rPr>
        <w:t>the</w:t>
      </w:r>
      <w:r>
        <w:rPr>
          <w:spacing w:val="-3"/>
          <w:sz w:val="24"/>
        </w:rPr>
        <w:t xml:space="preserve"> </w:t>
      </w:r>
      <w:r>
        <w:rPr>
          <w:sz w:val="24"/>
        </w:rPr>
        <w:t>applied</w:t>
      </w:r>
      <w:r>
        <w:rPr>
          <w:spacing w:val="-1"/>
          <w:sz w:val="24"/>
        </w:rPr>
        <w:t xml:space="preserve"> </w:t>
      </w:r>
      <w:r>
        <w:rPr>
          <w:sz w:val="24"/>
        </w:rPr>
        <w:t>force</w:t>
      </w:r>
      <w:r>
        <w:rPr>
          <w:spacing w:val="-7"/>
          <w:sz w:val="24"/>
        </w:rPr>
        <w:t xml:space="preserve"> </w:t>
      </w:r>
      <w:r>
        <w:rPr>
          <w:sz w:val="24"/>
        </w:rPr>
        <w:t>P on</w:t>
      </w:r>
      <w:r>
        <w:rPr>
          <w:spacing w:val="-6"/>
          <w:sz w:val="24"/>
        </w:rPr>
        <w:t xml:space="preserve"> </w:t>
      </w:r>
      <w:r>
        <w:rPr>
          <w:sz w:val="24"/>
        </w:rPr>
        <w:t>the</w:t>
      </w:r>
      <w:r>
        <w:rPr>
          <w:spacing w:val="-6"/>
          <w:sz w:val="24"/>
        </w:rPr>
        <w:t xml:space="preserve"> </w:t>
      </w:r>
      <w:r>
        <w:rPr>
          <w:spacing w:val="-2"/>
          <w:sz w:val="24"/>
        </w:rPr>
        <w:t>member.</w:t>
      </w:r>
    </w:p>
    <w:p w:rsidR="00D42FFC" w:rsidRDefault="00D42FFC" w:rsidP="00D42FFC">
      <w:pPr>
        <w:spacing w:before="266" w:line="360" w:lineRule="auto"/>
        <w:ind w:left="165" w:right="19"/>
        <w:jc w:val="both"/>
        <w:rPr>
          <w:sz w:val="24"/>
        </w:rPr>
      </w:pPr>
      <w:r>
        <w:rPr>
          <w:sz w:val="24"/>
        </w:rPr>
        <w:t>µ= Coefficient of friction or slip factor, is defined as ratio of the load per effective interface required to produce slip in a pure shear joint to the proof load induced in bolt. When the element surfaces are free from paint, dust, etc. its value is 0.45.</w:t>
      </w:r>
    </w:p>
    <w:p w:rsidR="00D42FFC" w:rsidRDefault="00D42FFC" w:rsidP="00D42FFC">
      <w:pPr>
        <w:spacing w:before="206"/>
        <w:ind w:left="165"/>
        <w:jc w:val="both"/>
        <w:rPr>
          <w:b/>
          <w:sz w:val="24"/>
        </w:rPr>
      </w:pPr>
      <w:r>
        <w:rPr>
          <w:b/>
          <w:sz w:val="24"/>
        </w:rPr>
        <w:t>PIN</w:t>
      </w:r>
      <w:r>
        <w:rPr>
          <w:b/>
          <w:spacing w:val="-8"/>
          <w:sz w:val="24"/>
        </w:rPr>
        <w:t xml:space="preserve"> </w:t>
      </w:r>
      <w:r>
        <w:rPr>
          <w:b/>
          <w:spacing w:val="-2"/>
          <w:sz w:val="24"/>
        </w:rPr>
        <w:t>CONNECTIONS</w:t>
      </w:r>
    </w:p>
    <w:p w:rsidR="00D42FFC" w:rsidRDefault="00D42FFC" w:rsidP="00D42FFC">
      <w:pPr>
        <w:spacing w:before="132" w:line="360" w:lineRule="auto"/>
        <w:ind w:left="165" w:right="14"/>
        <w:jc w:val="both"/>
        <w:rPr>
          <w:sz w:val="24"/>
        </w:rPr>
      </w:pPr>
      <w:r>
        <w:rPr>
          <w:sz w:val="24"/>
        </w:rPr>
        <w:t>When</w:t>
      </w:r>
      <w:r>
        <w:rPr>
          <w:spacing w:val="-11"/>
          <w:sz w:val="24"/>
        </w:rPr>
        <w:t xml:space="preserve"> </w:t>
      </w:r>
      <w:r>
        <w:rPr>
          <w:sz w:val="24"/>
        </w:rPr>
        <w:t>two</w:t>
      </w:r>
      <w:r>
        <w:rPr>
          <w:spacing w:val="-7"/>
          <w:sz w:val="24"/>
        </w:rPr>
        <w:t xml:space="preserve"> </w:t>
      </w:r>
      <w:r>
        <w:rPr>
          <w:sz w:val="24"/>
        </w:rPr>
        <w:t>structural</w:t>
      </w:r>
      <w:r>
        <w:rPr>
          <w:spacing w:val="-8"/>
          <w:sz w:val="24"/>
        </w:rPr>
        <w:t xml:space="preserve"> </w:t>
      </w:r>
      <w:r>
        <w:rPr>
          <w:sz w:val="24"/>
        </w:rPr>
        <w:t>members</w:t>
      </w:r>
      <w:r>
        <w:rPr>
          <w:spacing w:val="-8"/>
          <w:sz w:val="24"/>
        </w:rPr>
        <w:t xml:space="preserve"> </w:t>
      </w:r>
      <w:r>
        <w:rPr>
          <w:sz w:val="24"/>
        </w:rPr>
        <w:t>are</w:t>
      </w:r>
      <w:r>
        <w:rPr>
          <w:spacing w:val="-10"/>
          <w:sz w:val="24"/>
        </w:rPr>
        <w:t xml:space="preserve"> </w:t>
      </w:r>
      <w:r>
        <w:rPr>
          <w:sz w:val="24"/>
        </w:rPr>
        <w:t>connected</w:t>
      </w:r>
      <w:r>
        <w:rPr>
          <w:spacing w:val="-7"/>
          <w:sz w:val="24"/>
        </w:rPr>
        <w:t xml:space="preserve"> </w:t>
      </w:r>
      <w:r>
        <w:rPr>
          <w:sz w:val="24"/>
        </w:rPr>
        <w:t>by</w:t>
      </w:r>
      <w:r>
        <w:rPr>
          <w:spacing w:val="-8"/>
          <w:sz w:val="24"/>
        </w:rPr>
        <w:t xml:space="preserve"> </w:t>
      </w:r>
      <w:r>
        <w:rPr>
          <w:sz w:val="24"/>
        </w:rPr>
        <w:t>means</w:t>
      </w:r>
      <w:r>
        <w:rPr>
          <w:spacing w:val="-8"/>
          <w:sz w:val="24"/>
        </w:rPr>
        <w:t xml:space="preserve"> </w:t>
      </w:r>
      <w:r>
        <w:rPr>
          <w:sz w:val="24"/>
        </w:rPr>
        <w:t>of</w:t>
      </w:r>
      <w:r>
        <w:rPr>
          <w:spacing w:val="-9"/>
          <w:sz w:val="24"/>
        </w:rPr>
        <w:t xml:space="preserve"> </w:t>
      </w:r>
      <w:r>
        <w:rPr>
          <w:sz w:val="24"/>
        </w:rPr>
        <w:t>a</w:t>
      </w:r>
      <w:r>
        <w:rPr>
          <w:spacing w:val="-9"/>
          <w:sz w:val="24"/>
        </w:rPr>
        <w:t xml:space="preserve"> </w:t>
      </w:r>
      <w:r>
        <w:rPr>
          <w:sz w:val="24"/>
        </w:rPr>
        <w:t>cylindrical</w:t>
      </w:r>
      <w:r>
        <w:rPr>
          <w:spacing w:val="-7"/>
          <w:sz w:val="24"/>
        </w:rPr>
        <w:t xml:space="preserve"> </w:t>
      </w:r>
      <w:r>
        <w:rPr>
          <w:sz w:val="24"/>
        </w:rPr>
        <w:t>shaped</w:t>
      </w:r>
      <w:r>
        <w:rPr>
          <w:spacing w:val="-8"/>
          <w:sz w:val="24"/>
        </w:rPr>
        <w:t xml:space="preserve"> </w:t>
      </w:r>
      <w:r>
        <w:rPr>
          <w:sz w:val="24"/>
        </w:rPr>
        <w:t>pin,</w:t>
      </w:r>
      <w:r>
        <w:rPr>
          <w:spacing w:val="40"/>
          <w:sz w:val="24"/>
        </w:rPr>
        <w:t xml:space="preserve"> </w:t>
      </w:r>
      <w:r>
        <w:rPr>
          <w:sz w:val="24"/>
        </w:rPr>
        <w:t>the</w:t>
      </w:r>
      <w:r>
        <w:rPr>
          <w:spacing w:val="-9"/>
          <w:sz w:val="24"/>
        </w:rPr>
        <w:t xml:space="preserve"> </w:t>
      </w:r>
      <w:r>
        <w:rPr>
          <w:sz w:val="24"/>
        </w:rPr>
        <w:t>connection is</w:t>
      </w:r>
      <w:r>
        <w:rPr>
          <w:spacing w:val="-13"/>
          <w:sz w:val="24"/>
        </w:rPr>
        <w:t xml:space="preserve"> </w:t>
      </w:r>
      <w:r>
        <w:rPr>
          <w:sz w:val="24"/>
        </w:rPr>
        <w:t>called</w:t>
      </w:r>
      <w:r>
        <w:rPr>
          <w:spacing w:val="-11"/>
          <w:sz w:val="24"/>
        </w:rPr>
        <w:t xml:space="preserve"> </w:t>
      </w:r>
      <w:r>
        <w:rPr>
          <w:sz w:val="24"/>
        </w:rPr>
        <w:t>a</w:t>
      </w:r>
      <w:r>
        <w:rPr>
          <w:spacing w:val="-14"/>
          <w:sz w:val="24"/>
        </w:rPr>
        <w:t xml:space="preserve"> </w:t>
      </w:r>
      <w:r>
        <w:rPr>
          <w:sz w:val="24"/>
        </w:rPr>
        <w:t>pin</w:t>
      </w:r>
      <w:r>
        <w:rPr>
          <w:spacing w:val="-13"/>
          <w:sz w:val="24"/>
        </w:rPr>
        <w:t xml:space="preserve"> </w:t>
      </w:r>
      <w:r>
        <w:rPr>
          <w:sz w:val="24"/>
        </w:rPr>
        <w:t>connection.</w:t>
      </w:r>
      <w:r>
        <w:rPr>
          <w:spacing w:val="-10"/>
          <w:sz w:val="24"/>
        </w:rPr>
        <w:t xml:space="preserve"> </w:t>
      </w:r>
      <w:r>
        <w:rPr>
          <w:sz w:val="24"/>
        </w:rPr>
        <w:t>Pins</w:t>
      </w:r>
      <w:r>
        <w:rPr>
          <w:spacing w:val="-10"/>
          <w:sz w:val="24"/>
        </w:rPr>
        <w:t xml:space="preserve"> </w:t>
      </w:r>
      <w:r>
        <w:rPr>
          <w:sz w:val="24"/>
        </w:rPr>
        <w:t>are</w:t>
      </w:r>
      <w:r>
        <w:rPr>
          <w:spacing w:val="-15"/>
          <w:sz w:val="24"/>
        </w:rPr>
        <w:t xml:space="preserve"> </w:t>
      </w:r>
      <w:r>
        <w:rPr>
          <w:sz w:val="24"/>
        </w:rPr>
        <w:t>manufactured</w:t>
      </w:r>
      <w:r>
        <w:rPr>
          <w:spacing w:val="-11"/>
          <w:sz w:val="24"/>
        </w:rPr>
        <w:t xml:space="preserve"> </w:t>
      </w:r>
      <w:r>
        <w:rPr>
          <w:sz w:val="24"/>
        </w:rPr>
        <w:t>from</w:t>
      </w:r>
      <w:r>
        <w:rPr>
          <w:spacing w:val="-12"/>
          <w:sz w:val="24"/>
        </w:rPr>
        <w:t xml:space="preserve"> </w:t>
      </w:r>
      <w:r>
        <w:rPr>
          <w:sz w:val="24"/>
        </w:rPr>
        <w:t>mild</w:t>
      </w:r>
      <w:r>
        <w:rPr>
          <w:spacing w:val="-13"/>
          <w:sz w:val="24"/>
        </w:rPr>
        <w:t xml:space="preserve"> </w:t>
      </w:r>
      <w:r>
        <w:rPr>
          <w:sz w:val="24"/>
        </w:rPr>
        <w:t>steel</w:t>
      </w:r>
      <w:r>
        <w:rPr>
          <w:spacing w:val="-13"/>
          <w:sz w:val="24"/>
        </w:rPr>
        <w:t xml:space="preserve"> </w:t>
      </w:r>
      <w:r>
        <w:rPr>
          <w:sz w:val="24"/>
        </w:rPr>
        <w:t>bars</w:t>
      </w:r>
      <w:r>
        <w:rPr>
          <w:spacing w:val="-14"/>
          <w:sz w:val="24"/>
        </w:rPr>
        <w:t xml:space="preserve"> </w:t>
      </w:r>
      <w:r>
        <w:rPr>
          <w:sz w:val="24"/>
        </w:rPr>
        <w:t>with</w:t>
      </w:r>
      <w:r>
        <w:rPr>
          <w:spacing w:val="-13"/>
          <w:sz w:val="24"/>
        </w:rPr>
        <w:t xml:space="preserve"> </w:t>
      </w:r>
      <w:r>
        <w:rPr>
          <w:sz w:val="24"/>
        </w:rPr>
        <w:t>diameters</w:t>
      </w:r>
      <w:r>
        <w:rPr>
          <w:spacing w:val="-7"/>
          <w:sz w:val="24"/>
        </w:rPr>
        <w:t xml:space="preserve"> </w:t>
      </w:r>
      <w:r>
        <w:rPr>
          <w:sz w:val="24"/>
        </w:rPr>
        <w:t>ranging</w:t>
      </w:r>
      <w:r>
        <w:rPr>
          <w:spacing w:val="5"/>
          <w:sz w:val="24"/>
        </w:rPr>
        <w:t xml:space="preserve"> </w:t>
      </w:r>
      <w:r>
        <w:rPr>
          <w:sz w:val="24"/>
        </w:rPr>
        <w:t>from</w:t>
      </w:r>
    </w:p>
    <w:p w:rsidR="00D42FFC" w:rsidRDefault="00D42FFC" w:rsidP="00D42FFC">
      <w:pPr>
        <w:spacing w:line="360" w:lineRule="auto"/>
        <w:ind w:left="165" w:right="10"/>
        <w:jc w:val="both"/>
        <w:rPr>
          <w:sz w:val="24"/>
        </w:rPr>
      </w:pPr>
      <w:r>
        <w:rPr>
          <w:sz w:val="24"/>
        </w:rPr>
        <w:lastRenderedPageBreak/>
        <w:t>9 to 330 mm. Pin connections are provided when hinged joints are required, i.e.,for the connection where zero moment of free rotation is desired. Introduction of a hingesimplifies the analysis by reducing indeterminacy. These also reduce the secondary stresses. These connections cannot</w:t>
      </w:r>
      <w:r>
        <w:rPr>
          <w:spacing w:val="-6"/>
          <w:sz w:val="24"/>
        </w:rPr>
        <w:t xml:space="preserve"> </w:t>
      </w:r>
      <w:r>
        <w:rPr>
          <w:sz w:val="24"/>
        </w:rPr>
        <w:t>resist</w:t>
      </w:r>
      <w:r>
        <w:rPr>
          <w:spacing w:val="-4"/>
          <w:sz w:val="24"/>
        </w:rPr>
        <w:t xml:space="preserve"> </w:t>
      </w:r>
      <w:r>
        <w:rPr>
          <w:sz w:val="24"/>
        </w:rPr>
        <w:t>longitudinal</w:t>
      </w:r>
      <w:r>
        <w:rPr>
          <w:spacing w:val="-7"/>
          <w:sz w:val="24"/>
        </w:rPr>
        <w:t xml:space="preserve"> </w:t>
      </w:r>
      <w:r>
        <w:rPr>
          <w:sz w:val="24"/>
        </w:rPr>
        <w:t>tension.</w:t>
      </w:r>
      <w:r>
        <w:rPr>
          <w:spacing w:val="-7"/>
          <w:sz w:val="24"/>
        </w:rPr>
        <w:t xml:space="preserve"> </w:t>
      </w:r>
      <w:r>
        <w:rPr>
          <w:sz w:val="24"/>
        </w:rPr>
        <w:t>For</w:t>
      </w:r>
      <w:r>
        <w:rPr>
          <w:spacing w:val="-9"/>
          <w:sz w:val="24"/>
        </w:rPr>
        <w:t xml:space="preserve"> </w:t>
      </w:r>
      <w:r>
        <w:rPr>
          <w:sz w:val="24"/>
        </w:rPr>
        <w:t>satisfactory</w:t>
      </w:r>
      <w:r>
        <w:rPr>
          <w:spacing w:val="-2"/>
          <w:sz w:val="24"/>
        </w:rPr>
        <w:t xml:space="preserve"> </w:t>
      </w:r>
      <w:r>
        <w:rPr>
          <w:sz w:val="24"/>
        </w:rPr>
        <w:t>working</w:t>
      </w:r>
      <w:r>
        <w:rPr>
          <w:spacing w:val="-6"/>
          <w:sz w:val="24"/>
        </w:rPr>
        <w:t xml:space="preserve"> </w:t>
      </w:r>
      <w:r>
        <w:rPr>
          <w:sz w:val="24"/>
        </w:rPr>
        <w:t>it</w:t>
      </w:r>
      <w:r>
        <w:rPr>
          <w:spacing w:val="-4"/>
          <w:sz w:val="24"/>
        </w:rPr>
        <w:t xml:space="preserve"> </w:t>
      </w:r>
      <w:r>
        <w:rPr>
          <w:sz w:val="24"/>
        </w:rPr>
        <w:t>is</w:t>
      </w:r>
      <w:r>
        <w:rPr>
          <w:spacing w:val="-7"/>
          <w:sz w:val="24"/>
        </w:rPr>
        <w:t xml:space="preserve"> </w:t>
      </w:r>
      <w:r>
        <w:rPr>
          <w:sz w:val="24"/>
        </w:rPr>
        <w:t>necessary</w:t>
      </w:r>
      <w:r>
        <w:rPr>
          <w:spacing w:val="-7"/>
          <w:sz w:val="24"/>
        </w:rPr>
        <w:t xml:space="preserve"> </w:t>
      </w:r>
      <w:r>
        <w:rPr>
          <w:sz w:val="24"/>
        </w:rPr>
        <w:t>to</w:t>
      </w:r>
      <w:r>
        <w:rPr>
          <w:spacing w:val="-2"/>
          <w:sz w:val="24"/>
        </w:rPr>
        <w:t xml:space="preserve"> </w:t>
      </w:r>
      <w:r>
        <w:rPr>
          <w:sz w:val="24"/>
        </w:rPr>
        <w:t>minimize</w:t>
      </w:r>
      <w:r>
        <w:rPr>
          <w:spacing w:val="-7"/>
          <w:sz w:val="24"/>
        </w:rPr>
        <w:t xml:space="preserve"> </w:t>
      </w:r>
      <w:r>
        <w:rPr>
          <w:sz w:val="24"/>
        </w:rPr>
        <w:t>the</w:t>
      </w:r>
      <w:r>
        <w:rPr>
          <w:spacing w:val="-7"/>
          <w:sz w:val="24"/>
        </w:rPr>
        <w:t xml:space="preserve"> </w:t>
      </w:r>
      <w:r>
        <w:rPr>
          <w:sz w:val="24"/>
        </w:rPr>
        <w:t>friction between</w:t>
      </w:r>
      <w:r>
        <w:rPr>
          <w:spacing w:val="-1"/>
          <w:sz w:val="24"/>
        </w:rPr>
        <w:t xml:space="preserve"> </w:t>
      </w:r>
      <w:r>
        <w:rPr>
          <w:sz w:val="24"/>
        </w:rPr>
        <w:t>the</w:t>
      </w:r>
      <w:r>
        <w:rPr>
          <w:spacing w:val="-1"/>
          <w:sz w:val="24"/>
        </w:rPr>
        <w:t xml:space="preserve"> </w:t>
      </w:r>
      <w:r>
        <w:rPr>
          <w:sz w:val="24"/>
        </w:rPr>
        <w:t>and</w:t>
      </w:r>
      <w:r>
        <w:rPr>
          <w:spacing w:val="-1"/>
          <w:sz w:val="24"/>
        </w:rPr>
        <w:t xml:space="preserve"> </w:t>
      </w:r>
      <w:r>
        <w:rPr>
          <w:sz w:val="24"/>
        </w:rPr>
        <w:t>members</w:t>
      </w:r>
      <w:r>
        <w:rPr>
          <w:spacing w:val="-1"/>
          <w:sz w:val="24"/>
        </w:rPr>
        <w:t xml:space="preserve"> </w:t>
      </w:r>
      <w:r>
        <w:rPr>
          <w:sz w:val="24"/>
        </w:rPr>
        <w:t>connected.</w:t>
      </w:r>
      <w:r>
        <w:rPr>
          <w:spacing w:val="-1"/>
          <w:sz w:val="24"/>
        </w:rPr>
        <w:t xml:space="preserve"> </w:t>
      </w:r>
      <w:r>
        <w:rPr>
          <w:sz w:val="24"/>
        </w:rPr>
        <w:t>High</w:t>
      </w:r>
      <w:r>
        <w:rPr>
          <w:spacing w:val="-1"/>
          <w:sz w:val="24"/>
        </w:rPr>
        <w:t xml:space="preserve"> </w:t>
      </w:r>
      <w:r>
        <w:rPr>
          <w:sz w:val="24"/>
        </w:rPr>
        <w:t>grade machining</w:t>
      </w:r>
      <w:r>
        <w:rPr>
          <w:spacing w:val="-1"/>
          <w:sz w:val="24"/>
        </w:rPr>
        <w:t xml:space="preserve"> </w:t>
      </w:r>
      <w:r>
        <w:rPr>
          <w:sz w:val="24"/>
        </w:rPr>
        <w:t>is</w:t>
      </w:r>
      <w:r>
        <w:rPr>
          <w:spacing w:val="-1"/>
          <w:sz w:val="24"/>
        </w:rPr>
        <w:t xml:space="preserve"> </w:t>
      </w:r>
      <w:r>
        <w:rPr>
          <w:sz w:val="24"/>
        </w:rPr>
        <w:t>done</w:t>
      </w:r>
      <w:r>
        <w:rPr>
          <w:spacing w:val="-1"/>
          <w:sz w:val="24"/>
        </w:rPr>
        <w:t xml:space="preserve"> </w:t>
      </w:r>
      <w:r>
        <w:rPr>
          <w:sz w:val="24"/>
        </w:rPr>
        <w:t>to</w:t>
      </w:r>
      <w:r>
        <w:rPr>
          <w:spacing w:val="-1"/>
          <w:sz w:val="24"/>
        </w:rPr>
        <w:t xml:space="preserve"> </w:t>
      </w:r>
      <w:r>
        <w:rPr>
          <w:sz w:val="24"/>
        </w:rPr>
        <w:t>make</w:t>
      </w:r>
      <w:r>
        <w:rPr>
          <w:spacing w:val="-1"/>
          <w:sz w:val="24"/>
        </w:rPr>
        <w:t xml:space="preserve"> </w:t>
      </w:r>
      <w:r>
        <w:rPr>
          <w:sz w:val="24"/>
        </w:rPr>
        <w:t>the</w:t>
      </w:r>
      <w:r>
        <w:rPr>
          <w:spacing w:val="-1"/>
          <w:sz w:val="24"/>
        </w:rPr>
        <w:t xml:space="preserve"> </w:t>
      </w:r>
      <w:r>
        <w:rPr>
          <w:sz w:val="24"/>
        </w:rPr>
        <w:t>pin</w:t>
      </w:r>
      <w:r>
        <w:rPr>
          <w:spacing w:val="-1"/>
          <w:sz w:val="24"/>
        </w:rPr>
        <w:t xml:space="preserve"> </w:t>
      </w:r>
      <w:r>
        <w:rPr>
          <w:sz w:val="24"/>
        </w:rPr>
        <w:t>and</w:t>
      </w:r>
      <w:r>
        <w:rPr>
          <w:spacing w:val="-1"/>
          <w:sz w:val="24"/>
        </w:rPr>
        <w:t xml:space="preserve"> </w:t>
      </w:r>
      <w:r>
        <w:rPr>
          <w:sz w:val="24"/>
        </w:rPr>
        <w:t>pin</w:t>
      </w:r>
      <w:r>
        <w:rPr>
          <w:spacing w:val="-1"/>
          <w:sz w:val="24"/>
        </w:rPr>
        <w:t xml:space="preserve"> </w:t>
      </w:r>
      <w:r>
        <w:rPr>
          <w:sz w:val="24"/>
        </w:rPr>
        <w:t>hole surface smooth and frictionless. Pins are provided in the following cases:</w:t>
      </w:r>
    </w:p>
    <w:p w:rsidR="00D42FFC" w:rsidRDefault="00D42FFC" w:rsidP="00D42FFC">
      <w:pPr>
        <w:spacing w:before="207"/>
        <w:ind w:left="525"/>
        <w:jc w:val="both"/>
        <w:rPr>
          <w:b/>
          <w:sz w:val="24"/>
        </w:rPr>
      </w:pPr>
      <w:r>
        <w:rPr>
          <w:b/>
          <w:sz w:val="24"/>
        </w:rPr>
        <w:t>FAILURE</w:t>
      </w:r>
      <w:r>
        <w:rPr>
          <w:b/>
          <w:spacing w:val="-7"/>
          <w:sz w:val="24"/>
        </w:rPr>
        <w:t xml:space="preserve"> </w:t>
      </w:r>
      <w:r>
        <w:rPr>
          <w:b/>
          <w:sz w:val="24"/>
        </w:rPr>
        <w:t>OF</w:t>
      </w:r>
      <w:r>
        <w:rPr>
          <w:b/>
          <w:spacing w:val="-6"/>
          <w:sz w:val="24"/>
        </w:rPr>
        <w:t xml:space="preserve"> </w:t>
      </w:r>
      <w:r>
        <w:rPr>
          <w:b/>
          <w:sz w:val="24"/>
        </w:rPr>
        <w:t>BOLTED</w:t>
      </w:r>
      <w:r>
        <w:rPr>
          <w:b/>
          <w:spacing w:val="-5"/>
          <w:sz w:val="24"/>
        </w:rPr>
        <w:t xml:space="preserve"> </w:t>
      </w:r>
      <w:r>
        <w:rPr>
          <w:b/>
          <w:spacing w:val="-2"/>
          <w:sz w:val="24"/>
        </w:rPr>
        <w:t>JOINTS</w:t>
      </w:r>
    </w:p>
    <w:p w:rsidR="00D42FFC" w:rsidRDefault="00D42FFC" w:rsidP="00D42FFC">
      <w:pPr>
        <w:spacing w:before="132" w:line="360" w:lineRule="auto"/>
        <w:ind w:left="525" w:right="23"/>
        <w:jc w:val="both"/>
        <w:rPr>
          <w:sz w:val="24"/>
        </w:rPr>
      </w:pPr>
      <w:r>
        <w:rPr>
          <w:sz w:val="24"/>
        </w:rPr>
        <w:t>The bolted joint may fail in any of the following six ways, out of which some failures can be checked by adherence to the specifications of edge distance. Therefore, they are not of much importance, whereas the others require due consideration.</w:t>
      </w:r>
    </w:p>
    <w:p w:rsidR="00D42FFC" w:rsidRDefault="00D42FFC" w:rsidP="00D42FFC">
      <w:pPr>
        <w:spacing w:line="360" w:lineRule="auto"/>
        <w:jc w:val="both"/>
        <w:rPr>
          <w:sz w:val="24"/>
        </w:rPr>
      </w:pPr>
    </w:p>
    <w:p w:rsidR="00D42FFC" w:rsidRDefault="00D42FFC" w:rsidP="00D42FFC">
      <w:pPr>
        <w:spacing w:before="49"/>
        <w:rPr>
          <w:sz w:val="20"/>
        </w:rPr>
      </w:pPr>
    </w:p>
    <w:p w:rsidR="00D42FFC" w:rsidRDefault="00D42FFC" w:rsidP="00D42FFC">
      <w:pPr>
        <w:ind w:left="733"/>
        <w:rPr>
          <w:sz w:val="20"/>
        </w:rPr>
      </w:pPr>
      <w:r>
        <w:object w:dxaOrig="8305" w:dyaOrig="6118">
          <v:rect id="rectole0000000030" o:spid="_x0000_i1060" style="width:415.5pt;height:306pt" o:ole="" o:preferrelative="t" stroked="f">
            <v:imagedata r:id="rId232" o:title=""/>
          </v:rect>
          <o:OLEObject Type="Embed" ProgID="StaticMetafile" ShapeID="rectole0000000030" DrawAspect="Content" ObjectID="_1817204601" r:id="rId233"/>
        </w:object>
      </w:r>
    </w:p>
    <w:p w:rsidR="00D42FFC" w:rsidRDefault="00D42FFC" w:rsidP="00D42FFC">
      <w:pPr>
        <w:spacing w:before="93"/>
        <w:rPr>
          <w:sz w:val="24"/>
        </w:rPr>
      </w:pPr>
    </w:p>
    <w:p w:rsidR="00D42FFC" w:rsidRDefault="00D42FFC" w:rsidP="00D42FFC">
      <w:pPr>
        <w:ind w:left="525"/>
        <w:jc w:val="both"/>
        <w:rPr>
          <w:b/>
          <w:sz w:val="24"/>
        </w:rPr>
      </w:pPr>
      <w:r>
        <w:rPr>
          <w:b/>
          <w:sz w:val="24"/>
        </w:rPr>
        <w:t>Shear</w:t>
      </w:r>
      <w:r>
        <w:rPr>
          <w:b/>
          <w:spacing w:val="-7"/>
          <w:sz w:val="24"/>
        </w:rPr>
        <w:t xml:space="preserve"> </w:t>
      </w:r>
      <w:r>
        <w:rPr>
          <w:b/>
          <w:sz w:val="24"/>
        </w:rPr>
        <w:t>failure</w:t>
      </w:r>
      <w:r>
        <w:rPr>
          <w:b/>
          <w:spacing w:val="-3"/>
          <w:sz w:val="24"/>
        </w:rPr>
        <w:t xml:space="preserve"> </w:t>
      </w:r>
      <w:r>
        <w:rPr>
          <w:b/>
          <w:sz w:val="24"/>
        </w:rPr>
        <w:t>of</w:t>
      </w:r>
      <w:r>
        <w:rPr>
          <w:b/>
          <w:spacing w:val="-7"/>
          <w:sz w:val="24"/>
        </w:rPr>
        <w:t xml:space="preserve"> </w:t>
      </w:r>
      <w:r>
        <w:rPr>
          <w:b/>
          <w:sz w:val="24"/>
        </w:rPr>
        <w:t>bolts (Fig.</w:t>
      </w:r>
      <w:r>
        <w:rPr>
          <w:b/>
          <w:spacing w:val="-3"/>
          <w:sz w:val="24"/>
        </w:rPr>
        <w:t xml:space="preserve"> </w:t>
      </w:r>
      <w:r>
        <w:rPr>
          <w:b/>
          <w:sz w:val="24"/>
        </w:rPr>
        <w:t xml:space="preserve">2.3 </w:t>
      </w:r>
      <w:r>
        <w:rPr>
          <w:b/>
          <w:spacing w:val="-4"/>
          <w:sz w:val="24"/>
        </w:rPr>
        <w:t>(a))</w:t>
      </w:r>
    </w:p>
    <w:p w:rsidR="00D42FFC" w:rsidRDefault="00D42FFC" w:rsidP="00D42FFC">
      <w:pPr>
        <w:spacing w:before="142" w:line="357" w:lineRule="auto"/>
        <w:ind w:left="525" w:right="28"/>
        <w:jc w:val="both"/>
        <w:rPr>
          <w:sz w:val="24"/>
        </w:rPr>
      </w:pPr>
      <w:r>
        <w:rPr>
          <w:sz w:val="24"/>
        </w:rPr>
        <w:t>The</w:t>
      </w:r>
      <w:r>
        <w:rPr>
          <w:spacing w:val="-4"/>
          <w:sz w:val="24"/>
        </w:rPr>
        <w:t xml:space="preserve"> </w:t>
      </w:r>
      <w:r>
        <w:rPr>
          <w:sz w:val="24"/>
        </w:rPr>
        <w:t>shear</w:t>
      </w:r>
      <w:r>
        <w:rPr>
          <w:spacing w:val="-2"/>
          <w:sz w:val="24"/>
        </w:rPr>
        <w:t xml:space="preserve"> </w:t>
      </w:r>
      <w:r>
        <w:rPr>
          <w:sz w:val="24"/>
        </w:rPr>
        <w:t>stress</w:t>
      </w:r>
      <w:r>
        <w:rPr>
          <w:spacing w:val="-2"/>
          <w:sz w:val="24"/>
        </w:rPr>
        <w:t xml:space="preserve"> </w:t>
      </w:r>
      <w:r>
        <w:rPr>
          <w:sz w:val="24"/>
        </w:rPr>
        <w:t>in</w:t>
      </w:r>
      <w:r>
        <w:rPr>
          <w:spacing w:val="-2"/>
          <w:sz w:val="24"/>
        </w:rPr>
        <w:t xml:space="preserve"> </w:t>
      </w:r>
      <w:r>
        <w:rPr>
          <w:sz w:val="24"/>
        </w:rPr>
        <w:t>the</w:t>
      </w:r>
      <w:r>
        <w:rPr>
          <w:spacing w:val="-2"/>
          <w:sz w:val="24"/>
        </w:rPr>
        <w:t xml:space="preserve"> </w:t>
      </w:r>
      <w:r>
        <w:rPr>
          <w:sz w:val="24"/>
        </w:rPr>
        <w:t>bolt</w:t>
      </w:r>
      <w:r>
        <w:rPr>
          <w:spacing w:val="-2"/>
          <w:sz w:val="24"/>
        </w:rPr>
        <w:t xml:space="preserve"> </w:t>
      </w:r>
      <w:r>
        <w:rPr>
          <w:sz w:val="24"/>
        </w:rPr>
        <w:t>may</w:t>
      </w:r>
      <w:r>
        <w:rPr>
          <w:spacing w:val="-2"/>
          <w:sz w:val="24"/>
        </w:rPr>
        <w:t xml:space="preserve"> </w:t>
      </w:r>
      <w:r>
        <w:rPr>
          <w:sz w:val="24"/>
        </w:rPr>
        <w:t>exceed</w:t>
      </w:r>
      <w:r>
        <w:rPr>
          <w:spacing w:val="-2"/>
          <w:sz w:val="24"/>
        </w:rPr>
        <w:t xml:space="preserve"> </w:t>
      </w:r>
      <w:r>
        <w:rPr>
          <w:sz w:val="24"/>
        </w:rPr>
        <w:t>the</w:t>
      </w:r>
      <w:r>
        <w:rPr>
          <w:spacing w:val="-3"/>
          <w:sz w:val="24"/>
        </w:rPr>
        <w:t xml:space="preserve"> </w:t>
      </w:r>
      <w:r>
        <w:rPr>
          <w:sz w:val="24"/>
        </w:rPr>
        <w:t>working</w:t>
      </w:r>
      <w:r>
        <w:rPr>
          <w:spacing w:val="-2"/>
          <w:sz w:val="24"/>
        </w:rPr>
        <w:t xml:space="preserve"> </w:t>
      </w:r>
      <w:r>
        <w:rPr>
          <w:sz w:val="24"/>
        </w:rPr>
        <w:t>shear</w:t>
      </w:r>
      <w:r>
        <w:rPr>
          <w:spacing w:val="-1"/>
          <w:sz w:val="24"/>
        </w:rPr>
        <w:t xml:space="preserve"> </w:t>
      </w:r>
      <w:r>
        <w:rPr>
          <w:sz w:val="24"/>
        </w:rPr>
        <w:t>stress</w:t>
      </w:r>
      <w:r>
        <w:rPr>
          <w:spacing w:val="-2"/>
          <w:sz w:val="24"/>
        </w:rPr>
        <w:t xml:space="preserve"> </w:t>
      </w:r>
      <w:r>
        <w:rPr>
          <w:sz w:val="24"/>
        </w:rPr>
        <w:t>in</w:t>
      </w:r>
      <w:r>
        <w:rPr>
          <w:spacing w:val="-2"/>
          <w:sz w:val="24"/>
        </w:rPr>
        <w:t xml:space="preserve"> </w:t>
      </w:r>
      <w:r>
        <w:rPr>
          <w:sz w:val="24"/>
        </w:rPr>
        <w:t>the</w:t>
      </w:r>
      <w:r>
        <w:rPr>
          <w:spacing w:val="-3"/>
          <w:sz w:val="24"/>
        </w:rPr>
        <w:t xml:space="preserve"> </w:t>
      </w:r>
      <w:r>
        <w:rPr>
          <w:sz w:val="24"/>
        </w:rPr>
        <w:t>bolt. Shear</w:t>
      </w:r>
      <w:r>
        <w:rPr>
          <w:spacing w:val="-2"/>
          <w:sz w:val="24"/>
        </w:rPr>
        <w:t xml:space="preserve"> </w:t>
      </w:r>
      <w:r>
        <w:rPr>
          <w:sz w:val="24"/>
        </w:rPr>
        <w:t>stresses</w:t>
      </w:r>
      <w:r>
        <w:rPr>
          <w:spacing w:val="-2"/>
          <w:sz w:val="24"/>
        </w:rPr>
        <w:t xml:space="preserve"> </w:t>
      </w:r>
      <w:r>
        <w:rPr>
          <w:sz w:val="24"/>
        </w:rPr>
        <w:t>are generated because the plates slip due to applied forces.</w:t>
      </w: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spacing w:before="51"/>
        <w:rPr>
          <w:sz w:val="24"/>
        </w:rPr>
      </w:pPr>
    </w:p>
    <w:p w:rsidR="00D42FFC" w:rsidRDefault="00D42FFC" w:rsidP="00D42FFC">
      <w:pPr>
        <w:ind w:left="525"/>
        <w:jc w:val="both"/>
        <w:rPr>
          <w:b/>
          <w:sz w:val="24"/>
        </w:rPr>
      </w:pPr>
      <w:r>
        <w:rPr>
          <w:b/>
          <w:sz w:val="24"/>
        </w:rPr>
        <w:t>Shear</w:t>
      </w:r>
      <w:r>
        <w:rPr>
          <w:b/>
          <w:spacing w:val="-7"/>
          <w:sz w:val="24"/>
        </w:rPr>
        <w:t xml:space="preserve"> </w:t>
      </w:r>
      <w:r>
        <w:rPr>
          <w:b/>
          <w:sz w:val="24"/>
        </w:rPr>
        <w:t>failure</w:t>
      </w:r>
      <w:r>
        <w:rPr>
          <w:b/>
          <w:spacing w:val="-4"/>
          <w:sz w:val="24"/>
        </w:rPr>
        <w:t xml:space="preserve"> </w:t>
      </w:r>
      <w:r>
        <w:rPr>
          <w:b/>
          <w:sz w:val="24"/>
        </w:rPr>
        <w:t>of</w:t>
      </w:r>
      <w:r>
        <w:rPr>
          <w:b/>
          <w:spacing w:val="-6"/>
          <w:sz w:val="24"/>
        </w:rPr>
        <w:t xml:space="preserve"> </w:t>
      </w:r>
      <w:r>
        <w:rPr>
          <w:b/>
          <w:sz w:val="24"/>
        </w:rPr>
        <w:t>plates</w:t>
      </w:r>
      <w:r>
        <w:rPr>
          <w:b/>
          <w:spacing w:val="-3"/>
          <w:sz w:val="24"/>
        </w:rPr>
        <w:t xml:space="preserve"> </w:t>
      </w:r>
      <w:r>
        <w:rPr>
          <w:b/>
          <w:sz w:val="24"/>
        </w:rPr>
        <w:t>(Fig.</w:t>
      </w:r>
      <w:r>
        <w:rPr>
          <w:b/>
          <w:spacing w:val="-2"/>
          <w:sz w:val="24"/>
        </w:rPr>
        <w:t xml:space="preserve"> 2.3(b))</w:t>
      </w:r>
    </w:p>
    <w:p w:rsidR="00D42FFC" w:rsidRDefault="00D42FFC" w:rsidP="00D42FFC">
      <w:pPr>
        <w:spacing w:before="140" w:line="360" w:lineRule="auto"/>
        <w:ind w:left="525" w:right="13"/>
        <w:jc w:val="both"/>
        <w:rPr>
          <w:sz w:val="24"/>
        </w:rPr>
      </w:pPr>
      <w:r>
        <w:rPr>
          <w:sz w:val="24"/>
        </w:rPr>
        <w:t>The internal pressure of overdriven (shank length more than the grip) bolts placed at a lesser edge</w:t>
      </w:r>
      <w:r>
        <w:rPr>
          <w:spacing w:val="-12"/>
          <w:sz w:val="24"/>
        </w:rPr>
        <w:t xml:space="preserve"> </w:t>
      </w:r>
      <w:r>
        <w:rPr>
          <w:sz w:val="24"/>
        </w:rPr>
        <w:t>distance</w:t>
      </w:r>
      <w:r>
        <w:rPr>
          <w:spacing w:val="-11"/>
          <w:sz w:val="24"/>
        </w:rPr>
        <w:t xml:space="preserve"> </w:t>
      </w:r>
      <w:r>
        <w:rPr>
          <w:sz w:val="24"/>
        </w:rPr>
        <w:t>than</w:t>
      </w:r>
      <w:r>
        <w:rPr>
          <w:spacing w:val="-9"/>
          <w:sz w:val="24"/>
        </w:rPr>
        <w:t xml:space="preserve"> </w:t>
      </w:r>
      <w:r>
        <w:rPr>
          <w:sz w:val="24"/>
        </w:rPr>
        <w:t>specified</w:t>
      </w:r>
      <w:r>
        <w:rPr>
          <w:spacing w:val="-10"/>
          <w:sz w:val="24"/>
        </w:rPr>
        <w:t xml:space="preserve"> </w:t>
      </w:r>
      <w:r>
        <w:rPr>
          <w:sz w:val="24"/>
        </w:rPr>
        <w:t>causes</w:t>
      </w:r>
      <w:r>
        <w:rPr>
          <w:spacing w:val="-8"/>
          <w:sz w:val="24"/>
        </w:rPr>
        <w:t xml:space="preserve"> </w:t>
      </w:r>
      <w:r>
        <w:rPr>
          <w:sz w:val="24"/>
        </w:rPr>
        <w:t>this</w:t>
      </w:r>
      <w:r>
        <w:rPr>
          <w:spacing w:val="-8"/>
          <w:sz w:val="24"/>
        </w:rPr>
        <w:t xml:space="preserve"> </w:t>
      </w:r>
      <w:r>
        <w:rPr>
          <w:sz w:val="24"/>
        </w:rPr>
        <w:t>failure.</w:t>
      </w:r>
      <w:r>
        <w:rPr>
          <w:spacing w:val="-6"/>
          <w:sz w:val="24"/>
        </w:rPr>
        <w:t xml:space="preserve"> </w:t>
      </w:r>
      <w:r>
        <w:rPr>
          <w:sz w:val="24"/>
        </w:rPr>
        <w:t>This</w:t>
      </w:r>
      <w:r>
        <w:rPr>
          <w:spacing w:val="-7"/>
          <w:sz w:val="24"/>
        </w:rPr>
        <w:t xml:space="preserve"> </w:t>
      </w:r>
      <w:r>
        <w:rPr>
          <w:sz w:val="24"/>
        </w:rPr>
        <w:t>can</w:t>
      </w:r>
      <w:r>
        <w:rPr>
          <w:spacing w:val="-11"/>
          <w:sz w:val="24"/>
        </w:rPr>
        <w:t xml:space="preserve"> </w:t>
      </w:r>
      <w:r>
        <w:rPr>
          <w:sz w:val="24"/>
        </w:rPr>
        <w:t>be</w:t>
      </w:r>
      <w:r>
        <w:rPr>
          <w:spacing w:val="40"/>
          <w:sz w:val="24"/>
        </w:rPr>
        <w:t xml:space="preserve"> </w:t>
      </w:r>
      <w:r>
        <w:rPr>
          <w:sz w:val="24"/>
        </w:rPr>
        <w:t>checked</w:t>
      </w:r>
      <w:r>
        <w:rPr>
          <w:spacing w:val="-8"/>
          <w:sz w:val="24"/>
        </w:rPr>
        <w:t xml:space="preserve"> </w:t>
      </w:r>
      <w:r>
        <w:rPr>
          <w:sz w:val="24"/>
        </w:rPr>
        <w:t>by</w:t>
      </w:r>
      <w:r>
        <w:rPr>
          <w:spacing w:val="-8"/>
          <w:sz w:val="24"/>
        </w:rPr>
        <w:t xml:space="preserve"> </w:t>
      </w:r>
      <w:r>
        <w:rPr>
          <w:sz w:val="24"/>
        </w:rPr>
        <w:t>providing</w:t>
      </w:r>
      <w:r>
        <w:rPr>
          <w:spacing w:val="-10"/>
          <w:sz w:val="24"/>
        </w:rPr>
        <w:t xml:space="preserve"> </w:t>
      </w:r>
      <w:r>
        <w:rPr>
          <w:sz w:val="24"/>
        </w:rPr>
        <w:t>proper</w:t>
      </w:r>
      <w:r>
        <w:rPr>
          <w:spacing w:val="-9"/>
          <w:sz w:val="24"/>
        </w:rPr>
        <w:t xml:space="preserve"> </w:t>
      </w:r>
      <w:r>
        <w:rPr>
          <w:sz w:val="24"/>
        </w:rPr>
        <w:t>edge distance between the center of the hole and the end of the plate as specified by I.S.800.</w:t>
      </w:r>
    </w:p>
    <w:p w:rsidR="00D42FFC" w:rsidRDefault="00D42FFC" w:rsidP="00D42FFC">
      <w:pPr>
        <w:spacing w:before="201"/>
        <w:ind w:left="525"/>
        <w:jc w:val="both"/>
        <w:rPr>
          <w:b/>
          <w:sz w:val="24"/>
        </w:rPr>
      </w:pPr>
      <w:r>
        <w:rPr>
          <w:b/>
          <w:sz w:val="24"/>
        </w:rPr>
        <w:t>Tension</w:t>
      </w:r>
      <w:r>
        <w:rPr>
          <w:b/>
          <w:spacing w:val="-3"/>
          <w:sz w:val="24"/>
        </w:rPr>
        <w:t xml:space="preserve"> </w:t>
      </w:r>
      <w:r>
        <w:rPr>
          <w:b/>
          <w:sz w:val="24"/>
        </w:rPr>
        <w:t>or</w:t>
      </w:r>
      <w:r>
        <w:rPr>
          <w:b/>
          <w:spacing w:val="-6"/>
          <w:sz w:val="24"/>
        </w:rPr>
        <w:t xml:space="preserve"> </w:t>
      </w:r>
      <w:r>
        <w:rPr>
          <w:b/>
          <w:sz w:val="24"/>
        </w:rPr>
        <w:t>tearing</w:t>
      </w:r>
      <w:r>
        <w:rPr>
          <w:b/>
          <w:spacing w:val="-6"/>
          <w:sz w:val="24"/>
        </w:rPr>
        <w:t xml:space="preserve"> </w:t>
      </w:r>
      <w:r>
        <w:rPr>
          <w:b/>
          <w:sz w:val="24"/>
        </w:rPr>
        <w:t>failure</w:t>
      </w:r>
      <w:r>
        <w:rPr>
          <w:b/>
          <w:spacing w:val="-6"/>
          <w:sz w:val="24"/>
        </w:rPr>
        <w:t xml:space="preserve"> </w:t>
      </w:r>
      <w:r>
        <w:rPr>
          <w:b/>
          <w:sz w:val="24"/>
        </w:rPr>
        <w:t>of</w:t>
      </w:r>
      <w:r>
        <w:rPr>
          <w:b/>
          <w:spacing w:val="-2"/>
          <w:sz w:val="24"/>
        </w:rPr>
        <w:t xml:space="preserve"> </w:t>
      </w:r>
      <w:r>
        <w:rPr>
          <w:b/>
          <w:sz w:val="24"/>
        </w:rPr>
        <w:t>plates</w:t>
      </w:r>
      <w:r>
        <w:rPr>
          <w:b/>
          <w:spacing w:val="-3"/>
          <w:sz w:val="24"/>
        </w:rPr>
        <w:t xml:space="preserve"> </w:t>
      </w:r>
      <w:r>
        <w:rPr>
          <w:b/>
          <w:sz w:val="24"/>
        </w:rPr>
        <w:t>(Fig.</w:t>
      </w:r>
      <w:r>
        <w:rPr>
          <w:b/>
          <w:spacing w:val="-3"/>
          <w:sz w:val="24"/>
        </w:rPr>
        <w:t xml:space="preserve"> </w:t>
      </w:r>
      <w:r>
        <w:rPr>
          <w:b/>
          <w:spacing w:val="-2"/>
          <w:sz w:val="24"/>
        </w:rPr>
        <w:t>2.3(c))</w:t>
      </w:r>
    </w:p>
    <w:p w:rsidR="00D42FFC" w:rsidRDefault="00D42FFC" w:rsidP="00D42FFC">
      <w:pPr>
        <w:spacing w:before="132" w:line="360" w:lineRule="auto"/>
        <w:ind w:left="525" w:right="16"/>
        <w:jc w:val="both"/>
        <w:rPr>
          <w:sz w:val="24"/>
        </w:rPr>
      </w:pPr>
      <w:r>
        <w:rPr>
          <w:sz w:val="24"/>
        </w:rPr>
        <w:t>The tensile stress in the plate at the net cross-section may exceed the working tensile stress. Tearing failure occurs when bolts are stronger than the plates.</w:t>
      </w:r>
    </w:p>
    <w:p w:rsidR="00D42FFC" w:rsidRDefault="00D42FFC" w:rsidP="00D42FFC">
      <w:pPr>
        <w:spacing w:before="266"/>
        <w:ind w:left="525"/>
        <w:jc w:val="both"/>
        <w:rPr>
          <w:b/>
          <w:sz w:val="24"/>
        </w:rPr>
      </w:pPr>
      <w:r>
        <w:rPr>
          <w:b/>
          <w:sz w:val="24"/>
        </w:rPr>
        <w:t>Splitting</w:t>
      </w:r>
      <w:r>
        <w:rPr>
          <w:b/>
          <w:spacing w:val="-5"/>
          <w:sz w:val="24"/>
        </w:rPr>
        <w:t xml:space="preserve"> </w:t>
      </w:r>
      <w:r>
        <w:rPr>
          <w:b/>
          <w:sz w:val="24"/>
        </w:rPr>
        <w:t>of</w:t>
      </w:r>
      <w:r>
        <w:rPr>
          <w:b/>
          <w:spacing w:val="-7"/>
          <w:sz w:val="24"/>
        </w:rPr>
        <w:t xml:space="preserve"> </w:t>
      </w:r>
      <w:r>
        <w:rPr>
          <w:b/>
          <w:sz w:val="24"/>
        </w:rPr>
        <w:t>plates</w:t>
      </w:r>
      <w:r>
        <w:rPr>
          <w:b/>
          <w:spacing w:val="-6"/>
          <w:sz w:val="24"/>
        </w:rPr>
        <w:t xml:space="preserve"> </w:t>
      </w:r>
      <w:r>
        <w:rPr>
          <w:b/>
          <w:sz w:val="24"/>
        </w:rPr>
        <w:t>(Fig.</w:t>
      </w:r>
      <w:r>
        <w:rPr>
          <w:b/>
          <w:spacing w:val="-3"/>
          <w:sz w:val="24"/>
        </w:rPr>
        <w:t xml:space="preserve"> </w:t>
      </w:r>
      <w:r>
        <w:rPr>
          <w:b/>
          <w:spacing w:val="-2"/>
          <w:sz w:val="24"/>
        </w:rPr>
        <w:t>2.3(d))</w:t>
      </w:r>
    </w:p>
    <w:p w:rsidR="00D42FFC" w:rsidRDefault="00D42FFC" w:rsidP="00D42FFC">
      <w:pPr>
        <w:ind w:left="588"/>
        <w:jc w:val="both"/>
        <w:rPr>
          <w:b/>
          <w:sz w:val="24"/>
        </w:rPr>
      </w:pPr>
    </w:p>
    <w:p w:rsidR="00D42FFC" w:rsidRDefault="00D42FFC" w:rsidP="00D42FFC">
      <w:pPr>
        <w:spacing w:before="59" w:line="357" w:lineRule="auto"/>
        <w:ind w:left="525"/>
        <w:rPr>
          <w:sz w:val="24"/>
        </w:rPr>
      </w:pPr>
      <w:r>
        <w:rPr>
          <w:sz w:val="24"/>
        </w:rPr>
        <w:t>Bolts may</w:t>
      </w:r>
      <w:r>
        <w:rPr>
          <w:spacing w:val="-3"/>
          <w:sz w:val="24"/>
        </w:rPr>
        <w:t xml:space="preserve"> </w:t>
      </w:r>
      <w:r>
        <w:rPr>
          <w:sz w:val="24"/>
        </w:rPr>
        <w:t>have</w:t>
      </w:r>
      <w:r>
        <w:rPr>
          <w:spacing w:val="-1"/>
          <w:sz w:val="24"/>
        </w:rPr>
        <w:t xml:space="preserve"> </w:t>
      </w:r>
      <w:r>
        <w:rPr>
          <w:sz w:val="24"/>
        </w:rPr>
        <w:t>been placed at a</w:t>
      </w:r>
      <w:r>
        <w:rPr>
          <w:spacing w:val="-1"/>
          <w:sz w:val="24"/>
        </w:rPr>
        <w:t xml:space="preserve"> </w:t>
      </w:r>
      <w:r>
        <w:rPr>
          <w:sz w:val="24"/>
        </w:rPr>
        <w:t>lesser edge</w:t>
      </w:r>
      <w:r>
        <w:rPr>
          <w:spacing w:val="-1"/>
          <w:sz w:val="24"/>
        </w:rPr>
        <w:t xml:space="preserve"> </w:t>
      </w:r>
      <w:r>
        <w:rPr>
          <w:sz w:val="24"/>
        </w:rPr>
        <w:t>distance than required causing the plates to split or shear out.</w:t>
      </w:r>
    </w:p>
    <w:p w:rsidR="00D42FFC" w:rsidRDefault="00D42FFC" w:rsidP="00D42FFC">
      <w:pPr>
        <w:spacing w:before="208"/>
        <w:ind w:left="525"/>
        <w:rPr>
          <w:b/>
          <w:sz w:val="24"/>
        </w:rPr>
      </w:pPr>
      <w:r>
        <w:rPr>
          <w:b/>
          <w:sz w:val="24"/>
        </w:rPr>
        <w:t>Bearing</w:t>
      </w:r>
      <w:r>
        <w:rPr>
          <w:b/>
          <w:spacing w:val="-6"/>
          <w:sz w:val="24"/>
        </w:rPr>
        <w:t xml:space="preserve"> </w:t>
      </w:r>
      <w:r>
        <w:rPr>
          <w:b/>
          <w:sz w:val="24"/>
        </w:rPr>
        <w:t>failure</w:t>
      </w:r>
      <w:r>
        <w:rPr>
          <w:b/>
          <w:spacing w:val="-7"/>
          <w:sz w:val="24"/>
        </w:rPr>
        <w:t xml:space="preserve"> </w:t>
      </w:r>
      <w:r>
        <w:rPr>
          <w:b/>
          <w:sz w:val="24"/>
        </w:rPr>
        <w:t>of</w:t>
      </w:r>
      <w:r>
        <w:rPr>
          <w:b/>
          <w:spacing w:val="-4"/>
          <w:sz w:val="24"/>
        </w:rPr>
        <w:t xml:space="preserve"> </w:t>
      </w:r>
      <w:r>
        <w:rPr>
          <w:b/>
          <w:sz w:val="24"/>
        </w:rPr>
        <w:t>plates</w:t>
      </w:r>
      <w:r>
        <w:rPr>
          <w:b/>
          <w:spacing w:val="-3"/>
          <w:sz w:val="24"/>
        </w:rPr>
        <w:t xml:space="preserve"> </w:t>
      </w:r>
      <w:r>
        <w:rPr>
          <w:b/>
          <w:sz w:val="24"/>
        </w:rPr>
        <w:t>(Fig.</w:t>
      </w:r>
      <w:r>
        <w:rPr>
          <w:b/>
          <w:spacing w:val="-2"/>
          <w:sz w:val="24"/>
        </w:rPr>
        <w:t xml:space="preserve"> 2.3(e))</w:t>
      </w:r>
    </w:p>
    <w:p w:rsidR="00D42FFC" w:rsidRDefault="00D42FFC" w:rsidP="00D42FFC">
      <w:pPr>
        <w:spacing w:before="132" w:line="360" w:lineRule="auto"/>
        <w:ind w:left="525"/>
        <w:rPr>
          <w:sz w:val="24"/>
        </w:rPr>
      </w:pPr>
      <w:r>
        <w:rPr>
          <w:sz w:val="24"/>
        </w:rPr>
        <w:t>The plate may be crushed when the bearing stress in the plate exceeds the working bearing</w:t>
      </w:r>
      <w:r>
        <w:rPr>
          <w:spacing w:val="40"/>
          <w:sz w:val="24"/>
        </w:rPr>
        <w:t xml:space="preserve"> </w:t>
      </w:r>
      <w:r>
        <w:rPr>
          <w:spacing w:val="-2"/>
          <w:sz w:val="24"/>
        </w:rPr>
        <w:t>stress.</w:t>
      </w:r>
    </w:p>
    <w:p w:rsidR="00D42FFC" w:rsidRDefault="00D42FFC" w:rsidP="00D42FFC">
      <w:pPr>
        <w:spacing w:before="206"/>
        <w:ind w:left="525"/>
        <w:rPr>
          <w:b/>
          <w:sz w:val="24"/>
        </w:rPr>
      </w:pPr>
      <w:r>
        <w:rPr>
          <w:b/>
          <w:sz w:val="24"/>
        </w:rPr>
        <w:t>Bearing</w:t>
      </w:r>
      <w:r>
        <w:rPr>
          <w:b/>
          <w:spacing w:val="-3"/>
          <w:sz w:val="24"/>
        </w:rPr>
        <w:t xml:space="preserve"> </w:t>
      </w:r>
      <w:r>
        <w:rPr>
          <w:b/>
          <w:sz w:val="24"/>
        </w:rPr>
        <w:t>failure</w:t>
      </w:r>
      <w:r>
        <w:rPr>
          <w:b/>
          <w:spacing w:val="-7"/>
          <w:sz w:val="24"/>
        </w:rPr>
        <w:t xml:space="preserve"> </w:t>
      </w:r>
      <w:r>
        <w:rPr>
          <w:b/>
          <w:sz w:val="24"/>
        </w:rPr>
        <w:t>of</w:t>
      </w:r>
      <w:r>
        <w:rPr>
          <w:b/>
          <w:spacing w:val="-4"/>
          <w:sz w:val="24"/>
        </w:rPr>
        <w:t xml:space="preserve"> </w:t>
      </w:r>
      <w:r>
        <w:rPr>
          <w:b/>
          <w:sz w:val="24"/>
        </w:rPr>
        <w:t>bolts</w:t>
      </w:r>
      <w:r>
        <w:rPr>
          <w:b/>
          <w:spacing w:val="-5"/>
          <w:sz w:val="24"/>
        </w:rPr>
        <w:t xml:space="preserve"> </w:t>
      </w:r>
      <w:r>
        <w:rPr>
          <w:b/>
          <w:sz w:val="24"/>
        </w:rPr>
        <w:t>(Fig.</w:t>
      </w:r>
      <w:r>
        <w:rPr>
          <w:b/>
          <w:spacing w:val="-2"/>
          <w:sz w:val="24"/>
        </w:rPr>
        <w:t xml:space="preserve"> 2.3(f))</w:t>
      </w:r>
    </w:p>
    <w:p w:rsidR="00D42FFC" w:rsidRDefault="00D42FFC" w:rsidP="00D42FFC">
      <w:pPr>
        <w:spacing w:before="132" w:line="360" w:lineRule="auto"/>
        <w:ind w:left="525"/>
        <w:rPr>
          <w:sz w:val="24"/>
        </w:rPr>
      </w:pPr>
      <w:r>
        <w:rPr>
          <w:sz w:val="24"/>
        </w:rPr>
        <w:t>The bolt</w:t>
      </w:r>
      <w:r>
        <w:rPr>
          <w:spacing w:val="22"/>
          <w:sz w:val="24"/>
        </w:rPr>
        <w:t xml:space="preserve"> </w:t>
      </w:r>
      <w:r>
        <w:rPr>
          <w:sz w:val="24"/>
        </w:rPr>
        <w:t>is crushed</w:t>
      </w:r>
      <w:r>
        <w:rPr>
          <w:spacing w:val="21"/>
          <w:sz w:val="24"/>
        </w:rPr>
        <w:t xml:space="preserve"> </w:t>
      </w:r>
      <w:r>
        <w:rPr>
          <w:sz w:val="24"/>
        </w:rPr>
        <w:t>around</w:t>
      </w:r>
      <w:r>
        <w:rPr>
          <w:spacing w:val="21"/>
          <w:sz w:val="24"/>
        </w:rPr>
        <w:t xml:space="preserve"> </w:t>
      </w:r>
      <w:r>
        <w:rPr>
          <w:sz w:val="24"/>
        </w:rPr>
        <w:t>the half circumference.</w:t>
      </w:r>
      <w:r>
        <w:rPr>
          <w:spacing w:val="22"/>
          <w:sz w:val="24"/>
        </w:rPr>
        <w:t xml:space="preserve"> </w:t>
      </w:r>
      <w:r>
        <w:rPr>
          <w:sz w:val="24"/>
        </w:rPr>
        <w:t>The plate may be strong in</w:t>
      </w:r>
      <w:r>
        <w:rPr>
          <w:spacing w:val="21"/>
          <w:sz w:val="24"/>
        </w:rPr>
        <w:t xml:space="preserve"> </w:t>
      </w:r>
      <w:r>
        <w:rPr>
          <w:sz w:val="24"/>
        </w:rPr>
        <w:t>bearing and the heaviest stressed plate may press the bolt.</w:t>
      </w: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spacing w:before="257"/>
        <w:rPr>
          <w:sz w:val="24"/>
        </w:rPr>
      </w:pPr>
    </w:p>
    <w:p w:rsidR="00D42FFC" w:rsidRDefault="00D42FFC" w:rsidP="00D42FFC">
      <w:pPr>
        <w:spacing w:before="1"/>
        <w:ind w:left="165"/>
        <w:rPr>
          <w:b/>
          <w:sz w:val="24"/>
        </w:rPr>
      </w:pPr>
      <w:r>
        <w:rPr>
          <w:b/>
          <w:sz w:val="24"/>
        </w:rPr>
        <w:t>CAPACITY</w:t>
      </w:r>
      <w:r>
        <w:rPr>
          <w:b/>
          <w:spacing w:val="-7"/>
          <w:sz w:val="24"/>
        </w:rPr>
        <w:t xml:space="preserve"> </w:t>
      </w:r>
      <w:r>
        <w:rPr>
          <w:b/>
          <w:sz w:val="24"/>
        </w:rPr>
        <w:t>OF</w:t>
      </w:r>
      <w:r>
        <w:rPr>
          <w:b/>
          <w:spacing w:val="-5"/>
          <w:sz w:val="24"/>
        </w:rPr>
        <w:t xml:space="preserve"> </w:t>
      </w:r>
      <w:r>
        <w:rPr>
          <w:b/>
          <w:sz w:val="24"/>
        </w:rPr>
        <w:t>HSFG</w:t>
      </w:r>
      <w:r>
        <w:rPr>
          <w:b/>
          <w:spacing w:val="-2"/>
          <w:sz w:val="24"/>
        </w:rPr>
        <w:t xml:space="preserve"> </w:t>
      </w:r>
      <w:r>
        <w:rPr>
          <w:b/>
          <w:sz w:val="24"/>
        </w:rPr>
        <w:t>SHEAR</w:t>
      </w:r>
      <w:r>
        <w:rPr>
          <w:b/>
          <w:spacing w:val="-6"/>
          <w:sz w:val="24"/>
        </w:rPr>
        <w:t xml:space="preserve"> </w:t>
      </w:r>
      <w:r>
        <w:rPr>
          <w:b/>
          <w:spacing w:val="-2"/>
          <w:sz w:val="24"/>
        </w:rPr>
        <w:t>BOLTS</w:t>
      </w:r>
    </w:p>
    <w:p w:rsidR="00D42FFC" w:rsidRDefault="00D42FFC" w:rsidP="00D42FFC">
      <w:pPr>
        <w:ind w:left="165"/>
        <w:rPr>
          <w:b/>
          <w:sz w:val="24"/>
        </w:rPr>
      </w:pPr>
    </w:p>
    <w:p w:rsidR="00D42FFC" w:rsidRDefault="00D42FFC" w:rsidP="00D42FFC">
      <w:pPr>
        <w:spacing w:before="6"/>
        <w:rPr>
          <w:b/>
          <w:sz w:val="24"/>
        </w:rPr>
      </w:pPr>
    </w:p>
    <w:p w:rsidR="00D42FFC" w:rsidRDefault="00D42FFC" w:rsidP="00D42FFC">
      <w:pPr>
        <w:spacing w:before="1" w:line="360" w:lineRule="auto"/>
        <w:ind w:left="165"/>
        <w:rPr>
          <w:sz w:val="24"/>
        </w:rPr>
      </w:pPr>
      <w:r>
        <w:rPr>
          <w:sz w:val="24"/>
        </w:rPr>
        <w:t>As</w:t>
      </w:r>
      <w:r>
        <w:rPr>
          <w:spacing w:val="-3"/>
          <w:sz w:val="24"/>
        </w:rPr>
        <w:t xml:space="preserve"> </w:t>
      </w:r>
      <w:r>
        <w:rPr>
          <w:sz w:val="24"/>
        </w:rPr>
        <w:t>stated</w:t>
      </w:r>
      <w:r>
        <w:rPr>
          <w:spacing w:val="-3"/>
          <w:sz w:val="24"/>
        </w:rPr>
        <w:t xml:space="preserve"> </w:t>
      </w:r>
      <w:r>
        <w:rPr>
          <w:sz w:val="24"/>
        </w:rPr>
        <w:t>in</w:t>
      </w:r>
      <w:r>
        <w:rPr>
          <w:spacing w:val="-3"/>
          <w:sz w:val="24"/>
        </w:rPr>
        <w:t xml:space="preserve"> </w:t>
      </w:r>
      <w:r>
        <w:rPr>
          <w:sz w:val="24"/>
        </w:rPr>
        <w:t>Fig,</w:t>
      </w:r>
      <w:r>
        <w:rPr>
          <w:spacing w:val="-3"/>
          <w:sz w:val="24"/>
        </w:rPr>
        <w:t xml:space="preserve"> </w:t>
      </w:r>
      <w:r>
        <w:rPr>
          <w:sz w:val="24"/>
        </w:rPr>
        <w:t>these</w:t>
      </w:r>
      <w:r>
        <w:rPr>
          <w:spacing w:val="-4"/>
          <w:sz w:val="24"/>
        </w:rPr>
        <w:t xml:space="preserve"> </w:t>
      </w:r>
      <w:r>
        <w:rPr>
          <w:sz w:val="24"/>
        </w:rPr>
        <w:t>are</w:t>
      </w:r>
      <w:r>
        <w:rPr>
          <w:spacing w:val="-6"/>
          <w:sz w:val="24"/>
        </w:rPr>
        <w:t xml:space="preserve"> </w:t>
      </w:r>
      <w:r>
        <w:rPr>
          <w:sz w:val="24"/>
        </w:rPr>
        <w:t>the</w:t>
      </w:r>
      <w:r>
        <w:rPr>
          <w:spacing w:val="-4"/>
          <w:sz w:val="24"/>
        </w:rPr>
        <w:t xml:space="preserve"> </w:t>
      </w:r>
      <w:r>
        <w:rPr>
          <w:sz w:val="24"/>
        </w:rPr>
        <w:t>bolts</w:t>
      </w:r>
      <w:r>
        <w:rPr>
          <w:spacing w:val="-3"/>
          <w:sz w:val="24"/>
        </w:rPr>
        <w:t xml:space="preserve"> </w:t>
      </w:r>
      <w:r>
        <w:rPr>
          <w:sz w:val="24"/>
        </w:rPr>
        <w:t>made</w:t>
      </w:r>
      <w:r>
        <w:rPr>
          <w:spacing w:val="-4"/>
          <w:sz w:val="24"/>
        </w:rPr>
        <w:t xml:space="preserve"> </w:t>
      </w:r>
      <w:r>
        <w:rPr>
          <w:sz w:val="24"/>
        </w:rPr>
        <w:t>of</w:t>
      </w:r>
      <w:r>
        <w:rPr>
          <w:spacing w:val="-3"/>
          <w:sz w:val="24"/>
        </w:rPr>
        <w:t xml:space="preserve"> </w:t>
      </w:r>
      <w:r>
        <w:rPr>
          <w:sz w:val="24"/>
        </w:rPr>
        <w:t>high</w:t>
      </w:r>
      <w:r>
        <w:rPr>
          <w:spacing w:val="-4"/>
          <w:sz w:val="24"/>
        </w:rPr>
        <w:t xml:space="preserve"> </w:t>
      </w:r>
      <w:r>
        <w:rPr>
          <w:sz w:val="24"/>
        </w:rPr>
        <w:t>tensile</w:t>
      </w:r>
      <w:r>
        <w:rPr>
          <w:spacing w:val="-4"/>
          <w:sz w:val="24"/>
        </w:rPr>
        <w:t xml:space="preserve"> </w:t>
      </w:r>
      <w:r>
        <w:rPr>
          <w:sz w:val="24"/>
        </w:rPr>
        <w:t>steel</w:t>
      </w:r>
      <w:r>
        <w:rPr>
          <w:spacing w:val="-3"/>
          <w:sz w:val="24"/>
        </w:rPr>
        <w:t xml:space="preserve"> </w:t>
      </w:r>
      <w:r>
        <w:rPr>
          <w:sz w:val="24"/>
        </w:rPr>
        <w:t>which</w:t>
      </w:r>
      <w:r>
        <w:rPr>
          <w:spacing w:val="-3"/>
          <w:sz w:val="24"/>
        </w:rPr>
        <w:t xml:space="preserve"> </w:t>
      </w:r>
      <w:r>
        <w:rPr>
          <w:sz w:val="24"/>
        </w:rPr>
        <w:t>are</w:t>
      </w:r>
      <w:r>
        <w:rPr>
          <w:spacing w:val="-6"/>
          <w:sz w:val="24"/>
        </w:rPr>
        <w:t xml:space="preserve"> </w:t>
      </w:r>
      <w:r>
        <w:rPr>
          <w:sz w:val="24"/>
        </w:rPr>
        <w:t>pretensioned</w:t>
      </w:r>
      <w:r>
        <w:rPr>
          <w:spacing w:val="-3"/>
          <w:sz w:val="24"/>
        </w:rPr>
        <w:t xml:space="preserve"> </w:t>
      </w:r>
      <w:r>
        <w:rPr>
          <w:sz w:val="24"/>
        </w:rPr>
        <w:t>and</w:t>
      </w:r>
      <w:r>
        <w:rPr>
          <w:spacing w:val="-2"/>
          <w:sz w:val="24"/>
        </w:rPr>
        <w:t xml:space="preserve"> </w:t>
      </w:r>
      <w:r>
        <w:rPr>
          <w:sz w:val="24"/>
        </w:rPr>
        <w:t xml:space="preserve">then provided with nuts. The nuts are clamped also. Hence resistance to shear force is mainly by </w:t>
      </w:r>
      <w:r>
        <w:rPr>
          <w:spacing w:val="-2"/>
          <w:sz w:val="24"/>
        </w:rPr>
        <w:t>friction.</w:t>
      </w:r>
    </w:p>
    <w:p w:rsidR="00D42FFC" w:rsidRDefault="00D42FFC" w:rsidP="00D42FFC">
      <w:pPr>
        <w:spacing w:before="200" w:line="360" w:lineRule="auto"/>
        <w:ind w:left="165" w:right="31"/>
        <w:rPr>
          <w:sz w:val="24"/>
        </w:rPr>
      </w:pPr>
      <w:r>
        <w:rPr>
          <w:sz w:val="24"/>
        </w:rPr>
        <w:t>There are two types of HSFG bolts. They are parallel shank and waisted shank type. Parallel shank</w:t>
      </w:r>
      <w:r>
        <w:rPr>
          <w:spacing w:val="-8"/>
          <w:sz w:val="24"/>
        </w:rPr>
        <w:t xml:space="preserve"> </w:t>
      </w:r>
      <w:r>
        <w:rPr>
          <w:sz w:val="24"/>
        </w:rPr>
        <w:t>type</w:t>
      </w:r>
      <w:r>
        <w:rPr>
          <w:spacing w:val="-6"/>
          <w:sz w:val="24"/>
        </w:rPr>
        <w:t xml:space="preserve"> </w:t>
      </w:r>
      <w:r>
        <w:rPr>
          <w:sz w:val="24"/>
        </w:rPr>
        <w:t>HSFG</w:t>
      </w:r>
      <w:r>
        <w:rPr>
          <w:spacing w:val="-7"/>
          <w:sz w:val="24"/>
        </w:rPr>
        <w:t xml:space="preserve"> </w:t>
      </w:r>
      <w:r>
        <w:rPr>
          <w:sz w:val="24"/>
        </w:rPr>
        <w:t>bolts</w:t>
      </w:r>
      <w:r>
        <w:rPr>
          <w:spacing w:val="-3"/>
          <w:sz w:val="24"/>
        </w:rPr>
        <w:t xml:space="preserve"> </w:t>
      </w:r>
      <w:r>
        <w:rPr>
          <w:sz w:val="24"/>
        </w:rPr>
        <w:t>are</w:t>
      </w:r>
      <w:r>
        <w:rPr>
          <w:spacing w:val="-9"/>
          <w:sz w:val="24"/>
        </w:rPr>
        <w:t xml:space="preserve"> </w:t>
      </w:r>
      <w:r>
        <w:rPr>
          <w:sz w:val="24"/>
        </w:rPr>
        <w:t>designed</w:t>
      </w:r>
      <w:r>
        <w:rPr>
          <w:spacing w:val="-4"/>
          <w:sz w:val="24"/>
        </w:rPr>
        <w:t xml:space="preserve"> </w:t>
      </w:r>
      <w:r>
        <w:rPr>
          <w:sz w:val="24"/>
        </w:rPr>
        <w:t>for</w:t>
      </w:r>
      <w:r>
        <w:rPr>
          <w:spacing w:val="-10"/>
          <w:sz w:val="24"/>
        </w:rPr>
        <w:t xml:space="preserve"> </w:t>
      </w:r>
      <w:r>
        <w:rPr>
          <w:sz w:val="24"/>
        </w:rPr>
        <w:t>no-slip</w:t>
      </w:r>
      <w:r>
        <w:rPr>
          <w:spacing w:val="-6"/>
          <w:sz w:val="24"/>
        </w:rPr>
        <w:t xml:space="preserve"> </w:t>
      </w:r>
      <w:r>
        <w:rPr>
          <w:sz w:val="24"/>
        </w:rPr>
        <w:t>at</w:t>
      </w:r>
      <w:r>
        <w:rPr>
          <w:spacing w:val="-3"/>
          <w:sz w:val="24"/>
        </w:rPr>
        <w:t xml:space="preserve"> </w:t>
      </w:r>
      <w:r>
        <w:rPr>
          <w:sz w:val="24"/>
        </w:rPr>
        <w:t>serviceability</w:t>
      </w:r>
      <w:r>
        <w:rPr>
          <w:spacing w:val="-9"/>
          <w:sz w:val="24"/>
        </w:rPr>
        <w:t xml:space="preserve"> </w:t>
      </w:r>
      <w:r>
        <w:rPr>
          <w:sz w:val="24"/>
        </w:rPr>
        <w:t>loads.</w:t>
      </w:r>
      <w:r>
        <w:rPr>
          <w:spacing w:val="-8"/>
          <w:sz w:val="24"/>
        </w:rPr>
        <w:t xml:space="preserve"> </w:t>
      </w:r>
      <w:r>
        <w:rPr>
          <w:sz w:val="24"/>
        </w:rPr>
        <w:t>Hence</w:t>
      </w:r>
      <w:r>
        <w:rPr>
          <w:spacing w:val="-9"/>
          <w:sz w:val="24"/>
        </w:rPr>
        <w:t xml:space="preserve"> </w:t>
      </w:r>
      <w:r>
        <w:rPr>
          <w:sz w:val="24"/>
        </w:rPr>
        <w:t>they</w:t>
      </w:r>
      <w:r>
        <w:rPr>
          <w:spacing w:val="-10"/>
          <w:sz w:val="24"/>
        </w:rPr>
        <w:t xml:space="preserve"> </w:t>
      </w:r>
      <w:r>
        <w:rPr>
          <w:sz w:val="24"/>
        </w:rPr>
        <w:t>slip</w:t>
      </w:r>
      <w:r>
        <w:rPr>
          <w:spacing w:val="-3"/>
          <w:sz w:val="24"/>
        </w:rPr>
        <w:t xml:space="preserve"> </w:t>
      </w:r>
      <w:r>
        <w:rPr>
          <w:sz w:val="24"/>
        </w:rPr>
        <w:t>at</w:t>
      </w:r>
      <w:r>
        <w:rPr>
          <w:spacing w:val="-5"/>
          <w:sz w:val="24"/>
        </w:rPr>
        <w:t xml:space="preserve"> </w:t>
      </w:r>
      <w:r>
        <w:rPr>
          <w:sz w:val="24"/>
        </w:rPr>
        <w:t>higher loads and slip into bearing at ultimate loads. Hence such bolts are checked for their bearing strength at ultimate load. Waisted shank HSFG bolts are designed for no slip even at ultimate load and hence there is no need to check for their bearing strength.</w:t>
      </w:r>
    </w:p>
    <w:p w:rsidR="00D42FFC" w:rsidRDefault="00D42FFC" w:rsidP="00D42FFC">
      <w:pPr>
        <w:spacing w:before="202"/>
        <w:ind w:left="4003"/>
        <w:rPr>
          <w:position w:val="3"/>
          <w:sz w:val="16"/>
        </w:rPr>
      </w:pPr>
      <w:r>
        <w:rPr>
          <w:position w:val="3"/>
          <w:sz w:val="24"/>
        </w:rPr>
        <w:t>V</w:t>
      </w:r>
      <w:r>
        <w:rPr>
          <w:position w:val="3"/>
          <w:sz w:val="16"/>
        </w:rPr>
        <w:t>nsf</w:t>
      </w:r>
      <w:r>
        <w:rPr>
          <w:spacing w:val="15"/>
          <w:position w:val="3"/>
          <w:sz w:val="16"/>
        </w:rPr>
        <w:t xml:space="preserve"> </w:t>
      </w:r>
      <w:r>
        <w:rPr>
          <w:position w:val="3"/>
          <w:sz w:val="24"/>
        </w:rPr>
        <w:t>=</w:t>
      </w:r>
      <w:r>
        <w:rPr>
          <w:spacing w:val="-7"/>
          <w:position w:val="3"/>
          <w:sz w:val="24"/>
        </w:rPr>
        <w:t xml:space="preserve"> </w:t>
      </w:r>
      <w:r>
        <w:rPr>
          <w:position w:val="3"/>
          <w:sz w:val="24"/>
        </w:rPr>
        <w:t>µ</w:t>
      </w:r>
      <w:r>
        <w:rPr>
          <w:position w:val="3"/>
          <w:sz w:val="16"/>
        </w:rPr>
        <w:t>f</w:t>
      </w:r>
      <w:r>
        <w:rPr>
          <w:spacing w:val="13"/>
          <w:position w:val="3"/>
          <w:sz w:val="16"/>
        </w:rPr>
        <w:t xml:space="preserve"> </w:t>
      </w:r>
      <w:r>
        <w:rPr>
          <w:position w:val="3"/>
          <w:sz w:val="24"/>
        </w:rPr>
        <w:t>n</w:t>
      </w:r>
      <w:r>
        <w:rPr>
          <w:position w:val="3"/>
          <w:sz w:val="16"/>
        </w:rPr>
        <w:t>e</w:t>
      </w:r>
      <w:r>
        <w:rPr>
          <w:spacing w:val="17"/>
          <w:position w:val="3"/>
          <w:sz w:val="16"/>
        </w:rPr>
        <w:t xml:space="preserve"> </w:t>
      </w:r>
      <w:r>
        <w:rPr>
          <w:position w:val="3"/>
          <w:sz w:val="24"/>
        </w:rPr>
        <w:t>K</w:t>
      </w:r>
      <w:r>
        <w:rPr>
          <w:position w:val="3"/>
          <w:sz w:val="16"/>
        </w:rPr>
        <w:t>h</w:t>
      </w:r>
      <w:r>
        <w:rPr>
          <w:spacing w:val="21"/>
          <w:position w:val="3"/>
          <w:sz w:val="16"/>
        </w:rPr>
        <w:t xml:space="preserve"> </w:t>
      </w:r>
      <w:r>
        <w:rPr>
          <w:spacing w:val="-5"/>
          <w:position w:val="3"/>
          <w:sz w:val="24"/>
        </w:rPr>
        <w:t>F</w:t>
      </w:r>
      <w:r>
        <w:rPr>
          <w:spacing w:val="-5"/>
          <w:position w:val="3"/>
          <w:sz w:val="16"/>
        </w:rPr>
        <w:t>0</w:t>
      </w:r>
    </w:p>
    <w:p w:rsidR="00D42FFC" w:rsidRDefault="00D42FFC" w:rsidP="00D42FFC">
      <w:pPr>
        <w:spacing w:before="138"/>
        <w:rPr>
          <w:sz w:val="16"/>
        </w:rPr>
      </w:pPr>
    </w:p>
    <w:p w:rsidR="00D42FFC" w:rsidRDefault="00D42FFC" w:rsidP="00D42FFC">
      <w:pPr>
        <w:spacing w:before="1"/>
        <w:ind w:left="165"/>
        <w:rPr>
          <w:sz w:val="24"/>
        </w:rPr>
      </w:pPr>
      <w:r>
        <w:rPr>
          <w:spacing w:val="-2"/>
          <w:sz w:val="24"/>
        </w:rPr>
        <w:t>Where,</w:t>
      </w:r>
    </w:p>
    <w:p w:rsidR="00D42FFC" w:rsidRDefault="00D42FFC" w:rsidP="00D42FFC">
      <w:pPr>
        <w:spacing w:before="61"/>
        <w:rPr>
          <w:sz w:val="24"/>
        </w:rPr>
      </w:pPr>
    </w:p>
    <w:p w:rsidR="00D42FFC" w:rsidRDefault="00D42FFC" w:rsidP="00D42FFC">
      <w:pPr>
        <w:spacing w:line="532" w:lineRule="auto"/>
        <w:ind w:left="165" w:right="2187"/>
        <w:rPr>
          <w:position w:val="2"/>
          <w:sz w:val="24"/>
        </w:rPr>
      </w:pPr>
      <w:r>
        <w:rPr>
          <w:position w:val="2"/>
          <w:sz w:val="24"/>
        </w:rPr>
        <w:t>µ</w:t>
      </w:r>
      <w:r>
        <w:rPr>
          <w:position w:val="2"/>
          <w:sz w:val="16"/>
        </w:rPr>
        <w:t>f</w:t>
      </w:r>
      <w:r>
        <w:rPr>
          <w:spacing w:val="80"/>
          <w:position w:val="2"/>
          <w:sz w:val="16"/>
        </w:rPr>
        <w:t xml:space="preserve"> </w:t>
      </w:r>
      <w:r>
        <w:rPr>
          <w:position w:val="2"/>
          <w:sz w:val="24"/>
        </w:rPr>
        <w:t>= Co-efficient of friction (Called slip factor) as specified in Table 3.1. n</w:t>
      </w:r>
      <w:r>
        <w:rPr>
          <w:position w:val="2"/>
          <w:sz w:val="16"/>
        </w:rPr>
        <w:t>e</w:t>
      </w:r>
      <w:r>
        <w:rPr>
          <w:spacing w:val="12"/>
          <w:position w:val="2"/>
          <w:sz w:val="16"/>
        </w:rPr>
        <w:t xml:space="preserve"> </w:t>
      </w:r>
      <w:r>
        <w:rPr>
          <w:position w:val="2"/>
          <w:sz w:val="24"/>
        </w:rPr>
        <w:t>=</w:t>
      </w:r>
      <w:r>
        <w:rPr>
          <w:spacing w:val="-9"/>
          <w:position w:val="2"/>
          <w:sz w:val="24"/>
        </w:rPr>
        <w:t xml:space="preserve"> </w:t>
      </w:r>
      <w:r>
        <w:rPr>
          <w:position w:val="2"/>
          <w:sz w:val="24"/>
        </w:rPr>
        <w:t>number</w:t>
      </w:r>
      <w:r>
        <w:rPr>
          <w:spacing w:val="-12"/>
          <w:position w:val="2"/>
          <w:sz w:val="24"/>
        </w:rPr>
        <w:t xml:space="preserve"> </w:t>
      </w:r>
      <w:r>
        <w:rPr>
          <w:position w:val="2"/>
          <w:sz w:val="24"/>
        </w:rPr>
        <w:t>of</w:t>
      </w:r>
      <w:r>
        <w:rPr>
          <w:spacing w:val="-7"/>
          <w:position w:val="2"/>
          <w:sz w:val="24"/>
        </w:rPr>
        <w:t xml:space="preserve"> </w:t>
      </w:r>
      <w:r>
        <w:rPr>
          <w:position w:val="2"/>
          <w:sz w:val="24"/>
        </w:rPr>
        <w:t>effective</w:t>
      </w:r>
      <w:r>
        <w:rPr>
          <w:spacing w:val="-13"/>
          <w:position w:val="2"/>
          <w:sz w:val="24"/>
        </w:rPr>
        <w:t xml:space="preserve"> </w:t>
      </w:r>
      <w:r>
        <w:rPr>
          <w:position w:val="2"/>
          <w:sz w:val="24"/>
        </w:rPr>
        <w:t>interfaces</w:t>
      </w:r>
      <w:r>
        <w:rPr>
          <w:spacing w:val="-5"/>
          <w:position w:val="2"/>
          <w:sz w:val="24"/>
        </w:rPr>
        <w:t xml:space="preserve"> </w:t>
      </w:r>
      <w:r>
        <w:rPr>
          <w:position w:val="2"/>
          <w:sz w:val="24"/>
        </w:rPr>
        <w:t>offering</w:t>
      </w:r>
      <w:r>
        <w:rPr>
          <w:spacing w:val="-6"/>
          <w:position w:val="2"/>
          <w:sz w:val="24"/>
        </w:rPr>
        <w:t xml:space="preserve"> </w:t>
      </w:r>
      <w:r>
        <w:rPr>
          <w:position w:val="2"/>
          <w:sz w:val="24"/>
        </w:rPr>
        <w:t>frictional</w:t>
      </w:r>
      <w:r>
        <w:rPr>
          <w:spacing w:val="-7"/>
          <w:position w:val="2"/>
          <w:sz w:val="24"/>
        </w:rPr>
        <w:t xml:space="preserve"> </w:t>
      </w:r>
      <w:r>
        <w:rPr>
          <w:position w:val="2"/>
          <w:sz w:val="24"/>
        </w:rPr>
        <w:t>resistance</w:t>
      </w:r>
      <w:r>
        <w:rPr>
          <w:spacing w:val="-9"/>
          <w:position w:val="2"/>
          <w:sz w:val="24"/>
        </w:rPr>
        <w:t xml:space="preserve"> </w:t>
      </w:r>
      <w:r>
        <w:rPr>
          <w:position w:val="2"/>
          <w:sz w:val="24"/>
        </w:rPr>
        <w:t>to</w:t>
      </w:r>
      <w:r>
        <w:rPr>
          <w:spacing w:val="-8"/>
          <w:position w:val="2"/>
          <w:sz w:val="24"/>
        </w:rPr>
        <w:t xml:space="preserve"> </w:t>
      </w:r>
      <w:r>
        <w:rPr>
          <w:position w:val="2"/>
          <w:sz w:val="24"/>
        </w:rPr>
        <w:t>this</w:t>
      </w:r>
      <w:r>
        <w:rPr>
          <w:spacing w:val="-5"/>
          <w:position w:val="2"/>
          <w:sz w:val="24"/>
        </w:rPr>
        <w:t xml:space="preserve"> </w:t>
      </w:r>
      <w:r>
        <w:rPr>
          <w:position w:val="2"/>
          <w:sz w:val="24"/>
        </w:rPr>
        <w:t>slip. [Note: n</w:t>
      </w:r>
      <w:r>
        <w:rPr>
          <w:position w:val="2"/>
          <w:sz w:val="16"/>
        </w:rPr>
        <w:t>e</w:t>
      </w:r>
      <w:r>
        <w:rPr>
          <w:spacing w:val="32"/>
          <w:position w:val="2"/>
          <w:sz w:val="16"/>
        </w:rPr>
        <w:t xml:space="preserve"> </w:t>
      </w:r>
      <w:r>
        <w:rPr>
          <w:position w:val="2"/>
          <w:sz w:val="24"/>
        </w:rPr>
        <w:t>= 1 for lap joints and 2 for double cover butt joints]</w:t>
      </w:r>
    </w:p>
    <w:p w:rsidR="00D42FFC" w:rsidRDefault="00D42FFC" w:rsidP="00D42FFC">
      <w:pPr>
        <w:tabs>
          <w:tab w:val="left" w:pos="885"/>
        </w:tabs>
        <w:spacing w:line="247" w:lineRule="auto"/>
        <w:ind w:left="165"/>
        <w:rPr>
          <w:position w:val="2"/>
          <w:sz w:val="24"/>
        </w:rPr>
      </w:pPr>
      <w:r>
        <w:rPr>
          <w:spacing w:val="-5"/>
          <w:position w:val="2"/>
          <w:sz w:val="24"/>
        </w:rPr>
        <w:t>K</w:t>
      </w:r>
      <w:r>
        <w:rPr>
          <w:spacing w:val="-5"/>
          <w:position w:val="2"/>
          <w:sz w:val="16"/>
        </w:rPr>
        <w:t>h</w:t>
      </w:r>
      <w:r>
        <w:rPr>
          <w:position w:val="2"/>
          <w:sz w:val="16"/>
        </w:rPr>
        <w:tab/>
      </w:r>
      <w:r>
        <w:rPr>
          <w:position w:val="2"/>
          <w:sz w:val="24"/>
        </w:rPr>
        <w:t>=</w:t>
      </w:r>
      <w:r>
        <w:rPr>
          <w:spacing w:val="-7"/>
          <w:position w:val="2"/>
          <w:sz w:val="24"/>
        </w:rPr>
        <w:t xml:space="preserve"> </w:t>
      </w:r>
      <w:r>
        <w:rPr>
          <w:position w:val="2"/>
          <w:sz w:val="24"/>
        </w:rPr>
        <w:t>1.0</w:t>
      </w:r>
      <w:r>
        <w:rPr>
          <w:spacing w:val="-1"/>
          <w:position w:val="2"/>
          <w:sz w:val="24"/>
        </w:rPr>
        <w:t xml:space="preserve"> </w:t>
      </w:r>
      <w:r>
        <w:rPr>
          <w:position w:val="2"/>
          <w:sz w:val="24"/>
        </w:rPr>
        <w:t>for</w:t>
      </w:r>
      <w:r>
        <w:rPr>
          <w:spacing w:val="-8"/>
          <w:position w:val="2"/>
          <w:sz w:val="24"/>
        </w:rPr>
        <w:t xml:space="preserve"> </w:t>
      </w:r>
      <w:r>
        <w:rPr>
          <w:position w:val="2"/>
          <w:sz w:val="24"/>
        </w:rPr>
        <w:t>fasteners</w:t>
      </w:r>
      <w:r>
        <w:rPr>
          <w:spacing w:val="-3"/>
          <w:position w:val="2"/>
          <w:sz w:val="24"/>
        </w:rPr>
        <w:t xml:space="preserve"> </w:t>
      </w:r>
      <w:r>
        <w:rPr>
          <w:position w:val="2"/>
          <w:sz w:val="24"/>
        </w:rPr>
        <w:t>in</w:t>
      </w:r>
      <w:r>
        <w:rPr>
          <w:spacing w:val="-1"/>
          <w:position w:val="2"/>
          <w:sz w:val="24"/>
        </w:rPr>
        <w:t xml:space="preserve"> </w:t>
      </w:r>
      <w:r>
        <w:rPr>
          <w:position w:val="2"/>
          <w:sz w:val="24"/>
        </w:rPr>
        <w:t>clearance</w:t>
      </w:r>
      <w:r>
        <w:rPr>
          <w:spacing w:val="-2"/>
          <w:position w:val="2"/>
          <w:sz w:val="24"/>
        </w:rPr>
        <w:t xml:space="preserve"> holes</w:t>
      </w:r>
    </w:p>
    <w:p w:rsidR="00D42FFC" w:rsidRDefault="00D42FFC" w:rsidP="00D42FFC">
      <w:pPr>
        <w:spacing w:before="85"/>
        <w:rPr>
          <w:sz w:val="24"/>
        </w:rPr>
      </w:pPr>
    </w:p>
    <w:p w:rsidR="00D42FFC" w:rsidRDefault="00D42FFC" w:rsidP="00D42FFC">
      <w:pPr>
        <w:spacing w:line="360" w:lineRule="auto"/>
        <w:ind w:left="165" w:firstLine="719"/>
        <w:rPr>
          <w:sz w:val="24"/>
        </w:rPr>
      </w:pPr>
      <w:r>
        <w:rPr>
          <w:sz w:val="24"/>
        </w:rPr>
        <w:t>=</w:t>
      </w:r>
      <w:r>
        <w:rPr>
          <w:spacing w:val="-9"/>
          <w:sz w:val="24"/>
        </w:rPr>
        <w:t xml:space="preserve"> </w:t>
      </w:r>
      <w:r>
        <w:rPr>
          <w:sz w:val="24"/>
        </w:rPr>
        <w:t>0.85</w:t>
      </w:r>
      <w:r>
        <w:rPr>
          <w:spacing w:val="-8"/>
          <w:sz w:val="24"/>
        </w:rPr>
        <w:t xml:space="preserve"> </w:t>
      </w:r>
      <w:r>
        <w:rPr>
          <w:sz w:val="24"/>
        </w:rPr>
        <w:t>for</w:t>
      </w:r>
      <w:r>
        <w:rPr>
          <w:spacing w:val="-7"/>
          <w:sz w:val="24"/>
        </w:rPr>
        <w:t xml:space="preserve"> </w:t>
      </w:r>
      <w:r>
        <w:rPr>
          <w:sz w:val="24"/>
        </w:rPr>
        <w:t>fasteners</w:t>
      </w:r>
      <w:r>
        <w:rPr>
          <w:spacing w:val="-3"/>
          <w:sz w:val="24"/>
        </w:rPr>
        <w:t xml:space="preserve"> </w:t>
      </w:r>
      <w:r>
        <w:rPr>
          <w:sz w:val="24"/>
        </w:rPr>
        <w:t>in</w:t>
      </w:r>
      <w:r>
        <w:rPr>
          <w:spacing w:val="-6"/>
          <w:sz w:val="24"/>
        </w:rPr>
        <w:t xml:space="preserve"> </w:t>
      </w:r>
      <w:r>
        <w:rPr>
          <w:sz w:val="24"/>
        </w:rPr>
        <w:t>oversized</w:t>
      </w:r>
      <w:r>
        <w:rPr>
          <w:spacing w:val="-3"/>
          <w:sz w:val="24"/>
        </w:rPr>
        <w:t xml:space="preserve"> </w:t>
      </w:r>
      <w:r>
        <w:rPr>
          <w:sz w:val="24"/>
        </w:rPr>
        <w:t>and</w:t>
      </w:r>
      <w:r>
        <w:rPr>
          <w:spacing w:val="-6"/>
          <w:sz w:val="24"/>
        </w:rPr>
        <w:t xml:space="preserve"> </w:t>
      </w:r>
      <w:r>
        <w:rPr>
          <w:sz w:val="24"/>
        </w:rPr>
        <w:t>short</w:t>
      </w:r>
      <w:r>
        <w:rPr>
          <w:spacing w:val="-3"/>
          <w:sz w:val="24"/>
        </w:rPr>
        <w:t xml:space="preserve"> </w:t>
      </w:r>
      <w:r>
        <w:rPr>
          <w:sz w:val="24"/>
        </w:rPr>
        <w:t>slotted</w:t>
      </w:r>
      <w:r>
        <w:rPr>
          <w:spacing w:val="-6"/>
          <w:sz w:val="24"/>
        </w:rPr>
        <w:t xml:space="preserve"> </w:t>
      </w:r>
      <w:r>
        <w:rPr>
          <w:sz w:val="24"/>
        </w:rPr>
        <w:t>holes</w:t>
      </w:r>
      <w:r>
        <w:rPr>
          <w:spacing w:val="-8"/>
          <w:sz w:val="24"/>
        </w:rPr>
        <w:t xml:space="preserve"> </w:t>
      </w:r>
      <w:r>
        <w:rPr>
          <w:sz w:val="24"/>
        </w:rPr>
        <w:t>and</w:t>
      </w:r>
      <w:r>
        <w:rPr>
          <w:spacing w:val="-3"/>
          <w:sz w:val="24"/>
        </w:rPr>
        <w:t xml:space="preserve"> </w:t>
      </w:r>
      <w:r>
        <w:rPr>
          <w:sz w:val="24"/>
        </w:rPr>
        <w:t>for</w:t>
      </w:r>
      <w:r>
        <w:rPr>
          <w:spacing w:val="-9"/>
          <w:sz w:val="24"/>
        </w:rPr>
        <w:t xml:space="preserve"> </w:t>
      </w:r>
      <w:r>
        <w:rPr>
          <w:sz w:val="24"/>
        </w:rPr>
        <w:t>long</w:t>
      </w:r>
      <w:r>
        <w:rPr>
          <w:spacing w:val="-8"/>
          <w:sz w:val="24"/>
        </w:rPr>
        <w:t xml:space="preserve"> </w:t>
      </w:r>
      <w:r>
        <w:rPr>
          <w:sz w:val="24"/>
        </w:rPr>
        <w:t>slotted</w:t>
      </w:r>
      <w:r>
        <w:rPr>
          <w:spacing w:val="-1"/>
          <w:sz w:val="24"/>
        </w:rPr>
        <w:t xml:space="preserve"> </w:t>
      </w:r>
      <w:r>
        <w:rPr>
          <w:sz w:val="24"/>
        </w:rPr>
        <w:t>holes</w:t>
      </w:r>
      <w:r>
        <w:rPr>
          <w:spacing w:val="-3"/>
          <w:sz w:val="24"/>
        </w:rPr>
        <w:t xml:space="preserve"> </w:t>
      </w:r>
      <w:r>
        <w:rPr>
          <w:sz w:val="24"/>
        </w:rPr>
        <w:t>located perpendicular to the slot.</w:t>
      </w:r>
    </w:p>
    <w:p w:rsidR="00D42FFC" w:rsidRDefault="00D42FFC" w:rsidP="00D42FFC">
      <w:pPr>
        <w:spacing w:before="199"/>
        <w:ind w:left="885"/>
        <w:rPr>
          <w:sz w:val="24"/>
        </w:rPr>
      </w:pPr>
      <w:r>
        <w:rPr>
          <w:sz w:val="24"/>
        </w:rPr>
        <w:t>=0.70</w:t>
      </w:r>
      <w:r>
        <w:rPr>
          <w:spacing w:val="-6"/>
          <w:sz w:val="24"/>
        </w:rPr>
        <w:t xml:space="preserve"> </w:t>
      </w:r>
      <w:r>
        <w:rPr>
          <w:sz w:val="24"/>
        </w:rPr>
        <w:t>for</w:t>
      </w:r>
      <w:r>
        <w:rPr>
          <w:spacing w:val="-5"/>
          <w:sz w:val="24"/>
        </w:rPr>
        <w:t xml:space="preserve"> </w:t>
      </w:r>
      <w:r>
        <w:rPr>
          <w:sz w:val="24"/>
        </w:rPr>
        <w:t>fasteners</w:t>
      </w:r>
      <w:r>
        <w:rPr>
          <w:spacing w:val="-2"/>
          <w:sz w:val="24"/>
        </w:rPr>
        <w:t xml:space="preserve"> </w:t>
      </w:r>
      <w:r>
        <w:rPr>
          <w:sz w:val="24"/>
        </w:rPr>
        <w:t>in</w:t>
      </w:r>
      <w:r>
        <w:rPr>
          <w:spacing w:val="-1"/>
          <w:sz w:val="24"/>
        </w:rPr>
        <w:t xml:space="preserve"> </w:t>
      </w:r>
      <w:r>
        <w:rPr>
          <w:sz w:val="24"/>
        </w:rPr>
        <w:t>long</w:t>
      </w:r>
      <w:r>
        <w:rPr>
          <w:spacing w:val="-6"/>
          <w:sz w:val="24"/>
        </w:rPr>
        <w:t xml:space="preserve"> </w:t>
      </w:r>
      <w:r>
        <w:rPr>
          <w:sz w:val="24"/>
        </w:rPr>
        <w:t>slotted</w:t>
      </w:r>
      <w:r>
        <w:rPr>
          <w:spacing w:val="-5"/>
          <w:sz w:val="24"/>
        </w:rPr>
        <w:t xml:space="preserve"> </w:t>
      </w:r>
      <w:r>
        <w:rPr>
          <w:sz w:val="24"/>
        </w:rPr>
        <w:t>holes</w:t>
      </w:r>
      <w:r>
        <w:rPr>
          <w:spacing w:val="-2"/>
          <w:sz w:val="24"/>
        </w:rPr>
        <w:t xml:space="preserve"> </w:t>
      </w:r>
      <w:r>
        <w:rPr>
          <w:sz w:val="24"/>
        </w:rPr>
        <w:t>loaded</w:t>
      </w:r>
      <w:r>
        <w:rPr>
          <w:spacing w:val="-1"/>
          <w:sz w:val="24"/>
        </w:rPr>
        <w:t xml:space="preserve"> </w:t>
      </w:r>
      <w:r>
        <w:rPr>
          <w:sz w:val="24"/>
        </w:rPr>
        <w:t>parallel</w:t>
      </w:r>
      <w:r>
        <w:rPr>
          <w:spacing w:val="-2"/>
          <w:sz w:val="24"/>
        </w:rPr>
        <w:t xml:space="preserve"> </w:t>
      </w:r>
      <w:r>
        <w:rPr>
          <w:sz w:val="24"/>
        </w:rPr>
        <w:t>to</w:t>
      </w:r>
      <w:r>
        <w:rPr>
          <w:spacing w:val="-1"/>
          <w:sz w:val="24"/>
        </w:rPr>
        <w:t xml:space="preserve"> </w:t>
      </w:r>
      <w:r>
        <w:rPr>
          <w:sz w:val="24"/>
        </w:rPr>
        <w:t>the</w:t>
      </w:r>
      <w:r>
        <w:rPr>
          <w:spacing w:val="-6"/>
          <w:sz w:val="24"/>
        </w:rPr>
        <w:t xml:space="preserve"> </w:t>
      </w:r>
      <w:r>
        <w:rPr>
          <w:spacing w:val="-2"/>
          <w:sz w:val="24"/>
        </w:rPr>
        <w:t>slot.</w:t>
      </w:r>
    </w:p>
    <w:p w:rsidR="00D42FFC" w:rsidRDefault="00D42FFC" w:rsidP="00D42FFC">
      <w:pPr>
        <w:spacing w:before="62"/>
        <w:rPr>
          <w:sz w:val="24"/>
        </w:rPr>
      </w:pPr>
    </w:p>
    <w:p w:rsidR="00D42FFC" w:rsidRDefault="00D42FFC" w:rsidP="00D42FFC">
      <w:pPr>
        <w:ind w:left="165"/>
        <w:rPr>
          <w:position w:val="2"/>
          <w:sz w:val="16"/>
        </w:rPr>
      </w:pPr>
      <w:r>
        <w:rPr>
          <w:position w:val="2"/>
          <w:sz w:val="24"/>
        </w:rPr>
        <w:t>F</w:t>
      </w:r>
      <w:r>
        <w:rPr>
          <w:position w:val="2"/>
          <w:sz w:val="16"/>
        </w:rPr>
        <w:t>0</w:t>
      </w:r>
      <w:r>
        <w:rPr>
          <w:spacing w:val="19"/>
          <w:position w:val="2"/>
          <w:sz w:val="16"/>
        </w:rPr>
        <w:t xml:space="preserve"> </w:t>
      </w:r>
      <w:r>
        <w:rPr>
          <w:position w:val="2"/>
          <w:sz w:val="24"/>
        </w:rPr>
        <w:t>=</w:t>
      </w:r>
      <w:r>
        <w:rPr>
          <w:spacing w:val="-6"/>
          <w:position w:val="2"/>
          <w:sz w:val="24"/>
        </w:rPr>
        <w:t xml:space="preserve"> </w:t>
      </w:r>
      <w:r>
        <w:rPr>
          <w:position w:val="2"/>
          <w:sz w:val="24"/>
        </w:rPr>
        <w:t>Minimum</w:t>
      </w:r>
      <w:r>
        <w:rPr>
          <w:spacing w:val="-1"/>
          <w:position w:val="2"/>
          <w:sz w:val="24"/>
        </w:rPr>
        <w:t xml:space="preserve"> </w:t>
      </w:r>
      <w:r>
        <w:rPr>
          <w:position w:val="2"/>
          <w:sz w:val="24"/>
        </w:rPr>
        <w:t>bolt</w:t>
      </w:r>
      <w:r>
        <w:rPr>
          <w:spacing w:val="-3"/>
          <w:position w:val="2"/>
          <w:sz w:val="24"/>
        </w:rPr>
        <w:t xml:space="preserve"> </w:t>
      </w:r>
      <w:r>
        <w:rPr>
          <w:position w:val="2"/>
          <w:sz w:val="24"/>
        </w:rPr>
        <w:t>tension</w:t>
      </w:r>
      <w:r>
        <w:rPr>
          <w:spacing w:val="-1"/>
          <w:position w:val="2"/>
          <w:sz w:val="24"/>
        </w:rPr>
        <w:t xml:space="preserve"> </w:t>
      </w:r>
      <w:r>
        <w:rPr>
          <w:position w:val="2"/>
          <w:sz w:val="24"/>
        </w:rPr>
        <w:t>at</w:t>
      </w:r>
      <w:r>
        <w:rPr>
          <w:spacing w:val="-3"/>
          <w:position w:val="2"/>
          <w:sz w:val="24"/>
        </w:rPr>
        <w:t xml:space="preserve"> </w:t>
      </w:r>
      <w:r>
        <w:rPr>
          <w:position w:val="2"/>
          <w:sz w:val="24"/>
        </w:rPr>
        <w:t>installation</w:t>
      </w:r>
      <w:r>
        <w:rPr>
          <w:spacing w:val="-3"/>
          <w:position w:val="2"/>
          <w:sz w:val="24"/>
        </w:rPr>
        <w:t xml:space="preserve"> </w:t>
      </w:r>
      <w:r>
        <w:rPr>
          <w:position w:val="2"/>
          <w:sz w:val="24"/>
        </w:rPr>
        <w:t>and</w:t>
      </w:r>
      <w:r>
        <w:rPr>
          <w:spacing w:val="-1"/>
          <w:position w:val="2"/>
          <w:sz w:val="24"/>
        </w:rPr>
        <w:t xml:space="preserve"> </w:t>
      </w:r>
      <w:r>
        <w:rPr>
          <w:position w:val="2"/>
          <w:sz w:val="24"/>
        </w:rPr>
        <w:t>may</w:t>
      </w:r>
      <w:r>
        <w:rPr>
          <w:spacing w:val="-8"/>
          <w:position w:val="2"/>
          <w:sz w:val="24"/>
        </w:rPr>
        <w:t xml:space="preserve"> </w:t>
      </w:r>
      <w:r>
        <w:rPr>
          <w:position w:val="2"/>
          <w:sz w:val="24"/>
        </w:rPr>
        <w:t>be</w:t>
      </w:r>
      <w:r>
        <w:rPr>
          <w:spacing w:val="-7"/>
          <w:position w:val="2"/>
          <w:sz w:val="24"/>
        </w:rPr>
        <w:t xml:space="preserve"> </w:t>
      </w:r>
      <w:r>
        <w:rPr>
          <w:position w:val="2"/>
          <w:sz w:val="24"/>
        </w:rPr>
        <w:t>taken</w:t>
      </w:r>
      <w:r>
        <w:rPr>
          <w:spacing w:val="-1"/>
          <w:position w:val="2"/>
          <w:sz w:val="24"/>
        </w:rPr>
        <w:t xml:space="preserve"> </w:t>
      </w:r>
      <w:r>
        <w:rPr>
          <w:position w:val="2"/>
          <w:sz w:val="24"/>
        </w:rPr>
        <w:t>as</w:t>
      </w:r>
      <w:r>
        <w:rPr>
          <w:spacing w:val="-1"/>
          <w:position w:val="2"/>
          <w:sz w:val="24"/>
        </w:rPr>
        <w:t xml:space="preserve"> </w:t>
      </w:r>
      <w:r>
        <w:rPr>
          <w:position w:val="2"/>
          <w:sz w:val="24"/>
        </w:rPr>
        <w:t>A</w:t>
      </w:r>
      <w:r>
        <w:rPr>
          <w:position w:val="2"/>
          <w:sz w:val="16"/>
        </w:rPr>
        <w:t>nb</w:t>
      </w:r>
      <w:r>
        <w:rPr>
          <w:spacing w:val="20"/>
          <w:position w:val="2"/>
          <w:sz w:val="16"/>
        </w:rPr>
        <w:t xml:space="preserve"> </w:t>
      </w:r>
      <w:r>
        <w:rPr>
          <w:spacing w:val="-5"/>
          <w:position w:val="2"/>
          <w:sz w:val="24"/>
        </w:rPr>
        <w:t>f</w:t>
      </w:r>
      <w:r>
        <w:rPr>
          <w:spacing w:val="-5"/>
          <w:position w:val="2"/>
          <w:sz w:val="16"/>
        </w:rPr>
        <w:t>0</w:t>
      </w:r>
    </w:p>
    <w:p w:rsidR="00D42FFC" w:rsidRDefault="00D42FFC" w:rsidP="00D42FFC">
      <w:pPr>
        <w:spacing w:before="233" w:line="297" w:lineRule="auto"/>
        <w:ind w:right="369"/>
        <w:jc w:val="center"/>
        <w:rPr>
          <w:rFonts w:ascii="Symbol" w:eastAsia="Symbol" w:hAnsi="Symbol" w:cs="Symbol"/>
          <w:sz w:val="28"/>
        </w:rPr>
      </w:pPr>
      <w:r>
        <w:object w:dxaOrig="97" w:dyaOrig="147">
          <v:rect id="rectole0000000031" o:spid="_x0000_i1061" style="width:5.25pt;height:7.5pt" o:ole="" o:preferrelative="t" stroked="f">
            <v:imagedata r:id="rId234" o:title=""/>
          </v:rect>
          <o:OLEObject Type="Embed" ProgID="StaticMetafile" ShapeID="rectole0000000031" DrawAspect="Content" ObjectID="_1817204602" r:id="rId235"/>
        </w:object>
      </w:r>
      <w:r>
        <w:rPr>
          <w:rFonts w:ascii="Symbol" w:eastAsia="Symbol" w:hAnsi="Symbol" w:cs="Symbol"/>
          <w:spacing w:val="-10"/>
          <w:sz w:val="28"/>
        </w:rPr>
        <w:t></w:t>
      </w:r>
    </w:p>
    <w:p w:rsidR="00D42FFC" w:rsidRDefault="00D42FFC" w:rsidP="00D42FFC">
      <w:pPr>
        <w:spacing w:line="297" w:lineRule="auto"/>
        <w:jc w:val="center"/>
        <w:rPr>
          <w:rFonts w:ascii="Symbol" w:eastAsia="Symbol" w:hAnsi="Symbol" w:cs="Symbol"/>
          <w:sz w:val="28"/>
        </w:rPr>
      </w:pPr>
    </w:p>
    <w:p w:rsidR="00D42FFC" w:rsidRDefault="00D42FFC" w:rsidP="00D42FFC">
      <w:pPr>
        <w:spacing w:before="96"/>
        <w:ind w:left="225"/>
        <w:rPr>
          <w:position w:val="2"/>
          <w:sz w:val="16"/>
        </w:rPr>
      </w:pPr>
      <w:r>
        <w:rPr>
          <w:spacing w:val="-5"/>
          <w:position w:val="2"/>
          <w:sz w:val="24"/>
        </w:rPr>
        <w:t>A</w:t>
      </w:r>
      <w:r>
        <w:rPr>
          <w:spacing w:val="-5"/>
          <w:position w:val="2"/>
          <w:sz w:val="16"/>
        </w:rPr>
        <w:t>nb</w:t>
      </w:r>
    </w:p>
    <w:p w:rsidR="00D42FFC" w:rsidRDefault="00D42FFC" w:rsidP="00D42FFC">
      <w:pPr>
        <w:spacing w:before="97"/>
        <w:rPr>
          <w:sz w:val="24"/>
        </w:rPr>
      </w:pPr>
      <w:r>
        <w:rPr>
          <w:sz w:val="24"/>
        </w:rPr>
        <w:t xml:space="preserve"> </w:t>
      </w:r>
    </w:p>
    <w:p w:rsidR="00D42FFC" w:rsidRDefault="00D42FFC" w:rsidP="00D42FFC">
      <w:pPr>
        <w:spacing w:before="97"/>
        <w:rPr>
          <w:sz w:val="24"/>
        </w:rPr>
      </w:pPr>
      <w:r>
        <w:rPr>
          <w:sz w:val="24"/>
        </w:rPr>
        <w:t>=</w:t>
      </w:r>
      <w:r>
        <w:rPr>
          <w:spacing w:val="-10"/>
          <w:sz w:val="24"/>
        </w:rPr>
        <w:t xml:space="preserve"> </w:t>
      </w:r>
      <w:r>
        <w:rPr>
          <w:sz w:val="24"/>
        </w:rPr>
        <w:t>net</w:t>
      </w:r>
      <w:r>
        <w:rPr>
          <w:spacing w:val="-6"/>
          <w:sz w:val="24"/>
        </w:rPr>
        <w:t xml:space="preserve"> </w:t>
      </w:r>
      <w:r>
        <w:rPr>
          <w:sz w:val="24"/>
        </w:rPr>
        <w:t>area</w:t>
      </w:r>
      <w:r>
        <w:rPr>
          <w:spacing w:val="-7"/>
          <w:sz w:val="24"/>
        </w:rPr>
        <w:t xml:space="preserve"> </w:t>
      </w:r>
      <w:r>
        <w:rPr>
          <w:sz w:val="24"/>
        </w:rPr>
        <w:t>of</w:t>
      </w:r>
      <w:r>
        <w:rPr>
          <w:spacing w:val="-8"/>
          <w:sz w:val="24"/>
        </w:rPr>
        <w:t xml:space="preserve"> </w:t>
      </w:r>
      <w:r>
        <w:rPr>
          <w:sz w:val="24"/>
        </w:rPr>
        <w:t>the</w:t>
      </w:r>
      <w:r>
        <w:rPr>
          <w:spacing w:val="-7"/>
          <w:sz w:val="24"/>
        </w:rPr>
        <w:t xml:space="preserve"> </w:t>
      </w:r>
      <w:r>
        <w:rPr>
          <w:sz w:val="24"/>
        </w:rPr>
        <w:t>bolt</w:t>
      </w:r>
      <w:r>
        <w:rPr>
          <w:spacing w:val="-5"/>
          <w:sz w:val="24"/>
        </w:rPr>
        <w:t xml:space="preserve"> </w:t>
      </w:r>
      <w:r>
        <w:rPr>
          <w:sz w:val="24"/>
        </w:rPr>
        <w:t>at</w:t>
      </w:r>
      <w:r>
        <w:rPr>
          <w:spacing w:val="-5"/>
          <w:sz w:val="24"/>
        </w:rPr>
        <w:t xml:space="preserve"> </w:t>
      </w:r>
      <w:r>
        <w:rPr>
          <w:spacing w:val="-2"/>
          <w:sz w:val="24"/>
        </w:rPr>
        <w:t>threads</w:t>
      </w:r>
    </w:p>
    <w:p w:rsidR="00D42FFC" w:rsidRDefault="00D42FFC" w:rsidP="00D42FFC">
      <w:pPr>
        <w:tabs>
          <w:tab w:val="left" w:pos="485"/>
          <w:tab w:val="left" w:leader="underscore" w:pos="1193"/>
        </w:tabs>
        <w:spacing w:line="290" w:lineRule="auto"/>
        <w:ind w:left="106"/>
      </w:pPr>
      <w:r>
        <w:t xml:space="preserve"> </w:t>
      </w:r>
    </w:p>
    <w:p w:rsidR="00D42FFC" w:rsidRDefault="00D42FFC" w:rsidP="00D42FFC">
      <w:pPr>
        <w:tabs>
          <w:tab w:val="left" w:pos="485"/>
          <w:tab w:val="left" w:leader="underscore" w:pos="1193"/>
        </w:tabs>
        <w:spacing w:line="290" w:lineRule="auto"/>
        <w:ind w:left="106"/>
        <w:rPr>
          <w:sz w:val="25"/>
        </w:rPr>
      </w:pPr>
      <w:r>
        <w:rPr>
          <w:rFonts w:ascii="Symbol" w:eastAsia="Symbol" w:hAnsi="Symbol" w:cs="Symbol"/>
          <w:spacing w:val="-10"/>
          <w:sz w:val="25"/>
        </w:rPr>
        <w:t></w:t>
      </w:r>
      <w:r>
        <w:rPr>
          <w:sz w:val="25"/>
        </w:rPr>
        <w:tab/>
      </w:r>
      <w:r>
        <w:rPr>
          <w:spacing w:val="-4"/>
          <w:sz w:val="25"/>
        </w:rPr>
        <w:t>0.78</w:t>
      </w:r>
      <w:r>
        <w:rPr>
          <w:sz w:val="25"/>
        </w:rPr>
        <w:tab/>
      </w:r>
      <w:r>
        <w:rPr>
          <w:i/>
          <w:sz w:val="25"/>
        </w:rPr>
        <w:t>d</w:t>
      </w:r>
      <w:r>
        <w:rPr>
          <w:i/>
          <w:spacing w:val="-2"/>
          <w:sz w:val="25"/>
        </w:rPr>
        <w:t xml:space="preserve"> </w:t>
      </w:r>
      <w:r>
        <w:rPr>
          <w:spacing w:val="-10"/>
          <w:sz w:val="25"/>
          <w:vertAlign w:val="superscript"/>
        </w:rPr>
        <w:t>2</w:t>
      </w:r>
    </w:p>
    <w:p w:rsidR="00D42FFC" w:rsidRDefault="00D42FFC" w:rsidP="00D42FFC">
      <w:pPr>
        <w:tabs>
          <w:tab w:val="left" w:pos="1524"/>
        </w:tabs>
        <w:spacing w:line="271" w:lineRule="auto"/>
        <w:ind w:left="985"/>
        <w:rPr>
          <w:position w:val="-2"/>
          <w:sz w:val="25"/>
        </w:rPr>
      </w:pPr>
      <w:r>
        <w:rPr>
          <w:spacing w:val="-10"/>
          <w:sz w:val="25"/>
        </w:rPr>
        <w:t>4</w:t>
      </w:r>
      <w:r>
        <w:rPr>
          <w:sz w:val="25"/>
        </w:rPr>
        <w:tab/>
      </w:r>
      <w:r>
        <w:object w:dxaOrig="97" w:dyaOrig="147">
          <v:rect id="rectole0000000032" o:spid="_x0000_i1062" style="width:5.25pt;height:7.5pt" o:ole="" o:preferrelative="t" stroked="f">
            <v:imagedata r:id="rId234" o:title=""/>
          </v:rect>
          <o:OLEObject Type="Embed" ProgID="StaticMetafile" ShapeID="rectole0000000032" DrawAspect="Content" ObjectID="_1817204603" r:id="rId236"/>
        </w:object>
      </w:r>
    </w:p>
    <w:p w:rsidR="00D42FFC" w:rsidRDefault="00D42FFC" w:rsidP="00D42FFC">
      <w:pPr>
        <w:spacing w:line="271" w:lineRule="auto"/>
        <w:rPr>
          <w:position w:val="-2"/>
          <w:sz w:val="25"/>
        </w:rPr>
      </w:pPr>
    </w:p>
    <w:p w:rsidR="00D42FFC" w:rsidRDefault="00D42FFC" w:rsidP="00D42FFC">
      <w:pPr>
        <w:spacing w:before="148"/>
        <w:rPr>
          <w:sz w:val="24"/>
        </w:rPr>
      </w:pPr>
    </w:p>
    <w:p w:rsidR="00D42FFC" w:rsidRDefault="00D42FFC" w:rsidP="00D42FFC">
      <w:pPr>
        <w:ind w:left="165"/>
        <w:rPr>
          <w:position w:val="2"/>
          <w:sz w:val="16"/>
        </w:rPr>
      </w:pPr>
      <w:r>
        <w:rPr>
          <w:position w:val="2"/>
          <w:sz w:val="24"/>
        </w:rPr>
        <w:t>f</w:t>
      </w:r>
      <w:r>
        <w:rPr>
          <w:position w:val="2"/>
          <w:sz w:val="16"/>
        </w:rPr>
        <w:t>0</w:t>
      </w:r>
      <w:r>
        <w:rPr>
          <w:spacing w:val="1"/>
          <w:position w:val="2"/>
          <w:sz w:val="16"/>
        </w:rPr>
        <w:t xml:space="preserve"> </w:t>
      </w:r>
      <w:r>
        <w:rPr>
          <w:position w:val="2"/>
          <w:sz w:val="24"/>
        </w:rPr>
        <w:t>=</w:t>
      </w:r>
      <w:r>
        <w:rPr>
          <w:spacing w:val="-6"/>
          <w:position w:val="2"/>
          <w:sz w:val="24"/>
        </w:rPr>
        <w:t xml:space="preserve"> </w:t>
      </w:r>
      <w:r>
        <w:rPr>
          <w:position w:val="2"/>
          <w:sz w:val="24"/>
        </w:rPr>
        <w:t>Proof</w:t>
      </w:r>
      <w:r>
        <w:rPr>
          <w:spacing w:val="-4"/>
          <w:position w:val="2"/>
          <w:sz w:val="24"/>
        </w:rPr>
        <w:t xml:space="preserve"> </w:t>
      </w:r>
      <w:r>
        <w:rPr>
          <w:position w:val="2"/>
          <w:sz w:val="24"/>
        </w:rPr>
        <w:t>stress</w:t>
      </w:r>
      <w:r>
        <w:rPr>
          <w:spacing w:val="-1"/>
          <w:position w:val="2"/>
          <w:sz w:val="24"/>
        </w:rPr>
        <w:t xml:space="preserve"> </w:t>
      </w:r>
      <w:r>
        <w:rPr>
          <w:position w:val="2"/>
          <w:sz w:val="24"/>
        </w:rPr>
        <w:t>=</w:t>
      </w:r>
      <w:r>
        <w:rPr>
          <w:spacing w:val="-1"/>
          <w:position w:val="2"/>
          <w:sz w:val="24"/>
        </w:rPr>
        <w:t xml:space="preserve"> </w:t>
      </w:r>
      <w:r>
        <w:rPr>
          <w:position w:val="2"/>
          <w:sz w:val="24"/>
        </w:rPr>
        <w:t xml:space="preserve">0.70 </w:t>
      </w:r>
      <w:r>
        <w:rPr>
          <w:spacing w:val="-5"/>
          <w:position w:val="2"/>
          <w:sz w:val="24"/>
        </w:rPr>
        <w:t>f</w:t>
      </w:r>
      <w:r>
        <w:rPr>
          <w:spacing w:val="-5"/>
          <w:position w:val="2"/>
          <w:sz w:val="16"/>
        </w:rPr>
        <w:t>ub</w:t>
      </w:r>
    </w:p>
    <w:p w:rsidR="00D42FFC" w:rsidRDefault="00D42FFC" w:rsidP="00D42FFC">
      <w:pPr>
        <w:rPr>
          <w:sz w:val="16"/>
        </w:rPr>
      </w:pPr>
    </w:p>
    <w:p w:rsidR="00D42FFC" w:rsidRDefault="00D42FFC" w:rsidP="00D42FFC">
      <w:pPr>
        <w:spacing w:before="125"/>
        <w:rPr>
          <w:sz w:val="20"/>
        </w:rPr>
      </w:pPr>
    </w:p>
    <w:p w:rsidR="00D42FFC" w:rsidRDefault="00D42FFC" w:rsidP="00D42FFC">
      <w:pPr>
        <w:ind w:left="165"/>
        <w:rPr>
          <w:sz w:val="20"/>
        </w:rPr>
      </w:pPr>
      <w:r>
        <w:object w:dxaOrig="8398" w:dyaOrig="4907">
          <v:rect id="rectole0000000033" o:spid="_x0000_i1063" style="width:420pt;height:245.25pt" o:ole="" o:preferrelative="t" stroked="f">
            <v:imagedata r:id="rId237" o:title=""/>
          </v:rect>
          <o:OLEObject Type="Embed" ProgID="StaticMetafile" ShapeID="rectole0000000033" DrawAspect="Content" ObjectID="_1817204604" r:id="rId238"/>
        </w:object>
      </w:r>
    </w:p>
    <w:p w:rsidR="00D42FFC" w:rsidRDefault="00D42FFC" w:rsidP="00D42FFC">
      <w:pPr>
        <w:spacing w:before="117"/>
        <w:rPr>
          <w:sz w:val="24"/>
        </w:rPr>
      </w:pPr>
    </w:p>
    <w:p w:rsidR="00D42FFC" w:rsidRDefault="00D42FFC" w:rsidP="00D42FFC">
      <w:pPr>
        <w:spacing w:line="530" w:lineRule="auto"/>
        <w:ind w:left="165" w:right="5575"/>
        <w:rPr>
          <w:position w:val="2"/>
          <w:sz w:val="24"/>
        </w:rPr>
      </w:pPr>
      <w:r>
        <w:rPr>
          <w:sz w:val="24"/>
        </w:rPr>
        <w:t>The</w:t>
      </w:r>
      <w:r>
        <w:rPr>
          <w:spacing w:val="-15"/>
          <w:sz w:val="24"/>
        </w:rPr>
        <w:t xml:space="preserve"> </w:t>
      </w:r>
      <w:r>
        <w:rPr>
          <w:sz w:val="24"/>
        </w:rPr>
        <w:t>slip</w:t>
      </w:r>
      <w:r>
        <w:rPr>
          <w:spacing w:val="-13"/>
          <w:sz w:val="24"/>
        </w:rPr>
        <w:t xml:space="preserve"> </w:t>
      </w:r>
      <w:r>
        <w:rPr>
          <w:sz w:val="24"/>
        </w:rPr>
        <w:t>resistance</w:t>
      </w:r>
      <w:r>
        <w:rPr>
          <w:spacing w:val="-13"/>
          <w:sz w:val="24"/>
        </w:rPr>
        <w:t xml:space="preserve"> </w:t>
      </w:r>
      <w:r>
        <w:rPr>
          <w:sz w:val="24"/>
        </w:rPr>
        <w:t>should</w:t>
      </w:r>
      <w:r>
        <w:rPr>
          <w:spacing w:val="-11"/>
          <w:sz w:val="24"/>
        </w:rPr>
        <w:t xml:space="preserve"> </w:t>
      </w:r>
      <w:r>
        <w:rPr>
          <w:sz w:val="24"/>
        </w:rPr>
        <w:t>be</w:t>
      </w:r>
      <w:r>
        <w:rPr>
          <w:spacing w:val="-15"/>
          <w:sz w:val="24"/>
        </w:rPr>
        <w:t xml:space="preserve"> </w:t>
      </w:r>
      <w:r>
        <w:rPr>
          <w:sz w:val="24"/>
        </w:rPr>
        <w:t>taken</w:t>
      </w:r>
      <w:r>
        <w:rPr>
          <w:spacing w:val="-7"/>
          <w:sz w:val="24"/>
        </w:rPr>
        <w:t xml:space="preserve"> </w:t>
      </w:r>
      <w:r>
        <w:rPr>
          <w:sz w:val="24"/>
        </w:rPr>
        <w:t xml:space="preserve">as </w:t>
      </w:r>
      <w:r>
        <w:rPr>
          <w:position w:val="2"/>
          <w:sz w:val="24"/>
        </w:rPr>
        <w:t>V</w:t>
      </w:r>
      <w:r>
        <w:rPr>
          <w:position w:val="2"/>
          <w:sz w:val="16"/>
        </w:rPr>
        <w:t>sf</w:t>
      </w:r>
      <w:r>
        <w:rPr>
          <w:spacing w:val="40"/>
          <w:position w:val="2"/>
          <w:sz w:val="16"/>
        </w:rPr>
        <w:t xml:space="preserve"> </w:t>
      </w:r>
      <w:r>
        <w:rPr>
          <w:position w:val="2"/>
          <w:sz w:val="24"/>
        </w:rPr>
        <w:t>= V</w:t>
      </w:r>
      <w:r>
        <w:rPr>
          <w:position w:val="2"/>
          <w:sz w:val="16"/>
        </w:rPr>
        <w:t xml:space="preserve">nsf </w:t>
      </w:r>
      <w:r>
        <w:rPr>
          <w:position w:val="2"/>
          <w:sz w:val="24"/>
        </w:rPr>
        <w:t>/1.10</w:t>
      </w:r>
    </w:p>
    <w:p w:rsidR="00D42FFC" w:rsidRDefault="00D42FFC" w:rsidP="00D42FFC">
      <w:pPr>
        <w:spacing w:line="273" w:lineRule="auto"/>
        <w:ind w:left="165"/>
        <w:rPr>
          <w:sz w:val="24"/>
        </w:rPr>
      </w:pPr>
      <w:r>
        <w:rPr>
          <w:spacing w:val="-2"/>
          <w:sz w:val="24"/>
        </w:rPr>
        <w:t>Where,</w:t>
      </w:r>
    </w:p>
    <w:p w:rsidR="00D42FFC" w:rsidRDefault="00D42FFC" w:rsidP="00D42FFC">
      <w:pPr>
        <w:spacing w:before="65"/>
        <w:rPr>
          <w:sz w:val="24"/>
        </w:rPr>
      </w:pPr>
    </w:p>
    <w:p w:rsidR="00D42FFC" w:rsidRDefault="00D42FFC" w:rsidP="00D42FFC">
      <w:pPr>
        <w:ind w:left="225"/>
        <w:rPr>
          <w:sz w:val="24"/>
        </w:rPr>
      </w:pPr>
      <w:r>
        <w:rPr>
          <w:sz w:val="24"/>
        </w:rPr>
        <w:t>=1.10,</w:t>
      </w:r>
      <w:r>
        <w:rPr>
          <w:spacing w:val="-6"/>
          <w:sz w:val="24"/>
        </w:rPr>
        <w:t xml:space="preserve"> </w:t>
      </w:r>
      <w:r>
        <w:rPr>
          <w:sz w:val="24"/>
        </w:rPr>
        <w:t>if</w:t>
      </w:r>
      <w:r>
        <w:rPr>
          <w:spacing w:val="-7"/>
          <w:sz w:val="24"/>
        </w:rPr>
        <w:t xml:space="preserve"> </w:t>
      </w:r>
      <w:r>
        <w:rPr>
          <w:sz w:val="24"/>
        </w:rPr>
        <w:t>the</w:t>
      </w:r>
      <w:r>
        <w:rPr>
          <w:spacing w:val="-4"/>
          <w:sz w:val="24"/>
        </w:rPr>
        <w:t xml:space="preserve"> </w:t>
      </w:r>
      <w:r>
        <w:rPr>
          <w:sz w:val="24"/>
        </w:rPr>
        <w:t>slip</w:t>
      </w:r>
      <w:r>
        <w:rPr>
          <w:spacing w:val="-4"/>
          <w:sz w:val="24"/>
        </w:rPr>
        <w:t xml:space="preserve"> </w:t>
      </w:r>
      <w:r>
        <w:rPr>
          <w:sz w:val="24"/>
        </w:rPr>
        <w:t>resistance</w:t>
      </w:r>
      <w:r>
        <w:rPr>
          <w:spacing w:val="-6"/>
          <w:sz w:val="24"/>
        </w:rPr>
        <w:t xml:space="preserve"> </w:t>
      </w:r>
      <w:r>
        <w:rPr>
          <w:sz w:val="24"/>
        </w:rPr>
        <w:t>is designed</w:t>
      </w:r>
      <w:r>
        <w:rPr>
          <w:spacing w:val="-4"/>
          <w:sz w:val="24"/>
        </w:rPr>
        <w:t xml:space="preserve"> </w:t>
      </w:r>
      <w:r>
        <w:rPr>
          <w:sz w:val="24"/>
        </w:rPr>
        <w:t>at</w:t>
      </w:r>
      <w:r>
        <w:rPr>
          <w:spacing w:val="-3"/>
          <w:sz w:val="24"/>
        </w:rPr>
        <w:t xml:space="preserve"> </w:t>
      </w:r>
      <w:r>
        <w:rPr>
          <w:sz w:val="24"/>
        </w:rPr>
        <w:t>service</w:t>
      </w:r>
      <w:r>
        <w:rPr>
          <w:spacing w:val="-5"/>
          <w:sz w:val="24"/>
        </w:rPr>
        <w:t xml:space="preserve"> </w:t>
      </w:r>
      <w:r>
        <w:rPr>
          <w:sz w:val="24"/>
        </w:rPr>
        <w:t>load</w:t>
      </w:r>
      <w:r>
        <w:rPr>
          <w:spacing w:val="-4"/>
          <w:sz w:val="24"/>
        </w:rPr>
        <w:t xml:space="preserve"> </w:t>
      </w:r>
      <w:r>
        <w:rPr>
          <w:sz w:val="24"/>
        </w:rPr>
        <w:t>(Parallel</w:t>
      </w:r>
      <w:r>
        <w:rPr>
          <w:spacing w:val="-3"/>
          <w:sz w:val="24"/>
        </w:rPr>
        <w:t xml:space="preserve"> </w:t>
      </w:r>
      <w:r>
        <w:rPr>
          <w:sz w:val="24"/>
        </w:rPr>
        <w:t xml:space="preserve">shank </w:t>
      </w:r>
      <w:r>
        <w:rPr>
          <w:spacing w:val="-2"/>
          <w:sz w:val="24"/>
        </w:rPr>
        <w:t>HSFG)</w:t>
      </w:r>
    </w:p>
    <w:p w:rsidR="00D42FFC" w:rsidRDefault="00D42FFC" w:rsidP="00D42FFC">
      <w:pPr>
        <w:spacing w:before="63"/>
        <w:rPr>
          <w:sz w:val="24"/>
        </w:rPr>
      </w:pPr>
    </w:p>
    <w:p w:rsidR="00D42FFC" w:rsidRDefault="00D42FFC" w:rsidP="00D42FFC">
      <w:pPr>
        <w:ind w:left="165"/>
        <w:rPr>
          <w:sz w:val="24"/>
        </w:rPr>
      </w:pPr>
      <w:r>
        <w:rPr>
          <w:sz w:val="24"/>
        </w:rPr>
        <w:t>=1.25,</w:t>
      </w:r>
      <w:r>
        <w:rPr>
          <w:spacing w:val="-11"/>
          <w:sz w:val="24"/>
        </w:rPr>
        <w:t xml:space="preserve"> </w:t>
      </w:r>
      <w:r>
        <w:rPr>
          <w:sz w:val="24"/>
        </w:rPr>
        <w:t>if</w:t>
      </w:r>
      <w:r>
        <w:rPr>
          <w:spacing w:val="-6"/>
          <w:sz w:val="24"/>
        </w:rPr>
        <w:t xml:space="preserve"> </w:t>
      </w:r>
      <w:r>
        <w:rPr>
          <w:sz w:val="24"/>
        </w:rPr>
        <w:t>the</w:t>
      </w:r>
      <w:r>
        <w:rPr>
          <w:spacing w:val="-7"/>
          <w:sz w:val="24"/>
        </w:rPr>
        <w:t xml:space="preserve"> </w:t>
      </w:r>
      <w:r>
        <w:rPr>
          <w:sz w:val="24"/>
        </w:rPr>
        <w:t>slip</w:t>
      </w:r>
      <w:r>
        <w:rPr>
          <w:spacing w:val="-5"/>
          <w:sz w:val="24"/>
        </w:rPr>
        <w:t xml:space="preserve"> </w:t>
      </w:r>
      <w:r>
        <w:rPr>
          <w:sz w:val="24"/>
        </w:rPr>
        <w:t>resistance</w:t>
      </w:r>
      <w:r>
        <w:rPr>
          <w:spacing w:val="-6"/>
          <w:sz w:val="24"/>
        </w:rPr>
        <w:t xml:space="preserve"> </w:t>
      </w:r>
      <w:r>
        <w:rPr>
          <w:sz w:val="24"/>
        </w:rPr>
        <w:t>is</w:t>
      </w:r>
      <w:r>
        <w:rPr>
          <w:spacing w:val="-5"/>
          <w:sz w:val="24"/>
        </w:rPr>
        <w:t xml:space="preserve"> </w:t>
      </w:r>
      <w:r>
        <w:rPr>
          <w:sz w:val="24"/>
        </w:rPr>
        <w:t>designed</w:t>
      </w:r>
      <w:r>
        <w:rPr>
          <w:spacing w:val="-5"/>
          <w:sz w:val="24"/>
        </w:rPr>
        <w:t xml:space="preserve"> </w:t>
      </w:r>
      <w:r>
        <w:rPr>
          <w:sz w:val="24"/>
        </w:rPr>
        <w:t>at</w:t>
      </w:r>
      <w:r>
        <w:rPr>
          <w:spacing w:val="-3"/>
          <w:sz w:val="24"/>
        </w:rPr>
        <w:t xml:space="preserve"> </w:t>
      </w:r>
      <w:r>
        <w:rPr>
          <w:sz w:val="24"/>
        </w:rPr>
        <w:t>ultimate</w:t>
      </w:r>
      <w:r>
        <w:rPr>
          <w:spacing w:val="2"/>
          <w:sz w:val="24"/>
        </w:rPr>
        <w:t xml:space="preserve"> </w:t>
      </w:r>
      <w:r>
        <w:rPr>
          <w:sz w:val="24"/>
        </w:rPr>
        <w:t>load</w:t>
      </w:r>
      <w:r>
        <w:rPr>
          <w:spacing w:val="-6"/>
          <w:sz w:val="24"/>
        </w:rPr>
        <w:t xml:space="preserve"> </w:t>
      </w:r>
      <w:r>
        <w:rPr>
          <w:sz w:val="24"/>
        </w:rPr>
        <w:t>(Waisted</w:t>
      </w:r>
      <w:r>
        <w:rPr>
          <w:spacing w:val="-5"/>
          <w:sz w:val="24"/>
        </w:rPr>
        <w:t xml:space="preserve"> </w:t>
      </w:r>
      <w:r>
        <w:rPr>
          <w:sz w:val="24"/>
        </w:rPr>
        <w:t xml:space="preserve">shank </w:t>
      </w:r>
      <w:r>
        <w:rPr>
          <w:spacing w:val="-2"/>
          <w:sz w:val="24"/>
        </w:rPr>
        <w:t>HSFG).</w:t>
      </w:r>
    </w:p>
    <w:p w:rsidR="00D42FFC" w:rsidRDefault="00D42FFC" w:rsidP="00D42FFC">
      <w:pPr>
        <w:spacing w:before="60"/>
        <w:rPr>
          <w:sz w:val="24"/>
        </w:rPr>
      </w:pPr>
    </w:p>
    <w:p w:rsidR="00D42FFC" w:rsidRDefault="00D42FFC" w:rsidP="00D42FFC">
      <w:pPr>
        <w:spacing w:line="360" w:lineRule="auto"/>
        <w:ind w:left="165"/>
        <w:rPr>
          <w:sz w:val="24"/>
        </w:rPr>
      </w:pPr>
      <w:r>
        <w:rPr>
          <w:sz w:val="24"/>
        </w:rPr>
        <w:t>It</w:t>
      </w:r>
      <w:r>
        <w:rPr>
          <w:spacing w:val="19"/>
          <w:sz w:val="24"/>
        </w:rPr>
        <w:t xml:space="preserve"> </w:t>
      </w:r>
      <w:r>
        <w:rPr>
          <w:sz w:val="24"/>
        </w:rPr>
        <w:t>may be noted</w:t>
      </w:r>
      <w:r>
        <w:rPr>
          <w:spacing w:val="20"/>
          <w:sz w:val="24"/>
        </w:rPr>
        <w:t xml:space="preserve"> </w:t>
      </w:r>
      <w:r>
        <w:rPr>
          <w:sz w:val="24"/>
        </w:rPr>
        <w:t>that the</w:t>
      </w:r>
      <w:r>
        <w:rPr>
          <w:spacing w:val="23"/>
          <w:sz w:val="24"/>
        </w:rPr>
        <w:t xml:space="preserve"> </w:t>
      </w:r>
      <w:r>
        <w:rPr>
          <w:sz w:val="24"/>
        </w:rPr>
        <w:t>reduction</w:t>
      </w:r>
      <w:r>
        <w:rPr>
          <w:spacing w:val="19"/>
          <w:sz w:val="24"/>
        </w:rPr>
        <w:t xml:space="preserve"> </w:t>
      </w:r>
      <w:r>
        <w:rPr>
          <w:sz w:val="24"/>
        </w:rPr>
        <w:t>factors</w:t>
      </w:r>
      <w:r>
        <w:rPr>
          <w:spacing w:val="21"/>
          <w:sz w:val="24"/>
        </w:rPr>
        <w:t xml:space="preserve"> </w:t>
      </w:r>
      <w:r>
        <w:rPr>
          <w:sz w:val="24"/>
        </w:rPr>
        <w:t>specified</w:t>
      </w:r>
      <w:r>
        <w:rPr>
          <w:spacing w:val="19"/>
          <w:sz w:val="24"/>
        </w:rPr>
        <w:t xml:space="preserve"> </w:t>
      </w:r>
      <w:r>
        <w:rPr>
          <w:sz w:val="24"/>
        </w:rPr>
        <w:t>(Fig.</w:t>
      </w:r>
      <w:r>
        <w:rPr>
          <w:spacing w:val="21"/>
          <w:sz w:val="24"/>
        </w:rPr>
        <w:t xml:space="preserve"> </w:t>
      </w:r>
      <w:r>
        <w:rPr>
          <w:sz w:val="24"/>
        </w:rPr>
        <w:t>3.11) for</w:t>
      </w:r>
      <w:r>
        <w:rPr>
          <w:spacing w:val="19"/>
          <w:sz w:val="24"/>
        </w:rPr>
        <w:t xml:space="preserve"> </w:t>
      </w:r>
      <w:r>
        <w:rPr>
          <w:sz w:val="24"/>
        </w:rPr>
        <w:t>bearing bolts</w:t>
      </w:r>
      <w:r>
        <w:rPr>
          <w:spacing w:val="22"/>
          <w:sz w:val="24"/>
        </w:rPr>
        <w:t xml:space="preserve"> </w:t>
      </w:r>
      <w:r>
        <w:rPr>
          <w:sz w:val="24"/>
        </w:rPr>
        <w:t>hold</w:t>
      </w:r>
      <w:r>
        <w:rPr>
          <w:spacing w:val="21"/>
          <w:sz w:val="24"/>
        </w:rPr>
        <w:t xml:space="preserve"> </w:t>
      </w:r>
      <w:r>
        <w:rPr>
          <w:sz w:val="24"/>
        </w:rPr>
        <w:t>good for HSFG bolts also.</w:t>
      </w:r>
    </w:p>
    <w:p w:rsidR="00D42FFC" w:rsidRDefault="00D42FFC" w:rsidP="00D42FFC">
      <w:pPr>
        <w:spacing w:before="203"/>
        <w:ind w:left="165"/>
        <w:rPr>
          <w:position w:val="2"/>
          <w:sz w:val="16"/>
        </w:rPr>
      </w:pPr>
      <w:r>
        <w:rPr>
          <w:position w:val="2"/>
          <w:sz w:val="24"/>
        </w:rPr>
        <w:t>For</w:t>
      </w:r>
      <w:r>
        <w:rPr>
          <w:spacing w:val="17"/>
          <w:position w:val="2"/>
          <w:sz w:val="24"/>
        </w:rPr>
        <w:t xml:space="preserve"> </w:t>
      </w:r>
      <w:r>
        <w:rPr>
          <w:position w:val="2"/>
          <w:sz w:val="24"/>
        </w:rPr>
        <w:t>commonly</w:t>
      </w:r>
      <w:r>
        <w:rPr>
          <w:spacing w:val="19"/>
          <w:position w:val="2"/>
          <w:sz w:val="24"/>
        </w:rPr>
        <w:t xml:space="preserve"> </w:t>
      </w:r>
      <w:r>
        <w:rPr>
          <w:position w:val="2"/>
          <w:sz w:val="24"/>
        </w:rPr>
        <w:t>used</w:t>
      </w:r>
      <w:r>
        <w:rPr>
          <w:spacing w:val="23"/>
          <w:position w:val="2"/>
          <w:sz w:val="24"/>
        </w:rPr>
        <w:t xml:space="preserve"> </w:t>
      </w:r>
      <w:r>
        <w:rPr>
          <w:position w:val="2"/>
          <w:sz w:val="24"/>
        </w:rPr>
        <w:t>HSFG</w:t>
      </w:r>
      <w:r>
        <w:rPr>
          <w:spacing w:val="23"/>
          <w:position w:val="2"/>
          <w:sz w:val="24"/>
        </w:rPr>
        <w:t xml:space="preserve"> </w:t>
      </w:r>
      <w:r>
        <w:rPr>
          <w:position w:val="2"/>
          <w:sz w:val="24"/>
        </w:rPr>
        <w:t>bolts</w:t>
      </w:r>
      <w:r>
        <w:rPr>
          <w:spacing w:val="23"/>
          <w:position w:val="2"/>
          <w:sz w:val="24"/>
        </w:rPr>
        <w:t xml:space="preserve"> </w:t>
      </w:r>
      <w:r>
        <w:rPr>
          <w:position w:val="2"/>
          <w:sz w:val="24"/>
        </w:rPr>
        <w:t>(Grade</w:t>
      </w:r>
      <w:r>
        <w:rPr>
          <w:spacing w:val="17"/>
          <w:position w:val="2"/>
          <w:sz w:val="24"/>
        </w:rPr>
        <w:t xml:space="preserve"> </w:t>
      </w:r>
      <w:r>
        <w:rPr>
          <w:position w:val="2"/>
          <w:sz w:val="24"/>
        </w:rPr>
        <w:t>8.8),</w:t>
      </w:r>
      <w:r>
        <w:rPr>
          <w:spacing w:val="22"/>
          <w:position w:val="2"/>
          <w:sz w:val="24"/>
        </w:rPr>
        <w:t xml:space="preserve"> </w:t>
      </w:r>
      <w:r>
        <w:rPr>
          <w:position w:val="2"/>
          <w:sz w:val="24"/>
        </w:rPr>
        <w:t>yield</w:t>
      </w:r>
      <w:r>
        <w:rPr>
          <w:spacing w:val="24"/>
          <w:position w:val="2"/>
          <w:sz w:val="24"/>
        </w:rPr>
        <w:t xml:space="preserve"> </w:t>
      </w:r>
      <w:r>
        <w:rPr>
          <w:position w:val="2"/>
          <w:sz w:val="24"/>
        </w:rPr>
        <w:t>stress</w:t>
      </w:r>
      <w:r>
        <w:rPr>
          <w:spacing w:val="24"/>
          <w:position w:val="2"/>
          <w:sz w:val="24"/>
        </w:rPr>
        <w:t xml:space="preserve"> </w:t>
      </w:r>
      <w:r>
        <w:rPr>
          <w:position w:val="2"/>
          <w:sz w:val="24"/>
        </w:rPr>
        <w:t>f</w:t>
      </w:r>
      <w:r>
        <w:rPr>
          <w:position w:val="2"/>
          <w:sz w:val="16"/>
        </w:rPr>
        <w:t>yb</w:t>
      </w:r>
      <w:r>
        <w:rPr>
          <w:spacing w:val="5"/>
          <w:position w:val="2"/>
          <w:sz w:val="16"/>
        </w:rPr>
        <w:t xml:space="preserve"> </w:t>
      </w:r>
      <w:r>
        <w:rPr>
          <w:position w:val="2"/>
          <w:sz w:val="24"/>
        </w:rPr>
        <w:t>=640</w:t>
      </w:r>
      <w:r>
        <w:rPr>
          <w:spacing w:val="24"/>
          <w:position w:val="2"/>
          <w:sz w:val="24"/>
        </w:rPr>
        <w:t xml:space="preserve"> </w:t>
      </w:r>
      <w:r>
        <w:rPr>
          <w:position w:val="2"/>
          <w:sz w:val="24"/>
        </w:rPr>
        <w:t>Mpa</w:t>
      </w:r>
      <w:r>
        <w:rPr>
          <w:spacing w:val="17"/>
          <w:position w:val="2"/>
          <w:sz w:val="24"/>
        </w:rPr>
        <w:t xml:space="preserve"> </w:t>
      </w:r>
      <w:r>
        <w:rPr>
          <w:position w:val="2"/>
          <w:sz w:val="24"/>
        </w:rPr>
        <w:t>and</w:t>
      </w:r>
      <w:r>
        <w:rPr>
          <w:spacing w:val="23"/>
          <w:position w:val="2"/>
          <w:sz w:val="24"/>
        </w:rPr>
        <w:t xml:space="preserve"> </w:t>
      </w:r>
      <w:r>
        <w:rPr>
          <w:position w:val="2"/>
          <w:sz w:val="24"/>
        </w:rPr>
        <w:t>ultimate</w:t>
      </w:r>
      <w:r>
        <w:rPr>
          <w:spacing w:val="18"/>
          <w:position w:val="2"/>
          <w:sz w:val="24"/>
        </w:rPr>
        <w:t xml:space="preserve"> </w:t>
      </w:r>
      <w:r>
        <w:rPr>
          <w:position w:val="2"/>
          <w:sz w:val="24"/>
        </w:rPr>
        <w:t>stress</w:t>
      </w:r>
      <w:r>
        <w:rPr>
          <w:spacing w:val="24"/>
          <w:position w:val="2"/>
          <w:sz w:val="24"/>
        </w:rPr>
        <w:t xml:space="preserve"> </w:t>
      </w:r>
      <w:r>
        <w:rPr>
          <w:spacing w:val="-5"/>
          <w:position w:val="2"/>
          <w:sz w:val="24"/>
        </w:rPr>
        <w:t>f</w:t>
      </w:r>
      <w:r>
        <w:rPr>
          <w:spacing w:val="-5"/>
          <w:position w:val="2"/>
          <w:sz w:val="16"/>
        </w:rPr>
        <w:t>ub</w:t>
      </w:r>
    </w:p>
    <w:p w:rsidR="00D42FFC" w:rsidRDefault="00D42FFC" w:rsidP="00D42FFC">
      <w:pPr>
        <w:spacing w:before="136"/>
        <w:ind w:left="165"/>
        <w:rPr>
          <w:sz w:val="24"/>
        </w:rPr>
      </w:pPr>
      <w:r>
        <w:rPr>
          <w:sz w:val="24"/>
        </w:rPr>
        <w:t>=800</w:t>
      </w:r>
      <w:r>
        <w:rPr>
          <w:spacing w:val="-1"/>
          <w:sz w:val="24"/>
        </w:rPr>
        <w:t xml:space="preserve"> </w:t>
      </w:r>
      <w:r>
        <w:rPr>
          <w:spacing w:val="-2"/>
          <w:sz w:val="24"/>
        </w:rPr>
        <w:t>N/mm</w:t>
      </w:r>
      <w:r>
        <w:rPr>
          <w:spacing w:val="-2"/>
          <w:sz w:val="24"/>
          <w:vertAlign w:val="superscript"/>
        </w:rPr>
        <w:t>2</w:t>
      </w:r>
    </w:p>
    <w:p w:rsidR="00D42FFC" w:rsidRDefault="00D42FFC" w:rsidP="00D42FFC">
      <w:pPr>
        <w:rPr>
          <w:sz w:val="24"/>
        </w:rPr>
      </w:pPr>
    </w:p>
    <w:p w:rsidR="00D42FFC" w:rsidRDefault="00D42FFC" w:rsidP="00D42FFC">
      <w:pPr>
        <w:rPr>
          <w:sz w:val="24"/>
        </w:rPr>
      </w:pPr>
    </w:p>
    <w:p w:rsidR="00D42FFC" w:rsidRDefault="00D42FFC" w:rsidP="00D42FFC">
      <w:pPr>
        <w:spacing w:before="127"/>
        <w:rPr>
          <w:sz w:val="24"/>
        </w:rPr>
      </w:pPr>
    </w:p>
    <w:p w:rsidR="00D42FFC" w:rsidRDefault="00D42FFC" w:rsidP="00D42FFC">
      <w:pPr>
        <w:ind w:left="165"/>
        <w:rPr>
          <w:b/>
          <w:sz w:val="24"/>
        </w:rPr>
      </w:pPr>
      <w:r>
        <w:rPr>
          <w:b/>
          <w:sz w:val="24"/>
        </w:rPr>
        <w:t>Example</w:t>
      </w:r>
      <w:r>
        <w:rPr>
          <w:b/>
          <w:spacing w:val="-6"/>
          <w:sz w:val="24"/>
        </w:rPr>
        <w:t xml:space="preserve"> </w:t>
      </w:r>
      <w:r>
        <w:rPr>
          <w:b/>
          <w:spacing w:val="-4"/>
          <w:sz w:val="24"/>
        </w:rPr>
        <w:t>3.12</w:t>
      </w:r>
    </w:p>
    <w:p w:rsidR="00D42FFC" w:rsidRDefault="00D42FFC" w:rsidP="00D42FFC">
      <w:pPr>
        <w:spacing w:before="57"/>
        <w:rPr>
          <w:b/>
          <w:sz w:val="24"/>
        </w:rPr>
      </w:pPr>
    </w:p>
    <w:p w:rsidR="00D42FFC" w:rsidRDefault="00D42FFC" w:rsidP="00D42FFC">
      <w:pPr>
        <w:spacing w:before="1"/>
        <w:ind w:left="165"/>
        <w:rPr>
          <w:sz w:val="24"/>
        </w:rPr>
      </w:pPr>
      <w:r>
        <w:rPr>
          <w:sz w:val="24"/>
        </w:rPr>
        <w:t>Determine</w:t>
      </w:r>
      <w:r>
        <w:rPr>
          <w:spacing w:val="-7"/>
          <w:sz w:val="24"/>
        </w:rPr>
        <w:t xml:space="preserve"> </w:t>
      </w:r>
      <w:r>
        <w:rPr>
          <w:sz w:val="24"/>
        </w:rPr>
        <w:t>the</w:t>
      </w:r>
      <w:r>
        <w:rPr>
          <w:spacing w:val="-7"/>
          <w:sz w:val="24"/>
        </w:rPr>
        <w:t xml:space="preserve"> </w:t>
      </w:r>
      <w:r>
        <w:rPr>
          <w:sz w:val="24"/>
        </w:rPr>
        <w:t>shear</w:t>
      </w:r>
      <w:r>
        <w:rPr>
          <w:spacing w:val="-1"/>
          <w:sz w:val="24"/>
        </w:rPr>
        <w:t xml:space="preserve"> </w:t>
      </w:r>
      <w:r>
        <w:rPr>
          <w:sz w:val="24"/>
        </w:rPr>
        <w:t>capacity</w:t>
      </w:r>
      <w:r>
        <w:rPr>
          <w:spacing w:val="-7"/>
          <w:sz w:val="24"/>
        </w:rPr>
        <w:t xml:space="preserve"> </w:t>
      </w:r>
      <w:r>
        <w:rPr>
          <w:sz w:val="24"/>
        </w:rPr>
        <w:t>of</w:t>
      </w:r>
      <w:r>
        <w:rPr>
          <w:spacing w:val="-7"/>
          <w:sz w:val="24"/>
        </w:rPr>
        <w:t xml:space="preserve"> </w:t>
      </w:r>
      <w:r>
        <w:rPr>
          <w:sz w:val="24"/>
        </w:rPr>
        <w:t>bolts used</w:t>
      </w:r>
      <w:r>
        <w:rPr>
          <w:spacing w:val="-6"/>
          <w:sz w:val="24"/>
        </w:rPr>
        <w:t xml:space="preserve"> </w:t>
      </w:r>
      <w:r>
        <w:rPr>
          <w:sz w:val="24"/>
        </w:rPr>
        <w:t>in</w:t>
      </w:r>
      <w:r>
        <w:rPr>
          <w:spacing w:val="-1"/>
          <w:sz w:val="24"/>
        </w:rPr>
        <w:t xml:space="preserve"> </w:t>
      </w:r>
      <w:r>
        <w:rPr>
          <w:sz w:val="24"/>
        </w:rPr>
        <w:t>connecting</w:t>
      </w:r>
      <w:r>
        <w:rPr>
          <w:spacing w:val="-7"/>
          <w:sz w:val="24"/>
        </w:rPr>
        <w:t xml:space="preserve"> </w:t>
      </w:r>
      <w:r>
        <w:rPr>
          <w:sz w:val="24"/>
        </w:rPr>
        <w:t>two</w:t>
      </w:r>
      <w:r>
        <w:rPr>
          <w:spacing w:val="-1"/>
          <w:sz w:val="24"/>
        </w:rPr>
        <w:t xml:space="preserve"> </w:t>
      </w:r>
      <w:r>
        <w:rPr>
          <w:sz w:val="24"/>
        </w:rPr>
        <w:t>plates</w:t>
      </w:r>
      <w:r>
        <w:rPr>
          <w:spacing w:val="-4"/>
          <w:sz w:val="24"/>
        </w:rPr>
        <w:t xml:space="preserve"> </w:t>
      </w:r>
      <w:r>
        <w:rPr>
          <w:sz w:val="24"/>
        </w:rPr>
        <w:t>as shown</w:t>
      </w:r>
      <w:r>
        <w:rPr>
          <w:spacing w:val="-6"/>
          <w:sz w:val="24"/>
        </w:rPr>
        <w:t xml:space="preserve"> </w:t>
      </w:r>
      <w:r>
        <w:rPr>
          <w:sz w:val="24"/>
        </w:rPr>
        <w:t xml:space="preserve">in </w:t>
      </w:r>
      <w:r>
        <w:rPr>
          <w:spacing w:val="-2"/>
          <w:sz w:val="24"/>
        </w:rPr>
        <w:t>Fig.3.30</w:t>
      </w:r>
    </w:p>
    <w:p w:rsidR="00D42FFC" w:rsidRDefault="00D42FFC" w:rsidP="00D42FFC">
      <w:pPr>
        <w:spacing w:before="62"/>
        <w:rPr>
          <w:sz w:val="24"/>
        </w:rPr>
      </w:pPr>
    </w:p>
    <w:p w:rsidR="00D42FFC" w:rsidRDefault="00D42FFC" w:rsidP="00D42FFC">
      <w:pPr>
        <w:widowControl/>
        <w:numPr>
          <w:ilvl w:val="0"/>
          <w:numId w:val="187"/>
        </w:numPr>
        <w:tabs>
          <w:tab w:val="left" w:pos="885"/>
        </w:tabs>
        <w:autoSpaceDE/>
        <w:autoSpaceDN/>
        <w:ind w:left="885" w:hanging="362"/>
        <w:rPr>
          <w:sz w:val="24"/>
        </w:rPr>
      </w:pPr>
      <w:r>
        <w:rPr>
          <w:sz w:val="24"/>
        </w:rPr>
        <w:t>Slip</w:t>
      </w:r>
      <w:r>
        <w:rPr>
          <w:spacing w:val="-6"/>
          <w:sz w:val="24"/>
        </w:rPr>
        <w:t xml:space="preserve"> </w:t>
      </w:r>
      <w:r>
        <w:rPr>
          <w:sz w:val="24"/>
        </w:rPr>
        <w:t>resistance</w:t>
      </w:r>
      <w:r>
        <w:rPr>
          <w:spacing w:val="-6"/>
          <w:sz w:val="24"/>
        </w:rPr>
        <w:t xml:space="preserve"> </w:t>
      </w:r>
      <w:r>
        <w:rPr>
          <w:sz w:val="24"/>
        </w:rPr>
        <w:t>is</w:t>
      </w:r>
      <w:r>
        <w:rPr>
          <w:spacing w:val="-4"/>
          <w:sz w:val="24"/>
        </w:rPr>
        <w:t xml:space="preserve"> </w:t>
      </w:r>
      <w:r>
        <w:rPr>
          <w:sz w:val="24"/>
        </w:rPr>
        <w:t>designated</w:t>
      </w:r>
      <w:r>
        <w:rPr>
          <w:spacing w:val="-5"/>
          <w:sz w:val="24"/>
        </w:rPr>
        <w:t xml:space="preserve"> </w:t>
      </w:r>
      <w:r>
        <w:rPr>
          <w:sz w:val="24"/>
        </w:rPr>
        <w:t>at</w:t>
      </w:r>
      <w:r>
        <w:rPr>
          <w:spacing w:val="-4"/>
          <w:sz w:val="24"/>
        </w:rPr>
        <w:t xml:space="preserve"> </w:t>
      </w:r>
      <w:r>
        <w:rPr>
          <w:sz w:val="24"/>
        </w:rPr>
        <w:t>service</w:t>
      </w:r>
      <w:r>
        <w:rPr>
          <w:spacing w:val="-6"/>
          <w:sz w:val="24"/>
        </w:rPr>
        <w:t xml:space="preserve"> </w:t>
      </w:r>
      <w:r>
        <w:rPr>
          <w:spacing w:val="-4"/>
          <w:sz w:val="24"/>
        </w:rPr>
        <w:t>load</w:t>
      </w:r>
    </w:p>
    <w:p w:rsidR="00D42FFC" w:rsidRDefault="00D42FFC" w:rsidP="00D42FFC">
      <w:pPr>
        <w:ind w:left="1875" w:hanging="362"/>
        <w:rPr>
          <w:sz w:val="24"/>
        </w:rPr>
      </w:pPr>
    </w:p>
    <w:p w:rsidR="00D42FFC" w:rsidRDefault="00D42FFC" w:rsidP="00D42FFC">
      <w:pPr>
        <w:spacing w:before="2"/>
        <w:rPr>
          <w:sz w:val="24"/>
        </w:rPr>
      </w:pPr>
    </w:p>
    <w:p w:rsidR="00D42FFC" w:rsidRDefault="00D42FFC" w:rsidP="00D42FFC">
      <w:pPr>
        <w:widowControl/>
        <w:numPr>
          <w:ilvl w:val="0"/>
          <w:numId w:val="188"/>
        </w:numPr>
        <w:tabs>
          <w:tab w:val="left" w:pos="885"/>
        </w:tabs>
        <w:autoSpaceDE/>
        <w:autoSpaceDN/>
        <w:ind w:left="885" w:hanging="362"/>
        <w:rPr>
          <w:sz w:val="24"/>
        </w:rPr>
      </w:pPr>
      <w:r>
        <w:rPr>
          <w:sz w:val="24"/>
        </w:rPr>
        <w:t>Slip</w:t>
      </w:r>
      <w:r>
        <w:rPr>
          <w:spacing w:val="-4"/>
          <w:sz w:val="24"/>
        </w:rPr>
        <w:t xml:space="preserve"> </w:t>
      </w:r>
      <w:r>
        <w:rPr>
          <w:sz w:val="24"/>
        </w:rPr>
        <w:t>resistance</w:t>
      </w:r>
      <w:r>
        <w:rPr>
          <w:spacing w:val="-6"/>
          <w:sz w:val="24"/>
        </w:rPr>
        <w:t xml:space="preserve"> </w:t>
      </w:r>
      <w:r>
        <w:rPr>
          <w:sz w:val="24"/>
        </w:rPr>
        <w:t>is</w:t>
      </w:r>
      <w:r>
        <w:rPr>
          <w:spacing w:val="-3"/>
          <w:sz w:val="24"/>
        </w:rPr>
        <w:t xml:space="preserve"> </w:t>
      </w:r>
      <w:r>
        <w:rPr>
          <w:sz w:val="24"/>
        </w:rPr>
        <w:t>designated</w:t>
      </w:r>
      <w:r>
        <w:rPr>
          <w:spacing w:val="-6"/>
          <w:sz w:val="24"/>
        </w:rPr>
        <w:t xml:space="preserve"> </w:t>
      </w:r>
      <w:r>
        <w:rPr>
          <w:sz w:val="24"/>
        </w:rPr>
        <w:t>at</w:t>
      </w:r>
      <w:r>
        <w:rPr>
          <w:spacing w:val="-3"/>
          <w:sz w:val="24"/>
        </w:rPr>
        <w:t xml:space="preserve"> </w:t>
      </w:r>
      <w:r>
        <w:rPr>
          <w:sz w:val="24"/>
        </w:rPr>
        <w:t>ultimate</w:t>
      </w:r>
      <w:r>
        <w:rPr>
          <w:spacing w:val="-4"/>
          <w:sz w:val="24"/>
        </w:rPr>
        <w:t xml:space="preserve"> load</w:t>
      </w:r>
    </w:p>
    <w:p w:rsidR="00D42FFC" w:rsidRDefault="00D42FFC" w:rsidP="00D42FFC">
      <w:pPr>
        <w:spacing w:before="64"/>
        <w:rPr>
          <w:sz w:val="24"/>
        </w:rPr>
      </w:pPr>
    </w:p>
    <w:p w:rsidR="00D42FFC" w:rsidRDefault="00D42FFC" w:rsidP="00D42FFC">
      <w:pPr>
        <w:spacing w:before="1"/>
        <w:ind w:left="165"/>
        <w:rPr>
          <w:sz w:val="24"/>
        </w:rPr>
      </w:pPr>
      <w:r>
        <w:rPr>
          <w:spacing w:val="-2"/>
          <w:sz w:val="24"/>
        </w:rPr>
        <w:t>Given:</w:t>
      </w:r>
    </w:p>
    <w:p w:rsidR="00D42FFC" w:rsidRDefault="00D42FFC" w:rsidP="00D42FFC">
      <w:pPr>
        <w:spacing w:before="139" w:line="360" w:lineRule="auto"/>
        <w:ind w:left="165" w:right="5575"/>
        <w:rPr>
          <w:sz w:val="24"/>
        </w:rPr>
      </w:pPr>
      <w:r>
        <w:rPr>
          <w:sz w:val="24"/>
        </w:rPr>
        <w:t>HSFG</w:t>
      </w:r>
      <w:r>
        <w:rPr>
          <w:spacing w:val="-14"/>
          <w:sz w:val="24"/>
        </w:rPr>
        <w:t xml:space="preserve"> </w:t>
      </w:r>
      <w:r>
        <w:rPr>
          <w:sz w:val="24"/>
        </w:rPr>
        <w:t>bolts</w:t>
      </w:r>
      <w:r>
        <w:rPr>
          <w:spacing w:val="-12"/>
          <w:sz w:val="24"/>
        </w:rPr>
        <w:t xml:space="preserve"> </w:t>
      </w:r>
      <w:r>
        <w:rPr>
          <w:sz w:val="24"/>
        </w:rPr>
        <w:t>of</w:t>
      </w:r>
      <w:r>
        <w:rPr>
          <w:spacing w:val="-14"/>
          <w:sz w:val="24"/>
        </w:rPr>
        <w:t xml:space="preserve"> </w:t>
      </w:r>
      <w:r>
        <w:rPr>
          <w:sz w:val="24"/>
        </w:rPr>
        <w:t>grade</w:t>
      </w:r>
      <w:r>
        <w:rPr>
          <w:spacing w:val="-14"/>
          <w:sz w:val="24"/>
        </w:rPr>
        <w:t xml:space="preserve"> </w:t>
      </w:r>
      <w:r>
        <w:rPr>
          <w:sz w:val="24"/>
        </w:rPr>
        <w:t>8.8</w:t>
      </w:r>
      <w:r>
        <w:rPr>
          <w:spacing w:val="-5"/>
          <w:sz w:val="24"/>
        </w:rPr>
        <w:t xml:space="preserve"> </w:t>
      </w:r>
      <w:r>
        <w:rPr>
          <w:sz w:val="24"/>
        </w:rPr>
        <w:t>are</w:t>
      </w:r>
      <w:r>
        <w:rPr>
          <w:spacing w:val="-15"/>
          <w:sz w:val="24"/>
        </w:rPr>
        <w:t xml:space="preserve"> </w:t>
      </w:r>
      <w:r>
        <w:rPr>
          <w:sz w:val="24"/>
        </w:rPr>
        <w:t xml:space="preserve">used. Fasteners are in clearance </w:t>
      </w:r>
      <w:r>
        <w:rPr>
          <w:sz w:val="24"/>
        </w:rPr>
        <w:lastRenderedPageBreak/>
        <w:t>holes</w:t>
      </w:r>
    </w:p>
    <w:p w:rsidR="00D42FFC" w:rsidRDefault="00D42FFC" w:rsidP="00D42FFC">
      <w:pPr>
        <w:spacing w:before="199"/>
        <w:ind w:left="165"/>
        <w:rPr>
          <w:sz w:val="24"/>
        </w:rPr>
      </w:pPr>
      <w:r>
        <w:rPr>
          <w:sz w:val="24"/>
        </w:rPr>
        <w:t>Coefficient</w:t>
      </w:r>
      <w:r>
        <w:rPr>
          <w:spacing w:val="-4"/>
          <w:sz w:val="24"/>
        </w:rPr>
        <w:t xml:space="preserve"> </w:t>
      </w:r>
      <w:r>
        <w:rPr>
          <w:sz w:val="24"/>
        </w:rPr>
        <w:t>of</w:t>
      </w:r>
      <w:r>
        <w:rPr>
          <w:spacing w:val="-7"/>
          <w:sz w:val="24"/>
        </w:rPr>
        <w:t xml:space="preserve"> </w:t>
      </w:r>
      <w:r>
        <w:rPr>
          <w:sz w:val="24"/>
        </w:rPr>
        <w:t>friction</w:t>
      </w:r>
      <w:r>
        <w:rPr>
          <w:spacing w:val="-3"/>
          <w:sz w:val="24"/>
        </w:rPr>
        <w:t xml:space="preserve"> </w:t>
      </w:r>
      <w:r>
        <w:rPr>
          <w:sz w:val="24"/>
        </w:rPr>
        <w:t>=</w:t>
      </w:r>
      <w:r>
        <w:rPr>
          <w:spacing w:val="-2"/>
          <w:sz w:val="24"/>
        </w:rPr>
        <w:t xml:space="preserve"> </w:t>
      </w:r>
      <w:r>
        <w:rPr>
          <w:spacing w:val="-5"/>
          <w:sz w:val="24"/>
        </w:rPr>
        <w:t>0.3</w:t>
      </w:r>
    </w:p>
    <w:p w:rsidR="00D42FFC" w:rsidRDefault="00D42FFC" w:rsidP="00D42FFC">
      <w:pPr>
        <w:spacing w:before="60"/>
        <w:rPr>
          <w:sz w:val="24"/>
        </w:rPr>
      </w:pPr>
    </w:p>
    <w:p w:rsidR="00D42FFC" w:rsidRDefault="00D42FFC" w:rsidP="00D42FFC">
      <w:pPr>
        <w:ind w:left="165"/>
        <w:rPr>
          <w:sz w:val="24"/>
        </w:rPr>
      </w:pPr>
      <w:r>
        <w:rPr>
          <w:spacing w:val="-2"/>
          <w:sz w:val="24"/>
        </w:rPr>
        <w:t>Solution:</w:t>
      </w:r>
    </w:p>
    <w:p w:rsidR="00D42FFC" w:rsidRDefault="00D42FFC" w:rsidP="00D42FFC">
      <w:pPr>
        <w:spacing w:before="139"/>
        <w:ind w:left="165"/>
        <w:rPr>
          <w:sz w:val="24"/>
        </w:rPr>
      </w:pPr>
      <w:r>
        <w:rPr>
          <w:sz w:val="24"/>
        </w:rPr>
        <w:t>For</w:t>
      </w:r>
      <w:r>
        <w:rPr>
          <w:spacing w:val="-7"/>
          <w:sz w:val="24"/>
        </w:rPr>
        <w:t xml:space="preserve"> </w:t>
      </w:r>
      <w:r>
        <w:rPr>
          <w:sz w:val="24"/>
        </w:rPr>
        <w:t>HSFG</w:t>
      </w:r>
      <w:r>
        <w:rPr>
          <w:spacing w:val="-4"/>
          <w:sz w:val="24"/>
        </w:rPr>
        <w:t xml:space="preserve"> </w:t>
      </w:r>
      <w:r>
        <w:rPr>
          <w:sz w:val="24"/>
        </w:rPr>
        <w:t>bolts of</w:t>
      </w:r>
      <w:r>
        <w:rPr>
          <w:spacing w:val="-7"/>
          <w:sz w:val="24"/>
        </w:rPr>
        <w:t xml:space="preserve"> </w:t>
      </w:r>
      <w:r>
        <w:rPr>
          <w:sz w:val="24"/>
        </w:rPr>
        <w:t>grade</w:t>
      </w:r>
      <w:r>
        <w:rPr>
          <w:spacing w:val="1"/>
          <w:sz w:val="24"/>
        </w:rPr>
        <w:t xml:space="preserve"> </w:t>
      </w:r>
      <w:r>
        <w:rPr>
          <w:spacing w:val="-4"/>
          <w:sz w:val="24"/>
        </w:rPr>
        <w:t>8.8,</w:t>
      </w:r>
    </w:p>
    <w:p w:rsidR="00D42FFC" w:rsidRDefault="00D42FFC" w:rsidP="00D42FFC">
      <w:pPr>
        <w:spacing w:before="142" w:line="532" w:lineRule="auto"/>
        <w:ind w:left="165" w:right="4488"/>
        <w:rPr>
          <w:position w:val="2"/>
          <w:sz w:val="24"/>
        </w:rPr>
      </w:pPr>
      <w:r>
        <w:rPr>
          <w:position w:val="2"/>
          <w:sz w:val="24"/>
        </w:rPr>
        <w:t>For</w:t>
      </w:r>
      <w:r>
        <w:rPr>
          <w:spacing w:val="-10"/>
          <w:position w:val="2"/>
          <w:sz w:val="24"/>
        </w:rPr>
        <w:t xml:space="preserve"> </w:t>
      </w:r>
      <w:r>
        <w:rPr>
          <w:position w:val="2"/>
          <w:sz w:val="24"/>
        </w:rPr>
        <w:t>fasteners</w:t>
      </w:r>
      <w:r>
        <w:rPr>
          <w:spacing w:val="-9"/>
          <w:position w:val="2"/>
          <w:sz w:val="24"/>
        </w:rPr>
        <w:t xml:space="preserve"> </w:t>
      </w:r>
      <w:r>
        <w:rPr>
          <w:position w:val="2"/>
          <w:sz w:val="24"/>
        </w:rPr>
        <w:t>in</w:t>
      </w:r>
      <w:r>
        <w:rPr>
          <w:spacing w:val="-6"/>
          <w:position w:val="2"/>
          <w:sz w:val="24"/>
        </w:rPr>
        <w:t xml:space="preserve"> </w:t>
      </w:r>
      <w:r>
        <w:rPr>
          <w:position w:val="2"/>
          <w:sz w:val="24"/>
        </w:rPr>
        <w:t>clearance</w:t>
      </w:r>
      <w:r>
        <w:rPr>
          <w:spacing w:val="-8"/>
          <w:position w:val="2"/>
          <w:sz w:val="24"/>
        </w:rPr>
        <w:t xml:space="preserve"> </w:t>
      </w:r>
      <w:r>
        <w:rPr>
          <w:position w:val="2"/>
          <w:sz w:val="24"/>
        </w:rPr>
        <w:t>holes</w:t>
      </w:r>
      <w:r>
        <w:rPr>
          <w:spacing w:val="-9"/>
          <w:position w:val="2"/>
          <w:sz w:val="24"/>
        </w:rPr>
        <w:t xml:space="preserve"> </w:t>
      </w:r>
      <w:r>
        <w:rPr>
          <w:position w:val="2"/>
          <w:sz w:val="24"/>
        </w:rPr>
        <w:t>K</w:t>
      </w:r>
      <w:r>
        <w:rPr>
          <w:position w:val="2"/>
          <w:sz w:val="16"/>
        </w:rPr>
        <w:t>h</w:t>
      </w:r>
      <w:r>
        <w:rPr>
          <w:spacing w:val="15"/>
          <w:position w:val="2"/>
          <w:sz w:val="16"/>
        </w:rPr>
        <w:t xml:space="preserve"> </w:t>
      </w:r>
      <w:r>
        <w:rPr>
          <w:position w:val="2"/>
          <w:sz w:val="24"/>
        </w:rPr>
        <w:t>=</w:t>
      </w:r>
      <w:r>
        <w:rPr>
          <w:spacing w:val="-12"/>
          <w:position w:val="2"/>
          <w:sz w:val="24"/>
        </w:rPr>
        <w:t xml:space="preserve"> </w:t>
      </w:r>
      <w:r>
        <w:rPr>
          <w:position w:val="2"/>
          <w:sz w:val="24"/>
        </w:rPr>
        <w:t>1.0 Coefficient of friction µ</w:t>
      </w:r>
      <w:r>
        <w:rPr>
          <w:position w:val="2"/>
          <w:sz w:val="16"/>
        </w:rPr>
        <w:t>f</w:t>
      </w:r>
      <w:r>
        <w:rPr>
          <w:spacing w:val="40"/>
          <w:position w:val="2"/>
          <w:sz w:val="16"/>
        </w:rPr>
        <w:t xml:space="preserve"> </w:t>
      </w:r>
      <w:r>
        <w:rPr>
          <w:position w:val="2"/>
          <w:sz w:val="24"/>
        </w:rPr>
        <w:t>=0.3</w:t>
      </w:r>
    </w:p>
    <w:p w:rsidR="00D42FFC" w:rsidRDefault="00D42FFC" w:rsidP="00D42FFC">
      <w:pPr>
        <w:spacing w:line="265" w:lineRule="auto"/>
        <w:ind w:left="165"/>
        <w:rPr>
          <w:sz w:val="24"/>
        </w:rPr>
      </w:pPr>
      <w:r>
        <w:rPr>
          <w:sz w:val="24"/>
        </w:rPr>
        <w:t>.’.</w:t>
      </w:r>
      <w:r>
        <w:rPr>
          <w:spacing w:val="-7"/>
          <w:sz w:val="24"/>
        </w:rPr>
        <w:t xml:space="preserve"> </w:t>
      </w:r>
      <w:r>
        <w:rPr>
          <w:sz w:val="24"/>
        </w:rPr>
        <w:t>Nominal</w:t>
      </w:r>
      <w:r>
        <w:rPr>
          <w:spacing w:val="-3"/>
          <w:sz w:val="24"/>
        </w:rPr>
        <w:t xml:space="preserve"> </w:t>
      </w:r>
      <w:r>
        <w:rPr>
          <w:sz w:val="24"/>
        </w:rPr>
        <w:t>shear</w:t>
      </w:r>
      <w:r>
        <w:rPr>
          <w:spacing w:val="-1"/>
          <w:sz w:val="24"/>
        </w:rPr>
        <w:t xml:space="preserve"> </w:t>
      </w:r>
      <w:r>
        <w:rPr>
          <w:sz w:val="24"/>
        </w:rPr>
        <w:t>capacity</w:t>
      </w:r>
      <w:r>
        <w:rPr>
          <w:spacing w:val="-4"/>
          <w:sz w:val="24"/>
        </w:rPr>
        <w:t xml:space="preserve"> </w:t>
      </w:r>
      <w:r>
        <w:rPr>
          <w:sz w:val="24"/>
        </w:rPr>
        <w:t>of</w:t>
      </w:r>
      <w:r>
        <w:rPr>
          <w:spacing w:val="-1"/>
          <w:sz w:val="24"/>
        </w:rPr>
        <w:t xml:space="preserve"> </w:t>
      </w:r>
      <w:r>
        <w:rPr>
          <w:sz w:val="24"/>
        </w:rPr>
        <w:t>a</w:t>
      </w:r>
      <w:r>
        <w:rPr>
          <w:spacing w:val="-6"/>
          <w:sz w:val="24"/>
        </w:rPr>
        <w:t xml:space="preserve"> </w:t>
      </w:r>
      <w:r>
        <w:rPr>
          <w:spacing w:val="-4"/>
          <w:sz w:val="24"/>
        </w:rPr>
        <w:t>bolt</w:t>
      </w:r>
    </w:p>
    <w:p w:rsidR="00D42FFC" w:rsidRDefault="00D42FFC" w:rsidP="00D42FFC">
      <w:pPr>
        <w:spacing w:before="70"/>
        <w:rPr>
          <w:sz w:val="24"/>
        </w:rPr>
      </w:pPr>
    </w:p>
    <w:p w:rsidR="00D42FFC" w:rsidRDefault="00D42FFC" w:rsidP="00D42FFC">
      <w:pPr>
        <w:spacing w:before="1"/>
        <w:ind w:left="143"/>
        <w:jc w:val="center"/>
        <w:rPr>
          <w:position w:val="3"/>
          <w:sz w:val="16"/>
        </w:rPr>
      </w:pPr>
      <w:r>
        <w:rPr>
          <w:position w:val="3"/>
          <w:sz w:val="24"/>
        </w:rPr>
        <w:t>V</w:t>
      </w:r>
      <w:r>
        <w:rPr>
          <w:position w:val="3"/>
          <w:sz w:val="16"/>
        </w:rPr>
        <w:t>nsf</w:t>
      </w:r>
      <w:r>
        <w:rPr>
          <w:spacing w:val="18"/>
          <w:position w:val="3"/>
          <w:sz w:val="16"/>
        </w:rPr>
        <w:t xml:space="preserve"> </w:t>
      </w:r>
      <w:r>
        <w:rPr>
          <w:position w:val="3"/>
          <w:sz w:val="24"/>
        </w:rPr>
        <w:t>=</w:t>
      </w:r>
      <w:r>
        <w:rPr>
          <w:spacing w:val="-7"/>
          <w:position w:val="3"/>
          <w:sz w:val="24"/>
        </w:rPr>
        <w:t xml:space="preserve"> </w:t>
      </w:r>
      <w:r>
        <w:rPr>
          <w:position w:val="3"/>
          <w:sz w:val="24"/>
        </w:rPr>
        <w:t>µ</w:t>
      </w:r>
      <w:r>
        <w:rPr>
          <w:position w:val="3"/>
          <w:sz w:val="16"/>
        </w:rPr>
        <w:t>f</w:t>
      </w:r>
      <w:r>
        <w:rPr>
          <w:spacing w:val="13"/>
          <w:position w:val="3"/>
          <w:sz w:val="16"/>
        </w:rPr>
        <w:t xml:space="preserve"> </w:t>
      </w:r>
      <w:r>
        <w:rPr>
          <w:position w:val="3"/>
          <w:sz w:val="24"/>
        </w:rPr>
        <w:t>n</w:t>
      </w:r>
      <w:r>
        <w:rPr>
          <w:position w:val="3"/>
          <w:sz w:val="16"/>
        </w:rPr>
        <w:t>c</w:t>
      </w:r>
      <w:r>
        <w:rPr>
          <w:spacing w:val="17"/>
          <w:position w:val="3"/>
          <w:sz w:val="16"/>
        </w:rPr>
        <w:t xml:space="preserve"> </w:t>
      </w:r>
      <w:r>
        <w:rPr>
          <w:position w:val="3"/>
          <w:sz w:val="24"/>
        </w:rPr>
        <w:t>K</w:t>
      </w:r>
      <w:r>
        <w:rPr>
          <w:position w:val="3"/>
          <w:sz w:val="16"/>
        </w:rPr>
        <w:t>h</w:t>
      </w:r>
      <w:r>
        <w:rPr>
          <w:spacing w:val="21"/>
          <w:position w:val="3"/>
          <w:sz w:val="16"/>
        </w:rPr>
        <w:t xml:space="preserve"> </w:t>
      </w:r>
      <w:r>
        <w:rPr>
          <w:spacing w:val="-5"/>
          <w:position w:val="3"/>
          <w:sz w:val="24"/>
        </w:rPr>
        <w:t>F</w:t>
      </w:r>
      <w:r>
        <w:rPr>
          <w:spacing w:val="-5"/>
          <w:position w:val="3"/>
          <w:sz w:val="16"/>
        </w:rPr>
        <w:t>0</w:t>
      </w:r>
    </w:p>
    <w:p w:rsidR="00D42FFC" w:rsidRDefault="00D42FFC" w:rsidP="00D42FFC">
      <w:pPr>
        <w:spacing w:before="139"/>
        <w:rPr>
          <w:sz w:val="16"/>
        </w:rPr>
      </w:pPr>
    </w:p>
    <w:p w:rsidR="00D42FFC" w:rsidRDefault="00D42FFC" w:rsidP="00D42FFC">
      <w:pPr>
        <w:tabs>
          <w:tab w:val="left" w:pos="3765"/>
        </w:tabs>
        <w:ind w:left="165"/>
        <w:rPr>
          <w:position w:val="2"/>
          <w:sz w:val="16"/>
        </w:rPr>
      </w:pPr>
      <w:r>
        <w:rPr>
          <w:spacing w:val="-4"/>
          <w:position w:val="2"/>
          <w:sz w:val="24"/>
        </w:rPr>
        <w:t>Where</w:t>
      </w:r>
      <w:r>
        <w:rPr>
          <w:position w:val="2"/>
          <w:sz w:val="24"/>
        </w:rPr>
        <w:tab/>
        <w:t>F</w:t>
      </w:r>
      <w:r>
        <w:rPr>
          <w:position w:val="2"/>
          <w:sz w:val="16"/>
        </w:rPr>
        <w:t>0</w:t>
      </w:r>
      <w:r>
        <w:rPr>
          <w:spacing w:val="20"/>
          <w:position w:val="2"/>
          <w:sz w:val="16"/>
        </w:rPr>
        <w:t xml:space="preserve"> </w:t>
      </w:r>
      <w:r>
        <w:rPr>
          <w:position w:val="2"/>
          <w:sz w:val="24"/>
        </w:rPr>
        <w:t>=</w:t>
      </w:r>
      <w:r>
        <w:rPr>
          <w:spacing w:val="-6"/>
          <w:position w:val="2"/>
          <w:sz w:val="24"/>
        </w:rPr>
        <w:t xml:space="preserve"> </w:t>
      </w:r>
      <w:r>
        <w:rPr>
          <w:position w:val="2"/>
          <w:sz w:val="24"/>
        </w:rPr>
        <w:t>0.7</w:t>
      </w:r>
      <w:r>
        <w:rPr>
          <w:spacing w:val="-1"/>
          <w:position w:val="2"/>
          <w:sz w:val="24"/>
        </w:rPr>
        <w:t xml:space="preserve"> </w:t>
      </w:r>
      <w:r>
        <w:rPr>
          <w:position w:val="2"/>
          <w:sz w:val="24"/>
        </w:rPr>
        <w:t>f</w:t>
      </w:r>
      <w:r>
        <w:rPr>
          <w:position w:val="2"/>
          <w:sz w:val="16"/>
        </w:rPr>
        <w:t>ub</w:t>
      </w:r>
      <w:r>
        <w:rPr>
          <w:spacing w:val="21"/>
          <w:position w:val="2"/>
          <w:sz w:val="16"/>
        </w:rPr>
        <w:t xml:space="preserve"> </w:t>
      </w:r>
      <w:r>
        <w:rPr>
          <w:spacing w:val="-5"/>
          <w:position w:val="2"/>
          <w:sz w:val="24"/>
        </w:rPr>
        <w:t>A</w:t>
      </w:r>
      <w:r>
        <w:rPr>
          <w:spacing w:val="-5"/>
          <w:position w:val="2"/>
          <w:sz w:val="16"/>
        </w:rPr>
        <w:t>nb</w:t>
      </w:r>
    </w:p>
    <w:p w:rsidR="00D42FFC" w:rsidRDefault="00D42FFC" w:rsidP="00D42FFC">
      <w:pPr>
        <w:tabs>
          <w:tab w:val="left" w:pos="6418"/>
        </w:tabs>
        <w:spacing w:before="212" w:line="640" w:lineRule="auto"/>
        <w:ind w:left="3811"/>
        <w:rPr>
          <w:position w:val="42"/>
          <w:sz w:val="19"/>
        </w:rPr>
      </w:pPr>
      <w:r>
        <w:rPr>
          <w:rFonts w:ascii="Symbol" w:eastAsia="Symbol" w:hAnsi="Symbol" w:cs="Symbol"/>
          <w:sz w:val="29"/>
        </w:rPr>
        <w:t></w:t>
      </w:r>
      <w:r>
        <w:rPr>
          <w:sz w:val="29"/>
        </w:rPr>
        <w:t>0.7</w:t>
      </w:r>
      <w:r>
        <w:rPr>
          <w:spacing w:val="-11"/>
          <w:sz w:val="29"/>
        </w:rPr>
        <w:t xml:space="preserve"> </w:t>
      </w:r>
      <w:r>
        <w:rPr>
          <w:i/>
          <w:sz w:val="29"/>
        </w:rPr>
        <w:t>X</w:t>
      </w:r>
      <w:r>
        <w:rPr>
          <w:i/>
          <w:spacing w:val="-5"/>
          <w:sz w:val="29"/>
        </w:rPr>
        <w:t xml:space="preserve"> </w:t>
      </w:r>
      <w:r>
        <w:rPr>
          <w:sz w:val="29"/>
        </w:rPr>
        <w:t>800</w:t>
      </w:r>
      <w:r>
        <w:rPr>
          <w:spacing w:val="-6"/>
          <w:sz w:val="29"/>
        </w:rPr>
        <w:t xml:space="preserve"> </w:t>
      </w:r>
      <w:r>
        <w:rPr>
          <w:i/>
          <w:sz w:val="29"/>
        </w:rPr>
        <w:t>X</w:t>
      </w:r>
      <w:r>
        <w:rPr>
          <w:i/>
          <w:spacing w:val="-1"/>
          <w:sz w:val="29"/>
        </w:rPr>
        <w:t xml:space="preserve"> </w:t>
      </w:r>
      <w:r>
        <w:rPr>
          <w:sz w:val="29"/>
        </w:rPr>
        <w:t>0.78</w:t>
      </w:r>
      <w:r>
        <w:rPr>
          <w:spacing w:val="-11"/>
          <w:sz w:val="29"/>
        </w:rPr>
        <w:t xml:space="preserve"> </w:t>
      </w:r>
      <w:r>
        <w:rPr>
          <w:i/>
          <w:spacing w:val="-10"/>
          <w:sz w:val="29"/>
        </w:rPr>
        <w:t>X</w:t>
      </w:r>
      <w:r>
        <w:rPr>
          <w:i/>
          <w:sz w:val="29"/>
        </w:rPr>
        <w:tab/>
      </w:r>
      <w:r>
        <w:rPr>
          <w:rFonts w:ascii="Symbol" w:eastAsia="Symbol" w:hAnsi="Symbol" w:cs="Symbol"/>
          <w:position w:val="25"/>
          <w:sz w:val="32"/>
        </w:rPr>
        <w:t></w:t>
      </w:r>
      <w:r>
        <w:rPr>
          <w:spacing w:val="40"/>
          <w:position w:val="25"/>
          <w:sz w:val="32"/>
        </w:rPr>
        <w:t xml:space="preserve"> </w:t>
      </w:r>
      <w:r>
        <w:rPr>
          <w:i/>
          <w:position w:val="5"/>
          <w:sz w:val="29"/>
        </w:rPr>
        <w:t>X</w:t>
      </w:r>
      <w:r>
        <w:rPr>
          <w:i/>
          <w:spacing w:val="-4"/>
          <w:position w:val="5"/>
          <w:sz w:val="29"/>
        </w:rPr>
        <w:t xml:space="preserve"> </w:t>
      </w:r>
      <w:r>
        <w:rPr>
          <w:position w:val="5"/>
          <w:sz w:val="29"/>
        </w:rPr>
        <w:t>20</w:t>
      </w:r>
      <w:r>
        <w:rPr>
          <w:position w:val="15"/>
          <w:sz w:val="19"/>
        </w:rPr>
        <w:t>2</w:t>
      </w:r>
      <w:r>
        <w:rPr>
          <w:spacing w:val="80"/>
          <w:position w:val="15"/>
          <w:sz w:val="19"/>
        </w:rPr>
        <w:t xml:space="preserve"> </w:t>
      </w:r>
      <w:r>
        <w:object w:dxaOrig="71" w:dyaOrig="174">
          <v:rect id="rectole0000000034" o:spid="_x0000_i1064" style="width:3.75pt;height:9pt" o:ole="" o:preferrelative="t" stroked="f">
            <v:imagedata r:id="rId239" o:title=""/>
          </v:rect>
          <o:OLEObject Type="Embed" ProgID="StaticMetafile" ShapeID="rectole0000000034" DrawAspect="Content" ObjectID="_1817204605" r:id="rId240"/>
        </w:object>
      </w:r>
    </w:p>
    <w:p w:rsidR="00D42FFC" w:rsidRDefault="00D42FFC" w:rsidP="00D42FFC">
      <w:pPr>
        <w:spacing w:line="310" w:lineRule="auto"/>
        <w:ind w:right="2959"/>
        <w:jc w:val="right"/>
        <w:rPr>
          <w:sz w:val="29"/>
        </w:rPr>
      </w:pPr>
      <w:r>
        <w:rPr>
          <w:spacing w:val="-10"/>
          <w:sz w:val="29"/>
        </w:rPr>
        <w:t>4</w:t>
      </w:r>
    </w:p>
    <w:p w:rsidR="00D42FFC" w:rsidRDefault="00D42FFC" w:rsidP="00D42FFC">
      <w:pPr>
        <w:spacing w:before="257"/>
        <w:rPr>
          <w:sz w:val="29"/>
        </w:rPr>
      </w:pPr>
    </w:p>
    <w:p w:rsidR="00D42FFC" w:rsidRDefault="00D42FFC" w:rsidP="00D42FFC">
      <w:pPr>
        <w:ind w:left="165"/>
        <w:rPr>
          <w:position w:val="2"/>
          <w:sz w:val="24"/>
        </w:rPr>
      </w:pPr>
      <w:r>
        <w:rPr>
          <w:position w:val="2"/>
          <w:sz w:val="24"/>
        </w:rPr>
        <w:t>n</w:t>
      </w:r>
      <w:r>
        <w:rPr>
          <w:position w:val="2"/>
          <w:sz w:val="16"/>
        </w:rPr>
        <w:t>e</w:t>
      </w:r>
      <w:r>
        <w:rPr>
          <w:position w:val="2"/>
          <w:sz w:val="24"/>
        </w:rPr>
        <w:t>=2,</w:t>
      </w:r>
      <w:r>
        <w:rPr>
          <w:spacing w:val="-6"/>
          <w:position w:val="2"/>
          <w:sz w:val="24"/>
        </w:rPr>
        <w:t xml:space="preserve"> </w:t>
      </w:r>
      <w:r>
        <w:rPr>
          <w:position w:val="2"/>
          <w:sz w:val="24"/>
        </w:rPr>
        <w:t>since</w:t>
      </w:r>
      <w:r>
        <w:rPr>
          <w:spacing w:val="-6"/>
          <w:position w:val="2"/>
          <w:sz w:val="24"/>
        </w:rPr>
        <w:t xml:space="preserve"> </w:t>
      </w:r>
      <w:r>
        <w:rPr>
          <w:position w:val="2"/>
          <w:sz w:val="24"/>
        </w:rPr>
        <w:t>it</w:t>
      </w:r>
      <w:r>
        <w:rPr>
          <w:spacing w:val="-1"/>
          <w:position w:val="2"/>
          <w:sz w:val="24"/>
        </w:rPr>
        <w:t xml:space="preserve"> </w:t>
      </w:r>
      <w:r>
        <w:rPr>
          <w:position w:val="2"/>
          <w:sz w:val="24"/>
        </w:rPr>
        <w:t>is</w:t>
      </w:r>
      <w:r>
        <w:rPr>
          <w:spacing w:val="1"/>
          <w:position w:val="2"/>
          <w:sz w:val="24"/>
        </w:rPr>
        <w:t xml:space="preserve"> </w:t>
      </w:r>
      <w:r>
        <w:rPr>
          <w:position w:val="2"/>
          <w:sz w:val="24"/>
        </w:rPr>
        <w:t>double</w:t>
      </w:r>
      <w:r>
        <w:rPr>
          <w:spacing w:val="-4"/>
          <w:position w:val="2"/>
          <w:sz w:val="24"/>
        </w:rPr>
        <w:t xml:space="preserve"> </w:t>
      </w:r>
      <w:r>
        <w:rPr>
          <w:position w:val="2"/>
          <w:sz w:val="24"/>
        </w:rPr>
        <w:t>cover</w:t>
      </w:r>
      <w:r>
        <w:rPr>
          <w:spacing w:val="-3"/>
          <w:position w:val="2"/>
          <w:sz w:val="24"/>
        </w:rPr>
        <w:t xml:space="preserve"> </w:t>
      </w:r>
      <w:r>
        <w:rPr>
          <w:position w:val="2"/>
          <w:sz w:val="24"/>
        </w:rPr>
        <w:t xml:space="preserve">butt </w:t>
      </w:r>
      <w:r>
        <w:rPr>
          <w:spacing w:val="-2"/>
          <w:position w:val="2"/>
          <w:sz w:val="24"/>
        </w:rPr>
        <w:t>joint</w:t>
      </w:r>
    </w:p>
    <w:p w:rsidR="00D42FFC" w:rsidRDefault="00D42FFC" w:rsidP="00D42FFC">
      <w:pPr>
        <w:spacing w:before="60"/>
        <w:rPr>
          <w:sz w:val="24"/>
        </w:rPr>
      </w:pPr>
    </w:p>
    <w:p w:rsidR="00D42FFC" w:rsidRDefault="00D42FFC" w:rsidP="00D42FFC">
      <w:pPr>
        <w:widowControl/>
        <w:numPr>
          <w:ilvl w:val="0"/>
          <w:numId w:val="189"/>
        </w:numPr>
        <w:tabs>
          <w:tab w:val="left" w:pos="884"/>
        </w:tabs>
        <w:autoSpaceDE/>
        <w:autoSpaceDN/>
        <w:spacing w:before="1"/>
        <w:ind w:left="884" w:hanging="361"/>
        <w:rPr>
          <w:sz w:val="24"/>
        </w:rPr>
      </w:pPr>
      <w:r>
        <w:rPr>
          <w:sz w:val="24"/>
        </w:rPr>
        <w:t>Design</w:t>
      </w:r>
      <w:r>
        <w:rPr>
          <w:spacing w:val="-1"/>
          <w:sz w:val="24"/>
        </w:rPr>
        <w:t xml:space="preserve"> </w:t>
      </w:r>
      <w:r>
        <w:rPr>
          <w:sz w:val="24"/>
        </w:rPr>
        <w:t>capacity</w:t>
      </w:r>
      <w:r>
        <w:rPr>
          <w:spacing w:val="-8"/>
          <w:sz w:val="24"/>
        </w:rPr>
        <w:t xml:space="preserve"> </w:t>
      </w:r>
      <w:r>
        <w:rPr>
          <w:sz w:val="24"/>
        </w:rPr>
        <w:t>of</w:t>
      </w:r>
      <w:r>
        <w:rPr>
          <w:spacing w:val="-6"/>
          <w:sz w:val="24"/>
        </w:rPr>
        <w:t xml:space="preserve"> </w:t>
      </w:r>
      <w:r>
        <w:rPr>
          <w:sz w:val="24"/>
        </w:rPr>
        <w:t>one</w:t>
      </w:r>
      <w:r>
        <w:rPr>
          <w:spacing w:val="-7"/>
          <w:sz w:val="24"/>
        </w:rPr>
        <w:t xml:space="preserve"> </w:t>
      </w:r>
      <w:r>
        <w:rPr>
          <w:sz w:val="24"/>
        </w:rPr>
        <w:t>bolt,</w:t>
      </w:r>
      <w:r>
        <w:rPr>
          <w:spacing w:val="-3"/>
          <w:sz w:val="24"/>
        </w:rPr>
        <w:t xml:space="preserve"> </w:t>
      </w:r>
      <w:r>
        <w:rPr>
          <w:sz w:val="24"/>
        </w:rPr>
        <w:t>if</w:t>
      </w:r>
      <w:r>
        <w:rPr>
          <w:spacing w:val="-6"/>
          <w:sz w:val="24"/>
        </w:rPr>
        <w:t xml:space="preserve"> </w:t>
      </w:r>
      <w:r>
        <w:rPr>
          <w:sz w:val="24"/>
        </w:rPr>
        <w:t>slip</w:t>
      </w:r>
      <w:r>
        <w:rPr>
          <w:spacing w:val="-6"/>
          <w:sz w:val="24"/>
        </w:rPr>
        <w:t xml:space="preserve"> </w:t>
      </w:r>
      <w:r>
        <w:rPr>
          <w:sz w:val="24"/>
        </w:rPr>
        <w:t>resistance</w:t>
      </w:r>
      <w:r>
        <w:rPr>
          <w:spacing w:val="-6"/>
          <w:sz w:val="24"/>
        </w:rPr>
        <w:t xml:space="preserve"> </w:t>
      </w:r>
      <w:r>
        <w:rPr>
          <w:sz w:val="24"/>
        </w:rPr>
        <w:t>is</w:t>
      </w:r>
      <w:r>
        <w:rPr>
          <w:spacing w:val="-1"/>
          <w:sz w:val="24"/>
        </w:rPr>
        <w:t xml:space="preserve"> </w:t>
      </w:r>
      <w:r>
        <w:rPr>
          <w:sz w:val="24"/>
        </w:rPr>
        <w:t>designated</w:t>
      </w:r>
      <w:r>
        <w:rPr>
          <w:spacing w:val="-1"/>
          <w:sz w:val="24"/>
        </w:rPr>
        <w:t xml:space="preserve"> </w:t>
      </w:r>
      <w:r>
        <w:rPr>
          <w:sz w:val="24"/>
        </w:rPr>
        <w:t>at</w:t>
      </w:r>
      <w:r>
        <w:rPr>
          <w:spacing w:val="-3"/>
          <w:sz w:val="24"/>
        </w:rPr>
        <w:t xml:space="preserve"> </w:t>
      </w:r>
      <w:r>
        <w:rPr>
          <w:sz w:val="24"/>
        </w:rPr>
        <w:t>service</w:t>
      </w:r>
      <w:r>
        <w:rPr>
          <w:spacing w:val="-6"/>
          <w:sz w:val="24"/>
        </w:rPr>
        <w:t xml:space="preserve"> </w:t>
      </w:r>
      <w:r>
        <w:rPr>
          <w:spacing w:val="-4"/>
          <w:sz w:val="24"/>
        </w:rPr>
        <w:t>load</w:t>
      </w:r>
    </w:p>
    <w:p w:rsidR="00D42FFC" w:rsidRDefault="00D42FFC" w:rsidP="00D42FFC">
      <w:pPr>
        <w:spacing w:before="64"/>
        <w:rPr>
          <w:sz w:val="24"/>
        </w:rPr>
      </w:pPr>
    </w:p>
    <w:p w:rsidR="00D42FFC" w:rsidRDefault="00D42FFC" w:rsidP="00D42FFC">
      <w:pPr>
        <w:tabs>
          <w:tab w:val="left" w:pos="719"/>
        </w:tabs>
        <w:ind w:right="496"/>
        <w:jc w:val="center"/>
        <w:rPr>
          <w:position w:val="2"/>
          <w:sz w:val="24"/>
        </w:rPr>
      </w:pPr>
      <w:r>
        <w:rPr>
          <w:spacing w:val="-4"/>
          <w:position w:val="2"/>
          <w:sz w:val="24"/>
        </w:rPr>
        <w:t>V</w:t>
      </w:r>
      <w:r>
        <w:rPr>
          <w:spacing w:val="-4"/>
          <w:position w:val="2"/>
          <w:sz w:val="16"/>
        </w:rPr>
        <w:t>nsf</w:t>
      </w:r>
      <w:r>
        <w:rPr>
          <w:position w:val="2"/>
          <w:sz w:val="16"/>
        </w:rPr>
        <w:tab/>
      </w:r>
      <w:r>
        <w:rPr>
          <w:position w:val="2"/>
          <w:sz w:val="24"/>
        </w:rPr>
        <w:t>=</w:t>
      </w:r>
      <w:r>
        <w:rPr>
          <w:spacing w:val="-1"/>
          <w:position w:val="2"/>
          <w:sz w:val="24"/>
        </w:rPr>
        <w:t xml:space="preserve"> </w:t>
      </w:r>
      <w:r>
        <w:rPr>
          <w:position w:val="2"/>
          <w:sz w:val="24"/>
        </w:rPr>
        <w:t>0.3 x</w:t>
      </w:r>
      <w:r>
        <w:rPr>
          <w:spacing w:val="2"/>
          <w:position w:val="2"/>
          <w:sz w:val="24"/>
        </w:rPr>
        <w:t xml:space="preserve"> </w:t>
      </w:r>
      <w:r>
        <w:rPr>
          <w:position w:val="2"/>
          <w:sz w:val="24"/>
        </w:rPr>
        <w:t>2</w:t>
      </w:r>
      <w:r>
        <w:rPr>
          <w:spacing w:val="-3"/>
          <w:position w:val="2"/>
          <w:sz w:val="24"/>
        </w:rPr>
        <w:t xml:space="preserve"> </w:t>
      </w:r>
      <w:r>
        <w:rPr>
          <w:position w:val="2"/>
          <w:sz w:val="24"/>
        </w:rPr>
        <w:t>x1.0</w:t>
      </w:r>
      <w:r>
        <w:rPr>
          <w:spacing w:val="-2"/>
          <w:position w:val="2"/>
          <w:sz w:val="24"/>
        </w:rPr>
        <w:t xml:space="preserve"> x137225</w:t>
      </w:r>
    </w:p>
    <w:p w:rsidR="00D42FFC" w:rsidRDefault="00D42FFC" w:rsidP="00D42FFC">
      <w:pPr>
        <w:spacing w:before="58"/>
        <w:rPr>
          <w:sz w:val="24"/>
        </w:rPr>
      </w:pPr>
    </w:p>
    <w:p w:rsidR="00D42FFC" w:rsidRDefault="00D42FFC" w:rsidP="00D42FFC">
      <w:pPr>
        <w:ind w:left="3766"/>
        <w:rPr>
          <w:sz w:val="24"/>
        </w:rPr>
      </w:pPr>
      <w:r>
        <w:rPr>
          <w:sz w:val="24"/>
        </w:rPr>
        <w:t>=</w:t>
      </w:r>
      <w:r>
        <w:rPr>
          <w:spacing w:val="-6"/>
          <w:sz w:val="24"/>
        </w:rPr>
        <w:t xml:space="preserve"> </w:t>
      </w:r>
      <w:r>
        <w:rPr>
          <w:sz w:val="24"/>
        </w:rPr>
        <w:t xml:space="preserve">82335 </w:t>
      </w:r>
      <w:r>
        <w:rPr>
          <w:spacing w:val="-10"/>
          <w:sz w:val="24"/>
        </w:rPr>
        <w:t>N</w:t>
      </w:r>
    </w:p>
    <w:p w:rsidR="00D42FFC" w:rsidRDefault="00D42FFC" w:rsidP="00D42FFC">
      <w:pPr>
        <w:spacing w:before="63"/>
        <w:rPr>
          <w:sz w:val="24"/>
        </w:rPr>
      </w:pPr>
    </w:p>
    <w:p w:rsidR="00D42FFC" w:rsidRDefault="00D42FFC" w:rsidP="00D42FFC">
      <w:pPr>
        <w:ind w:left="3766"/>
        <w:rPr>
          <w:sz w:val="24"/>
        </w:rPr>
      </w:pPr>
      <w:r>
        <w:rPr>
          <w:sz w:val="24"/>
        </w:rPr>
        <w:t>=</w:t>
      </w:r>
      <w:r>
        <w:rPr>
          <w:spacing w:val="-7"/>
          <w:sz w:val="24"/>
        </w:rPr>
        <w:t xml:space="preserve"> </w:t>
      </w:r>
      <w:r>
        <w:rPr>
          <w:sz w:val="24"/>
        </w:rPr>
        <w:t xml:space="preserve">82335/1.1 =74850 </w:t>
      </w:r>
      <w:r>
        <w:rPr>
          <w:spacing w:val="-10"/>
          <w:sz w:val="24"/>
        </w:rPr>
        <w:t>N</w:t>
      </w:r>
    </w:p>
    <w:p w:rsidR="00D42FFC" w:rsidRDefault="00D42FFC" w:rsidP="00D42FFC">
      <w:pPr>
        <w:spacing w:before="62"/>
        <w:rPr>
          <w:sz w:val="24"/>
        </w:rPr>
      </w:pPr>
    </w:p>
    <w:p w:rsidR="00D42FFC" w:rsidRDefault="00D42FFC" w:rsidP="00D42FFC">
      <w:pPr>
        <w:ind w:left="165"/>
        <w:rPr>
          <w:sz w:val="24"/>
        </w:rPr>
      </w:pPr>
      <w:r>
        <w:rPr>
          <w:sz w:val="24"/>
        </w:rPr>
        <w:t>Therefore</w:t>
      </w:r>
      <w:r>
        <w:rPr>
          <w:spacing w:val="-10"/>
          <w:sz w:val="24"/>
        </w:rPr>
        <w:t xml:space="preserve"> </w:t>
      </w:r>
      <w:r>
        <w:rPr>
          <w:sz w:val="24"/>
        </w:rPr>
        <w:t>design</w:t>
      </w:r>
      <w:r>
        <w:rPr>
          <w:spacing w:val="4"/>
          <w:sz w:val="24"/>
        </w:rPr>
        <w:t xml:space="preserve"> </w:t>
      </w:r>
      <w:r>
        <w:rPr>
          <w:sz w:val="24"/>
        </w:rPr>
        <w:t>capacity</w:t>
      </w:r>
      <w:r>
        <w:rPr>
          <w:spacing w:val="-4"/>
          <w:sz w:val="24"/>
        </w:rPr>
        <w:t xml:space="preserve"> </w:t>
      </w:r>
      <w:r>
        <w:rPr>
          <w:sz w:val="24"/>
        </w:rPr>
        <w:t>of</w:t>
      </w:r>
      <w:r>
        <w:rPr>
          <w:spacing w:val="-7"/>
          <w:sz w:val="24"/>
        </w:rPr>
        <w:t xml:space="preserve"> </w:t>
      </w:r>
      <w:r>
        <w:rPr>
          <w:sz w:val="24"/>
        </w:rPr>
        <w:t>joint =</w:t>
      </w:r>
      <w:r>
        <w:rPr>
          <w:spacing w:val="-7"/>
          <w:sz w:val="24"/>
        </w:rPr>
        <w:t xml:space="preserve"> </w:t>
      </w:r>
      <w:r>
        <w:rPr>
          <w:sz w:val="24"/>
        </w:rPr>
        <w:t>6 x</w:t>
      </w:r>
      <w:r>
        <w:rPr>
          <w:spacing w:val="-1"/>
          <w:sz w:val="24"/>
        </w:rPr>
        <w:t xml:space="preserve"> </w:t>
      </w:r>
      <w:r>
        <w:rPr>
          <w:sz w:val="24"/>
        </w:rPr>
        <w:t>74850,</w:t>
      </w:r>
      <w:r>
        <w:rPr>
          <w:spacing w:val="-3"/>
          <w:sz w:val="24"/>
        </w:rPr>
        <w:t xml:space="preserve"> </w:t>
      </w:r>
      <w:r>
        <w:rPr>
          <w:sz w:val="24"/>
        </w:rPr>
        <w:t>since</w:t>
      </w:r>
      <w:r>
        <w:rPr>
          <w:spacing w:val="-7"/>
          <w:sz w:val="24"/>
        </w:rPr>
        <w:t xml:space="preserve"> </w:t>
      </w:r>
      <w:r>
        <w:rPr>
          <w:sz w:val="24"/>
        </w:rPr>
        <w:t>6 bolts</w:t>
      </w:r>
      <w:r>
        <w:rPr>
          <w:spacing w:val="-3"/>
          <w:sz w:val="24"/>
        </w:rPr>
        <w:t xml:space="preserve"> </w:t>
      </w:r>
      <w:r>
        <w:rPr>
          <w:sz w:val="24"/>
        </w:rPr>
        <w:t>are</w:t>
      </w:r>
      <w:r>
        <w:rPr>
          <w:spacing w:val="-7"/>
          <w:sz w:val="24"/>
        </w:rPr>
        <w:t xml:space="preserve"> </w:t>
      </w:r>
      <w:r>
        <w:rPr>
          <w:spacing w:val="-4"/>
          <w:sz w:val="24"/>
        </w:rPr>
        <w:t>used</w:t>
      </w:r>
    </w:p>
    <w:p w:rsidR="00D42FFC" w:rsidRDefault="00D42FFC" w:rsidP="00D42FFC">
      <w:pPr>
        <w:spacing w:before="63"/>
        <w:rPr>
          <w:sz w:val="24"/>
        </w:rPr>
      </w:pPr>
    </w:p>
    <w:p w:rsidR="00D42FFC" w:rsidRDefault="00D42FFC" w:rsidP="00D42FFC">
      <w:pPr>
        <w:ind w:left="3466"/>
        <w:rPr>
          <w:sz w:val="24"/>
        </w:rPr>
      </w:pPr>
      <w:r>
        <w:rPr>
          <w:sz w:val="24"/>
        </w:rPr>
        <w:t>=</w:t>
      </w:r>
      <w:r>
        <w:rPr>
          <w:spacing w:val="-6"/>
          <w:sz w:val="24"/>
        </w:rPr>
        <w:t xml:space="preserve"> </w:t>
      </w:r>
      <w:r>
        <w:rPr>
          <w:sz w:val="24"/>
        </w:rPr>
        <w:t xml:space="preserve">449099 </w:t>
      </w:r>
      <w:r>
        <w:rPr>
          <w:spacing w:val="-10"/>
          <w:sz w:val="24"/>
        </w:rPr>
        <w:t>N</w:t>
      </w:r>
    </w:p>
    <w:p w:rsidR="00D42FFC" w:rsidRDefault="00D42FFC" w:rsidP="00D42FFC">
      <w:pPr>
        <w:spacing w:before="57"/>
        <w:rPr>
          <w:sz w:val="24"/>
        </w:rPr>
      </w:pPr>
    </w:p>
    <w:p w:rsidR="00D42FFC" w:rsidRDefault="00D42FFC" w:rsidP="00D42FFC">
      <w:pPr>
        <w:ind w:left="3466"/>
        <w:rPr>
          <w:sz w:val="24"/>
        </w:rPr>
      </w:pPr>
      <w:r>
        <w:rPr>
          <w:sz w:val="24"/>
        </w:rPr>
        <w:t>=</w:t>
      </w:r>
      <w:r>
        <w:rPr>
          <w:spacing w:val="-6"/>
          <w:sz w:val="24"/>
        </w:rPr>
        <w:t xml:space="preserve"> </w:t>
      </w:r>
      <w:r>
        <w:rPr>
          <w:sz w:val="24"/>
        </w:rPr>
        <w:t xml:space="preserve">449.099 </w:t>
      </w:r>
      <w:r>
        <w:rPr>
          <w:spacing w:val="-5"/>
          <w:sz w:val="24"/>
        </w:rPr>
        <w:t>kN</w:t>
      </w:r>
    </w:p>
    <w:p w:rsidR="00D42FFC" w:rsidRDefault="00D42FFC" w:rsidP="00D42FFC">
      <w:pPr>
        <w:rPr>
          <w:sz w:val="24"/>
        </w:rPr>
      </w:pPr>
    </w:p>
    <w:p w:rsidR="00D42FFC" w:rsidRDefault="00D42FFC" w:rsidP="00D42FFC">
      <w:pPr>
        <w:widowControl/>
        <w:numPr>
          <w:ilvl w:val="0"/>
          <w:numId w:val="190"/>
        </w:numPr>
        <w:tabs>
          <w:tab w:val="left" w:pos="884"/>
        </w:tabs>
        <w:autoSpaceDE/>
        <w:autoSpaceDN/>
        <w:spacing w:before="78"/>
        <w:ind w:left="884" w:hanging="361"/>
        <w:rPr>
          <w:sz w:val="24"/>
        </w:rPr>
      </w:pPr>
      <w:r>
        <w:rPr>
          <w:sz w:val="24"/>
        </w:rPr>
        <w:t>Design</w:t>
      </w:r>
      <w:r>
        <w:rPr>
          <w:spacing w:val="-3"/>
          <w:sz w:val="24"/>
        </w:rPr>
        <w:t xml:space="preserve"> </w:t>
      </w:r>
      <w:r>
        <w:rPr>
          <w:sz w:val="24"/>
        </w:rPr>
        <w:t>capacity</w:t>
      </w:r>
      <w:r>
        <w:rPr>
          <w:spacing w:val="-8"/>
          <w:sz w:val="24"/>
        </w:rPr>
        <w:t xml:space="preserve"> </w:t>
      </w:r>
      <w:r>
        <w:rPr>
          <w:sz w:val="24"/>
        </w:rPr>
        <w:t>of</w:t>
      </w:r>
      <w:r>
        <w:rPr>
          <w:spacing w:val="-5"/>
          <w:sz w:val="24"/>
        </w:rPr>
        <w:t xml:space="preserve"> </w:t>
      </w:r>
      <w:r>
        <w:rPr>
          <w:sz w:val="24"/>
        </w:rPr>
        <w:t>one</w:t>
      </w:r>
      <w:r>
        <w:rPr>
          <w:spacing w:val="-5"/>
          <w:sz w:val="24"/>
        </w:rPr>
        <w:t xml:space="preserve"> </w:t>
      </w:r>
      <w:r>
        <w:rPr>
          <w:sz w:val="24"/>
        </w:rPr>
        <w:t>bolt,</w:t>
      </w:r>
      <w:r>
        <w:rPr>
          <w:spacing w:val="-3"/>
          <w:sz w:val="24"/>
        </w:rPr>
        <w:t xml:space="preserve"> </w:t>
      </w:r>
      <w:r>
        <w:rPr>
          <w:sz w:val="24"/>
        </w:rPr>
        <w:t>if</w:t>
      </w:r>
      <w:r>
        <w:rPr>
          <w:spacing w:val="-6"/>
          <w:sz w:val="24"/>
        </w:rPr>
        <w:t xml:space="preserve"> </w:t>
      </w:r>
      <w:r>
        <w:rPr>
          <w:sz w:val="24"/>
        </w:rPr>
        <w:t>the</w:t>
      </w:r>
      <w:r>
        <w:rPr>
          <w:spacing w:val="-4"/>
          <w:sz w:val="24"/>
        </w:rPr>
        <w:t xml:space="preserve"> </w:t>
      </w:r>
      <w:r>
        <w:rPr>
          <w:sz w:val="24"/>
        </w:rPr>
        <w:t>slip</w:t>
      </w:r>
      <w:r>
        <w:rPr>
          <w:spacing w:val="-3"/>
          <w:sz w:val="24"/>
        </w:rPr>
        <w:t xml:space="preserve"> </w:t>
      </w:r>
      <w:r>
        <w:rPr>
          <w:sz w:val="24"/>
        </w:rPr>
        <w:t>resistance</w:t>
      </w:r>
      <w:r>
        <w:rPr>
          <w:spacing w:val="-6"/>
          <w:sz w:val="24"/>
        </w:rPr>
        <w:t xml:space="preserve"> </w:t>
      </w:r>
      <w:r>
        <w:rPr>
          <w:sz w:val="24"/>
        </w:rPr>
        <w:t>is</w:t>
      </w:r>
      <w:r>
        <w:rPr>
          <w:spacing w:val="-6"/>
          <w:sz w:val="24"/>
        </w:rPr>
        <w:t xml:space="preserve"> </w:t>
      </w:r>
      <w:r>
        <w:rPr>
          <w:sz w:val="24"/>
        </w:rPr>
        <w:t>designated at</w:t>
      </w:r>
      <w:r>
        <w:rPr>
          <w:spacing w:val="-3"/>
          <w:sz w:val="24"/>
        </w:rPr>
        <w:t xml:space="preserve"> </w:t>
      </w:r>
      <w:r>
        <w:rPr>
          <w:sz w:val="24"/>
        </w:rPr>
        <w:t>ultimate</w:t>
      </w:r>
      <w:r>
        <w:rPr>
          <w:spacing w:val="-2"/>
          <w:sz w:val="24"/>
        </w:rPr>
        <w:t xml:space="preserve"> </w:t>
      </w:r>
      <w:r>
        <w:rPr>
          <w:spacing w:val="-4"/>
          <w:sz w:val="24"/>
        </w:rPr>
        <w:t>load</w:t>
      </w:r>
    </w:p>
    <w:p w:rsidR="00D42FFC" w:rsidRDefault="00D42FFC" w:rsidP="00D42FFC">
      <w:pPr>
        <w:ind w:left="1875" w:hanging="362"/>
        <w:rPr>
          <w:sz w:val="24"/>
        </w:rPr>
      </w:pPr>
    </w:p>
    <w:p w:rsidR="00D42FFC" w:rsidRDefault="00D42FFC" w:rsidP="00D42FFC">
      <w:pPr>
        <w:spacing w:before="2"/>
        <w:rPr>
          <w:sz w:val="24"/>
        </w:rPr>
      </w:pPr>
    </w:p>
    <w:p w:rsidR="00D42FFC" w:rsidRDefault="00D42FFC" w:rsidP="00D42FFC">
      <w:pPr>
        <w:ind w:left="288"/>
        <w:jc w:val="center"/>
        <w:rPr>
          <w:sz w:val="24"/>
        </w:rPr>
      </w:pPr>
      <w:r>
        <w:rPr>
          <w:sz w:val="24"/>
        </w:rPr>
        <w:t>=</w:t>
      </w:r>
      <w:r>
        <w:rPr>
          <w:spacing w:val="-6"/>
          <w:sz w:val="24"/>
        </w:rPr>
        <w:t xml:space="preserve"> </w:t>
      </w:r>
      <w:r>
        <w:rPr>
          <w:sz w:val="24"/>
        </w:rPr>
        <w:t xml:space="preserve">82335/1.25 =65868 </w:t>
      </w:r>
      <w:r>
        <w:rPr>
          <w:spacing w:val="-10"/>
          <w:sz w:val="24"/>
        </w:rPr>
        <w:t>N</w:t>
      </w:r>
    </w:p>
    <w:p w:rsidR="00D42FFC" w:rsidRDefault="00D42FFC" w:rsidP="00D42FFC">
      <w:pPr>
        <w:spacing w:before="64"/>
        <w:rPr>
          <w:sz w:val="24"/>
        </w:rPr>
      </w:pPr>
    </w:p>
    <w:p w:rsidR="00D42FFC" w:rsidRDefault="00D42FFC" w:rsidP="00D42FFC">
      <w:pPr>
        <w:spacing w:before="1"/>
        <w:ind w:left="165"/>
        <w:rPr>
          <w:sz w:val="24"/>
        </w:rPr>
      </w:pPr>
      <w:r>
        <w:rPr>
          <w:sz w:val="24"/>
        </w:rPr>
        <w:t>Therefore</w:t>
      </w:r>
      <w:r>
        <w:rPr>
          <w:spacing w:val="-10"/>
          <w:sz w:val="24"/>
        </w:rPr>
        <w:t xml:space="preserve"> </w:t>
      </w:r>
      <w:r>
        <w:rPr>
          <w:sz w:val="24"/>
        </w:rPr>
        <w:t>design</w:t>
      </w:r>
      <w:r>
        <w:rPr>
          <w:spacing w:val="4"/>
          <w:sz w:val="24"/>
        </w:rPr>
        <w:t xml:space="preserve"> </w:t>
      </w:r>
      <w:r>
        <w:rPr>
          <w:sz w:val="24"/>
        </w:rPr>
        <w:t>capacity</w:t>
      </w:r>
      <w:r>
        <w:rPr>
          <w:spacing w:val="-4"/>
          <w:sz w:val="24"/>
        </w:rPr>
        <w:t xml:space="preserve"> </w:t>
      </w:r>
      <w:r>
        <w:rPr>
          <w:sz w:val="24"/>
        </w:rPr>
        <w:t>of</w:t>
      </w:r>
      <w:r>
        <w:rPr>
          <w:spacing w:val="-7"/>
          <w:sz w:val="24"/>
        </w:rPr>
        <w:t xml:space="preserve"> </w:t>
      </w:r>
      <w:r>
        <w:rPr>
          <w:sz w:val="24"/>
        </w:rPr>
        <w:t>joint =</w:t>
      </w:r>
      <w:r>
        <w:rPr>
          <w:spacing w:val="-7"/>
          <w:sz w:val="24"/>
        </w:rPr>
        <w:t xml:space="preserve"> </w:t>
      </w:r>
      <w:r>
        <w:rPr>
          <w:sz w:val="24"/>
        </w:rPr>
        <w:t>6 x</w:t>
      </w:r>
      <w:r>
        <w:rPr>
          <w:spacing w:val="-1"/>
          <w:sz w:val="24"/>
        </w:rPr>
        <w:t xml:space="preserve"> </w:t>
      </w:r>
      <w:r>
        <w:rPr>
          <w:sz w:val="24"/>
        </w:rPr>
        <w:t>65868,</w:t>
      </w:r>
      <w:r>
        <w:rPr>
          <w:spacing w:val="-3"/>
          <w:sz w:val="24"/>
        </w:rPr>
        <w:t xml:space="preserve"> </w:t>
      </w:r>
      <w:r>
        <w:rPr>
          <w:sz w:val="24"/>
        </w:rPr>
        <w:t>since</w:t>
      </w:r>
      <w:r>
        <w:rPr>
          <w:spacing w:val="-7"/>
          <w:sz w:val="24"/>
        </w:rPr>
        <w:t xml:space="preserve"> </w:t>
      </w:r>
      <w:r>
        <w:rPr>
          <w:sz w:val="24"/>
        </w:rPr>
        <w:t>6 bolts</w:t>
      </w:r>
      <w:r>
        <w:rPr>
          <w:spacing w:val="-3"/>
          <w:sz w:val="24"/>
        </w:rPr>
        <w:t xml:space="preserve"> </w:t>
      </w:r>
      <w:r>
        <w:rPr>
          <w:sz w:val="24"/>
        </w:rPr>
        <w:t>are</w:t>
      </w:r>
      <w:r>
        <w:rPr>
          <w:spacing w:val="-7"/>
          <w:sz w:val="24"/>
        </w:rPr>
        <w:t xml:space="preserve"> </w:t>
      </w:r>
      <w:r>
        <w:rPr>
          <w:spacing w:val="-4"/>
          <w:sz w:val="24"/>
        </w:rPr>
        <w:t>used</w:t>
      </w:r>
    </w:p>
    <w:p w:rsidR="00D42FFC" w:rsidRDefault="00D42FFC" w:rsidP="00D42FFC">
      <w:pPr>
        <w:spacing w:before="62"/>
        <w:rPr>
          <w:sz w:val="24"/>
        </w:rPr>
      </w:pPr>
    </w:p>
    <w:p w:rsidR="00D42FFC" w:rsidRDefault="00D42FFC" w:rsidP="00D42FFC">
      <w:pPr>
        <w:ind w:left="3466"/>
        <w:rPr>
          <w:sz w:val="24"/>
        </w:rPr>
      </w:pPr>
      <w:r>
        <w:rPr>
          <w:sz w:val="24"/>
        </w:rPr>
        <w:t>=</w:t>
      </w:r>
      <w:r>
        <w:rPr>
          <w:spacing w:val="-6"/>
          <w:sz w:val="24"/>
        </w:rPr>
        <w:t xml:space="preserve"> </w:t>
      </w:r>
      <w:r>
        <w:rPr>
          <w:sz w:val="24"/>
        </w:rPr>
        <w:t xml:space="preserve">395208 </w:t>
      </w:r>
      <w:r>
        <w:rPr>
          <w:spacing w:val="-10"/>
          <w:sz w:val="24"/>
        </w:rPr>
        <w:t>N</w:t>
      </w:r>
    </w:p>
    <w:p w:rsidR="00D42FFC" w:rsidRDefault="00D42FFC" w:rsidP="00D42FFC">
      <w:pPr>
        <w:spacing w:before="62"/>
        <w:rPr>
          <w:sz w:val="24"/>
        </w:rPr>
      </w:pPr>
    </w:p>
    <w:p w:rsidR="00D42FFC" w:rsidRDefault="00D42FFC" w:rsidP="00D42FFC">
      <w:pPr>
        <w:spacing w:before="1"/>
        <w:ind w:left="3466"/>
        <w:rPr>
          <w:sz w:val="24"/>
        </w:rPr>
      </w:pPr>
      <w:r>
        <w:rPr>
          <w:sz w:val="24"/>
        </w:rPr>
        <w:t>=</w:t>
      </w:r>
      <w:r>
        <w:rPr>
          <w:spacing w:val="-6"/>
          <w:sz w:val="24"/>
        </w:rPr>
        <w:t xml:space="preserve"> </w:t>
      </w:r>
      <w:r>
        <w:rPr>
          <w:sz w:val="24"/>
        </w:rPr>
        <w:t xml:space="preserve">395.208 </w:t>
      </w:r>
      <w:r>
        <w:rPr>
          <w:spacing w:val="-5"/>
          <w:sz w:val="24"/>
        </w:rPr>
        <w:t>kN</w:t>
      </w:r>
    </w:p>
    <w:p w:rsidR="00D42FFC" w:rsidRDefault="00D42FFC" w:rsidP="00D42FFC">
      <w:pPr>
        <w:spacing w:before="62"/>
        <w:rPr>
          <w:sz w:val="24"/>
        </w:rPr>
      </w:pPr>
    </w:p>
    <w:p w:rsidR="00D42FFC" w:rsidRDefault="00D42FFC" w:rsidP="00D42FFC">
      <w:pPr>
        <w:spacing w:line="360" w:lineRule="auto"/>
        <w:ind w:left="165"/>
        <w:rPr>
          <w:sz w:val="24"/>
        </w:rPr>
      </w:pPr>
      <w:r>
        <w:rPr>
          <w:sz w:val="24"/>
        </w:rPr>
        <w:t>In</w:t>
      </w:r>
      <w:r>
        <w:rPr>
          <w:spacing w:val="-1"/>
          <w:sz w:val="24"/>
        </w:rPr>
        <w:t xml:space="preserve"> </w:t>
      </w:r>
      <w:r>
        <w:rPr>
          <w:sz w:val="24"/>
        </w:rPr>
        <w:t>case</w:t>
      </w:r>
      <w:r>
        <w:rPr>
          <w:spacing w:val="-4"/>
          <w:sz w:val="24"/>
        </w:rPr>
        <w:t xml:space="preserve"> </w:t>
      </w:r>
      <w:r>
        <w:rPr>
          <w:sz w:val="24"/>
        </w:rPr>
        <w:t>(i),</w:t>
      </w:r>
      <w:r>
        <w:rPr>
          <w:spacing w:val="-3"/>
          <w:sz w:val="24"/>
        </w:rPr>
        <w:t xml:space="preserve"> </w:t>
      </w:r>
      <w:r>
        <w:rPr>
          <w:sz w:val="24"/>
        </w:rPr>
        <w:t>bearing</w:t>
      </w:r>
      <w:r>
        <w:rPr>
          <w:spacing w:val="-3"/>
          <w:sz w:val="24"/>
        </w:rPr>
        <w:t xml:space="preserve"> </w:t>
      </w:r>
      <w:r>
        <w:rPr>
          <w:sz w:val="24"/>
        </w:rPr>
        <w:t>strength</w:t>
      </w:r>
      <w:r>
        <w:rPr>
          <w:spacing w:val="-2"/>
          <w:sz w:val="24"/>
        </w:rPr>
        <w:t xml:space="preserve"> </w:t>
      </w:r>
      <w:r>
        <w:rPr>
          <w:sz w:val="24"/>
        </w:rPr>
        <w:t>at</w:t>
      </w:r>
      <w:r>
        <w:rPr>
          <w:spacing w:val="-3"/>
          <w:sz w:val="24"/>
        </w:rPr>
        <w:t xml:space="preserve"> </w:t>
      </w:r>
      <w:r>
        <w:rPr>
          <w:sz w:val="24"/>
        </w:rPr>
        <w:t>ultimate</w:t>
      </w:r>
      <w:r>
        <w:rPr>
          <w:spacing w:val="-3"/>
          <w:sz w:val="24"/>
        </w:rPr>
        <w:t xml:space="preserve"> </w:t>
      </w:r>
      <w:r>
        <w:rPr>
          <w:sz w:val="24"/>
        </w:rPr>
        <w:t>load</w:t>
      </w:r>
      <w:r>
        <w:rPr>
          <w:spacing w:val="-3"/>
          <w:sz w:val="24"/>
        </w:rPr>
        <w:t xml:space="preserve"> </w:t>
      </w:r>
      <w:r>
        <w:rPr>
          <w:sz w:val="24"/>
        </w:rPr>
        <w:t>should</w:t>
      </w:r>
      <w:r>
        <w:rPr>
          <w:spacing w:val="-6"/>
          <w:sz w:val="24"/>
        </w:rPr>
        <w:t xml:space="preserve"> </w:t>
      </w:r>
      <w:r>
        <w:rPr>
          <w:sz w:val="24"/>
        </w:rPr>
        <w:t>be</w:t>
      </w:r>
      <w:r>
        <w:rPr>
          <w:spacing w:val="-4"/>
          <w:sz w:val="24"/>
        </w:rPr>
        <w:t xml:space="preserve"> </w:t>
      </w:r>
      <w:r>
        <w:rPr>
          <w:sz w:val="24"/>
        </w:rPr>
        <w:t>checked. If</w:t>
      </w:r>
      <w:r>
        <w:rPr>
          <w:spacing w:val="-7"/>
          <w:sz w:val="24"/>
        </w:rPr>
        <w:t xml:space="preserve"> </w:t>
      </w:r>
      <w:r>
        <w:rPr>
          <w:sz w:val="24"/>
        </w:rPr>
        <w:t>it</w:t>
      </w:r>
      <w:r>
        <w:rPr>
          <w:spacing w:val="-3"/>
          <w:sz w:val="24"/>
        </w:rPr>
        <w:t xml:space="preserve"> </w:t>
      </w:r>
      <w:r>
        <w:rPr>
          <w:sz w:val="24"/>
        </w:rPr>
        <w:t>is</w:t>
      </w:r>
      <w:r>
        <w:rPr>
          <w:spacing w:val="-2"/>
          <w:sz w:val="24"/>
        </w:rPr>
        <w:t xml:space="preserve"> </w:t>
      </w:r>
      <w:r>
        <w:rPr>
          <w:sz w:val="24"/>
        </w:rPr>
        <w:t>low</w:t>
      </w:r>
      <w:r>
        <w:rPr>
          <w:spacing w:val="-3"/>
          <w:sz w:val="24"/>
        </w:rPr>
        <w:t xml:space="preserve"> </w:t>
      </w:r>
      <w:r>
        <w:rPr>
          <w:sz w:val="24"/>
        </w:rPr>
        <w:t>that</w:t>
      </w:r>
      <w:r>
        <w:rPr>
          <w:spacing w:val="-3"/>
          <w:sz w:val="24"/>
        </w:rPr>
        <w:t xml:space="preserve"> </w:t>
      </w:r>
      <w:r>
        <w:rPr>
          <w:sz w:val="24"/>
        </w:rPr>
        <w:t>will</w:t>
      </w:r>
      <w:r>
        <w:rPr>
          <w:spacing w:val="-2"/>
          <w:sz w:val="24"/>
        </w:rPr>
        <w:t xml:space="preserve"> </w:t>
      </w:r>
      <w:r>
        <w:rPr>
          <w:sz w:val="24"/>
        </w:rPr>
        <w:t>be</w:t>
      </w:r>
      <w:r>
        <w:rPr>
          <w:spacing w:val="-4"/>
          <w:sz w:val="24"/>
        </w:rPr>
        <w:t xml:space="preserve"> </w:t>
      </w:r>
      <w:r>
        <w:rPr>
          <w:sz w:val="24"/>
        </w:rPr>
        <w:t>the governing factor.</w:t>
      </w:r>
    </w:p>
    <w:p w:rsidR="00D42FFC" w:rsidRDefault="00D42FFC" w:rsidP="00D42FFC">
      <w:pPr>
        <w:rPr>
          <w:sz w:val="24"/>
        </w:rPr>
      </w:pPr>
    </w:p>
    <w:p w:rsidR="00D42FFC" w:rsidRDefault="00D42FFC" w:rsidP="00D42FFC">
      <w:pPr>
        <w:spacing w:before="267"/>
        <w:rPr>
          <w:sz w:val="24"/>
        </w:rPr>
      </w:pPr>
    </w:p>
    <w:p w:rsidR="00D42FFC" w:rsidRDefault="00D42FFC" w:rsidP="00D42FFC">
      <w:pPr>
        <w:ind w:left="165"/>
        <w:rPr>
          <w:b/>
          <w:sz w:val="24"/>
        </w:rPr>
      </w:pPr>
      <w:r>
        <w:rPr>
          <w:b/>
          <w:sz w:val="24"/>
        </w:rPr>
        <w:t>TENSION</w:t>
      </w:r>
      <w:r>
        <w:rPr>
          <w:b/>
          <w:spacing w:val="-7"/>
          <w:sz w:val="24"/>
        </w:rPr>
        <w:t xml:space="preserve"> </w:t>
      </w:r>
      <w:r>
        <w:rPr>
          <w:b/>
          <w:sz w:val="24"/>
        </w:rPr>
        <w:t>RESISTANCE</w:t>
      </w:r>
      <w:r>
        <w:rPr>
          <w:b/>
          <w:spacing w:val="-1"/>
          <w:sz w:val="24"/>
        </w:rPr>
        <w:t xml:space="preserve"> </w:t>
      </w:r>
      <w:r>
        <w:rPr>
          <w:b/>
          <w:sz w:val="24"/>
        </w:rPr>
        <w:t>OF</w:t>
      </w:r>
      <w:r>
        <w:rPr>
          <w:b/>
          <w:spacing w:val="-9"/>
          <w:sz w:val="24"/>
        </w:rPr>
        <w:t xml:space="preserve"> </w:t>
      </w:r>
      <w:r>
        <w:rPr>
          <w:b/>
          <w:sz w:val="24"/>
        </w:rPr>
        <w:t>HSFG</w:t>
      </w:r>
      <w:r>
        <w:rPr>
          <w:b/>
          <w:spacing w:val="-8"/>
          <w:sz w:val="24"/>
        </w:rPr>
        <w:t xml:space="preserve"> </w:t>
      </w:r>
      <w:r>
        <w:rPr>
          <w:b/>
          <w:spacing w:val="-2"/>
          <w:sz w:val="24"/>
        </w:rPr>
        <w:t>BOLTS</w:t>
      </w:r>
    </w:p>
    <w:p w:rsidR="00D42FFC" w:rsidRDefault="00D42FFC" w:rsidP="00D42FFC">
      <w:pPr>
        <w:spacing w:before="132"/>
        <w:ind w:left="165"/>
        <w:rPr>
          <w:sz w:val="24"/>
        </w:rPr>
      </w:pPr>
      <w:r>
        <w:rPr>
          <w:sz w:val="24"/>
        </w:rPr>
        <w:t>The</w:t>
      </w:r>
      <w:r>
        <w:rPr>
          <w:spacing w:val="-9"/>
          <w:sz w:val="24"/>
        </w:rPr>
        <w:t xml:space="preserve"> </w:t>
      </w:r>
      <w:r>
        <w:rPr>
          <w:sz w:val="24"/>
        </w:rPr>
        <w:t>expression</w:t>
      </w:r>
      <w:r>
        <w:rPr>
          <w:spacing w:val="-4"/>
          <w:sz w:val="24"/>
        </w:rPr>
        <w:t xml:space="preserve"> </w:t>
      </w:r>
      <w:r>
        <w:rPr>
          <w:sz w:val="24"/>
        </w:rPr>
        <w:t>for</w:t>
      </w:r>
      <w:r>
        <w:rPr>
          <w:spacing w:val="-4"/>
          <w:sz w:val="24"/>
        </w:rPr>
        <w:t xml:space="preserve"> </w:t>
      </w:r>
      <w:r>
        <w:rPr>
          <w:sz w:val="24"/>
        </w:rPr>
        <w:t>nominal tension</w:t>
      </w:r>
      <w:r>
        <w:rPr>
          <w:spacing w:val="-1"/>
          <w:sz w:val="24"/>
        </w:rPr>
        <w:t xml:space="preserve"> </w:t>
      </w:r>
      <w:r>
        <w:rPr>
          <w:sz w:val="24"/>
        </w:rPr>
        <w:t>strength</w:t>
      </w:r>
      <w:r>
        <w:rPr>
          <w:spacing w:val="-2"/>
          <w:sz w:val="24"/>
        </w:rPr>
        <w:t xml:space="preserve"> </w:t>
      </w:r>
      <w:r>
        <w:rPr>
          <w:sz w:val="24"/>
        </w:rPr>
        <w:t>of</w:t>
      </w:r>
      <w:r>
        <w:rPr>
          <w:spacing w:val="-7"/>
          <w:sz w:val="24"/>
        </w:rPr>
        <w:t xml:space="preserve"> </w:t>
      </w:r>
      <w:r>
        <w:rPr>
          <w:sz w:val="24"/>
        </w:rPr>
        <w:t>HSFG</w:t>
      </w:r>
      <w:r>
        <w:rPr>
          <w:spacing w:val="-3"/>
          <w:sz w:val="24"/>
        </w:rPr>
        <w:t xml:space="preserve"> </w:t>
      </w:r>
      <w:r>
        <w:rPr>
          <w:sz w:val="24"/>
        </w:rPr>
        <w:t>bolts</w:t>
      </w:r>
      <w:r>
        <w:rPr>
          <w:spacing w:val="-1"/>
          <w:sz w:val="24"/>
        </w:rPr>
        <w:t xml:space="preserve"> </w:t>
      </w:r>
      <w:r>
        <w:rPr>
          <w:sz w:val="24"/>
        </w:rPr>
        <w:t>is</w:t>
      </w:r>
      <w:r>
        <w:rPr>
          <w:spacing w:val="-5"/>
          <w:sz w:val="24"/>
        </w:rPr>
        <w:t xml:space="preserve"> </w:t>
      </w:r>
      <w:r>
        <w:rPr>
          <w:sz w:val="24"/>
        </w:rPr>
        <w:t>also</w:t>
      </w:r>
      <w:r>
        <w:rPr>
          <w:spacing w:val="-2"/>
          <w:sz w:val="24"/>
        </w:rPr>
        <w:t xml:space="preserve"> </w:t>
      </w:r>
      <w:r>
        <w:rPr>
          <w:sz w:val="24"/>
        </w:rPr>
        <w:t>as</w:t>
      </w:r>
      <w:r>
        <w:rPr>
          <w:spacing w:val="-1"/>
          <w:sz w:val="24"/>
        </w:rPr>
        <w:t xml:space="preserve"> </w:t>
      </w:r>
      <w:r>
        <w:rPr>
          <w:sz w:val="24"/>
        </w:rPr>
        <w:t>that</w:t>
      </w:r>
      <w:r>
        <w:rPr>
          <w:spacing w:val="-4"/>
          <w:sz w:val="24"/>
        </w:rPr>
        <w:t xml:space="preserve"> </w:t>
      </w:r>
      <w:r>
        <w:rPr>
          <w:sz w:val="24"/>
        </w:rPr>
        <w:t>for</w:t>
      </w:r>
      <w:r>
        <w:rPr>
          <w:spacing w:val="-7"/>
          <w:sz w:val="24"/>
        </w:rPr>
        <w:t xml:space="preserve"> </w:t>
      </w:r>
      <w:r>
        <w:rPr>
          <w:sz w:val="24"/>
        </w:rPr>
        <w:t>bearing</w:t>
      </w:r>
      <w:r>
        <w:rPr>
          <w:spacing w:val="-6"/>
          <w:sz w:val="24"/>
        </w:rPr>
        <w:t xml:space="preserve"> </w:t>
      </w:r>
      <w:r>
        <w:rPr>
          <w:sz w:val="24"/>
        </w:rPr>
        <w:t>bolts.</w:t>
      </w:r>
      <w:r>
        <w:rPr>
          <w:spacing w:val="-2"/>
          <w:sz w:val="24"/>
        </w:rPr>
        <w:t xml:space="preserve"> </w:t>
      </w:r>
      <w:r>
        <w:rPr>
          <w:spacing w:val="-4"/>
          <w:sz w:val="24"/>
        </w:rPr>
        <w:t>i.e,</w:t>
      </w:r>
    </w:p>
    <w:p w:rsidR="00D42FFC" w:rsidRDefault="00D42FFC" w:rsidP="00D42FFC">
      <w:pPr>
        <w:rPr>
          <w:sz w:val="20"/>
        </w:rPr>
      </w:pPr>
    </w:p>
    <w:p w:rsidR="00D42FFC" w:rsidRDefault="00D42FFC" w:rsidP="00D42FFC">
      <w:pPr>
        <w:spacing w:before="32"/>
        <w:rPr>
          <w:sz w:val="20"/>
        </w:rPr>
      </w:pPr>
    </w:p>
    <w:p w:rsidR="00D42FFC" w:rsidRDefault="00D42FFC" w:rsidP="00D42FFC">
      <w:pPr>
        <w:rPr>
          <w:sz w:val="20"/>
        </w:rPr>
      </w:pPr>
    </w:p>
    <w:p w:rsidR="00D42FFC" w:rsidRDefault="00D42FFC" w:rsidP="00D42FFC">
      <w:pPr>
        <w:spacing w:before="105"/>
        <w:rPr>
          <w:sz w:val="29"/>
        </w:rPr>
      </w:pPr>
    </w:p>
    <w:p w:rsidR="00D42FFC" w:rsidRDefault="00D42FFC" w:rsidP="00D42FFC">
      <w:pPr>
        <w:ind w:left="3002"/>
        <w:rPr>
          <w:i/>
          <w:position w:val="1"/>
          <w:sz w:val="29"/>
        </w:rPr>
      </w:pPr>
      <w:r>
        <w:rPr>
          <w:i/>
          <w:position w:val="1"/>
          <w:sz w:val="29"/>
        </w:rPr>
        <w:t>T</w:t>
      </w:r>
      <w:r>
        <w:rPr>
          <w:i/>
          <w:position w:val="1"/>
          <w:sz w:val="29"/>
          <w:vertAlign w:val="subscript"/>
        </w:rPr>
        <w:t>nf</w:t>
      </w:r>
      <w:r>
        <w:rPr>
          <w:i/>
          <w:spacing w:val="37"/>
          <w:position w:val="1"/>
          <w:sz w:val="29"/>
        </w:rPr>
        <w:t xml:space="preserve"> </w:t>
      </w:r>
      <w:r>
        <w:rPr>
          <w:rFonts w:ascii="Symbol" w:eastAsia="Symbol" w:hAnsi="Symbol" w:cs="Symbol"/>
          <w:position w:val="2"/>
          <w:sz w:val="29"/>
        </w:rPr>
        <w:t></w:t>
      </w:r>
      <w:r>
        <w:rPr>
          <w:spacing w:val="9"/>
          <w:position w:val="2"/>
          <w:sz w:val="29"/>
        </w:rPr>
        <w:t xml:space="preserve"> </w:t>
      </w:r>
      <w:r>
        <w:rPr>
          <w:position w:val="2"/>
          <w:sz w:val="29"/>
        </w:rPr>
        <w:t>0.9</w:t>
      </w:r>
      <w:r>
        <w:rPr>
          <w:spacing w:val="-24"/>
          <w:position w:val="2"/>
          <w:sz w:val="29"/>
        </w:rPr>
        <w:t xml:space="preserve"> </w:t>
      </w:r>
      <w:r>
        <w:rPr>
          <w:i/>
          <w:position w:val="2"/>
          <w:sz w:val="29"/>
        </w:rPr>
        <w:t>Xf</w:t>
      </w:r>
      <w:r>
        <w:rPr>
          <w:i/>
          <w:position w:val="2"/>
          <w:sz w:val="19"/>
        </w:rPr>
        <w:t>ub</w:t>
      </w:r>
      <w:r>
        <w:rPr>
          <w:i/>
          <w:spacing w:val="31"/>
          <w:position w:val="2"/>
          <w:sz w:val="19"/>
        </w:rPr>
        <w:t xml:space="preserve"> </w:t>
      </w:r>
      <w:r>
        <w:rPr>
          <w:i/>
          <w:position w:val="2"/>
          <w:sz w:val="29"/>
        </w:rPr>
        <w:t>XA</w:t>
      </w:r>
      <w:r>
        <w:rPr>
          <w:i/>
          <w:position w:val="2"/>
          <w:sz w:val="19"/>
        </w:rPr>
        <w:t>n</w:t>
      </w:r>
      <w:r>
        <w:rPr>
          <w:i/>
          <w:spacing w:val="46"/>
          <w:position w:val="2"/>
          <w:sz w:val="19"/>
        </w:rPr>
        <w:t xml:space="preserve"> </w:t>
      </w:r>
      <w:r>
        <w:rPr>
          <w:rFonts w:ascii="Symbol" w:eastAsia="Symbol" w:hAnsi="Symbol" w:cs="Symbol"/>
          <w:position w:val="1"/>
          <w:sz w:val="29"/>
        </w:rPr>
        <w:t></w:t>
      </w:r>
      <w:r>
        <w:rPr>
          <w:spacing w:val="49"/>
          <w:position w:val="1"/>
          <w:sz w:val="29"/>
        </w:rPr>
        <w:t xml:space="preserve"> </w:t>
      </w:r>
      <w:r>
        <w:rPr>
          <w:i/>
          <w:position w:val="1"/>
          <w:sz w:val="29"/>
        </w:rPr>
        <w:t>f</w:t>
      </w:r>
      <w:r>
        <w:rPr>
          <w:i/>
          <w:spacing w:val="-46"/>
          <w:position w:val="1"/>
          <w:sz w:val="29"/>
        </w:rPr>
        <w:t xml:space="preserve"> </w:t>
      </w:r>
      <w:r>
        <w:rPr>
          <w:i/>
          <w:position w:val="1"/>
          <w:sz w:val="29"/>
          <w:vertAlign w:val="subscript"/>
        </w:rPr>
        <w:t>yb</w:t>
      </w:r>
      <w:r>
        <w:rPr>
          <w:i/>
          <w:spacing w:val="-3"/>
          <w:position w:val="1"/>
          <w:sz w:val="29"/>
        </w:rPr>
        <w:t xml:space="preserve"> </w:t>
      </w:r>
      <w:r>
        <w:rPr>
          <w:i/>
          <w:spacing w:val="-7"/>
          <w:position w:val="1"/>
          <w:sz w:val="29"/>
        </w:rPr>
        <w:t>A</w:t>
      </w:r>
      <w:r>
        <w:rPr>
          <w:i/>
          <w:spacing w:val="-7"/>
          <w:position w:val="1"/>
          <w:sz w:val="29"/>
          <w:vertAlign w:val="subscript"/>
        </w:rPr>
        <w:t>sb</w:t>
      </w:r>
    </w:p>
    <w:p w:rsidR="00D42FFC" w:rsidRDefault="00D42FFC" w:rsidP="00D42FFC">
      <w:pPr>
        <w:spacing w:before="99"/>
        <w:ind w:left="58"/>
      </w:pPr>
      <w:r>
        <w:t xml:space="preserve"> </w:t>
      </w:r>
    </w:p>
    <w:p w:rsidR="00D42FFC" w:rsidRDefault="00D42FFC" w:rsidP="00D42FFC">
      <w:pPr>
        <w:spacing w:before="99"/>
        <w:ind w:left="58"/>
        <w:rPr>
          <w:i/>
          <w:position w:val="7"/>
          <w:sz w:val="17"/>
        </w:rPr>
      </w:pPr>
      <w:r>
        <w:rPr>
          <w:rFonts w:ascii="Symbol" w:eastAsia="Symbol" w:hAnsi="Symbol" w:cs="Symbol"/>
          <w:position w:val="7"/>
          <w:sz w:val="32"/>
        </w:rPr>
        <w:t></w:t>
      </w:r>
      <w:r>
        <w:rPr>
          <w:spacing w:val="-10"/>
          <w:position w:val="7"/>
          <w:sz w:val="32"/>
        </w:rPr>
        <w:t xml:space="preserve"> </w:t>
      </w:r>
      <w:r>
        <w:rPr>
          <w:i/>
          <w:spacing w:val="-5"/>
          <w:position w:val="7"/>
          <w:sz w:val="17"/>
        </w:rPr>
        <w:t>mb</w:t>
      </w:r>
    </w:p>
    <w:p w:rsidR="00D42FFC" w:rsidRDefault="00D42FFC" w:rsidP="00D42FFC">
      <w:pPr>
        <w:tabs>
          <w:tab w:val="left" w:pos="507"/>
        </w:tabs>
        <w:spacing w:before="4"/>
        <w:ind w:left="101"/>
        <w:rPr>
          <w:sz w:val="32"/>
        </w:rPr>
      </w:pPr>
      <w:r>
        <w:rPr>
          <w:rFonts w:ascii="Symbol" w:eastAsia="Symbol" w:hAnsi="Symbol" w:cs="Symbol"/>
          <w:strike/>
          <w:spacing w:val="-10"/>
          <w:sz w:val="32"/>
        </w:rPr>
        <w:t></w:t>
      </w:r>
      <w:r>
        <w:rPr>
          <w:strike/>
          <w:sz w:val="32"/>
        </w:rPr>
        <w:tab/>
      </w:r>
    </w:p>
    <w:p w:rsidR="00D42FFC" w:rsidRDefault="00D42FFC" w:rsidP="00D42FFC">
      <w:pPr>
        <w:rPr>
          <w:sz w:val="32"/>
        </w:rPr>
      </w:pPr>
    </w:p>
    <w:p w:rsidR="00D42FFC" w:rsidRDefault="00D42FFC" w:rsidP="00D42FFC">
      <w:pPr>
        <w:spacing w:before="6"/>
        <w:rPr>
          <w:sz w:val="18"/>
        </w:rPr>
      </w:pPr>
    </w:p>
    <w:p w:rsidR="00D42FFC" w:rsidRDefault="00D42FFC" w:rsidP="00D42FFC">
      <w:pPr>
        <w:rPr>
          <w:sz w:val="18"/>
        </w:rPr>
      </w:pPr>
    </w:p>
    <w:p w:rsidR="00D42FFC" w:rsidRDefault="00D42FFC" w:rsidP="00D42FFC">
      <w:pPr>
        <w:rPr>
          <w:sz w:val="17"/>
        </w:rPr>
      </w:pPr>
    </w:p>
    <w:p w:rsidR="00D42FFC" w:rsidRDefault="00D42FFC" w:rsidP="00D42FFC">
      <w:pPr>
        <w:rPr>
          <w:sz w:val="17"/>
        </w:rPr>
      </w:pPr>
    </w:p>
    <w:p w:rsidR="00D42FFC" w:rsidRDefault="00D42FFC" w:rsidP="00D42FFC">
      <w:pPr>
        <w:rPr>
          <w:sz w:val="17"/>
        </w:rPr>
      </w:pPr>
    </w:p>
    <w:p w:rsidR="00D42FFC" w:rsidRDefault="00D42FFC" w:rsidP="00D42FFC">
      <w:pPr>
        <w:spacing w:before="118"/>
        <w:rPr>
          <w:sz w:val="17"/>
        </w:rPr>
      </w:pPr>
    </w:p>
    <w:p w:rsidR="00D42FFC" w:rsidRDefault="00D42FFC" w:rsidP="00D42FFC">
      <w:pPr>
        <w:jc w:val="right"/>
        <w:rPr>
          <w:i/>
          <w:position w:val="7"/>
          <w:sz w:val="17"/>
        </w:rPr>
      </w:pPr>
      <w:r>
        <w:rPr>
          <w:i/>
          <w:spacing w:val="-5"/>
          <w:position w:val="7"/>
          <w:sz w:val="29"/>
        </w:rPr>
        <w:t>T</w:t>
      </w:r>
      <w:r>
        <w:rPr>
          <w:i/>
          <w:spacing w:val="-5"/>
          <w:position w:val="7"/>
          <w:sz w:val="17"/>
        </w:rPr>
        <w:t>df</w:t>
      </w:r>
    </w:p>
    <w:p w:rsidR="00D42FFC" w:rsidRDefault="00D42FFC" w:rsidP="00D42FFC">
      <w:r>
        <w:t xml:space="preserve"> </w:t>
      </w:r>
    </w:p>
    <w:p w:rsidR="00D42FFC" w:rsidRDefault="00D42FFC" w:rsidP="00D42FFC">
      <w:pPr>
        <w:rPr>
          <w:i/>
          <w:sz w:val="29"/>
        </w:rPr>
      </w:pPr>
    </w:p>
    <w:p w:rsidR="00D42FFC" w:rsidRDefault="00D42FFC" w:rsidP="00D42FFC">
      <w:pPr>
        <w:spacing w:before="65"/>
        <w:rPr>
          <w:i/>
          <w:sz w:val="29"/>
        </w:rPr>
      </w:pPr>
    </w:p>
    <w:p w:rsidR="00D42FFC" w:rsidRDefault="00D42FFC" w:rsidP="00D42FFC">
      <w:pPr>
        <w:ind w:left="129"/>
        <w:rPr>
          <w:rFonts w:ascii="Symbol" w:eastAsia="Symbol" w:hAnsi="Symbol" w:cs="Symbol"/>
          <w:position w:val="-13"/>
          <w:sz w:val="29"/>
        </w:rPr>
      </w:pPr>
      <w:r>
        <w:rPr>
          <w:rFonts w:ascii="Symbol" w:eastAsia="Symbol" w:hAnsi="Symbol" w:cs="Symbol"/>
          <w:position w:val="-13"/>
          <w:sz w:val="29"/>
        </w:rPr>
        <w:t></w:t>
      </w:r>
      <w:r>
        <w:rPr>
          <w:spacing w:val="-19"/>
          <w:position w:val="-13"/>
          <w:sz w:val="29"/>
        </w:rPr>
        <w:t xml:space="preserve"> </w:t>
      </w:r>
      <w:r>
        <w:rPr>
          <w:spacing w:val="-35"/>
          <w:position w:val="2"/>
          <w:sz w:val="29"/>
          <w:u w:val="single"/>
        </w:rPr>
        <w:t xml:space="preserve"> </w:t>
      </w:r>
      <w:r>
        <w:rPr>
          <w:position w:val="2"/>
          <w:sz w:val="29"/>
          <w:u w:val="single"/>
        </w:rPr>
        <w:t>0.9</w:t>
      </w:r>
      <w:r>
        <w:rPr>
          <w:spacing w:val="-12"/>
          <w:position w:val="2"/>
          <w:sz w:val="29"/>
          <w:u w:val="single"/>
        </w:rPr>
        <w:t xml:space="preserve"> </w:t>
      </w:r>
      <w:r>
        <w:rPr>
          <w:i/>
          <w:position w:val="2"/>
          <w:sz w:val="29"/>
          <w:u w:val="single"/>
        </w:rPr>
        <w:t>f</w:t>
      </w:r>
      <w:r>
        <w:rPr>
          <w:i/>
          <w:position w:val="2"/>
          <w:sz w:val="19"/>
          <w:u w:val="single"/>
        </w:rPr>
        <w:t>ub</w:t>
      </w:r>
      <w:r>
        <w:rPr>
          <w:i/>
          <w:spacing w:val="-3"/>
          <w:position w:val="2"/>
          <w:sz w:val="19"/>
          <w:u w:val="single"/>
        </w:rPr>
        <w:t xml:space="preserve"> </w:t>
      </w:r>
      <w:r>
        <w:rPr>
          <w:i/>
          <w:position w:val="2"/>
          <w:sz w:val="29"/>
          <w:u w:val="single"/>
        </w:rPr>
        <w:t>A</w:t>
      </w:r>
      <w:r>
        <w:rPr>
          <w:i/>
          <w:position w:val="2"/>
          <w:sz w:val="19"/>
          <w:u w:val="single"/>
        </w:rPr>
        <w:t>n</w:t>
      </w:r>
      <w:r>
        <w:rPr>
          <w:i/>
          <w:spacing w:val="11"/>
          <w:position w:val="2"/>
          <w:sz w:val="19"/>
          <w:u w:val="single"/>
        </w:rPr>
        <w:t xml:space="preserve"> </w:t>
      </w:r>
      <w:r>
        <w:rPr>
          <w:i/>
          <w:spacing w:val="17"/>
          <w:position w:val="2"/>
          <w:sz w:val="19"/>
        </w:rPr>
        <w:t xml:space="preserve"> </w:t>
      </w:r>
      <w:r>
        <w:rPr>
          <w:rFonts w:ascii="Symbol" w:eastAsia="Symbol" w:hAnsi="Symbol" w:cs="Symbol"/>
          <w:spacing w:val="-10"/>
          <w:position w:val="-13"/>
          <w:sz w:val="29"/>
        </w:rPr>
        <w:t></w:t>
      </w:r>
    </w:p>
    <w:p w:rsidR="00D42FFC" w:rsidRDefault="00D42FFC" w:rsidP="00D42FFC">
      <w:pPr>
        <w:ind w:left="247"/>
        <w:jc w:val="center"/>
        <w:rPr>
          <w:i/>
          <w:sz w:val="17"/>
        </w:rPr>
      </w:pPr>
      <w:r>
        <w:rPr>
          <w:i/>
          <w:spacing w:val="-5"/>
          <w:sz w:val="17"/>
        </w:rPr>
        <w:t>mb</w:t>
      </w:r>
    </w:p>
    <w:p w:rsidR="00D42FFC" w:rsidRDefault="00D42FFC" w:rsidP="00D42FFC">
      <w:pPr>
        <w:spacing w:before="93"/>
        <w:ind w:left="999"/>
      </w:pPr>
      <w:r>
        <w:t xml:space="preserve"> </w:t>
      </w:r>
    </w:p>
    <w:p w:rsidR="00D42FFC" w:rsidRDefault="00D42FFC" w:rsidP="00D42FFC">
      <w:pPr>
        <w:spacing w:before="93"/>
        <w:ind w:left="999"/>
        <w:rPr>
          <w:i/>
          <w:sz w:val="17"/>
        </w:rPr>
      </w:pPr>
      <w:r>
        <w:rPr>
          <w:i/>
          <w:spacing w:val="-10"/>
          <w:sz w:val="17"/>
        </w:rPr>
        <w:t>m</w:t>
      </w:r>
    </w:p>
    <w:p w:rsidR="00D42FFC" w:rsidRDefault="00D42FFC" w:rsidP="00D42FFC">
      <w:pPr>
        <w:rPr>
          <w:i/>
          <w:sz w:val="17"/>
        </w:rPr>
      </w:pPr>
    </w:p>
    <w:p w:rsidR="00D42FFC" w:rsidRDefault="00D42FFC" w:rsidP="00D42FFC">
      <w:pPr>
        <w:spacing w:before="2"/>
        <w:rPr>
          <w:i/>
          <w:sz w:val="17"/>
        </w:rPr>
      </w:pPr>
    </w:p>
    <w:p w:rsidR="00D42FFC" w:rsidRDefault="00D42FFC" w:rsidP="00D42FFC">
      <w:pPr>
        <w:spacing w:line="333" w:lineRule="auto"/>
        <w:ind w:left="142"/>
        <w:rPr>
          <w:i/>
          <w:position w:val="7"/>
          <w:sz w:val="17"/>
        </w:rPr>
      </w:pPr>
      <w:r>
        <w:rPr>
          <w:i/>
          <w:position w:val="7"/>
          <w:sz w:val="29"/>
        </w:rPr>
        <w:t>f</w:t>
      </w:r>
      <w:r>
        <w:rPr>
          <w:i/>
          <w:spacing w:val="-38"/>
          <w:position w:val="7"/>
          <w:sz w:val="29"/>
        </w:rPr>
        <w:t xml:space="preserve"> </w:t>
      </w:r>
      <w:r>
        <w:rPr>
          <w:i/>
          <w:position w:val="7"/>
          <w:sz w:val="17"/>
        </w:rPr>
        <w:t>yb</w:t>
      </w:r>
      <w:r>
        <w:rPr>
          <w:i/>
          <w:spacing w:val="2"/>
          <w:position w:val="7"/>
          <w:sz w:val="17"/>
        </w:rPr>
        <w:t xml:space="preserve"> </w:t>
      </w:r>
      <w:r>
        <w:rPr>
          <w:i/>
          <w:spacing w:val="-5"/>
          <w:position w:val="7"/>
          <w:sz w:val="29"/>
        </w:rPr>
        <w:t>A</w:t>
      </w:r>
      <w:r>
        <w:rPr>
          <w:i/>
          <w:spacing w:val="-5"/>
          <w:position w:val="7"/>
          <w:sz w:val="17"/>
        </w:rPr>
        <w:t>sb</w:t>
      </w:r>
    </w:p>
    <w:p w:rsidR="00D42FFC" w:rsidRDefault="00D42FFC" w:rsidP="00D42FFC">
      <w:pPr>
        <w:spacing w:line="319" w:lineRule="auto"/>
        <w:ind w:left="286"/>
        <w:rPr>
          <w:rFonts w:ascii="Symbol" w:eastAsia="Symbol" w:hAnsi="Symbol" w:cs="Symbol"/>
          <w:sz w:val="32"/>
        </w:rPr>
      </w:pPr>
      <w:r>
        <w:rPr>
          <w:rFonts w:ascii="Symbol" w:eastAsia="Symbol" w:hAnsi="Symbol" w:cs="Symbol"/>
          <w:spacing w:val="-10"/>
          <w:sz w:val="32"/>
        </w:rPr>
        <w:t></w:t>
      </w:r>
    </w:p>
    <w:p w:rsidR="00D42FFC" w:rsidRDefault="00D42FFC" w:rsidP="00D42FFC">
      <w:pPr>
        <w:spacing w:line="319" w:lineRule="auto"/>
        <w:rPr>
          <w:rFonts w:ascii="Symbol" w:eastAsia="Symbol" w:hAnsi="Symbol" w:cs="Symbol"/>
          <w:sz w:val="32"/>
        </w:rPr>
      </w:pPr>
    </w:p>
    <w:p w:rsidR="00D42FFC" w:rsidRDefault="00D42FFC" w:rsidP="00D42FFC">
      <w:pPr>
        <w:ind w:left="2343"/>
        <w:jc w:val="center"/>
        <w:rPr>
          <w:i/>
          <w:sz w:val="17"/>
        </w:rPr>
      </w:pPr>
      <w:r>
        <w:rPr>
          <w:i/>
          <w:spacing w:val="-10"/>
          <w:sz w:val="17"/>
        </w:rPr>
        <w:t>m</w:t>
      </w:r>
    </w:p>
    <w:p w:rsidR="00D42FFC" w:rsidRDefault="00D42FFC" w:rsidP="00D42FFC">
      <w:pPr>
        <w:spacing w:before="192"/>
        <w:rPr>
          <w:i/>
          <w:sz w:val="24"/>
        </w:rPr>
      </w:pPr>
    </w:p>
    <w:p w:rsidR="00D42FFC" w:rsidRDefault="00D42FFC" w:rsidP="00D42FFC">
      <w:pPr>
        <w:ind w:left="165"/>
        <w:rPr>
          <w:sz w:val="24"/>
        </w:rPr>
      </w:pPr>
      <w:r>
        <w:rPr>
          <w:spacing w:val="-4"/>
          <w:sz w:val="24"/>
        </w:rPr>
        <w:t>Where</w:t>
      </w:r>
    </w:p>
    <w:p w:rsidR="00D42FFC" w:rsidRDefault="00D42FFC" w:rsidP="00D42FFC">
      <w:pPr>
        <w:spacing w:before="67"/>
        <w:rPr>
          <w:sz w:val="24"/>
        </w:rPr>
      </w:pPr>
    </w:p>
    <w:p w:rsidR="00D42FFC" w:rsidRDefault="00D42FFC" w:rsidP="00D42FFC">
      <w:pPr>
        <w:ind w:left="165"/>
        <w:rPr>
          <w:position w:val="2"/>
          <w:sz w:val="24"/>
        </w:rPr>
      </w:pPr>
      <w:r>
        <w:rPr>
          <w:position w:val="2"/>
          <w:sz w:val="24"/>
        </w:rPr>
        <w:t>A</w:t>
      </w:r>
      <w:r>
        <w:rPr>
          <w:position w:val="2"/>
          <w:sz w:val="16"/>
        </w:rPr>
        <w:t>n</w:t>
      </w:r>
      <w:r>
        <w:rPr>
          <w:spacing w:val="19"/>
          <w:position w:val="2"/>
          <w:sz w:val="16"/>
        </w:rPr>
        <w:t xml:space="preserve"> </w:t>
      </w:r>
      <w:r>
        <w:rPr>
          <w:position w:val="2"/>
          <w:sz w:val="24"/>
        </w:rPr>
        <w:t>=</w:t>
      </w:r>
      <w:r>
        <w:rPr>
          <w:spacing w:val="-7"/>
          <w:position w:val="2"/>
          <w:sz w:val="24"/>
        </w:rPr>
        <w:t xml:space="preserve"> </w:t>
      </w:r>
      <w:r>
        <w:rPr>
          <w:position w:val="2"/>
          <w:sz w:val="24"/>
        </w:rPr>
        <w:t>net</w:t>
      </w:r>
      <w:r>
        <w:rPr>
          <w:spacing w:val="-1"/>
          <w:position w:val="2"/>
          <w:sz w:val="24"/>
        </w:rPr>
        <w:t xml:space="preserve"> </w:t>
      </w:r>
      <w:r>
        <w:rPr>
          <w:position w:val="2"/>
          <w:sz w:val="24"/>
        </w:rPr>
        <w:t>tensile</w:t>
      </w:r>
      <w:r>
        <w:rPr>
          <w:spacing w:val="-7"/>
          <w:position w:val="2"/>
          <w:sz w:val="24"/>
        </w:rPr>
        <w:t xml:space="preserve"> </w:t>
      </w:r>
      <w:r>
        <w:rPr>
          <w:position w:val="2"/>
          <w:sz w:val="24"/>
        </w:rPr>
        <w:t>area</w:t>
      </w:r>
      <w:r>
        <w:rPr>
          <w:spacing w:val="-2"/>
          <w:position w:val="2"/>
          <w:sz w:val="24"/>
        </w:rPr>
        <w:t xml:space="preserve"> </w:t>
      </w:r>
      <w:r>
        <w:rPr>
          <w:position w:val="2"/>
          <w:sz w:val="24"/>
        </w:rPr>
        <w:t>as</w:t>
      </w:r>
      <w:r>
        <w:rPr>
          <w:spacing w:val="-1"/>
          <w:position w:val="2"/>
          <w:sz w:val="24"/>
        </w:rPr>
        <w:t xml:space="preserve"> </w:t>
      </w:r>
      <w:r>
        <w:rPr>
          <w:position w:val="2"/>
          <w:sz w:val="24"/>
        </w:rPr>
        <w:t>specified</w:t>
      </w:r>
      <w:r>
        <w:rPr>
          <w:spacing w:val="-1"/>
          <w:position w:val="2"/>
          <w:sz w:val="24"/>
        </w:rPr>
        <w:t xml:space="preserve"> </w:t>
      </w:r>
      <w:r>
        <w:rPr>
          <w:position w:val="2"/>
          <w:sz w:val="24"/>
        </w:rPr>
        <w:t>in</w:t>
      </w:r>
      <w:r>
        <w:rPr>
          <w:spacing w:val="-1"/>
          <w:position w:val="2"/>
          <w:sz w:val="24"/>
        </w:rPr>
        <w:t xml:space="preserve"> </w:t>
      </w:r>
      <w:r>
        <w:rPr>
          <w:position w:val="2"/>
          <w:sz w:val="24"/>
        </w:rPr>
        <w:t>various</w:t>
      </w:r>
      <w:r>
        <w:rPr>
          <w:spacing w:val="-1"/>
          <w:position w:val="2"/>
          <w:sz w:val="24"/>
        </w:rPr>
        <w:t xml:space="preserve"> </w:t>
      </w:r>
      <w:r>
        <w:rPr>
          <w:position w:val="2"/>
          <w:sz w:val="24"/>
        </w:rPr>
        <w:t>parts</w:t>
      </w:r>
      <w:r>
        <w:rPr>
          <w:spacing w:val="1"/>
          <w:position w:val="2"/>
          <w:sz w:val="24"/>
        </w:rPr>
        <w:t xml:space="preserve"> </w:t>
      </w:r>
      <w:r>
        <w:rPr>
          <w:position w:val="2"/>
          <w:sz w:val="24"/>
        </w:rPr>
        <w:t>of</w:t>
      </w:r>
      <w:r>
        <w:rPr>
          <w:spacing w:val="1"/>
          <w:position w:val="2"/>
          <w:sz w:val="24"/>
        </w:rPr>
        <w:t xml:space="preserve"> </w:t>
      </w:r>
      <w:r>
        <w:rPr>
          <w:position w:val="2"/>
          <w:sz w:val="24"/>
        </w:rPr>
        <w:t>IS</w:t>
      </w:r>
      <w:r>
        <w:rPr>
          <w:spacing w:val="-1"/>
          <w:position w:val="2"/>
          <w:sz w:val="24"/>
        </w:rPr>
        <w:t xml:space="preserve"> </w:t>
      </w:r>
      <w:r>
        <w:rPr>
          <w:position w:val="2"/>
          <w:sz w:val="24"/>
        </w:rPr>
        <w:t>1367,</w:t>
      </w:r>
      <w:r>
        <w:rPr>
          <w:spacing w:val="-4"/>
          <w:position w:val="2"/>
          <w:sz w:val="24"/>
        </w:rPr>
        <w:t xml:space="preserve"> </w:t>
      </w:r>
      <w:r>
        <w:rPr>
          <w:position w:val="2"/>
          <w:sz w:val="24"/>
        </w:rPr>
        <w:t>it</w:t>
      </w:r>
      <w:r>
        <w:rPr>
          <w:spacing w:val="-1"/>
          <w:position w:val="2"/>
          <w:sz w:val="24"/>
        </w:rPr>
        <w:t xml:space="preserve"> </w:t>
      </w:r>
      <w:r>
        <w:rPr>
          <w:position w:val="2"/>
          <w:sz w:val="24"/>
        </w:rPr>
        <w:t>may</w:t>
      </w:r>
      <w:r>
        <w:rPr>
          <w:spacing w:val="-9"/>
          <w:position w:val="2"/>
          <w:sz w:val="24"/>
        </w:rPr>
        <w:t xml:space="preserve"> </w:t>
      </w:r>
      <w:r>
        <w:rPr>
          <w:position w:val="2"/>
          <w:sz w:val="24"/>
        </w:rPr>
        <w:t>be</w:t>
      </w:r>
      <w:r>
        <w:rPr>
          <w:spacing w:val="-7"/>
          <w:position w:val="2"/>
          <w:sz w:val="24"/>
        </w:rPr>
        <w:t xml:space="preserve"> </w:t>
      </w:r>
      <w:r>
        <w:rPr>
          <w:position w:val="2"/>
          <w:sz w:val="24"/>
        </w:rPr>
        <w:t>taken</w:t>
      </w:r>
      <w:r>
        <w:rPr>
          <w:spacing w:val="-6"/>
          <w:position w:val="2"/>
          <w:sz w:val="24"/>
        </w:rPr>
        <w:t xml:space="preserve"> </w:t>
      </w:r>
      <w:r>
        <w:rPr>
          <w:position w:val="2"/>
          <w:sz w:val="24"/>
        </w:rPr>
        <w:t>as</w:t>
      </w:r>
      <w:r>
        <w:rPr>
          <w:spacing w:val="-1"/>
          <w:position w:val="2"/>
          <w:sz w:val="24"/>
        </w:rPr>
        <w:t xml:space="preserve"> </w:t>
      </w:r>
      <w:r>
        <w:rPr>
          <w:position w:val="2"/>
          <w:sz w:val="24"/>
        </w:rPr>
        <w:t>the</w:t>
      </w:r>
      <w:r>
        <w:rPr>
          <w:spacing w:val="-4"/>
          <w:position w:val="2"/>
          <w:sz w:val="24"/>
        </w:rPr>
        <w:t xml:space="preserve"> </w:t>
      </w:r>
      <w:r>
        <w:rPr>
          <w:position w:val="2"/>
          <w:sz w:val="24"/>
        </w:rPr>
        <w:t>area</w:t>
      </w:r>
      <w:r>
        <w:rPr>
          <w:spacing w:val="-2"/>
          <w:position w:val="2"/>
          <w:sz w:val="24"/>
        </w:rPr>
        <w:t xml:space="preserve"> </w:t>
      </w:r>
      <w:r>
        <w:rPr>
          <w:position w:val="2"/>
          <w:sz w:val="24"/>
        </w:rPr>
        <w:t>at</w:t>
      </w:r>
      <w:r>
        <w:rPr>
          <w:spacing w:val="-1"/>
          <w:position w:val="2"/>
          <w:sz w:val="24"/>
        </w:rPr>
        <w:t xml:space="preserve"> </w:t>
      </w:r>
      <w:r>
        <w:rPr>
          <w:spacing w:val="-5"/>
          <w:position w:val="2"/>
          <w:sz w:val="24"/>
        </w:rPr>
        <w:t>the</w:t>
      </w:r>
    </w:p>
    <w:p w:rsidR="00D42FFC" w:rsidRDefault="00D42FFC" w:rsidP="00D42FFC">
      <w:pPr>
        <w:spacing w:before="11" w:line="366" w:lineRule="auto"/>
        <w:ind w:left="2890"/>
        <w:rPr>
          <w:rFonts w:ascii="Symbol" w:eastAsia="Symbol" w:hAnsi="Symbol" w:cs="Symbol"/>
          <w:sz w:val="32"/>
        </w:rPr>
      </w:pPr>
      <w:r>
        <w:rPr>
          <w:rFonts w:ascii="Symbol" w:eastAsia="Symbol" w:hAnsi="Symbol" w:cs="Symbol"/>
          <w:spacing w:val="-10"/>
          <w:sz w:val="32"/>
        </w:rPr>
        <w:t></w:t>
      </w:r>
    </w:p>
    <w:p w:rsidR="00D42FFC" w:rsidRDefault="00D42FFC" w:rsidP="00D42FFC">
      <w:pPr>
        <w:tabs>
          <w:tab w:val="left" w:pos="2363"/>
          <w:tab w:val="left" w:leader="underscore" w:pos="3175"/>
        </w:tabs>
        <w:spacing w:line="362" w:lineRule="auto"/>
        <w:ind w:left="165"/>
        <w:rPr>
          <w:position w:val="22"/>
          <w:sz w:val="19"/>
        </w:rPr>
      </w:pPr>
      <w:r>
        <w:rPr>
          <w:sz w:val="24"/>
        </w:rPr>
        <w:t>root</w:t>
      </w:r>
      <w:r>
        <w:rPr>
          <w:spacing w:val="-15"/>
          <w:sz w:val="24"/>
        </w:rPr>
        <w:t xml:space="preserve"> </w:t>
      </w:r>
      <w:r>
        <w:rPr>
          <w:sz w:val="24"/>
        </w:rPr>
        <w:t>of</w:t>
      </w:r>
      <w:r>
        <w:rPr>
          <w:spacing w:val="-15"/>
          <w:sz w:val="24"/>
        </w:rPr>
        <w:t xml:space="preserve"> </w:t>
      </w:r>
      <w:r>
        <w:rPr>
          <w:sz w:val="24"/>
        </w:rPr>
        <w:t>the</w:t>
      </w:r>
      <w:r>
        <w:rPr>
          <w:spacing w:val="-15"/>
          <w:sz w:val="24"/>
        </w:rPr>
        <w:t xml:space="preserve"> </w:t>
      </w:r>
      <w:r>
        <w:rPr>
          <w:sz w:val="24"/>
        </w:rPr>
        <w:t>thread</w:t>
      </w:r>
      <w:r>
        <w:rPr>
          <w:spacing w:val="57"/>
          <w:sz w:val="24"/>
        </w:rPr>
        <w:t xml:space="preserve"> </w:t>
      </w:r>
      <w:r>
        <w:rPr>
          <w:rFonts w:ascii="Symbol" w:eastAsia="Symbol" w:hAnsi="Symbol" w:cs="Symbol"/>
          <w:spacing w:val="-10"/>
          <w:position w:val="12"/>
          <w:sz w:val="29"/>
        </w:rPr>
        <w:t></w:t>
      </w:r>
      <w:r>
        <w:rPr>
          <w:position w:val="12"/>
          <w:sz w:val="29"/>
        </w:rPr>
        <w:tab/>
      </w:r>
      <w:r>
        <w:rPr>
          <w:spacing w:val="-4"/>
          <w:position w:val="12"/>
          <w:sz w:val="29"/>
        </w:rPr>
        <w:t>0.78</w:t>
      </w:r>
      <w:r>
        <w:rPr>
          <w:position w:val="12"/>
          <w:sz w:val="29"/>
        </w:rPr>
        <w:tab/>
      </w:r>
      <w:r>
        <w:rPr>
          <w:i/>
          <w:position w:val="12"/>
          <w:sz w:val="29"/>
        </w:rPr>
        <w:t>d</w:t>
      </w:r>
      <w:r>
        <w:rPr>
          <w:i/>
          <w:spacing w:val="-13"/>
          <w:position w:val="12"/>
          <w:sz w:val="29"/>
        </w:rPr>
        <w:t xml:space="preserve"> </w:t>
      </w:r>
      <w:r>
        <w:rPr>
          <w:spacing w:val="-10"/>
          <w:position w:val="22"/>
          <w:sz w:val="19"/>
        </w:rPr>
        <w:t>2</w:t>
      </w:r>
    </w:p>
    <w:p w:rsidR="00D42FFC" w:rsidRDefault="00D42FFC" w:rsidP="00D42FFC">
      <w:pPr>
        <w:spacing w:line="258" w:lineRule="auto"/>
        <w:ind w:left="2930"/>
        <w:rPr>
          <w:sz w:val="29"/>
        </w:rPr>
      </w:pPr>
      <w:r>
        <w:rPr>
          <w:spacing w:val="-10"/>
          <w:sz w:val="29"/>
        </w:rPr>
        <w:t>4</w:t>
      </w:r>
    </w:p>
    <w:p w:rsidR="00D42FFC" w:rsidRDefault="00D42FFC" w:rsidP="00D42FFC">
      <w:pPr>
        <w:spacing w:line="258" w:lineRule="auto"/>
        <w:rPr>
          <w:sz w:val="29"/>
        </w:rPr>
      </w:pPr>
    </w:p>
    <w:p w:rsidR="00D42FFC" w:rsidRDefault="00D42FFC" w:rsidP="00D42FFC">
      <w:pPr>
        <w:spacing w:before="180"/>
        <w:rPr>
          <w:sz w:val="24"/>
        </w:rPr>
      </w:pPr>
    </w:p>
    <w:p w:rsidR="00D42FFC" w:rsidRDefault="00D42FFC" w:rsidP="00D42FFC">
      <w:pPr>
        <w:spacing w:line="544" w:lineRule="auto"/>
        <w:ind w:left="506" w:right="7383"/>
        <w:rPr>
          <w:position w:val="2"/>
          <w:sz w:val="24"/>
        </w:rPr>
      </w:pPr>
      <w:r>
        <w:rPr>
          <w:position w:val="2"/>
          <w:sz w:val="24"/>
        </w:rPr>
        <w:t>A</w:t>
      </w:r>
      <w:r>
        <w:rPr>
          <w:position w:val="2"/>
          <w:sz w:val="16"/>
        </w:rPr>
        <w:t xml:space="preserve">sb </w:t>
      </w:r>
      <w:r>
        <w:rPr>
          <w:position w:val="2"/>
          <w:sz w:val="24"/>
        </w:rPr>
        <w:t>= shanke area. γ</w:t>
      </w:r>
      <w:r>
        <w:rPr>
          <w:position w:val="2"/>
          <w:sz w:val="16"/>
        </w:rPr>
        <w:t>mb</w:t>
      </w:r>
      <w:r>
        <w:rPr>
          <w:spacing w:val="13"/>
          <w:position w:val="2"/>
          <w:sz w:val="16"/>
        </w:rPr>
        <w:t xml:space="preserve"> </w:t>
      </w:r>
      <w:r>
        <w:rPr>
          <w:position w:val="2"/>
          <w:sz w:val="24"/>
        </w:rPr>
        <w:t>=</w:t>
      </w:r>
      <w:r>
        <w:rPr>
          <w:spacing w:val="-13"/>
          <w:position w:val="2"/>
          <w:sz w:val="24"/>
        </w:rPr>
        <w:t xml:space="preserve"> </w:t>
      </w:r>
      <w:r>
        <w:rPr>
          <w:position w:val="2"/>
          <w:sz w:val="24"/>
        </w:rPr>
        <w:t>1.25,</w:t>
      </w:r>
      <w:r>
        <w:rPr>
          <w:spacing w:val="-10"/>
          <w:position w:val="2"/>
          <w:sz w:val="24"/>
        </w:rPr>
        <w:t xml:space="preserve"> </w:t>
      </w:r>
      <w:r>
        <w:rPr>
          <w:position w:val="2"/>
          <w:sz w:val="24"/>
        </w:rPr>
        <w:t>γ</w:t>
      </w:r>
      <w:r>
        <w:rPr>
          <w:position w:val="2"/>
          <w:sz w:val="16"/>
        </w:rPr>
        <w:t>m</w:t>
      </w:r>
      <w:r>
        <w:rPr>
          <w:spacing w:val="7"/>
          <w:position w:val="2"/>
          <w:sz w:val="16"/>
        </w:rPr>
        <w:t xml:space="preserve"> </w:t>
      </w:r>
      <w:r>
        <w:rPr>
          <w:position w:val="2"/>
          <w:sz w:val="24"/>
        </w:rPr>
        <w:t>=</w:t>
      </w:r>
      <w:r>
        <w:rPr>
          <w:spacing w:val="-13"/>
          <w:position w:val="2"/>
          <w:sz w:val="24"/>
        </w:rPr>
        <w:t xml:space="preserve"> </w:t>
      </w:r>
      <w:r>
        <w:rPr>
          <w:position w:val="2"/>
          <w:sz w:val="24"/>
        </w:rPr>
        <w:t>1.1</w:t>
      </w:r>
    </w:p>
    <w:p w:rsidR="00D42FFC" w:rsidRDefault="00D42FFC" w:rsidP="00D42FFC">
      <w:pPr>
        <w:ind w:left="506"/>
        <w:rPr>
          <w:position w:val="2"/>
          <w:sz w:val="24"/>
        </w:rPr>
      </w:pPr>
      <w:r>
        <w:rPr>
          <w:position w:val="2"/>
          <w:sz w:val="24"/>
        </w:rPr>
        <w:t>f</w:t>
      </w:r>
      <w:r>
        <w:rPr>
          <w:position w:val="2"/>
          <w:sz w:val="16"/>
        </w:rPr>
        <w:t>ub</w:t>
      </w:r>
      <w:r>
        <w:rPr>
          <w:spacing w:val="1"/>
          <w:position w:val="2"/>
          <w:sz w:val="16"/>
        </w:rPr>
        <w:t xml:space="preserve"> </w:t>
      </w:r>
      <w:r>
        <w:rPr>
          <w:position w:val="2"/>
          <w:sz w:val="24"/>
        </w:rPr>
        <w:t>for</w:t>
      </w:r>
      <w:r>
        <w:rPr>
          <w:spacing w:val="-7"/>
          <w:position w:val="2"/>
          <w:sz w:val="24"/>
        </w:rPr>
        <w:t xml:space="preserve"> </w:t>
      </w:r>
      <w:r>
        <w:rPr>
          <w:position w:val="2"/>
          <w:sz w:val="24"/>
        </w:rPr>
        <w:t>bolts of</w:t>
      </w:r>
      <w:r>
        <w:rPr>
          <w:spacing w:val="-6"/>
          <w:position w:val="2"/>
          <w:sz w:val="24"/>
        </w:rPr>
        <w:t xml:space="preserve"> </w:t>
      </w:r>
      <w:r>
        <w:rPr>
          <w:position w:val="2"/>
          <w:sz w:val="24"/>
        </w:rPr>
        <w:t>grade</w:t>
      </w:r>
      <w:r>
        <w:rPr>
          <w:spacing w:val="-5"/>
          <w:position w:val="2"/>
          <w:sz w:val="24"/>
        </w:rPr>
        <w:t xml:space="preserve"> </w:t>
      </w:r>
      <w:r>
        <w:rPr>
          <w:position w:val="2"/>
          <w:sz w:val="24"/>
        </w:rPr>
        <w:t>8.8 is 800 MPa</w:t>
      </w:r>
      <w:r>
        <w:rPr>
          <w:spacing w:val="-5"/>
          <w:position w:val="2"/>
          <w:sz w:val="24"/>
        </w:rPr>
        <w:t xml:space="preserve"> </w:t>
      </w:r>
      <w:r>
        <w:rPr>
          <w:position w:val="2"/>
          <w:sz w:val="24"/>
        </w:rPr>
        <w:t>and f</w:t>
      </w:r>
      <w:r>
        <w:rPr>
          <w:position w:val="2"/>
          <w:sz w:val="16"/>
        </w:rPr>
        <w:t>yb</w:t>
      </w:r>
      <w:r>
        <w:rPr>
          <w:spacing w:val="21"/>
          <w:position w:val="2"/>
          <w:sz w:val="16"/>
        </w:rPr>
        <w:t xml:space="preserve"> </w:t>
      </w:r>
      <w:r>
        <w:rPr>
          <w:position w:val="2"/>
          <w:sz w:val="24"/>
        </w:rPr>
        <w:t>=</w:t>
      </w:r>
      <w:r>
        <w:rPr>
          <w:spacing w:val="-1"/>
          <w:position w:val="2"/>
          <w:sz w:val="24"/>
        </w:rPr>
        <w:t xml:space="preserve"> </w:t>
      </w:r>
      <w:r>
        <w:rPr>
          <w:position w:val="2"/>
          <w:sz w:val="24"/>
        </w:rPr>
        <w:t>640</w:t>
      </w:r>
      <w:r>
        <w:rPr>
          <w:spacing w:val="-5"/>
          <w:position w:val="2"/>
          <w:sz w:val="24"/>
        </w:rPr>
        <w:t xml:space="preserve"> </w:t>
      </w:r>
      <w:r>
        <w:rPr>
          <w:spacing w:val="-4"/>
          <w:position w:val="2"/>
          <w:sz w:val="24"/>
        </w:rPr>
        <w:t>MPa.</w:t>
      </w:r>
    </w:p>
    <w:p w:rsidR="00D42FFC" w:rsidRDefault="00D42FFC" w:rsidP="00D42FFC">
      <w:pPr>
        <w:rPr>
          <w:position w:val="2"/>
          <w:sz w:val="24"/>
        </w:rPr>
      </w:pPr>
    </w:p>
    <w:p w:rsidR="00D42FFC" w:rsidRDefault="00D42FFC" w:rsidP="00D42FFC">
      <w:pPr>
        <w:rPr>
          <w:sz w:val="20"/>
        </w:rPr>
      </w:pPr>
    </w:p>
    <w:p w:rsidR="00D42FFC" w:rsidRDefault="00D42FFC" w:rsidP="00D42FFC">
      <w:pPr>
        <w:rPr>
          <w:sz w:val="20"/>
        </w:rPr>
      </w:pPr>
    </w:p>
    <w:p w:rsidR="00D42FFC" w:rsidRDefault="00D42FFC" w:rsidP="00D42FFC">
      <w:pPr>
        <w:spacing w:before="113" w:after="1"/>
        <w:rPr>
          <w:sz w:val="20"/>
        </w:rPr>
      </w:pPr>
    </w:p>
    <w:p w:rsidR="00D42FFC" w:rsidRDefault="00D42FFC" w:rsidP="00D42FFC">
      <w:pPr>
        <w:ind w:left="2829"/>
        <w:rPr>
          <w:sz w:val="20"/>
        </w:rPr>
      </w:pPr>
      <w:r>
        <w:object w:dxaOrig="4364" w:dyaOrig="2894">
          <v:rect id="rectole0000000035" o:spid="_x0000_i1065" style="width:218.25pt;height:144.75pt" o:ole="" o:preferrelative="t" stroked="f">
            <v:imagedata r:id="rId241" o:title=""/>
          </v:rect>
          <o:OLEObject Type="Embed" ProgID="StaticMetafile" ShapeID="rectole0000000035" DrawAspect="Content" ObjectID="_1817204606" r:id="rId242"/>
        </w:object>
      </w:r>
    </w:p>
    <w:p w:rsidR="00D42FFC" w:rsidRDefault="00D42FFC" w:rsidP="00D42FFC">
      <w:pPr>
        <w:spacing w:before="37"/>
        <w:ind w:left="283"/>
        <w:jc w:val="center"/>
        <w:rPr>
          <w:sz w:val="24"/>
        </w:rPr>
      </w:pPr>
      <w:r>
        <w:rPr>
          <w:sz w:val="24"/>
        </w:rPr>
        <w:t>Welded</w:t>
      </w:r>
      <w:r>
        <w:rPr>
          <w:spacing w:val="-12"/>
          <w:sz w:val="24"/>
        </w:rPr>
        <w:t xml:space="preserve"> </w:t>
      </w:r>
      <w:r>
        <w:rPr>
          <w:spacing w:val="-2"/>
          <w:sz w:val="24"/>
        </w:rPr>
        <w:t>Connections</w:t>
      </w:r>
    </w:p>
    <w:p w:rsidR="00D42FFC" w:rsidRDefault="00D42FFC" w:rsidP="00D42FFC">
      <w:pPr>
        <w:spacing w:before="84"/>
        <w:rPr>
          <w:sz w:val="24"/>
        </w:rPr>
      </w:pPr>
    </w:p>
    <w:p w:rsidR="00D42FFC" w:rsidRDefault="00D42FFC" w:rsidP="00D42FFC">
      <w:pPr>
        <w:widowControl/>
        <w:numPr>
          <w:ilvl w:val="0"/>
          <w:numId w:val="191"/>
        </w:numPr>
        <w:tabs>
          <w:tab w:val="left" w:pos="949"/>
        </w:tabs>
        <w:autoSpaceDE/>
        <w:autoSpaceDN/>
        <w:ind w:left="949" w:hanging="364"/>
        <w:rPr>
          <w:b/>
          <w:sz w:val="24"/>
        </w:rPr>
      </w:pPr>
      <w:r>
        <w:rPr>
          <w:b/>
          <w:spacing w:val="-2"/>
          <w:sz w:val="24"/>
        </w:rPr>
        <w:t>Introduction</w:t>
      </w:r>
    </w:p>
    <w:p w:rsidR="00D42FFC" w:rsidRDefault="00D42FFC" w:rsidP="00D42FFC">
      <w:pPr>
        <w:spacing w:before="79"/>
        <w:rPr>
          <w:b/>
          <w:sz w:val="24"/>
        </w:rPr>
      </w:pPr>
    </w:p>
    <w:p w:rsidR="00D42FFC" w:rsidRDefault="00D42FFC" w:rsidP="00D42FFC">
      <w:pPr>
        <w:ind w:left="588" w:right="289"/>
        <w:jc w:val="both"/>
        <w:rPr>
          <w:sz w:val="24"/>
        </w:rPr>
      </w:pPr>
      <w:r>
        <w:object w:dxaOrig="6820" w:dyaOrig="2781">
          <v:rect id="rectole0000000036" o:spid="_x0000_i1066" style="width:341.25pt;height:138.75pt" o:ole="" o:preferrelative="t" stroked="f">
            <v:imagedata r:id="rId243" o:title=""/>
          </v:rect>
          <o:OLEObject Type="Embed" ProgID="StaticMetafile" ShapeID="rectole0000000036" DrawAspect="Content" ObjectID="_1817204607" r:id="rId244"/>
        </w:object>
      </w:r>
      <w:r>
        <w:rPr>
          <w:sz w:val="24"/>
        </w:rPr>
        <w:t>Steel sections are manufactured and shipped to some standard lengths, as governed byrolling, transportation and handling restrictions. However, most of the steel structural members used in structures have to span great lengths and enclose large three dimensional spaces. Hence connections</w:t>
      </w:r>
      <w:r>
        <w:rPr>
          <w:spacing w:val="-6"/>
          <w:sz w:val="24"/>
        </w:rPr>
        <w:t xml:space="preserve"> </w:t>
      </w:r>
      <w:r>
        <w:rPr>
          <w:sz w:val="24"/>
        </w:rPr>
        <w:t>are</w:t>
      </w:r>
      <w:r>
        <w:rPr>
          <w:spacing w:val="-8"/>
          <w:sz w:val="24"/>
        </w:rPr>
        <w:t xml:space="preserve"> </w:t>
      </w:r>
      <w:r>
        <w:rPr>
          <w:sz w:val="24"/>
        </w:rPr>
        <w:t>necessary</w:t>
      </w:r>
      <w:r>
        <w:rPr>
          <w:spacing w:val="-6"/>
          <w:sz w:val="24"/>
        </w:rPr>
        <w:t xml:space="preserve"> </w:t>
      </w:r>
      <w:r>
        <w:rPr>
          <w:sz w:val="24"/>
        </w:rPr>
        <w:t>to</w:t>
      </w:r>
      <w:r>
        <w:rPr>
          <w:spacing w:val="-4"/>
          <w:sz w:val="24"/>
        </w:rPr>
        <w:t xml:space="preserve"> </w:t>
      </w:r>
      <w:r>
        <w:rPr>
          <w:sz w:val="24"/>
        </w:rPr>
        <w:t>synthesize</w:t>
      </w:r>
      <w:r>
        <w:rPr>
          <w:spacing w:val="-10"/>
          <w:sz w:val="24"/>
        </w:rPr>
        <w:t xml:space="preserve"> </w:t>
      </w:r>
      <w:r>
        <w:rPr>
          <w:sz w:val="24"/>
        </w:rPr>
        <w:t>such</w:t>
      </w:r>
      <w:r>
        <w:rPr>
          <w:spacing w:val="-7"/>
          <w:sz w:val="24"/>
        </w:rPr>
        <w:t xml:space="preserve"> </w:t>
      </w:r>
      <w:r>
        <w:rPr>
          <w:sz w:val="24"/>
        </w:rPr>
        <w:t>spatial</w:t>
      </w:r>
      <w:r>
        <w:rPr>
          <w:spacing w:val="-6"/>
          <w:sz w:val="24"/>
        </w:rPr>
        <w:t xml:space="preserve"> </w:t>
      </w:r>
      <w:r>
        <w:rPr>
          <w:sz w:val="24"/>
        </w:rPr>
        <w:t>structures</w:t>
      </w:r>
      <w:r>
        <w:rPr>
          <w:spacing w:val="-7"/>
          <w:sz w:val="24"/>
        </w:rPr>
        <w:t xml:space="preserve"> </w:t>
      </w:r>
      <w:r>
        <w:rPr>
          <w:sz w:val="24"/>
        </w:rPr>
        <w:t>from</w:t>
      </w:r>
      <w:r>
        <w:rPr>
          <w:spacing w:val="-7"/>
          <w:sz w:val="24"/>
        </w:rPr>
        <w:t xml:space="preserve"> </w:t>
      </w:r>
      <w:r>
        <w:rPr>
          <w:sz w:val="24"/>
        </w:rPr>
        <w:t>one-</w:t>
      </w:r>
      <w:r>
        <w:rPr>
          <w:spacing w:val="-8"/>
          <w:sz w:val="24"/>
        </w:rPr>
        <w:t xml:space="preserve"> </w:t>
      </w:r>
      <w:r>
        <w:rPr>
          <w:sz w:val="24"/>
        </w:rPr>
        <w:t>and</w:t>
      </w:r>
      <w:r>
        <w:rPr>
          <w:spacing w:val="-9"/>
          <w:sz w:val="24"/>
        </w:rPr>
        <w:t xml:space="preserve"> </w:t>
      </w:r>
      <w:r>
        <w:rPr>
          <w:sz w:val="24"/>
        </w:rPr>
        <w:t>two-dimensional elements</w:t>
      </w:r>
      <w:r>
        <w:rPr>
          <w:spacing w:val="-4"/>
          <w:sz w:val="24"/>
        </w:rPr>
        <w:t xml:space="preserve"> </w:t>
      </w:r>
      <w:r>
        <w:rPr>
          <w:sz w:val="24"/>
        </w:rPr>
        <w:t>and</w:t>
      </w:r>
      <w:r>
        <w:rPr>
          <w:spacing w:val="-7"/>
          <w:sz w:val="24"/>
        </w:rPr>
        <w:t xml:space="preserve"> </w:t>
      </w:r>
      <w:r>
        <w:rPr>
          <w:sz w:val="24"/>
        </w:rPr>
        <w:t>also</w:t>
      </w:r>
      <w:r>
        <w:rPr>
          <w:spacing w:val="-4"/>
          <w:sz w:val="24"/>
        </w:rPr>
        <w:t xml:space="preserve"> </w:t>
      </w:r>
      <w:r>
        <w:rPr>
          <w:sz w:val="24"/>
        </w:rPr>
        <w:t>to</w:t>
      </w:r>
      <w:r>
        <w:rPr>
          <w:spacing w:val="-6"/>
          <w:sz w:val="24"/>
        </w:rPr>
        <w:t xml:space="preserve"> </w:t>
      </w:r>
      <w:r>
        <w:rPr>
          <w:sz w:val="24"/>
        </w:rPr>
        <w:t>bring</w:t>
      </w:r>
      <w:r>
        <w:rPr>
          <w:spacing w:val="-7"/>
          <w:sz w:val="24"/>
        </w:rPr>
        <w:t xml:space="preserve"> </w:t>
      </w:r>
      <w:r>
        <w:rPr>
          <w:sz w:val="24"/>
        </w:rPr>
        <w:t>about</w:t>
      </w:r>
      <w:r>
        <w:rPr>
          <w:spacing w:val="-4"/>
          <w:sz w:val="24"/>
        </w:rPr>
        <w:t xml:space="preserve"> </w:t>
      </w:r>
      <w:r>
        <w:rPr>
          <w:sz w:val="24"/>
        </w:rPr>
        <w:t>stability</w:t>
      </w:r>
      <w:r>
        <w:rPr>
          <w:spacing w:val="-6"/>
          <w:sz w:val="24"/>
        </w:rPr>
        <w:t xml:space="preserve"> </w:t>
      </w:r>
      <w:r>
        <w:rPr>
          <w:sz w:val="24"/>
        </w:rPr>
        <w:t>of</w:t>
      </w:r>
      <w:r>
        <w:rPr>
          <w:spacing w:val="-10"/>
          <w:sz w:val="24"/>
        </w:rPr>
        <w:t xml:space="preserve"> </w:t>
      </w:r>
      <w:r>
        <w:rPr>
          <w:sz w:val="24"/>
        </w:rPr>
        <w:t>structures</w:t>
      </w:r>
      <w:r>
        <w:rPr>
          <w:spacing w:val="-6"/>
          <w:sz w:val="24"/>
        </w:rPr>
        <w:t xml:space="preserve"> </w:t>
      </w:r>
      <w:r>
        <w:rPr>
          <w:sz w:val="24"/>
        </w:rPr>
        <w:t>under</w:t>
      </w:r>
      <w:r>
        <w:rPr>
          <w:spacing w:val="-8"/>
          <w:sz w:val="24"/>
        </w:rPr>
        <w:t xml:space="preserve"> </w:t>
      </w:r>
      <w:r>
        <w:rPr>
          <w:sz w:val="24"/>
        </w:rPr>
        <w:t>different</w:t>
      </w:r>
      <w:r>
        <w:rPr>
          <w:spacing w:val="-3"/>
          <w:sz w:val="24"/>
        </w:rPr>
        <w:t xml:space="preserve"> </w:t>
      </w:r>
      <w:r>
        <w:rPr>
          <w:sz w:val="24"/>
        </w:rPr>
        <w:t>loads.Thus,</w:t>
      </w:r>
      <w:r>
        <w:rPr>
          <w:spacing w:val="-5"/>
          <w:sz w:val="24"/>
        </w:rPr>
        <w:t xml:space="preserve"> </w:t>
      </w:r>
      <w:r>
        <w:rPr>
          <w:sz w:val="24"/>
        </w:rPr>
        <w:t>connections are essential to create an integral steel structure using discrete linear and two-dimensional (plate) elements.</w:t>
      </w: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spacing w:before="99"/>
        <w:rPr>
          <w:sz w:val="24"/>
        </w:rPr>
      </w:pPr>
    </w:p>
    <w:p w:rsidR="00D42FFC" w:rsidRDefault="00D42FFC" w:rsidP="00D42FFC">
      <w:pPr>
        <w:spacing w:line="630" w:lineRule="auto"/>
        <w:ind w:left="590" w:right="2950" w:firstLine="2642"/>
        <w:rPr>
          <w:sz w:val="24"/>
        </w:rPr>
      </w:pPr>
      <w:r>
        <w:rPr>
          <w:sz w:val="24"/>
        </w:rPr>
        <w:t>Figure</w:t>
      </w:r>
      <w:r>
        <w:rPr>
          <w:spacing w:val="-15"/>
          <w:sz w:val="24"/>
        </w:rPr>
        <w:t xml:space="preserve"> </w:t>
      </w:r>
      <w:r>
        <w:rPr>
          <w:sz w:val="24"/>
        </w:rPr>
        <w:t>7.1</w:t>
      </w:r>
      <w:r>
        <w:rPr>
          <w:spacing w:val="-15"/>
          <w:sz w:val="24"/>
        </w:rPr>
        <w:t xml:space="preserve"> </w:t>
      </w:r>
      <w:r>
        <w:rPr>
          <w:sz w:val="24"/>
        </w:rPr>
        <w:t>Typical</w:t>
      </w:r>
      <w:r>
        <w:rPr>
          <w:spacing w:val="-15"/>
          <w:sz w:val="24"/>
        </w:rPr>
        <w:t xml:space="preserve"> </w:t>
      </w:r>
      <w:r>
        <w:rPr>
          <w:sz w:val="24"/>
        </w:rPr>
        <w:t>welded</w:t>
      </w:r>
      <w:r>
        <w:rPr>
          <w:spacing w:val="-15"/>
          <w:sz w:val="24"/>
        </w:rPr>
        <w:t xml:space="preserve"> </w:t>
      </w:r>
      <w:r>
        <w:rPr>
          <w:sz w:val="24"/>
        </w:rPr>
        <w:t>connections The merits of butt welds are:</w:t>
      </w:r>
    </w:p>
    <w:p w:rsidR="00D42FFC" w:rsidRDefault="00D42FFC" w:rsidP="00D42FFC">
      <w:pPr>
        <w:widowControl/>
        <w:numPr>
          <w:ilvl w:val="0"/>
          <w:numId w:val="192"/>
        </w:numPr>
        <w:tabs>
          <w:tab w:val="left" w:pos="828"/>
        </w:tabs>
        <w:autoSpaceDE/>
        <w:autoSpaceDN/>
        <w:spacing w:before="25"/>
        <w:ind w:left="828" w:hanging="243"/>
        <w:rPr>
          <w:sz w:val="24"/>
        </w:rPr>
      </w:pPr>
      <w:r>
        <w:rPr>
          <w:sz w:val="24"/>
        </w:rPr>
        <w:t>easily</w:t>
      </w:r>
      <w:r>
        <w:rPr>
          <w:spacing w:val="-8"/>
          <w:sz w:val="24"/>
        </w:rPr>
        <w:t xml:space="preserve"> </w:t>
      </w:r>
      <w:r>
        <w:rPr>
          <w:sz w:val="24"/>
        </w:rPr>
        <w:t>designed</w:t>
      </w:r>
      <w:r>
        <w:rPr>
          <w:spacing w:val="-5"/>
          <w:sz w:val="24"/>
        </w:rPr>
        <w:t xml:space="preserve"> </w:t>
      </w:r>
      <w:r>
        <w:rPr>
          <w:sz w:val="24"/>
        </w:rPr>
        <w:t>and</w:t>
      </w:r>
      <w:r>
        <w:rPr>
          <w:spacing w:val="-3"/>
          <w:sz w:val="24"/>
        </w:rPr>
        <w:t xml:space="preserve"> </w:t>
      </w:r>
      <w:r>
        <w:rPr>
          <w:sz w:val="24"/>
        </w:rPr>
        <w:t>fabricated</w:t>
      </w:r>
      <w:r>
        <w:rPr>
          <w:spacing w:val="-3"/>
          <w:sz w:val="24"/>
        </w:rPr>
        <w:t xml:space="preserve"> </w:t>
      </w:r>
      <w:r>
        <w:rPr>
          <w:sz w:val="24"/>
        </w:rPr>
        <w:t>to</w:t>
      </w:r>
      <w:r>
        <w:rPr>
          <w:spacing w:val="-6"/>
          <w:sz w:val="24"/>
        </w:rPr>
        <w:t xml:space="preserve"> </w:t>
      </w:r>
      <w:r>
        <w:rPr>
          <w:sz w:val="24"/>
        </w:rPr>
        <w:t>be</w:t>
      </w:r>
      <w:r>
        <w:rPr>
          <w:spacing w:val="-2"/>
          <w:sz w:val="24"/>
        </w:rPr>
        <w:t xml:space="preserve"> </w:t>
      </w:r>
      <w:r>
        <w:rPr>
          <w:sz w:val="24"/>
        </w:rPr>
        <w:t>as</w:t>
      </w:r>
      <w:r>
        <w:rPr>
          <w:spacing w:val="-3"/>
          <w:sz w:val="24"/>
        </w:rPr>
        <w:t xml:space="preserve"> </w:t>
      </w:r>
      <w:r>
        <w:rPr>
          <w:sz w:val="24"/>
        </w:rPr>
        <w:t>strong</w:t>
      </w:r>
      <w:r>
        <w:rPr>
          <w:spacing w:val="-7"/>
          <w:sz w:val="24"/>
        </w:rPr>
        <w:t xml:space="preserve"> </w:t>
      </w:r>
      <w:r>
        <w:rPr>
          <w:sz w:val="24"/>
        </w:rPr>
        <w:t>as</w:t>
      </w:r>
      <w:r>
        <w:rPr>
          <w:spacing w:val="-1"/>
          <w:sz w:val="24"/>
        </w:rPr>
        <w:t xml:space="preserve"> </w:t>
      </w:r>
      <w:r>
        <w:rPr>
          <w:sz w:val="24"/>
        </w:rPr>
        <w:t>the</w:t>
      </w:r>
      <w:r>
        <w:rPr>
          <w:spacing w:val="-8"/>
          <w:sz w:val="24"/>
        </w:rPr>
        <w:t xml:space="preserve"> </w:t>
      </w:r>
      <w:r>
        <w:rPr>
          <w:spacing w:val="-2"/>
          <w:sz w:val="24"/>
        </w:rPr>
        <w:t>member,</w:t>
      </w:r>
    </w:p>
    <w:p w:rsidR="00D42FFC" w:rsidRDefault="00D42FFC" w:rsidP="00D42FFC">
      <w:pPr>
        <w:widowControl/>
        <w:numPr>
          <w:ilvl w:val="0"/>
          <w:numId w:val="192"/>
        </w:numPr>
        <w:tabs>
          <w:tab w:val="left" w:pos="828"/>
        </w:tabs>
        <w:autoSpaceDE/>
        <w:autoSpaceDN/>
        <w:spacing w:before="37"/>
        <w:ind w:left="828" w:hanging="243"/>
        <w:rPr>
          <w:sz w:val="24"/>
        </w:rPr>
      </w:pPr>
      <w:r>
        <w:rPr>
          <w:sz w:val="24"/>
        </w:rPr>
        <w:t>better</w:t>
      </w:r>
      <w:r>
        <w:rPr>
          <w:spacing w:val="-12"/>
          <w:sz w:val="24"/>
        </w:rPr>
        <w:t xml:space="preserve"> </w:t>
      </w:r>
      <w:r>
        <w:rPr>
          <w:sz w:val="24"/>
        </w:rPr>
        <w:t>fatigue</w:t>
      </w:r>
      <w:r>
        <w:rPr>
          <w:spacing w:val="-3"/>
          <w:sz w:val="24"/>
        </w:rPr>
        <w:t xml:space="preserve"> </w:t>
      </w:r>
      <w:r>
        <w:rPr>
          <w:sz w:val="24"/>
        </w:rPr>
        <w:t>characteristics,</w:t>
      </w:r>
      <w:r>
        <w:rPr>
          <w:spacing w:val="-7"/>
          <w:sz w:val="24"/>
        </w:rPr>
        <w:t xml:space="preserve"> </w:t>
      </w:r>
      <w:r>
        <w:rPr>
          <w:sz w:val="24"/>
        </w:rPr>
        <w:t>compared</w:t>
      </w:r>
      <w:r>
        <w:rPr>
          <w:spacing w:val="-8"/>
          <w:sz w:val="24"/>
        </w:rPr>
        <w:t xml:space="preserve"> </w:t>
      </w:r>
      <w:r>
        <w:rPr>
          <w:sz w:val="24"/>
        </w:rPr>
        <w:t>to</w:t>
      </w:r>
      <w:r>
        <w:rPr>
          <w:spacing w:val="-7"/>
          <w:sz w:val="24"/>
        </w:rPr>
        <w:t xml:space="preserve"> </w:t>
      </w:r>
      <w:r>
        <w:rPr>
          <w:sz w:val="24"/>
        </w:rPr>
        <w:t>fillet</w:t>
      </w:r>
      <w:r>
        <w:rPr>
          <w:spacing w:val="-8"/>
          <w:sz w:val="24"/>
        </w:rPr>
        <w:t xml:space="preserve"> </w:t>
      </w:r>
      <w:r>
        <w:rPr>
          <w:spacing w:val="-2"/>
          <w:sz w:val="24"/>
        </w:rPr>
        <w:t>welds,</w:t>
      </w:r>
    </w:p>
    <w:p w:rsidR="00D42FFC" w:rsidRDefault="00D42FFC" w:rsidP="00D42FFC">
      <w:pPr>
        <w:widowControl/>
        <w:numPr>
          <w:ilvl w:val="0"/>
          <w:numId w:val="192"/>
        </w:numPr>
        <w:tabs>
          <w:tab w:val="left" w:pos="828"/>
        </w:tabs>
        <w:autoSpaceDE/>
        <w:autoSpaceDN/>
        <w:spacing w:before="32"/>
        <w:ind w:left="828" w:hanging="243"/>
        <w:rPr>
          <w:sz w:val="24"/>
        </w:rPr>
      </w:pPr>
      <w:r>
        <w:rPr>
          <w:sz w:val="24"/>
        </w:rPr>
        <w:t>better</w:t>
      </w:r>
      <w:r>
        <w:rPr>
          <w:spacing w:val="-10"/>
          <w:sz w:val="24"/>
        </w:rPr>
        <w:t xml:space="preserve"> </w:t>
      </w:r>
      <w:r>
        <w:rPr>
          <w:sz w:val="24"/>
        </w:rPr>
        <w:t>appearance,</w:t>
      </w:r>
      <w:r>
        <w:rPr>
          <w:spacing w:val="-3"/>
          <w:sz w:val="24"/>
        </w:rPr>
        <w:t xml:space="preserve"> </w:t>
      </w:r>
      <w:r>
        <w:rPr>
          <w:sz w:val="24"/>
        </w:rPr>
        <w:t>compared</w:t>
      </w:r>
      <w:r>
        <w:rPr>
          <w:spacing w:val="-9"/>
          <w:sz w:val="24"/>
        </w:rPr>
        <w:t xml:space="preserve"> </w:t>
      </w:r>
      <w:r>
        <w:rPr>
          <w:sz w:val="24"/>
        </w:rPr>
        <w:t>to</w:t>
      </w:r>
      <w:r>
        <w:rPr>
          <w:spacing w:val="-6"/>
          <w:sz w:val="24"/>
        </w:rPr>
        <w:t xml:space="preserve"> </w:t>
      </w:r>
      <w:r>
        <w:rPr>
          <w:sz w:val="24"/>
        </w:rPr>
        <w:t>fillet</w:t>
      </w:r>
      <w:r>
        <w:rPr>
          <w:spacing w:val="-4"/>
          <w:sz w:val="24"/>
        </w:rPr>
        <w:t xml:space="preserve"> </w:t>
      </w:r>
      <w:r>
        <w:rPr>
          <w:sz w:val="24"/>
        </w:rPr>
        <w:t>welds,</w:t>
      </w:r>
      <w:r>
        <w:rPr>
          <w:spacing w:val="-5"/>
          <w:sz w:val="24"/>
        </w:rPr>
        <w:t xml:space="preserve"> and</w:t>
      </w:r>
    </w:p>
    <w:p w:rsidR="00D42FFC" w:rsidRDefault="00D42FFC" w:rsidP="00D42FFC">
      <w:pPr>
        <w:widowControl/>
        <w:numPr>
          <w:ilvl w:val="0"/>
          <w:numId w:val="192"/>
        </w:numPr>
        <w:tabs>
          <w:tab w:val="left" w:pos="590"/>
          <w:tab w:val="left" w:pos="828"/>
        </w:tabs>
        <w:autoSpaceDE/>
        <w:autoSpaceDN/>
        <w:spacing w:before="38" w:line="247" w:lineRule="auto"/>
        <w:ind w:left="590" w:right="2341" w:hanging="5"/>
        <w:rPr>
          <w:sz w:val="24"/>
        </w:rPr>
      </w:pPr>
      <w:r>
        <w:rPr>
          <w:sz w:val="24"/>
        </w:rPr>
        <w:t>easy</w:t>
      </w:r>
      <w:r>
        <w:rPr>
          <w:spacing w:val="-11"/>
          <w:sz w:val="24"/>
        </w:rPr>
        <w:t xml:space="preserve"> </w:t>
      </w:r>
      <w:r>
        <w:rPr>
          <w:sz w:val="24"/>
        </w:rPr>
        <w:t>to</w:t>
      </w:r>
      <w:r>
        <w:rPr>
          <w:spacing w:val="-9"/>
          <w:sz w:val="24"/>
        </w:rPr>
        <w:t xml:space="preserve"> </w:t>
      </w:r>
      <w:r>
        <w:rPr>
          <w:sz w:val="24"/>
        </w:rPr>
        <w:t>detail</w:t>
      </w:r>
      <w:r>
        <w:rPr>
          <w:spacing w:val="-6"/>
          <w:sz w:val="24"/>
        </w:rPr>
        <w:t xml:space="preserve"> </w:t>
      </w:r>
      <w:r>
        <w:rPr>
          <w:sz w:val="24"/>
        </w:rPr>
        <w:t>and</w:t>
      </w:r>
      <w:r>
        <w:rPr>
          <w:spacing w:val="-9"/>
          <w:sz w:val="24"/>
        </w:rPr>
        <w:t xml:space="preserve"> </w:t>
      </w:r>
      <w:r>
        <w:rPr>
          <w:sz w:val="24"/>
        </w:rPr>
        <w:t>the</w:t>
      </w:r>
      <w:r>
        <w:rPr>
          <w:spacing w:val="-9"/>
          <w:sz w:val="24"/>
        </w:rPr>
        <w:t xml:space="preserve"> </w:t>
      </w:r>
      <w:r>
        <w:rPr>
          <w:sz w:val="24"/>
        </w:rPr>
        <w:t>length</w:t>
      </w:r>
      <w:r>
        <w:rPr>
          <w:spacing w:val="-6"/>
          <w:sz w:val="24"/>
        </w:rPr>
        <w:t xml:space="preserve"> </w:t>
      </w:r>
      <w:r>
        <w:rPr>
          <w:sz w:val="24"/>
        </w:rPr>
        <w:t>of</w:t>
      </w:r>
      <w:r>
        <w:rPr>
          <w:spacing w:val="-12"/>
          <w:sz w:val="24"/>
        </w:rPr>
        <w:t xml:space="preserve"> </w:t>
      </w:r>
      <w:r>
        <w:rPr>
          <w:sz w:val="24"/>
        </w:rPr>
        <w:t>the</w:t>
      </w:r>
      <w:r>
        <w:rPr>
          <w:spacing w:val="-12"/>
          <w:sz w:val="24"/>
        </w:rPr>
        <w:t xml:space="preserve"> </w:t>
      </w:r>
      <w:r>
        <w:rPr>
          <w:sz w:val="24"/>
        </w:rPr>
        <w:t>connection</w:t>
      </w:r>
      <w:r>
        <w:rPr>
          <w:spacing w:val="-6"/>
          <w:sz w:val="24"/>
        </w:rPr>
        <w:t xml:space="preserve"> </w:t>
      </w:r>
      <w:r>
        <w:rPr>
          <w:sz w:val="24"/>
        </w:rPr>
        <w:t>is</w:t>
      </w:r>
      <w:r>
        <w:rPr>
          <w:spacing w:val="-7"/>
          <w:sz w:val="24"/>
        </w:rPr>
        <w:t xml:space="preserve"> </w:t>
      </w:r>
      <w:r>
        <w:rPr>
          <w:sz w:val="24"/>
        </w:rPr>
        <w:t>considerably</w:t>
      </w:r>
      <w:r>
        <w:rPr>
          <w:spacing w:val="-11"/>
          <w:sz w:val="24"/>
        </w:rPr>
        <w:t xml:space="preserve"> </w:t>
      </w:r>
      <w:r>
        <w:rPr>
          <w:sz w:val="24"/>
        </w:rPr>
        <w:t>reduced. The demerits of the butt welds are:</w:t>
      </w:r>
    </w:p>
    <w:p w:rsidR="00D42FFC" w:rsidRDefault="00D42FFC" w:rsidP="00D42FFC">
      <w:pPr>
        <w:widowControl/>
        <w:numPr>
          <w:ilvl w:val="0"/>
          <w:numId w:val="192"/>
        </w:numPr>
        <w:tabs>
          <w:tab w:val="left" w:pos="828"/>
        </w:tabs>
        <w:autoSpaceDE/>
        <w:autoSpaceDN/>
        <w:spacing w:before="11"/>
        <w:ind w:left="828" w:hanging="243"/>
        <w:rPr>
          <w:sz w:val="24"/>
        </w:rPr>
      </w:pPr>
      <w:r>
        <w:rPr>
          <w:sz w:val="24"/>
        </w:rPr>
        <w:t>more</w:t>
      </w:r>
      <w:r>
        <w:rPr>
          <w:spacing w:val="-12"/>
          <w:sz w:val="24"/>
        </w:rPr>
        <w:t xml:space="preserve"> </w:t>
      </w:r>
      <w:r>
        <w:rPr>
          <w:sz w:val="24"/>
        </w:rPr>
        <w:t>expensive</w:t>
      </w:r>
      <w:r>
        <w:rPr>
          <w:spacing w:val="-6"/>
          <w:sz w:val="24"/>
        </w:rPr>
        <w:t xml:space="preserve"> </w:t>
      </w:r>
      <w:r>
        <w:rPr>
          <w:sz w:val="24"/>
        </w:rPr>
        <w:t>than</w:t>
      </w:r>
      <w:r>
        <w:rPr>
          <w:spacing w:val="-4"/>
          <w:sz w:val="24"/>
        </w:rPr>
        <w:t xml:space="preserve"> </w:t>
      </w:r>
      <w:r>
        <w:rPr>
          <w:sz w:val="24"/>
        </w:rPr>
        <w:t>fillet</w:t>
      </w:r>
      <w:r>
        <w:rPr>
          <w:spacing w:val="-4"/>
          <w:sz w:val="24"/>
        </w:rPr>
        <w:t xml:space="preserve"> </w:t>
      </w:r>
      <w:r>
        <w:rPr>
          <w:sz w:val="24"/>
        </w:rPr>
        <w:t>welds</w:t>
      </w:r>
      <w:r>
        <w:rPr>
          <w:spacing w:val="-3"/>
          <w:sz w:val="24"/>
        </w:rPr>
        <w:t xml:space="preserve"> </w:t>
      </w:r>
      <w:r>
        <w:rPr>
          <w:sz w:val="24"/>
        </w:rPr>
        <w:t>because</w:t>
      </w:r>
      <w:r>
        <w:rPr>
          <w:spacing w:val="-9"/>
          <w:sz w:val="24"/>
        </w:rPr>
        <w:t xml:space="preserve"> </w:t>
      </w:r>
      <w:r>
        <w:rPr>
          <w:sz w:val="24"/>
        </w:rPr>
        <w:t>of</w:t>
      </w:r>
      <w:r>
        <w:rPr>
          <w:spacing w:val="-7"/>
          <w:sz w:val="24"/>
        </w:rPr>
        <w:t xml:space="preserve"> </w:t>
      </w:r>
      <w:r>
        <w:rPr>
          <w:sz w:val="24"/>
        </w:rPr>
        <w:t>the</w:t>
      </w:r>
      <w:r>
        <w:rPr>
          <w:spacing w:val="-3"/>
          <w:sz w:val="24"/>
        </w:rPr>
        <w:t xml:space="preserve"> </w:t>
      </w:r>
      <w:r>
        <w:rPr>
          <w:sz w:val="24"/>
        </w:rPr>
        <w:t>edge</w:t>
      </w:r>
      <w:r>
        <w:rPr>
          <w:spacing w:val="-9"/>
          <w:sz w:val="24"/>
        </w:rPr>
        <w:t xml:space="preserve"> </w:t>
      </w:r>
      <w:r>
        <w:rPr>
          <w:sz w:val="24"/>
        </w:rPr>
        <w:t>preparation</w:t>
      </w:r>
      <w:r>
        <w:rPr>
          <w:spacing w:val="-3"/>
          <w:sz w:val="24"/>
        </w:rPr>
        <w:t xml:space="preserve"> </w:t>
      </w:r>
      <w:r>
        <w:rPr>
          <w:sz w:val="24"/>
        </w:rPr>
        <w:t>required,</w:t>
      </w:r>
      <w:r>
        <w:rPr>
          <w:spacing w:val="-4"/>
          <w:sz w:val="24"/>
        </w:rPr>
        <w:t xml:space="preserve"> </w:t>
      </w:r>
      <w:r>
        <w:rPr>
          <w:spacing w:val="-5"/>
          <w:sz w:val="24"/>
        </w:rPr>
        <w:t>and</w:t>
      </w:r>
    </w:p>
    <w:p w:rsidR="00D42FFC" w:rsidRDefault="00D42FFC" w:rsidP="00D42FFC">
      <w:pPr>
        <w:widowControl/>
        <w:numPr>
          <w:ilvl w:val="0"/>
          <w:numId w:val="192"/>
        </w:numPr>
        <w:tabs>
          <w:tab w:val="left" w:pos="828"/>
        </w:tabs>
        <w:autoSpaceDE/>
        <w:autoSpaceDN/>
        <w:spacing w:before="38"/>
        <w:ind w:left="828" w:hanging="243"/>
        <w:rPr>
          <w:sz w:val="24"/>
        </w:rPr>
      </w:pPr>
      <w:r>
        <w:rPr>
          <w:sz w:val="24"/>
        </w:rPr>
        <w:t>require</w:t>
      </w:r>
      <w:r>
        <w:rPr>
          <w:spacing w:val="-12"/>
          <w:sz w:val="24"/>
        </w:rPr>
        <w:t xml:space="preserve"> </w:t>
      </w:r>
      <w:r>
        <w:rPr>
          <w:sz w:val="24"/>
        </w:rPr>
        <w:t>more</w:t>
      </w:r>
      <w:r>
        <w:rPr>
          <w:spacing w:val="-8"/>
          <w:sz w:val="24"/>
        </w:rPr>
        <w:t xml:space="preserve"> </w:t>
      </w:r>
      <w:r>
        <w:rPr>
          <w:sz w:val="24"/>
        </w:rPr>
        <w:t>skilled</w:t>
      </w:r>
      <w:r>
        <w:rPr>
          <w:spacing w:val="-7"/>
          <w:sz w:val="24"/>
        </w:rPr>
        <w:t xml:space="preserve"> </w:t>
      </w:r>
      <w:r>
        <w:rPr>
          <w:sz w:val="24"/>
        </w:rPr>
        <w:t>manpower,</w:t>
      </w:r>
      <w:r>
        <w:rPr>
          <w:spacing w:val="-8"/>
          <w:sz w:val="24"/>
        </w:rPr>
        <w:t xml:space="preserve"> </w:t>
      </w:r>
      <w:r>
        <w:rPr>
          <w:sz w:val="24"/>
        </w:rPr>
        <w:t>than</w:t>
      </w:r>
      <w:r>
        <w:rPr>
          <w:spacing w:val="-3"/>
          <w:sz w:val="24"/>
        </w:rPr>
        <w:t xml:space="preserve"> </w:t>
      </w:r>
      <w:r>
        <w:rPr>
          <w:sz w:val="24"/>
        </w:rPr>
        <w:t>that</w:t>
      </w:r>
      <w:r>
        <w:rPr>
          <w:spacing w:val="-5"/>
          <w:sz w:val="24"/>
        </w:rPr>
        <w:t xml:space="preserve"> </w:t>
      </w:r>
      <w:r>
        <w:rPr>
          <w:sz w:val="24"/>
        </w:rPr>
        <w:t>required for</w:t>
      </w:r>
      <w:r>
        <w:rPr>
          <w:spacing w:val="-9"/>
          <w:sz w:val="24"/>
        </w:rPr>
        <w:t xml:space="preserve"> </w:t>
      </w:r>
      <w:r>
        <w:rPr>
          <w:sz w:val="24"/>
        </w:rPr>
        <w:t>filled</w:t>
      </w:r>
      <w:r>
        <w:rPr>
          <w:spacing w:val="-8"/>
          <w:sz w:val="24"/>
        </w:rPr>
        <w:t xml:space="preserve"> </w:t>
      </w:r>
      <w:r>
        <w:rPr>
          <w:spacing w:val="-2"/>
          <w:sz w:val="24"/>
        </w:rPr>
        <w:t>welds.</w:t>
      </w:r>
    </w:p>
    <w:p w:rsidR="00D42FFC" w:rsidRDefault="00D42FFC" w:rsidP="00D42FFC">
      <w:pPr>
        <w:ind w:left="1875" w:hanging="362"/>
        <w:rPr>
          <w:sz w:val="24"/>
        </w:rPr>
      </w:pPr>
    </w:p>
    <w:p w:rsidR="00D42FFC" w:rsidRDefault="00D42FFC" w:rsidP="00D42FFC">
      <w:pPr>
        <w:spacing w:before="178"/>
        <w:rPr>
          <w:sz w:val="24"/>
        </w:rPr>
      </w:pPr>
    </w:p>
    <w:p w:rsidR="00D42FFC" w:rsidRDefault="00D42FFC" w:rsidP="00D42FFC">
      <w:pPr>
        <w:ind w:left="588" w:right="296"/>
        <w:jc w:val="both"/>
        <w:rPr>
          <w:sz w:val="24"/>
        </w:rPr>
      </w:pPr>
      <w:r>
        <w:rPr>
          <w:sz w:val="24"/>
        </w:rPr>
        <w:t>It has been pointed out that steel sections are linear elements produced in certain convenient lengths due to constraints on manufacturing and transportation. Therefore connections are necessary to provide continuity, where required, as well as to create three-dimensional steel</w:t>
      </w:r>
    </w:p>
    <w:p w:rsidR="00D42FFC" w:rsidRDefault="00D42FFC" w:rsidP="00D42FFC">
      <w:pPr>
        <w:jc w:val="both"/>
        <w:rPr>
          <w:sz w:val="24"/>
        </w:rPr>
      </w:pPr>
    </w:p>
    <w:p w:rsidR="00D42FFC" w:rsidRDefault="00D42FFC" w:rsidP="00D42FFC">
      <w:pPr>
        <w:spacing w:before="162"/>
        <w:ind w:left="588"/>
        <w:rPr>
          <w:sz w:val="24"/>
        </w:rPr>
      </w:pPr>
      <w:r>
        <w:rPr>
          <w:spacing w:val="-2"/>
          <w:sz w:val="24"/>
        </w:rPr>
        <w:t>structures</w:t>
      </w:r>
    </w:p>
    <w:p w:rsidR="00D42FFC" w:rsidRDefault="00D42FFC" w:rsidP="00D42FFC">
      <w:pPr>
        <w:spacing w:before="48"/>
        <w:ind w:left="588"/>
        <w:rPr>
          <w:b/>
          <w:sz w:val="24"/>
        </w:rPr>
      </w:pPr>
      <w:r>
        <w:rPr>
          <w:b/>
          <w:sz w:val="24"/>
        </w:rPr>
        <w:t>Advantages</w:t>
      </w:r>
      <w:r>
        <w:rPr>
          <w:b/>
          <w:spacing w:val="-1"/>
          <w:sz w:val="24"/>
        </w:rPr>
        <w:t xml:space="preserve"> </w:t>
      </w:r>
      <w:r>
        <w:rPr>
          <w:b/>
          <w:sz w:val="24"/>
        </w:rPr>
        <w:t>of</w:t>
      </w:r>
      <w:r>
        <w:rPr>
          <w:b/>
          <w:spacing w:val="-1"/>
          <w:sz w:val="24"/>
        </w:rPr>
        <w:t xml:space="preserve"> </w:t>
      </w:r>
      <w:r>
        <w:rPr>
          <w:b/>
          <w:spacing w:val="-2"/>
          <w:sz w:val="24"/>
        </w:rPr>
        <w:t>welding</w:t>
      </w:r>
    </w:p>
    <w:p w:rsidR="00D42FFC" w:rsidRDefault="00D42FFC" w:rsidP="00D42FFC">
      <w:pPr>
        <w:spacing w:before="76"/>
        <w:rPr>
          <w:b/>
          <w:sz w:val="24"/>
        </w:rPr>
      </w:pPr>
    </w:p>
    <w:p w:rsidR="00D42FFC" w:rsidRDefault="00D42FFC" w:rsidP="00D42FFC">
      <w:pPr>
        <w:spacing w:line="278" w:lineRule="auto"/>
        <w:ind w:left="588" w:right="567"/>
        <w:rPr>
          <w:sz w:val="24"/>
        </w:rPr>
      </w:pPr>
      <w:r>
        <w:rPr>
          <w:sz w:val="24"/>
        </w:rPr>
        <w:t>Welding</w:t>
      </w:r>
      <w:r>
        <w:rPr>
          <w:spacing w:val="-11"/>
          <w:sz w:val="24"/>
        </w:rPr>
        <w:t xml:space="preserve"> </w:t>
      </w:r>
      <w:r>
        <w:rPr>
          <w:sz w:val="24"/>
        </w:rPr>
        <w:t>offers</w:t>
      </w:r>
      <w:r>
        <w:rPr>
          <w:spacing w:val="-7"/>
          <w:sz w:val="24"/>
        </w:rPr>
        <w:t xml:space="preserve"> </w:t>
      </w:r>
      <w:r>
        <w:rPr>
          <w:sz w:val="24"/>
        </w:rPr>
        <w:t>many</w:t>
      </w:r>
      <w:r>
        <w:rPr>
          <w:spacing w:val="-13"/>
          <w:sz w:val="24"/>
        </w:rPr>
        <w:t xml:space="preserve"> </w:t>
      </w:r>
      <w:r>
        <w:rPr>
          <w:sz w:val="24"/>
        </w:rPr>
        <w:t>advantages</w:t>
      </w:r>
      <w:r>
        <w:rPr>
          <w:spacing w:val="-6"/>
          <w:sz w:val="24"/>
        </w:rPr>
        <w:t xml:space="preserve"> </w:t>
      </w:r>
      <w:r>
        <w:rPr>
          <w:sz w:val="24"/>
        </w:rPr>
        <w:t>over</w:t>
      </w:r>
      <w:r>
        <w:rPr>
          <w:spacing w:val="-12"/>
          <w:sz w:val="24"/>
        </w:rPr>
        <w:t xml:space="preserve"> </w:t>
      </w:r>
      <w:r>
        <w:rPr>
          <w:sz w:val="24"/>
        </w:rPr>
        <w:t>bolting</w:t>
      </w:r>
      <w:r>
        <w:rPr>
          <w:spacing w:val="-8"/>
          <w:sz w:val="24"/>
        </w:rPr>
        <w:t xml:space="preserve"> </w:t>
      </w:r>
      <w:r>
        <w:rPr>
          <w:sz w:val="24"/>
        </w:rPr>
        <w:t>and riveting.</w:t>
      </w:r>
      <w:r>
        <w:rPr>
          <w:spacing w:val="-11"/>
          <w:sz w:val="24"/>
        </w:rPr>
        <w:t xml:space="preserve"> </w:t>
      </w:r>
      <w:r>
        <w:rPr>
          <w:sz w:val="24"/>
        </w:rPr>
        <w:t>Some</w:t>
      </w:r>
      <w:r>
        <w:rPr>
          <w:spacing w:val="-12"/>
          <w:sz w:val="24"/>
        </w:rPr>
        <w:t xml:space="preserve"> </w:t>
      </w:r>
      <w:r>
        <w:rPr>
          <w:sz w:val="24"/>
        </w:rPr>
        <w:t>of</w:t>
      </w:r>
      <w:r>
        <w:rPr>
          <w:spacing w:val="-12"/>
          <w:sz w:val="24"/>
        </w:rPr>
        <w:t xml:space="preserve"> </w:t>
      </w:r>
      <w:r>
        <w:rPr>
          <w:sz w:val="24"/>
        </w:rPr>
        <w:t>the</w:t>
      </w:r>
      <w:r>
        <w:rPr>
          <w:spacing w:val="-4"/>
          <w:sz w:val="24"/>
        </w:rPr>
        <w:t xml:space="preserve"> </w:t>
      </w:r>
      <w:r>
        <w:rPr>
          <w:sz w:val="24"/>
        </w:rPr>
        <w:t>advantages</w:t>
      </w:r>
      <w:r>
        <w:rPr>
          <w:spacing w:val="-6"/>
          <w:sz w:val="24"/>
        </w:rPr>
        <w:t xml:space="preserve"> </w:t>
      </w:r>
      <w:r>
        <w:rPr>
          <w:sz w:val="24"/>
        </w:rPr>
        <w:t>are listed in the following.</w:t>
      </w:r>
    </w:p>
    <w:p w:rsidR="00D42FFC" w:rsidRDefault="00D42FFC" w:rsidP="00D42FFC">
      <w:pPr>
        <w:spacing w:before="34"/>
        <w:rPr>
          <w:sz w:val="24"/>
        </w:rPr>
      </w:pPr>
    </w:p>
    <w:p w:rsidR="00D42FFC" w:rsidRDefault="00D42FFC" w:rsidP="00D42FFC">
      <w:pPr>
        <w:widowControl/>
        <w:numPr>
          <w:ilvl w:val="0"/>
          <w:numId w:val="193"/>
        </w:numPr>
        <w:tabs>
          <w:tab w:val="left" w:pos="735"/>
        </w:tabs>
        <w:autoSpaceDE/>
        <w:autoSpaceDN/>
        <w:spacing w:before="1" w:line="276" w:lineRule="auto"/>
        <w:ind w:left="588" w:right="291"/>
        <w:jc w:val="both"/>
        <w:rPr>
          <w:sz w:val="24"/>
        </w:rPr>
      </w:pPr>
      <w:r>
        <w:rPr>
          <w:sz w:val="24"/>
        </w:rPr>
        <w:t>Welding</w:t>
      </w:r>
      <w:r>
        <w:rPr>
          <w:spacing w:val="-1"/>
          <w:sz w:val="24"/>
        </w:rPr>
        <w:t xml:space="preserve"> </w:t>
      </w:r>
      <w:r>
        <w:rPr>
          <w:sz w:val="24"/>
        </w:rPr>
        <w:t>enables</w:t>
      </w:r>
      <w:r>
        <w:rPr>
          <w:spacing w:val="-2"/>
          <w:sz w:val="24"/>
        </w:rPr>
        <w:t xml:space="preserve"> </w:t>
      </w:r>
      <w:r>
        <w:rPr>
          <w:sz w:val="24"/>
        </w:rPr>
        <w:t>direct</w:t>
      </w:r>
      <w:r>
        <w:rPr>
          <w:spacing w:val="-1"/>
          <w:sz w:val="24"/>
        </w:rPr>
        <w:t xml:space="preserve"> </w:t>
      </w:r>
      <w:r>
        <w:rPr>
          <w:sz w:val="24"/>
        </w:rPr>
        <w:t>transfer</w:t>
      </w:r>
      <w:r>
        <w:rPr>
          <w:spacing w:val="-2"/>
          <w:sz w:val="24"/>
        </w:rPr>
        <w:t xml:space="preserve"> </w:t>
      </w:r>
      <w:r>
        <w:rPr>
          <w:sz w:val="24"/>
        </w:rPr>
        <w:t>of</w:t>
      </w:r>
      <w:r>
        <w:rPr>
          <w:spacing w:val="-2"/>
          <w:sz w:val="24"/>
        </w:rPr>
        <w:t xml:space="preserve"> </w:t>
      </w:r>
      <w:r>
        <w:rPr>
          <w:sz w:val="24"/>
        </w:rPr>
        <w:t>stress</w:t>
      </w:r>
      <w:r>
        <w:rPr>
          <w:spacing w:val="-1"/>
          <w:sz w:val="24"/>
        </w:rPr>
        <w:t xml:space="preserve"> </w:t>
      </w:r>
      <w:r>
        <w:rPr>
          <w:sz w:val="24"/>
        </w:rPr>
        <w:t>between members.</w:t>
      </w:r>
      <w:r>
        <w:rPr>
          <w:spacing w:val="-2"/>
          <w:sz w:val="24"/>
        </w:rPr>
        <w:t xml:space="preserve"> </w:t>
      </w:r>
      <w:r>
        <w:rPr>
          <w:sz w:val="24"/>
        </w:rPr>
        <w:t>Hence,</w:t>
      </w:r>
      <w:r>
        <w:rPr>
          <w:spacing w:val="-1"/>
          <w:sz w:val="24"/>
        </w:rPr>
        <w:t xml:space="preserve"> </w:t>
      </w:r>
      <w:r>
        <w:rPr>
          <w:sz w:val="24"/>
        </w:rPr>
        <w:t>the weight</w:t>
      </w:r>
      <w:r>
        <w:rPr>
          <w:spacing w:val="-1"/>
          <w:sz w:val="24"/>
        </w:rPr>
        <w:t xml:space="preserve"> </w:t>
      </w:r>
      <w:r>
        <w:rPr>
          <w:sz w:val="24"/>
        </w:rPr>
        <w:t>of</w:t>
      </w:r>
      <w:r>
        <w:rPr>
          <w:spacing w:val="-2"/>
          <w:sz w:val="24"/>
        </w:rPr>
        <w:t xml:space="preserve"> </w:t>
      </w:r>
      <w:r>
        <w:rPr>
          <w:sz w:val="24"/>
        </w:rPr>
        <w:t>the</w:t>
      </w:r>
      <w:r>
        <w:rPr>
          <w:spacing w:val="-2"/>
          <w:sz w:val="24"/>
        </w:rPr>
        <w:t xml:space="preserve"> </w:t>
      </w:r>
      <w:r>
        <w:rPr>
          <w:sz w:val="24"/>
        </w:rPr>
        <w:t>joint</w:t>
      </w:r>
      <w:r>
        <w:rPr>
          <w:spacing w:val="-1"/>
          <w:sz w:val="24"/>
        </w:rPr>
        <w:t xml:space="preserve"> </w:t>
      </w:r>
      <w:r>
        <w:rPr>
          <w:sz w:val="24"/>
        </w:rPr>
        <w:t>is minimum. Besides efficiency, design details are very simple. Less fabrication cost compared to other methods due to handling of fewer parts and elimination of operations like drilling, punching etc. The most striking advantage of welded structures is in the area of economy. Welded structures allow the elimination of a large percentage of the gusset and splice plates necessary for riveted or bolted structures. Time is saved in detailing, fabrication and field erection. In some bridge trusses it may be possible to save up to 15% of the steel weight by resorting to welding. Welding also requires considerably less labour for executing the work.</w:t>
      </w:r>
    </w:p>
    <w:p w:rsidR="00D42FFC" w:rsidRDefault="00D42FFC" w:rsidP="00D42FFC">
      <w:pPr>
        <w:spacing w:before="41"/>
        <w:rPr>
          <w:sz w:val="24"/>
        </w:rPr>
      </w:pPr>
    </w:p>
    <w:p w:rsidR="00D42FFC" w:rsidRDefault="00D42FFC" w:rsidP="00D42FFC">
      <w:pPr>
        <w:widowControl/>
        <w:numPr>
          <w:ilvl w:val="0"/>
          <w:numId w:val="194"/>
        </w:numPr>
        <w:tabs>
          <w:tab w:val="left" w:pos="767"/>
        </w:tabs>
        <w:autoSpaceDE/>
        <w:autoSpaceDN/>
        <w:spacing w:line="276" w:lineRule="auto"/>
        <w:ind w:left="588" w:right="293"/>
        <w:jc w:val="both"/>
        <w:rPr>
          <w:sz w:val="24"/>
        </w:rPr>
      </w:pPr>
      <w:r>
        <w:rPr>
          <w:sz w:val="24"/>
        </w:rPr>
        <w:t>Welding</w:t>
      </w:r>
      <w:r>
        <w:rPr>
          <w:spacing w:val="-12"/>
          <w:sz w:val="24"/>
        </w:rPr>
        <w:t xml:space="preserve"> </w:t>
      </w:r>
      <w:r>
        <w:rPr>
          <w:sz w:val="24"/>
        </w:rPr>
        <w:t>offers</w:t>
      </w:r>
      <w:r>
        <w:rPr>
          <w:spacing w:val="-10"/>
          <w:sz w:val="24"/>
        </w:rPr>
        <w:t xml:space="preserve"> </w:t>
      </w:r>
      <w:r>
        <w:rPr>
          <w:sz w:val="24"/>
        </w:rPr>
        <w:t>air</w:t>
      </w:r>
      <w:r>
        <w:rPr>
          <w:spacing w:val="-10"/>
          <w:sz w:val="24"/>
        </w:rPr>
        <w:t xml:space="preserve"> </w:t>
      </w:r>
      <w:r>
        <w:rPr>
          <w:sz w:val="24"/>
        </w:rPr>
        <w:t>tight</w:t>
      </w:r>
      <w:r>
        <w:rPr>
          <w:spacing w:val="-8"/>
          <w:sz w:val="24"/>
        </w:rPr>
        <w:t xml:space="preserve"> </w:t>
      </w:r>
      <w:r>
        <w:rPr>
          <w:sz w:val="24"/>
        </w:rPr>
        <w:t>and</w:t>
      </w:r>
      <w:r>
        <w:rPr>
          <w:spacing w:val="-9"/>
          <w:sz w:val="24"/>
        </w:rPr>
        <w:t xml:space="preserve"> </w:t>
      </w:r>
      <w:r>
        <w:rPr>
          <w:sz w:val="24"/>
        </w:rPr>
        <w:t>water</w:t>
      </w:r>
      <w:r>
        <w:rPr>
          <w:spacing w:val="-13"/>
          <w:sz w:val="24"/>
        </w:rPr>
        <w:t xml:space="preserve"> </w:t>
      </w:r>
      <w:r>
        <w:rPr>
          <w:sz w:val="24"/>
        </w:rPr>
        <w:t>tight</w:t>
      </w:r>
      <w:r>
        <w:rPr>
          <w:spacing w:val="-9"/>
          <w:sz w:val="24"/>
        </w:rPr>
        <w:t xml:space="preserve"> </w:t>
      </w:r>
      <w:r>
        <w:rPr>
          <w:sz w:val="24"/>
        </w:rPr>
        <w:t>joining</w:t>
      </w:r>
      <w:r>
        <w:rPr>
          <w:spacing w:val="-8"/>
          <w:sz w:val="24"/>
        </w:rPr>
        <w:t xml:space="preserve"> </w:t>
      </w:r>
      <w:r>
        <w:rPr>
          <w:sz w:val="24"/>
        </w:rPr>
        <w:t>of</w:t>
      </w:r>
      <w:r>
        <w:rPr>
          <w:spacing w:val="-8"/>
          <w:sz w:val="24"/>
        </w:rPr>
        <w:t xml:space="preserve"> </w:t>
      </w:r>
      <w:r>
        <w:rPr>
          <w:sz w:val="24"/>
        </w:rPr>
        <w:t>plates</w:t>
      </w:r>
      <w:r>
        <w:rPr>
          <w:spacing w:val="-9"/>
          <w:sz w:val="24"/>
        </w:rPr>
        <w:t xml:space="preserve"> </w:t>
      </w:r>
      <w:r>
        <w:rPr>
          <w:sz w:val="24"/>
        </w:rPr>
        <w:t>and</w:t>
      </w:r>
      <w:r>
        <w:rPr>
          <w:spacing w:val="-12"/>
          <w:sz w:val="24"/>
        </w:rPr>
        <w:t xml:space="preserve"> </w:t>
      </w:r>
      <w:r>
        <w:rPr>
          <w:sz w:val="24"/>
        </w:rPr>
        <w:t>hence</w:t>
      </w:r>
      <w:r>
        <w:rPr>
          <w:spacing w:val="-12"/>
          <w:sz w:val="24"/>
        </w:rPr>
        <w:t xml:space="preserve"> </w:t>
      </w:r>
      <w:r>
        <w:rPr>
          <w:sz w:val="24"/>
        </w:rPr>
        <w:t>ideal</w:t>
      </w:r>
      <w:r>
        <w:rPr>
          <w:spacing w:val="-8"/>
          <w:sz w:val="24"/>
        </w:rPr>
        <w:t xml:space="preserve"> </w:t>
      </w:r>
      <w:r>
        <w:rPr>
          <w:sz w:val="24"/>
        </w:rPr>
        <w:t>for</w:t>
      </w:r>
      <w:r>
        <w:rPr>
          <w:spacing w:val="-9"/>
          <w:sz w:val="24"/>
        </w:rPr>
        <w:t xml:space="preserve"> </w:t>
      </w:r>
      <w:r>
        <w:rPr>
          <w:sz w:val="24"/>
        </w:rPr>
        <w:t>oil</w:t>
      </w:r>
      <w:r>
        <w:rPr>
          <w:spacing w:val="-9"/>
          <w:sz w:val="24"/>
        </w:rPr>
        <w:t xml:space="preserve"> </w:t>
      </w:r>
      <w:r>
        <w:rPr>
          <w:sz w:val="24"/>
        </w:rPr>
        <w:t>storage</w:t>
      </w:r>
      <w:r>
        <w:rPr>
          <w:spacing w:val="-6"/>
          <w:sz w:val="24"/>
        </w:rPr>
        <w:t xml:space="preserve"> </w:t>
      </w:r>
      <w:r>
        <w:rPr>
          <w:sz w:val="24"/>
        </w:rPr>
        <w:t>tanks, ships etc.</w:t>
      </w:r>
    </w:p>
    <w:p w:rsidR="00D42FFC" w:rsidRDefault="00D42FFC" w:rsidP="00D42FFC">
      <w:pPr>
        <w:spacing w:before="42"/>
        <w:rPr>
          <w:sz w:val="24"/>
        </w:rPr>
      </w:pPr>
    </w:p>
    <w:p w:rsidR="00D42FFC" w:rsidRDefault="00D42FFC" w:rsidP="00D42FFC">
      <w:pPr>
        <w:widowControl/>
        <w:numPr>
          <w:ilvl w:val="0"/>
          <w:numId w:val="195"/>
        </w:numPr>
        <w:tabs>
          <w:tab w:val="left" w:pos="747"/>
        </w:tabs>
        <w:autoSpaceDE/>
        <w:autoSpaceDN/>
        <w:spacing w:line="276" w:lineRule="auto"/>
        <w:ind w:left="588" w:right="290"/>
        <w:jc w:val="both"/>
        <w:rPr>
          <w:sz w:val="24"/>
        </w:rPr>
      </w:pPr>
      <w:r>
        <w:rPr>
          <w:sz w:val="24"/>
        </w:rPr>
        <w:t>Welded</w:t>
      </w:r>
      <w:r>
        <w:rPr>
          <w:spacing w:val="-11"/>
          <w:sz w:val="24"/>
        </w:rPr>
        <w:t xml:space="preserve"> </w:t>
      </w:r>
      <w:r>
        <w:rPr>
          <w:sz w:val="24"/>
        </w:rPr>
        <w:t>structures</w:t>
      </w:r>
      <w:r>
        <w:rPr>
          <w:spacing w:val="-9"/>
          <w:sz w:val="24"/>
        </w:rPr>
        <w:t xml:space="preserve"> </w:t>
      </w:r>
      <w:r>
        <w:rPr>
          <w:sz w:val="24"/>
        </w:rPr>
        <w:t>usually</w:t>
      </w:r>
      <w:r>
        <w:rPr>
          <w:spacing w:val="-8"/>
          <w:sz w:val="24"/>
        </w:rPr>
        <w:t xml:space="preserve"> </w:t>
      </w:r>
      <w:r>
        <w:rPr>
          <w:sz w:val="24"/>
        </w:rPr>
        <w:t>have</w:t>
      </w:r>
      <w:r>
        <w:rPr>
          <w:spacing w:val="-10"/>
          <w:sz w:val="24"/>
        </w:rPr>
        <w:t xml:space="preserve"> </w:t>
      </w:r>
      <w:r>
        <w:rPr>
          <w:sz w:val="24"/>
        </w:rPr>
        <w:t>a</w:t>
      </w:r>
      <w:r>
        <w:rPr>
          <w:spacing w:val="-10"/>
          <w:sz w:val="24"/>
        </w:rPr>
        <w:t xml:space="preserve"> </w:t>
      </w:r>
      <w:r>
        <w:rPr>
          <w:sz w:val="24"/>
        </w:rPr>
        <w:t>neat</w:t>
      </w:r>
      <w:r>
        <w:rPr>
          <w:spacing w:val="-6"/>
          <w:sz w:val="24"/>
        </w:rPr>
        <w:t xml:space="preserve"> </w:t>
      </w:r>
      <w:r>
        <w:rPr>
          <w:sz w:val="24"/>
        </w:rPr>
        <w:t>appearance</w:t>
      </w:r>
      <w:r>
        <w:rPr>
          <w:spacing w:val="-7"/>
          <w:sz w:val="24"/>
        </w:rPr>
        <w:t xml:space="preserve"> </w:t>
      </w:r>
      <w:r>
        <w:rPr>
          <w:sz w:val="24"/>
        </w:rPr>
        <w:t>as</w:t>
      </w:r>
      <w:r>
        <w:rPr>
          <w:spacing w:val="-9"/>
          <w:sz w:val="24"/>
        </w:rPr>
        <w:t xml:space="preserve"> </w:t>
      </w:r>
      <w:r>
        <w:rPr>
          <w:sz w:val="24"/>
        </w:rPr>
        <w:t>against</w:t>
      </w:r>
      <w:r>
        <w:rPr>
          <w:spacing w:val="-8"/>
          <w:sz w:val="24"/>
        </w:rPr>
        <w:t xml:space="preserve"> </w:t>
      </w:r>
      <w:r>
        <w:rPr>
          <w:sz w:val="24"/>
        </w:rPr>
        <w:t>the</w:t>
      </w:r>
      <w:r>
        <w:rPr>
          <w:spacing w:val="-10"/>
          <w:sz w:val="24"/>
        </w:rPr>
        <w:t xml:space="preserve"> </w:t>
      </w:r>
      <w:r>
        <w:rPr>
          <w:sz w:val="24"/>
        </w:rPr>
        <w:t>cluttered</w:t>
      </w:r>
      <w:r>
        <w:rPr>
          <w:spacing w:val="-11"/>
          <w:sz w:val="24"/>
        </w:rPr>
        <w:t xml:space="preserve"> </w:t>
      </w:r>
      <w:r>
        <w:rPr>
          <w:sz w:val="24"/>
        </w:rPr>
        <w:t>surface</w:t>
      </w:r>
      <w:r>
        <w:rPr>
          <w:spacing w:val="-11"/>
          <w:sz w:val="24"/>
        </w:rPr>
        <w:t xml:space="preserve"> </w:t>
      </w:r>
      <w:r>
        <w:rPr>
          <w:sz w:val="24"/>
        </w:rPr>
        <w:t>of</w:t>
      </w:r>
      <w:r>
        <w:rPr>
          <w:spacing w:val="-11"/>
          <w:sz w:val="24"/>
        </w:rPr>
        <w:t xml:space="preserve"> </w:t>
      </w:r>
      <w:r>
        <w:rPr>
          <w:sz w:val="24"/>
        </w:rPr>
        <w:t>bolted</w:t>
      </w:r>
      <w:r>
        <w:rPr>
          <w:spacing w:val="-4"/>
          <w:sz w:val="24"/>
        </w:rPr>
        <w:t xml:space="preserve"> </w:t>
      </w:r>
      <w:r>
        <w:rPr>
          <w:sz w:val="24"/>
        </w:rPr>
        <w:t>or riveted connections. Fig. 7.2 shows a comparison of riveted plate girder and a welded plate girder. Further, welded connections offer the designer more freedom for innovation in his design concept. It enables him to use any cross section and the best configuration to transmit forces from one member to another.</w:t>
      </w:r>
    </w:p>
    <w:p w:rsidR="00D42FFC" w:rsidRDefault="00D42FFC" w:rsidP="00D42FFC">
      <w:pPr>
        <w:rPr>
          <w:sz w:val="20"/>
        </w:rPr>
      </w:pPr>
    </w:p>
    <w:p w:rsidR="00D42FFC" w:rsidRDefault="00D42FFC" w:rsidP="00D42FFC">
      <w:pPr>
        <w:rPr>
          <w:sz w:val="20"/>
        </w:rPr>
      </w:pPr>
    </w:p>
    <w:p w:rsidR="00D42FFC" w:rsidRDefault="00D42FFC" w:rsidP="00D42FFC">
      <w:pPr>
        <w:spacing w:before="98"/>
        <w:rPr>
          <w:sz w:val="20"/>
        </w:rPr>
      </w:pPr>
      <w:r>
        <w:object w:dxaOrig="6602" w:dyaOrig="1818">
          <v:rect id="rectole0000000037" o:spid="_x0000_i1067" style="width:330pt;height:90.75pt" o:ole="" o:preferrelative="t" stroked="f">
            <v:imagedata r:id="rId245" o:title=""/>
          </v:rect>
          <o:OLEObject Type="Embed" ProgID="StaticMetafile" ShapeID="rectole0000000037" DrawAspect="Content" ObjectID="_1817204608" r:id="rId246"/>
        </w:object>
      </w:r>
    </w:p>
    <w:p w:rsidR="00D42FFC" w:rsidRDefault="00D42FFC" w:rsidP="00D42FFC">
      <w:pPr>
        <w:rPr>
          <w:sz w:val="20"/>
        </w:rPr>
      </w:pPr>
    </w:p>
    <w:p w:rsidR="00D42FFC" w:rsidRDefault="00D42FFC" w:rsidP="00D42FFC">
      <w:pPr>
        <w:widowControl/>
        <w:numPr>
          <w:ilvl w:val="0"/>
          <w:numId w:val="196"/>
        </w:numPr>
        <w:tabs>
          <w:tab w:val="left" w:pos="4509"/>
        </w:tabs>
        <w:autoSpaceDE/>
        <w:autoSpaceDN/>
        <w:spacing w:before="162"/>
        <w:ind w:left="4509" w:hanging="364"/>
        <w:rPr>
          <w:sz w:val="24"/>
        </w:rPr>
      </w:pPr>
      <w:r>
        <w:rPr>
          <w:sz w:val="24"/>
        </w:rPr>
        <w:t>Riveted</w:t>
      </w:r>
      <w:r>
        <w:rPr>
          <w:spacing w:val="-8"/>
          <w:sz w:val="24"/>
        </w:rPr>
        <w:t xml:space="preserve"> </w:t>
      </w:r>
      <w:r>
        <w:rPr>
          <w:sz w:val="24"/>
        </w:rPr>
        <w:t>plate</w:t>
      </w:r>
      <w:r>
        <w:rPr>
          <w:spacing w:val="-8"/>
          <w:sz w:val="24"/>
        </w:rPr>
        <w:t xml:space="preserve"> </w:t>
      </w:r>
      <w:r>
        <w:rPr>
          <w:spacing w:val="-2"/>
          <w:sz w:val="24"/>
        </w:rPr>
        <w:t>girder</w:t>
      </w:r>
    </w:p>
    <w:p w:rsidR="00D42FFC" w:rsidRDefault="00D42FFC" w:rsidP="00D42FFC">
      <w:pPr>
        <w:spacing w:before="6"/>
        <w:rPr>
          <w:sz w:val="17"/>
        </w:rPr>
      </w:pPr>
      <w:r>
        <w:object w:dxaOrig="8466" w:dyaOrig="2293">
          <v:rect id="rectole0000000038" o:spid="_x0000_i1068" style="width:423pt;height:114.75pt" o:ole="" o:preferrelative="t" stroked="f">
            <v:imagedata r:id="rId247" o:title=""/>
          </v:rect>
          <o:OLEObject Type="Embed" ProgID="StaticMetafile" ShapeID="rectole0000000038" DrawAspect="Content" ObjectID="_1817204609" r:id="rId248"/>
        </w:object>
      </w:r>
    </w:p>
    <w:p w:rsidR="00D42FFC" w:rsidRDefault="00D42FFC" w:rsidP="00D42FFC">
      <w:pPr>
        <w:spacing w:before="130"/>
        <w:rPr>
          <w:sz w:val="24"/>
        </w:rPr>
      </w:pPr>
    </w:p>
    <w:p w:rsidR="00D42FFC" w:rsidRDefault="00D42FFC" w:rsidP="00D42FFC">
      <w:pPr>
        <w:spacing w:before="1"/>
        <w:ind w:left="4063" w:right="3050"/>
        <w:jc w:val="center"/>
        <w:rPr>
          <w:sz w:val="24"/>
        </w:rPr>
      </w:pPr>
      <w:r>
        <w:rPr>
          <w:sz w:val="24"/>
        </w:rPr>
        <w:t>b).</w:t>
      </w:r>
      <w:r>
        <w:rPr>
          <w:spacing w:val="-15"/>
          <w:sz w:val="24"/>
        </w:rPr>
        <w:t xml:space="preserve"> </w:t>
      </w:r>
      <w:r>
        <w:rPr>
          <w:sz w:val="24"/>
        </w:rPr>
        <w:t>Welded</w:t>
      </w:r>
      <w:r>
        <w:rPr>
          <w:spacing w:val="20"/>
          <w:sz w:val="24"/>
        </w:rPr>
        <w:t xml:space="preserve"> </w:t>
      </w:r>
      <w:r>
        <w:rPr>
          <w:sz w:val="24"/>
        </w:rPr>
        <w:t>plate</w:t>
      </w:r>
      <w:r>
        <w:rPr>
          <w:spacing w:val="-15"/>
          <w:sz w:val="24"/>
        </w:rPr>
        <w:t xml:space="preserve"> </w:t>
      </w:r>
      <w:r>
        <w:rPr>
          <w:sz w:val="24"/>
        </w:rPr>
        <w:t>girder Figure 7.2</w:t>
      </w:r>
    </w:p>
    <w:p w:rsidR="00D42FFC" w:rsidRDefault="00D42FFC" w:rsidP="00D42FFC">
      <w:pPr>
        <w:spacing w:before="42"/>
        <w:rPr>
          <w:sz w:val="24"/>
        </w:rPr>
      </w:pPr>
    </w:p>
    <w:p w:rsidR="00D42FFC" w:rsidRDefault="00D42FFC" w:rsidP="00D42FFC">
      <w:pPr>
        <w:ind w:left="588" w:right="283"/>
        <w:jc w:val="both"/>
        <w:rPr>
          <w:sz w:val="24"/>
        </w:rPr>
      </w:pPr>
      <w:r>
        <w:rPr>
          <w:sz w:val="24"/>
        </w:rPr>
        <w:t>The range of application of welding is very wide. For example, connection of a steel pipe column</w:t>
      </w:r>
      <w:r>
        <w:rPr>
          <w:spacing w:val="-15"/>
          <w:sz w:val="24"/>
        </w:rPr>
        <w:t xml:space="preserve"> </w:t>
      </w:r>
      <w:r>
        <w:rPr>
          <w:sz w:val="24"/>
        </w:rPr>
        <w:t>to</w:t>
      </w:r>
      <w:r>
        <w:rPr>
          <w:spacing w:val="-12"/>
          <w:sz w:val="24"/>
        </w:rPr>
        <w:t xml:space="preserve"> </w:t>
      </w:r>
      <w:r>
        <w:rPr>
          <w:sz w:val="24"/>
        </w:rPr>
        <w:t>other</w:t>
      </w:r>
      <w:r>
        <w:rPr>
          <w:spacing w:val="-15"/>
          <w:sz w:val="24"/>
        </w:rPr>
        <w:t xml:space="preserve"> </w:t>
      </w:r>
      <w:r>
        <w:rPr>
          <w:sz w:val="24"/>
        </w:rPr>
        <w:t>members</w:t>
      </w:r>
      <w:r>
        <w:rPr>
          <w:spacing w:val="-10"/>
          <w:sz w:val="24"/>
        </w:rPr>
        <w:t xml:space="preserve"> </w:t>
      </w:r>
      <w:r>
        <w:rPr>
          <w:sz w:val="24"/>
        </w:rPr>
        <w:t>can</w:t>
      </w:r>
      <w:r>
        <w:rPr>
          <w:spacing w:val="-13"/>
          <w:sz w:val="24"/>
        </w:rPr>
        <w:t xml:space="preserve"> </w:t>
      </w:r>
      <w:r>
        <w:rPr>
          <w:sz w:val="24"/>
        </w:rPr>
        <w:t>be</w:t>
      </w:r>
      <w:r>
        <w:rPr>
          <w:spacing w:val="-14"/>
          <w:sz w:val="24"/>
        </w:rPr>
        <w:t xml:space="preserve"> </w:t>
      </w:r>
      <w:r>
        <w:rPr>
          <w:sz w:val="24"/>
        </w:rPr>
        <w:t>made</w:t>
      </w:r>
      <w:r>
        <w:rPr>
          <w:spacing w:val="-15"/>
          <w:sz w:val="24"/>
        </w:rPr>
        <w:t xml:space="preserve"> </w:t>
      </w:r>
      <w:r>
        <w:rPr>
          <w:sz w:val="24"/>
        </w:rPr>
        <w:t>very</w:t>
      </w:r>
      <w:r>
        <w:rPr>
          <w:spacing w:val="-14"/>
          <w:sz w:val="24"/>
        </w:rPr>
        <w:t xml:space="preserve"> </w:t>
      </w:r>
      <w:r>
        <w:rPr>
          <w:sz w:val="24"/>
        </w:rPr>
        <w:t>easily</w:t>
      </w:r>
      <w:r>
        <w:rPr>
          <w:spacing w:val="-10"/>
          <w:sz w:val="24"/>
        </w:rPr>
        <w:t xml:space="preserve"> </w:t>
      </w:r>
      <w:r>
        <w:rPr>
          <w:sz w:val="24"/>
        </w:rPr>
        <w:t>by</w:t>
      </w:r>
      <w:r>
        <w:rPr>
          <w:spacing w:val="-13"/>
          <w:sz w:val="24"/>
        </w:rPr>
        <w:t xml:space="preserve"> </w:t>
      </w:r>
      <w:r>
        <w:rPr>
          <w:sz w:val="24"/>
        </w:rPr>
        <w:t>welding</w:t>
      </w:r>
      <w:r>
        <w:rPr>
          <w:spacing w:val="-13"/>
          <w:sz w:val="24"/>
        </w:rPr>
        <w:t xml:space="preserve"> </w:t>
      </w:r>
      <w:r>
        <w:rPr>
          <w:sz w:val="24"/>
        </w:rPr>
        <w:t>whereas</w:t>
      </w:r>
      <w:r>
        <w:rPr>
          <w:spacing w:val="-10"/>
          <w:sz w:val="24"/>
        </w:rPr>
        <w:t xml:space="preserve"> </w:t>
      </w:r>
      <w:r>
        <w:rPr>
          <w:sz w:val="24"/>
        </w:rPr>
        <w:t>it</w:t>
      </w:r>
      <w:r>
        <w:rPr>
          <w:spacing w:val="-13"/>
          <w:sz w:val="24"/>
        </w:rPr>
        <w:t xml:space="preserve"> </w:t>
      </w:r>
      <w:r>
        <w:rPr>
          <w:sz w:val="24"/>
        </w:rPr>
        <w:t>is</w:t>
      </w:r>
      <w:r>
        <w:rPr>
          <w:spacing w:val="-15"/>
          <w:sz w:val="24"/>
        </w:rPr>
        <w:t xml:space="preserve"> </w:t>
      </w:r>
      <w:r>
        <w:rPr>
          <w:sz w:val="24"/>
        </w:rPr>
        <w:t>virtually</w:t>
      </w:r>
      <w:r>
        <w:rPr>
          <w:spacing w:val="-13"/>
          <w:sz w:val="24"/>
        </w:rPr>
        <w:t xml:space="preserve"> </w:t>
      </w:r>
      <w:r>
        <w:rPr>
          <w:sz w:val="24"/>
        </w:rPr>
        <w:t>impossible by bolting or riveting. Welding is practicable even for complicated shapes of joints.</w:t>
      </w:r>
    </w:p>
    <w:p w:rsidR="00D42FFC" w:rsidRDefault="00D42FFC" w:rsidP="00D42FFC">
      <w:pPr>
        <w:spacing w:before="42"/>
        <w:rPr>
          <w:sz w:val="24"/>
        </w:rPr>
      </w:pPr>
    </w:p>
    <w:p w:rsidR="00D42FFC" w:rsidRDefault="00D42FFC" w:rsidP="00D42FFC">
      <w:pPr>
        <w:widowControl/>
        <w:numPr>
          <w:ilvl w:val="0"/>
          <w:numId w:val="197"/>
        </w:numPr>
        <w:tabs>
          <w:tab w:val="left" w:pos="755"/>
        </w:tabs>
        <w:autoSpaceDE/>
        <w:autoSpaceDN/>
        <w:spacing w:line="276" w:lineRule="auto"/>
        <w:ind w:left="588" w:right="287"/>
        <w:jc w:val="both"/>
        <w:rPr>
          <w:sz w:val="24"/>
        </w:rPr>
      </w:pPr>
      <w:r>
        <w:rPr>
          <w:sz w:val="24"/>
        </w:rPr>
        <w:t>There is no need for holes in members connected by welding except possibly for erection purposes. This has direct influence in the case of tension members as the problem of determining</w:t>
      </w:r>
      <w:r>
        <w:rPr>
          <w:spacing w:val="-15"/>
          <w:sz w:val="24"/>
        </w:rPr>
        <w:t xml:space="preserve"> </w:t>
      </w:r>
      <w:r>
        <w:rPr>
          <w:sz w:val="24"/>
        </w:rPr>
        <w:t>the</w:t>
      </w:r>
      <w:r>
        <w:rPr>
          <w:spacing w:val="-15"/>
          <w:sz w:val="24"/>
        </w:rPr>
        <w:t xml:space="preserve"> </w:t>
      </w:r>
      <w:r>
        <w:rPr>
          <w:sz w:val="24"/>
        </w:rPr>
        <w:t>minimum</w:t>
      </w:r>
      <w:r>
        <w:rPr>
          <w:spacing w:val="-15"/>
          <w:sz w:val="24"/>
        </w:rPr>
        <w:t xml:space="preserve"> </w:t>
      </w:r>
      <w:r>
        <w:rPr>
          <w:sz w:val="24"/>
        </w:rPr>
        <w:t>net</w:t>
      </w:r>
      <w:r>
        <w:rPr>
          <w:spacing w:val="-15"/>
          <w:sz w:val="24"/>
        </w:rPr>
        <w:t xml:space="preserve"> </w:t>
      </w:r>
      <w:r>
        <w:rPr>
          <w:sz w:val="24"/>
        </w:rPr>
        <w:t>section</w:t>
      </w:r>
      <w:r>
        <w:rPr>
          <w:spacing w:val="-15"/>
          <w:sz w:val="24"/>
        </w:rPr>
        <w:t xml:space="preserve"> </w:t>
      </w:r>
      <w:r>
        <w:rPr>
          <w:sz w:val="24"/>
        </w:rPr>
        <w:t>is</w:t>
      </w:r>
      <w:r>
        <w:rPr>
          <w:spacing w:val="-15"/>
          <w:sz w:val="24"/>
        </w:rPr>
        <w:t xml:space="preserve"> </w:t>
      </w:r>
      <w:r>
        <w:rPr>
          <w:sz w:val="24"/>
        </w:rPr>
        <w:t>eliminated.</w:t>
      </w:r>
      <w:r>
        <w:rPr>
          <w:spacing w:val="-15"/>
          <w:sz w:val="24"/>
        </w:rPr>
        <w:t xml:space="preserve"> </w:t>
      </w:r>
      <w:r>
        <w:rPr>
          <w:sz w:val="24"/>
        </w:rPr>
        <w:t>This</w:t>
      </w:r>
      <w:r>
        <w:rPr>
          <w:spacing w:val="-15"/>
          <w:sz w:val="24"/>
        </w:rPr>
        <w:t xml:space="preserve"> </w:t>
      </w:r>
      <w:r>
        <w:rPr>
          <w:sz w:val="24"/>
        </w:rPr>
        <w:t>also</w:t>
      </w:r>
      <w:r>
        <w:rPr>
          <w:spacing w:val="-15"/>
          <w:sz w:val="24"/>
        </w:rPr>
        <w:t xml:space="preserve"> </w:t>
      </w:r>
      <w:r>
        <w:rPr>
          <w:sz w:val="24"/>
        </w:rPr>
        <w:t>results</w:t>
      </w:r>
      <w:r>
        <w:rPr>
          <w:spacing w:val="-15"/>
          <w:sz w:val="24"/>
        </w:rPr>
        <w:t xml:space="preserve"> </w:t>
      </w:r>
      <w:r>
        <w:rPr>
          <w:sz w:val="24"/>
        </w:rPr>
        <w:t>in</w:t>
      </w:r>
      <w:r>
        <w:rPr>
          <w:spacing w:val="-15"/>
          <w:sz w:val="24"/>
        </w:rPr>
        <w:t xml:space="preserve"> </w:t>
      </w:r>
      <w:r>
        <w:rPr>
          <w:sz w:val="24"/>
        </w:rPr>
        <w:t>a</w:t>
      </w:r>
      <w:r>
        <w:rPr>
          <w:spacing w:val="-15"/>
          <w:sz w:val="24"/>
        </w:rPr>
        <w:t xml:space="preserve"> </w:t>
      </w:r>
      <w:r>
        <w:rPr>
          <w:sz w:val="24"/>
        </w:rPr>
        <w:t>member</w:t>
      </w:r>
      <w:r>
        <w:rPr>
          <w:spacing w:val="-15"/>
          <w:sz w:val="24"/>
        </w:rPr>
        <w:t xml:space="preserve"> </w:t>
      </w:r>
      <w:r>
        <w:rPr>
          <w:sz w:val="24"/>
        </w:rPr>
        <w:t>with</w:t>
      </w:r>
      <w:r>
        <w:rPr>
          <w:spacing w:val="-15"/>
          <w:sz w:val="24"/>
        </w:rPr>
        <w:t xml:space="preserve"> </w:t>
      </w:r>
      <w:r>
        <w:rPr>
          <w:sz w:val="24"/>
        </w:rPr>
        <w:t>a</w:t>
      </w:r>
      <w:r>
        <w:rPr>
          <w:spacing w:val="-15"/>
          <w:sz w:val="24"/>
        </w:rPr>
        <w:t xml:space="preserve"> </w:t>
      </w:r>
      <w:r>
        <w:rPr>
          <w:sz w:val="24"/>
        </w:rPr>
        <w:t>smaller cross section.</w:t>
      </w:r>
    </w:p>
    <w:p w:rsidR="00D42FFC" w:rsidRDefault="00D42FFC" w:rsidP="00D42FFC">
      <w:pPr>
        <w:spacing w:before="41"/>
        <w:rPr>
          <w:sz w:val="24"/>
        </w:rPr>
      </w:pPr>
    </w:p>
    <w:p w:rsidR="00D42FFC" w:rsidRDefault="00D42FFC" w:rsidP="00D42FFC">
      <w:pPr>
        <w:widowControl/>
        <w:numPr>
          <w:ilvl w:val="0"/>
          <w:numId w:val="198"/>
        </w:numPr>
        <w:tabs>
          <w:tab w:val="left" w:pos="834"/>
        </w:tabs>
        <w:autoSpaceDE/>
        <w:autoSpaceDN/>
        <w:spacing w:line="276" w:lineRule="auto"/>
        <w:ind w:left="588" w:right="286"/>
        <w:jc w:val="both"/>
        <w:rPr>
          <w:sz w:val="24"/>
        </w:rPr>
      </w:pPr>
      <w:r>
        <w:rPr>
          <w:sz w:val="24"/>
        </w:rPr>
        <w:t>Welded</w:t>
      </w:r>
      <w:r>
        <w:rPr>
          <w:spacing w:val="-15"/>
          <w:sz w:val="24"/>
        </w:rPr>
        <w:t xml:space="preserve"> </w:t>
      </w:r>
      <w:r>
        <w:rPr>
          <w:sz w:val="24"/>
        </w:rPr>
        <w:t>structures</w:t>
      </w:r>
      <w:r>
        <w:rPr>
          <w:spacing w:val="-15"/>
          <w:sz w:val="24"/>
        </w:rPr>
        <w:t xml:space="preserve"> </w:t>
      </w:r>
      <w:r>
        <w:rPr>
          <w:sz w:val="24"/>
        </w:rPr>
        <w:t>are</w:t>
      </w:r>
      <w:r>
        <w:rPr>
          <w:spacing w:val="-15"/>
          <w:sz w:val="24"/>
        </w:rPr>
        <w:t xml:space="preserve"> </w:t>
      </w:r>
      <w:r>
        <w:rPr>
          <w:sz w:val="24"/>
        </w:rPr>
        <w:t>more</w:t>
      </w:r>
      <w:r>
        <w:rPr>
          <w:spacing w:val="-15"/>
          <w:sz w:val="24"/>
        </w:rPr>
        <w:t xml:space="preserve"> </w:t>
      </w:r>
      <w:r>
        <w:rPr>
          <w:sz w:val="24"/>
        </w:rPr>
        <w:t>rigid</w:t>
      </w:r>
      <w:r>
        <w:rPr>
          <w:spacing w:val="-15"/>
          <w:sz w:val="24"/>
        </w:rPr>
        <w:t xml:space="preserve"> </w:t>
      </w:r>
      <w:r>
        <w:rPr>
          <w:sz w:val="24"/>
        </w:rPr>
        <w:t>compared</w:t>
      </w:r>
      <w:r>
        <w:rPr>
          <w:spacing w:val="-15"/>
          <w:sz w:val="24"/>
        </w:rPr>
        <w:t xml:space="preserve"> </w:t>
      </w:r>
      <w:r>
        <w:rPr>
          <w:sz w:val="24"/>
        </w:rPr>
        <w:t>to</w:t>
      </w:r>
      <w:r>
        <w:rPr>
          <w:spacing w:val="-15"/>
          <w:sz w:val="24"/>
        </w:rPr>
        <w:t xml:space="preserve"> </w:t>
      </w:r>
      <w:r>
        <w:rPr>
          <w:sz w:val="24"/>
        </w:rPr>
        <w:t>structures</w:t>
      </w:r>
      <w:r>
        <w:rPr>
          <w:spacing w:val="-15"/>
          <w:sz w:val="24"/>
        </w:rPr>
        <w:t xml:space="preserve"> </w:t>
      </w:r>
      <w:r>
        <w:rPr>
          <w:sz w:val="24"/>
        </w:rPr>
        <w:t>with</w:t>
      </w:r>
      <w:r>
        <w:rPr>
          <w:spacing w:val="-15"/>
          <w:sz w:val="24"/>
        </w:rPr>
        <w:t xml:space="preserve"> </w:t>
      </w:r>
      <w:r>
        <w:rPr>
          <w:sz w:val="24"/>
        </w:rPr>
        <w:t>riveted</w:t>
      </w:r>
      <w:r>
        <w:rPr>
          <w:spacing w:val="-15"/>
          <w:sz w:val="24"/>
        </w:rPr>
        <w:t xml:space="preserve"> </w:t>
      </w:r>
      <w:r>
        <w:rPr>
          <w:sz w:val="24"/>
        </w:rPr>
        <w:t>and</w:t>
      </w:r>
      <w:r>
        <w:rPr>
          <w:spacing w:val="-15"/>
          <w:sz w:val="24"/>
        </w:rPr>
        <w:t xml:space="preserve"> </w:t>
      </w:r>
      <w:r>
        <w:rPr>
          <w:sz w:val="24"/>
        </w:rPr>
        <w:t>bolted</w:t>
      </w:r>
      <w:r>
        <w:rPr>
          <w:spacing w:val="-15"/>
          <w:sz w:val="24"/>
        </w:rPr>
        <w:t xml:space="preserve"> </w:t>
      </w:r>
      <w:r>
        <w:rPr>
          <w:sz w:val="24"/>
        </w:rPr>
        <w:t>connections. The rigidity of welded structures is due to the direct connection of members by welding. In bolted</w:t>
      </w:r>
      <w:r>
        <w:rPr>
          <w:spacing w:val="-15"/>
          <w:sz w:val="24"/>
        </w:rPr>
        <w:t xml:space="preserve"> </w:t>
      </w:r>
      <w:r>
        <w:rPr>
          <w:sz w:val="24"/>
        </w:rPr>
        <w:t>or</w:t>
      </w:r>
      <w:r>
        <w:rPr>
          <w:spacing w:val="-15"/>
          <w:sz w:val="24"/>
        </w:rPr>
        <w:t xml:space="preserve"> </w:t>
      </w:r>
      <w:r>
        <w:rPr>
          <w:sz w:val="24"/>
        </w:rPr>
        <w:t>riveted</w:t>
      </w:r>
      <w:r>
        <w:rPr>
          <w:spacing w:val="-14"/>
          <w:sz w:val="24"/>
        </w:rPr>
        <w:t xml:space="preserve"> </w:t>
      </w:r>
      <w:r>
        <w:rPr>
          <w:sz w:val="24"/>
        </w:rPr>
        <w:t>structures,</w:t>
      </w:r>
      <w:r>
        <w:rPr>
          <w:spacing w:val="-13"/>
          <w:sz w:val="24"/>
        </w:rPr>
        <w:t xml:space="preserve"> </w:t>
      </w:r>
      <w:r>
        <w:rPr>
          <w:sz w:val="24"/>
        </w:rPr>
        <w:t>the</w:t>
      </w:r>
      <w:r>
        <w:rPr>
          <w:spacing w:val="-14"/>
          <w:sz w:val="24"/>
        </w:rPr>
        <w:t xml:space="preserve"> </w:t>
      </w:r>
      <w:r>
        <w:rPr>
          <w:sz w:val="24"/>
        </w:rPr>
        <w:t>connection</w:t>
      </w:r>
      <w:r>
        <w:rPr>
          <w:spacing w:val="-14"/>
          <w:sz w:val="24"/>
        </w:rPr>
        <w:t xml:space="preserve"> </w:t>
      </w:r>
      <w:r>
        <w:rPr>
          <w:sz w:val="24"/>
        </w:rPr>
        <w:t>is</w:t>
      </w:r>
      <w:r>
        <w:rPr>
          <w:spacing w:val="-14"/>
          <w:sz w:val="24"/>
        </w:rPr>
        <w:t xml:space="preserve"> </w:t>
      </w:r>
      <w:r>
        <w:rPr>
          <w:sz w:val="24"/>
        </w:rPr>
        <w:t>established</w:t>
      </w:r>
      <w:r>
        <w:rPr>
          <w:spacing w:val="-14"/>
          <w:sz w:val="24"/>
        </w:rPr>
        <w:t xml:space="preserve"> </w:t>
      </w:r>
      <w:r>
        <w:rPr>
          <w:sz w:val="24"/>
        </w:rPr>
        <w:t>through</w:t>
      </w:r>
      <w:r>
        <w:rPr>
          <w:spacing w:val="-14"/>
          <w:sz w:val="24"/>
        </w:rPr>
        <w:t xml:space="preserve"> </w:t>
      </w:r>
      <w:r>
        <w:rPr>
          <w:sz w:val="24"/>
        </w:rPr>
        <w:t>angles</w:t>
      </w:r>
      <w:r>
        <w:rPr>
          <w:spacing w:val="-15"/>
          <w:sz w:val="24"/>
        </w:rPr>
        <w:t xml:space="preserve"> </w:t>
      </w:r>
      <w:r>
        <w:rPr>
          <w:sz w:val="24"/>
        </w:rPr>
        <w:t>or</w:t>
      </w:r>
      <w:r>
        <w:rPr>
          <w:spacing w:val="-15"/>
          <w:sz w:val="24"/>
        </w:rPr>
        <w:t xml:space="preserve"> </w:t>
      </w:r>
      <w:r>
        <w:rPr>
          <w:sz w:val="24"/>
        </w:rPr>
        <w:t>plates,which</w:t>
      </w:r>
      <w:r>
        <w:rPr>
          <w:spacing w:val="-14"/>
          <w:sz w:val="24"/>
        </w:rPr>
        <w:t xml:space="preserve"> </w:t>
      </w:r>
      <w:r>
        <w:rPr>
          <w:sz w:val="24"/>
        </w:rPr>
        <w:t>deflect under loads, making the structure flexible.</w:t>
      </w:r>
    </w:p>
    <w:p w:rsidR="00D42FFC" w:rsidRDefault="00D42FFC" w:rsidP="00D42FFC">
      <w:pPr>
        <w:spacing w:before="43"/>
        <w:rPr>
          <w:sz w:val="24"/>
        </w:rPr>
      </w:pPr>
    </w:p>
    <w:p w:rsidR="00D42FFC" w:rsidRDefault="00D42FFC" w:rsidP="00D42FFC">
      <w:pPr>
        <w:widowControl/>
        <w:numPr>
          <w:ilvl w:val="0"/>
          <w:numId w:val="199"/>
        </w:numPr>
        <w:tabs>
          <w:tab w:val="left" w:pos="762"/>
        </w:tabs>
        <w:autoSpaceDE/>
        <w:autoSpaceDN/>
        <w:spacing w:line="276" w:lineRule="auto"/>
        <w:ind w:left="588" w:right="292"/>
        <w:jc w:val="both"/>
        <w:rPr>
          <w:sz w:val="24"/>
        </w:rPr>
      </w:pPr>
      <w:r>
        <w:rPr>
          <w:sz w:val="24"/>
        </w:rPr>
        <w:t>It</w:t>
      </w:r>
      <w:r>
        <w:rPr>
          <w:spacing w:val="-13"/>
          <w:sz w:val="24"/>
        </w:rPr>
        <w:t xml:space="preserve"> </w:t>
      </w:r>
      <w:r>
        <w:rPr>
          <w:sz w:val="24"/>
        </w:rPr>
        <w:t>is</w:t>
      </w:r>
      <w:r>
        <w:rPr>
          <w:spacing w:val="-11"/>
          <w:sz w:val="24"/>
        </w:rPr>
        <w:t xml:space="preserve"> </w:t>
      </w:r>
      <w:r>
        <w:rPr>
          <w:sz w:val="24"/>
        </w:rPr>
        <w:t>easier</w:t>
      </w:r>
      <w:r>
        <w:rPr>
          <w:spacing w:val="-14"/>
          <w:sz w:val="24"/>
        </w:rPr>
        <w:t xml:space="preserve"> </w:t>
      </w:r>
      <w:r>
        <w:rPr>
          <w:sz w:val="24"/>
        </w:rPr>
        <w:t>to</w:t>
      </w:r>
      <w:r>
        <w:rPr>
          <w:spacing w:val="-13"/>
          <w:sz w:val="24"/>
        </w:rPr>
        <w:t xml:space="preserve"> </w:t>
      </w:r>
      <w:r>
        <w:rPr>
          <w:sz w:val="24"/>
        </w:rPr>
        <w:t>make</w:t>
      </w:r>
      <w:r>
        <w:rPr>
          <w:spacing w:val="-14"/>
          <w:sz w:val="24"/>
        </w:rPr>
        <w:t xml:space="preserve"> </w:t>
      </w:r>
      <w:r>
        <w:rPr>
          <w:sz w:val="24"/>
        </w:rPr>
        <w:t>design</w:t>
      </w:r>
      <w:r>
        <w:rPr>
          <w:spacing w:val="-7"/>
          <w:sz w:val="24"/>
        </w:rPr>
        <w:t xml:space="preserve"> </w:t>
      </w:r>
      <w:r>
        <w:rPr>
          <w:sz w:val="24"/>
        </w:rPr>
        <w:t>changes</w:t>
      </w:r>
      <w:r>
        <w:rPr>
          <w:spacing w:val="-13"/>
          <w:sz w:val="24"/>
        </w:rPr>
        <w:t xml:space="preserve"> </w:t>
      </w:r>
      <w:r>
        <w:rPr>
          <w:sz w:val="24"/>
        </w:rPr>
        <w:t>and</w:t>
      </w:r>
      <w:r>
        <w:rPr>
          <w:spacing w:val="-13"/>
          <w:sz w:val="24"/>
        </w:rPr>
        <w:t xml:space="preserve"> </w:t>
      </w:r>
      <w:r>
        <w:rPr>
          <w:sz w:val="24"/>
        </w:rPr>
        <w:t>to</w:t>
      </w:r>
      <w:r>
        <w:rPr>
          <w:spacing w:val="-13"/>
          <w:sz w:val="24"/>
        </w:rPr>
        <w:t xml:space="preserve"> </w:t>
      </w:r>
      <w:r>
        <w:rPr>
          <w:sz w:val="24"/>
        </w:rPr>
        <w:t>correct</w:t>
      </w:r>
      <w:r>
        <w:rPr>
          <w:spacing w:val="-12"/>
          <w:sz w:val="24"/>
        </w:rPr>
        <w:t xml:space="preserve"> </w:t>
      </w:r>
      <w:r>
        <w:rPr>
          <w:sz w:val="24"/>
        </w:rPr>
        <w:t>mistakes</w:t>
      </w:r>
      <w:r>
        <w:rPr>
          <w:spacing w:val="-12"/>
          <w:sz w:val="24"/>
        </w:rPr>
        <w:t xml:space="preserve"> </w:t>
      </w:r>
      <w:r>
        <w:rPr>
          <w:sz w:val="24"/>
        </w:rPr>
        <w:t>during</w:t>
      </w:r>
      <w:r>
        <w:rPr>
          <w:spacing w:val="-13"/>
          <w:sz w:val="24"/>
        </w:rPr>
        <w:t xml:space="preserve"> </w:t>
      </w:r>
      <w:r>
        <w:rPr>
          <w:sz w:val="24"/>
        </w:rPr>
        <w:t>erection,</w:t>
      </w:r>
      <w:r>
        <w:rPr>
          <w:spacing w:val="-12"/>
          <w:sz w:val="24"/>
        </w:rPr>
        <w:t xml:space="preserve"> </w:t>
      </w:r>
      <w:r>
        <w:rPr>
          <w:sz w:val="24"/>
        </w:rPr>
        <w:t>if</w:t>
      </w:r>
      <w:r>
        <w:rPr>
          <w:spacing w:val="-14"/>
          <w:sz w:val="24"/>
        </w:rPr>
        <w:t xml:space="preserve"> </w:t>
      </w:r>
      <w:r>
        <w:rPr>
          <w:sz w:val="24"/>
        </w:rPr>
        <w:t>welding</w:t>
      </w:r>
      <w:r>
        <w:rPr>
          <w:spacing w:val="-13"/>
          <w:sz w:val="24"/>
        </w:rPr>
        <w:t xml:space="preserve"> </w:t>
      </w:r>
      <w:r>
        <w:rPr>
          <w:sz w:val="24"/>
        </w:rPr>
        <w:t>is</w:t>
      </w:r>
      <w:r>
        <w:rPr>
          <w:spacing w:val="-8"/>
          <w:sz w:val="24"/>
        </w:rPr>
        <w:t xml:space="preserve"> </w:t>
      </w:r>
      <w:r>
        <w:rPr>
          <w:sz w:val="24"/>
        </w:rPr>
        <w:t>used. It is also a simple procedure to strengthen the existing structures with welding.</w:t>
      </w:r>
    </w:p>
    <w:p w:rsidR="00D42FFC" w:rsidRDefault="00D42FFC" w:rsidP="00D42FFC">
      <w:pPr>
        <w:spacing w:before="37"/>
        <w:rPr>
          <w:sz w:val="24"/>
        </w:rPr>
      </w:pPr>
    </w:p>
    <w:p w:rsidR="00D42FFC" w:rsidRDefault="00D42FFC" w:rsidP="00D42FFC">
      <w:pPr>
        <w:spacing w:before="1"/>
        <w:ind w:left="588"/>
        <w:rPr>
          <w:sz w:val="24"/>
        </w:rPr>
      </w:pPr>
      <w:r>
        <w:rPr>
          <w:sz w:val="24"/>
        </w:rPr>
        <w:t>*.</w:t>
      </w:r>
      <w:r>
        <w:rPr>
          <w:spacing w:val="-10"/>
          <w:sz w:val="24"/>
        </w:rPr>
        <w:t xml:space="preserve"> </w:t>
      </w:r>
      <w:r>
        <w:rPr>
          <w:sz w:val="24"/>
        </w:rPr>
        <w:t>A</w:t>
      </w:r>
      <w:r>
        <w:rPr>
          <w:spacing w:val="-6"/>
          <w:sz w:val="24"/>
        </w:rPr>
        <w:t xml:space="preserve"> </w:t>
      </w:r>
      <w:r>
        <w:rPr>
          <w:sz w:val="24"/>
        </w:rPr>
        <w:t>truly</w:t>
      </w:r>
      <w:r>
        <w:rPr>
          <w:spacing w:val="-8"/>
          <w:sz w:val="24"/>
        </w:rPr>
        <w:t xml:space="preserve"> </w:t>
      </w:r>
      <w:r>
        <w:rPr>
          <w:sz w:val="24"/>
        </w:rPr>
        <w:t>continuous</w:t>
      </w:r>
      <w:r>
        <w:rPr>
          <w:spacing w:val="-7"/>
          <w:sz w:val="24"/>
        </w:rPr>
        <w:t xml:space="preserve"> </w:t>
      </w:r>
      <w:r>
        <w:rPr>
          <w:sz w:val="24"/>
        </w:rPr>
        <w:t>structure</w:t>
      </w:r>
      <w:r>
        <w:rPr>
          <w:spacing w:val="-8"/>
          <w:sz w:val="24"/>
        </w:rPr>
        <w:t xml:space="preserve"> </w:t>
      </w:r>
      <w:r>
        <w:rPr>
          <w:sz w:val="24"/>
        </w:rPr>
        <w:t>is</w:t>
      </w:r>
      <w:r>
        <w:rPr>
          <w:spacing w:val="-8"/>
          <w:sz w:val="24"/>
        </w:rPr>
        <w:t xml:space="preserve"> </w:t>
      </w:r>
      <w:r>
        <w:rPr>
          <w:sz w:val="24"/>
        </w:rPr>
        <w:t>formed</w:t>
      </w:r>
      <w:r>
        <w:rPr>
          <w:spacing w:val="-6"/>
          <w:sz w:val="24"/>
        </w:rPr>
        <w:t xml:space="preserve"> </w:t>
      </w:r>
      <w:r>
        <w:rPr>
          <w:sz w:val="24"/>
        </w:rPr>
        <w:t>by</w:t>
      </w:r>
      <w:r>
        <w:rPr>
          <w:spacing w:val="-10"/>
          <w:sz w:val="24"/>
        </w:rPr>
        <w:t xml:space="preserve"> </w:t>
      </w:r>
      <w:r>
        <w:rPr>
          <w:sz w:val="24"/>
        </w:rPr>
        <w:t>the</w:t>
      </w:r>
      <w:r>
        <w:rPr>
          <w:spacing w:val="-6"/>
          <w:sz w:val="24"/>
        </w:rPr>
        <w:t xml:space="preserve"> </w:t>
      </w:r>
      <w:r>
        <w:rPr>
          <w:sz w:val="24"/>
        </w:rPr>
        <w:t>process</w:t>
      </w:r>
      <w:r>
        <w:rPr>
          <w:spacing w:val="-5"/>
          <w:sz w:val="24"/>
        </w:rPr>
        <w:t xml:space="preserve"> </w:t>
      </w:r>
      <w:r>
        <w:rPr>
          <w:sz w:val="24"/>
        </w:rPr>
        <w:t>of</w:t>
      </w:r>
      <w:r>
        <w:rPr>
          <w:spacing w:val="-4"/>
          <w:sz w:val="24"/>
        </w:rPr>
        <w:t xml:space="preserve"> </w:t>
      </w:r>
      <w:r>
        <w:rPr>
          <w:sz w:val="24"/>
        </w:rPr>
        <w:t>fusing</w:t>
      </w:r>
      <w:r>
        <w:rPr>
          <w:spacing w:val="-8"/>
          <w:sz w:val="24"/>
        </w:rPr>
        <w:t xml:space="preserve"> </w:t>
      </w:r>
      <w:r>
        <w:rPr>
          <w:sz w:val="24"/>
        </w:rPr>
        <w:t>the</w:t>
      </w:r>
      <w:r>
        <w:rPr>
          <w:spacing w:val="-10"/>
          <w:sz w:val="24"/>
        </w:rPr>
        <w:t xml:space="preserve"> </w:t>
      </w:r>
      <w:r>
        <w:rPr>
          <w:sz w:val="24"/>
        </w:rPr>
        <w:t>members</w:t>
      </w:r>
      <w:r>
        <w:rPr>
          <w:spacing w:val="-5"/>
          <w:sz w:val="24"/>
        </w:rPr>
        <w:t xml:space="preserve"> </w:t>
      </w:r>
      <w:r>
        <w:rPr>
          <w:sz w:val="24"/>
        </w:rPr>
        <w:t>together.</w:t>
      </w:r>
      <w:r>
        <w:rPr>
          <w:spacing w:val="-8"/>
          <w:sz w:val="24"/>
        </w:rPr>
        <w:t xml:space="preserve"> </w:t>
      </w:r>
      <w:r>
        <w:rPr>
          <w:sz w:val="24"/>
        </w:rPr>
        <w:t>This gives the appearance of a one-piece construction. Generally welded joints are as strong or stronger than the base metal, thereby placing no restriction on the joints.</w:t>
      </w:r>
    </w:p>
    <w:p w:rsidR="00D42FFC" w:rsidRDefault="00D42FFC" w:rsidP="00D42FFC">
      <w:pPr>
        <w:spacing w:before="5"/>
        <w:rPr>
          <w:sz w:val="24"/>
        </w:rPr>
      </w:pPr>
    </w:p>
    <w:p w:rsidR="00D42FFC" w:rsidRDefault="00D42FFC" w:rsidP="00D42FFC">
      <w:pPr>
        <w:ind w:left="588" w:right="398"/>
        <w:rPr>
          <w:sz w:val="24"/>
        </w:rPr>
      </w:pPr>
      <w:r>
        <w:rPr>
          <w:sz w:val="24"/>
        </w:rPr>
        <w:t>Due to this continuity advantage, a very large number of steel frames have been constructed all over the world.</w:t>
      </w:r>
    </w:p>
    <w:p w:rsidR="00D42FFC" w:rsidRDefault="00D42FFC" w:rsidP="00D42FFC">
      <w:pPr>
        <w:widowControl/>
        <w:numPr>
          <w:ilvl w:val="0"/>
          <w:numId w:val="200"/>
        </w:numPr>
        <w:tabs>
          <w:tab w:val="left" w:pos="733"/>
        </w:tabs>
        <w:autoSpaceDE/>
        <w:autoSpaceDN/>
        <w:spacing w:line="276" w:lineRule="auto"/>
        <w:ind w:left="588" w:right="1148"/>
        <w:rPr>
          <w:sz w:val="24"/>
        </w:rPr>
      </w:pPr>
      <w:r>
        <w:rPr>
          <w:sz w:val="24"/>
        </w:rPr>
        <w:t>Stress</w:t>
      </w:r>
      <w:r>
        <w:rPr>
          <w:spacing w:val="-4"/>
          <w:sz w:val="24"/>
        </w:rPr>
        <w:t xml:space="preserve"> </w:t>
      </w:r>
      <w:r>
        <w:rPr>
          <w:sz w:val="24"/>
        </w:rPr>
        <w:t>concentration</w:t>
      </w:r>
      <w:r>
        <w:rPr>
          <w:spacing w:val="-4"/>
          <w:sz w:val="24"/>
        </w:rPr>
        <w:t xml:space="preserve"> </w:t>
      </w:r>
      <w:r>
        <w:rPr>
          <w:sz w:val="24"/>
        </w:rPr>
        <w:t>effect</w:t>
      </w:r>
      <w:r>
        <w:rPr>
          <w:spacing w:val="-4"/>
          <w:sz w:val="24"/>
        </w:rPr>
        <w:t xml:space="preserve"> </w:t>
      </w:r>
      <w:r>
        <w:rPr>
          <w:sz w:val="24"/>
        </w:rPr>
        <w:t>is</w:t>
      </w:r>
      <w:r>
        <w:rPr>
          <w:spacing w:val="-2"/>
          <w:sz w:val="24"/>
        </w:rPr>
        <w:t xml:space="preserve"> </w:t>
      </w:r>
      <w:r>
        <w:rPr>
          <w:sz w:val="24"/>
        </w:rPr>
        <w:t>considerably</w:t>
      </w:r>
      <w:r>
        <w:rPr>
          <w:spacing w:val="-4"/>
          <w:sz w:val="24"/>
        </w:rPr>
        <w:t xml:space="preserve"> </w:t>
      </w:r>
      <w:r>
        <w:rPr>
          <w:sz w:val="24"/>
        </w:rPr>
        <w:t>less</w:t>
      </w:r>
      <w:r>
        <w:rPr>
          <w:spacing w:val="-4"/>
          <w:sz w:val="24"/>
        </w:rPr>
        <w:t xml:space="preserve"> </w:t>
      </w:r>
      <w:r>
        <w:rPr>
          <w:sz w:val="24"/>
        </w:rPr>
        <w:t>in</w:t>
      </w:r>
      <w:r>
        <w:rPr>
          <w:spacing w:val="-2"/>
          <w:sz w:val="24"/>
        </w:rPr>
        <w:t xml:space="preserve"> </w:t>
      </w:r>
      <w:r>
        <w:rPr>
          <w:sz w:val="24"/>
        </w:rPr>
        <w:t>a</w:t>
      </w:r>
      <w:r>
        <w:rPr>
          <w:spacing w:val="-5"/>
          <w:sz w:val="24"/>
        </w:rPr>
        <w:t xml:space="preserve"> </w:t>
      </w:r>
      <w:r>
        <w:rPr>
          <w:sz w:val="24"/>
        </w:rPr>
        <w:t>welded</w:t>
      </w:r>
      <w:r>
        <w:rPr>
          <w:spacing w:val="-3"/>
          <w:sz w:val="24"/>
        </w:rPr>
        <w:t xml:space="preserve"> </w:t>
      </w:r>
      <w:r>
        <w:rPr>
          <w:sz w:val="24"/>
        </w:rPr>
        <w:t>connection.</w:t>
      </w:r>
      <w:r>
        <w:rPr>
          <w:spacing w:val="-4"/>
          <w:sz w:val="24"/>
        </w:rPr>
        <w:t xml:space="preserve"> </w:t>
      </w:r>
      <w:r>
        <w:rPr>
          <w:sz w:val="24"/>
        </w:rPr>
        <w:t>Some</w:t>
      </w:r>
      <w:r>
        <w:rPr>
          <w:spacing w:val="-4"/>
          <w:sz w:val="24"/>
        </w:rPr>
        <w:t xml:space="preserve"> </w:t>
      </w:r>
      <w:r>
        <w:rPr>
          <w:sz w:val="24"/>
        </w:rPr>
        <w:t>of</w:t>
      </w:r>
      <w:r>
        <w:rPr>
          <w:spacing w:val="-5"/>
          <w:sz w:val="24"/>
        </w:rPr>
        <w:t xml:space="preserve"> </w:t>
      </w:r>
      <w:r>
        <w:rPr>
          <w:sz w:val="24"/>
        </w:rPr>
        <w:t>the lesser important advantages of the welding processes are: relative silence of the process of welding and fewer safety precautions.</w:t>
      </w:r>
    </w:p>
    <w:p w:rsidR="00D42FFC" w:rsidRDefault="00D42FFC" w:rsidP="00D42FFC">
      <w:pPr>
        <w:ind w:left="588"/>
        <w:rPr>
          <w:sz w:val="24"/>
        </w:rPr>
      </w:pPr>
      <w:r>
        <w:rPr>
          <w:sz w:val="24"/>
        </w:rPr>
        <w:t>Some</w:t>
      </w:r>
      <w:r>
        <w:rPr>
          <w:spacing w:val="-9"/>
          <w:sz w:val="24"/>
        </w:rPr>
        <w:t xml:space="preserve"> </w:t>
      </w:r>
      <w:r>
        <w:rPr>
          <w:sz w:val="24"/>
        </w:rPr>
        <w:t>of</w:t>
      </w:r>
      <w:r>
        <w:rPr>
          <w:spacing w:val="-8"/>
          <w:sz w:val="24"/>
        </w:rPr>
        <w:t xml:space="preserve"> </w:t>
      </w:r>
      <w:r>
        <w:rPr>
          <w:sz w:val="24"/>
        </w:rPr>
        <w:t>the</w:t>
      </w:r>
      <w:r>
        <w:rPr>
          <w:spacing w:val="-8"/>
          <w:sz w:val="24"/>
        </w:rPr>
        <w:t xml:space="preserve"> </w:t>
      </w:r>
      <w:r>
        <w:rPr>
          <w:sz w:val="24"/>
        </w:rPr>
        <w:t>disadvantages of</w:t>
      </w:r>
      <w:r>
        <w:rPr>
          <w:spacing w:val="-8"/>
          <w:sz w:val="24"/>
        </w:rPr>
        <w:t xml:space="preserve"> </w:t>
      </w:r>
      <w:r>
        <w:rPr>
          <w:sz w:val="24"/>
        </w:rPr>
        <w:t>welding</w:t>
      </w:r>
      <w:r>
        <w:rPr>
          <w:spacing w:val="-5"/>
          <w:sz w:val="24"/>
        </w:rPr>
        <w:t xml:space="preserve"> </w:t>
      </w:r>
      <w:r>
        <w:rPr>
          <w:spacing w:val="-4"/>
          <w:sz w:val="24"/>
        </w:rPr>
        <w:t>are:</w:t>
      </w:r>
    </w:p>
    <w:p w:rsidR="00D42FFC" w:rsidRDefault="00D42FFC" w:rsidP="00D42FFC">
      <w:pPr>
        <w:widowControl/>
        <w:numPr>
          <w:ilvl w:val="0"/>
          <w:numId w:val="201"/>
        </w:numPr>
        <w:tabs>
          <w:tab w:val="left" w:pos="730"/>
        </w:tabs>
        <w:autoSpaceDE/>
        <w:autoSpaceDN/>
        <w:spacing w:before="38"/>
        <w:ind w:left="730" w:hanging="145"/>
        <w:rPr>
          <w:sz w:val="24"/>
        </w:rPr>
      </w:pPr>
      <w:r>
        <w:rPr>
          <w:sz w:val="24"/>
        </w:rPr>
        <w:t>Welding</w:t>
      </w:r>
      <w:r>
        <w:rPr>
          <w:spacing w:val="-12"/>
          <w:sz w:val="24"/>
        </w:rPr>
        <w:t xml:space="preserve"> </w:t>
      </w:r>
      <w:r>
        <w:rPr>
          <w:sz w:val="24"/>
        </w:rPr>
        <w:t>process</w:t>
      </w:r>
      <w:r>
        <w:rPr>
          <w:spacing w:val="-1"/>
          <w:sz w:val="24"/>
        </w:rPr>
        <w:t xml:space="preserve"> </w:t>
      </w:r>
      <w:r>
        <w:rPr>
          <w:sz w:val="24"/>
        </w:rPr>
        <w:t>requires</w:t>
      </w:r>
      <w:r>
        <w:rPr>
          <w:spacing w:val="-4"/>
          <w:sz w:val="24"/>
        </w:rPr>
        <w:t xml:space="preserve"> </w:t>
      </w:r>
      <w:r>
        <w:rPr>
          <w:sz w:val="24"/>
        </w:rPr>
        <w:t>highly</w:t>
      </w:r>
      <w:r>
        <w:rPr>
          <w:spacing w:val="-13"/>
          <w:sz w:val="24"/>
        </w:rPr>
        <w:t xml:space="preserve"> </w:t>
      </w:r>
      <w:r>
        <w:rPr>
          <w:sz w:val="24"/>
        </w:rPr>
        <w:t>skilled</w:t>
      </w:r>
      <w:r>
        <w:rPr>
          <w:spacing w:val="-9"/>
          <w:sz w:val="24"/>
        </w:rPr>
        <w:t xml:space="preserve"> </w:t>
      </w:r>
      <w:r>
        <w:rPr>
          <w:spacing w:val="-2"/>
          <w:sz w:val="24"/>
        </w:rPr>
        <w:t>manpower</w:t>
      </w:r>
    </w:p>
    <w:p w:rsidR="00D42FFC" w:rsidRDefault="00D42FFC" w:rsidP="00D42FFC">
      <w:pPr>
        <w:widowControl/>
        <w:numPr>
          <w:ilvl w:val="0"/>
          <w:numId w:val="201"/>
        </w:numPr>
        <w:tabs>
          <w:tab w:val="left" w:pos="817"/>
        </w:tabs>
        <w:autoSpaceDE/>
        <w:autoSpaceDN/>
        <w:spacing w:before="46" w:line="276" w:lineRule="auto"/>
        <w:ind w:left="588" w:right="945"/>
        <w:rPr>
          <w:sz w:val="24"/>
        </w:rPr>
      </w:pPr>
      <w:r>
        <w:rPr>
          <w:sz w:val="24"/>
        </w:rPr>
        <w:t>Experienced manpower is needed for inspection of welded connections. Also, non- destructive evaluation may have to be carried out to detect defects in welds</w:t>
      </w:r>
    </w:p>
    <w:p w:rsidR="00D42FFC" w:rsidRDefault="00D42FFC" w:rsidP="00D42FFC">
      <w:pPr>
        <w:ind w:left="1875" w:hanging="362"/>
        <w:rPr>
          <w:sz w:val="24"/>
        </w:rPr>
      </w:pPr>
    </w:p>
    <w:p w:rsidR="00D42FFC" w:rsidRDefault="00D42FFC" w:rsidP="00D42FFC">
      <w:pPr>
        <w:widowControl/>
        <w:numPr>
          <w:ilvl w:val="0"/>
          <w:numId w:val="202"/>
        </w:numPr>
        <w:tabs>
          <w:tab w:val="left" w:pos="732"/>
        </w:tabs>
        <w:autoSpaceDE/>
        <w:autoSpaceDN/>
        <w:spacing w:before="162"/>
        <w:ind w:left="732" w:hanging="147"/>
        <w:rPr>
          <w:sz w:val="24"/>
        </w:rPr>
      </w:pPr>
      <w:r>
        <w:rPr>
          <w:sz w:val="24"/>
        </w:rPr>
        <w:t>Welded</w:t>
      </w:r>
      <w:r>
        <w:rPr>
          <w:spacing w:val="-7"/>
          <w:sz w:val="24"/>
        </w:rPr>
        <w:t xml:space="preserve"> </w:t>
      </w:r>
      <w:r>
        <w:rPr>
          <w:sz w:val="24"/>
        </w:rPr>
        <w:t>joints</w:t>
      </w:r>
      <w:r>
        <w:rPr>
          <w:spacing w:val="-3"/>
          <w:sz w:val="24"/>
        </w:rPr>
        <w:t xml:space="preserve"> </w:t>
      </w:r>
      <w:r>
        <w:rPr>
          <w:sz w:val="24"/>
        </w:rPr>
        <w:t>are</w:t>
      </w:r>
      <w:r>
        <w:rPr>
          <w:spacing w:val="-7"/>
          <w:sz w:val="24"/>
        </w:rPr>
        <w:t xml:space="preserve"> </w:t>
      </w:r>
      <w:r>
        <w:rPr>
          <w:sz w:val="24"/>
        </w:rPr>
        <w:t>highly</w:t>
      </w:r>
      <w:r>
        <w:rPr>
          <w:spacing w:val="-3"/>
          <w:sz w:val="24"/>
        </w:rPr>
        <w:t xml:space="preserve"> </w:t>
      </w:r>
      <w:r>
        <w:rPr>
          <w:sz w:val="24"/>
        </w:rPr>
        <w:t>prone</w:t>
      </w:r>
      <w:r>
        <w:rPr>
          <w:spacing w:val="-8"/>
          <w:sz w:val="24"/>
        </w:rPr>
        <w:t xml:space="preserve"> </w:t>
      </w:r>
      <w:r>
        <w:rPr>
          <w:sz w:val="24"/>
        </w:rPr>
        <w:t>to</w:t>
      </w:r>
      <w:r>
        <w:rPr>
          <w:spacing w:val="-5"/>
          <w:sz w:val="24"/>
        </w:rPr>
        <w:t xml:space="preserve"> </w:t>
      </w:r>
      <w:r>
        <w:rPr>
          <w:sz w:val="24"/>
        </w:rPr>
        <w:t>cracking</w:t>
      </w:r>
      <w:r>
        <w:rPr>
          <w:spacing w:val="-5"/>
          <w:sz w:val="24"/>
        </w:rPr>
        <w:t xml:space="preserve"> </w:t>
      </w:r>
      <w:r>
        <w:rPr>
          <w:sz w:val="24"/>
        </w:rPr>
        <w:t>under</w:t>
      </w:r>
      <w:r>
        <w:rPr>
          <w:spacing w:val="-4"/>
          <w:sz w:val="24"/>
        </w:rPr>
        <w:t xml:space="preserve"> </w:t>
      </w:r>
      <w:r>
        <w:rPr>
          <w:sz w:val="24"/>
        </w:rPr>
        <w:t>fatigue</w:t>
      </w:r>
      <w:r>
        <w:rPr>
          <w:spacing w:val="-8"/>
          <w:sz w:val="24"/>
        </w:rPr>
        <w:t xml:space="preserve"> </w:t>
      </w:r>
      <w:r>
        <w:rPr>
          <w:spacing w:val="-2"/>
          <w:sz w:val="24"/>
        </w:rPr>
        <w:t>loading</w:t>
      </w:r>
    </w:p>
    <w:p w:rsidR="00D42FFC" w:rsidRDefault="00D42FFC" w:rsidP="00D42FFC">
      <w:pPr>
        <w:widowControl/>
        <w:numPr>
          <w:ilvl w:val="0"/>
          <w:numId w:val="202"/>
        </w:numPr>
        <w:tabs>
          <w:tab w:val="left" w:pos="732"/>
        </w:tabs>
        <w:autoSpaceDE/>
        <w:autoSpaceDN/>
        <w:spacing w:before="40"/>
        <w:ind w:left="732" w:hanging="147"/>
        <w:rPr>
          <w:sz w:val="24"/>
        </w:rPr>
      </w:pPr>
      <w:r>
        <w:rPr>
          <w:sz w:val="24"/>
        </w:rPr>
        <w:t>Costly</w:t>
      </w:r>
      <w:r>
        <w:rPr>
          <w:spacing w:val="-13"/>
          <w:sz w:val="24"/>
        </w:rPr>
        <w:t xml:space="preserve"> </w:t>
      </w:r>
      <w:r>
        <w:rPr>
          <w:sz w:val="24"/>
        </w:rPr>
        <w:t>equipment</w:t>
      </w:r>
      <w:r>
        <w:rPr>
          <w:spacing w:val="-5"/>
          <w:sz w:val="24"/>
        </w:rPr>
        <w:t xml:space="preserve"> </w:t>
      </w:r>
      <w:r>
        <w:rPr>
          <w:sz w:val="24"/>
        </w:rPr>
        <w:t>is</w:t>
      </w:r>
      <w:r>
        <w:rPr>
          <w:spacing w:val="-5"/>
          <w:sz w:val="24"/>
        </w:rPr>
        <w:t xml:space="preserve"> </w:t>
      </w:r>
      <w:r>
        <w:rPr>
          <w:sz w:val="24"/>
        </w:rPr>
        <w:t>essential</w:t>
      </w:r>
      <w:r>
        <w:rPr>
          <w:spacing w:val="-5"/>
          <w:sz w:val="24"/>
        </w:rPr>
        <w:t xml:space="preserve"> </w:t>
      </w:r>
      <w:r>
        <w:rPr>
          <w:sz w:val="24"/>
        </w:rPr>
        <w:t>to</w:t>
      </w:r>
      <w:r>
        <w:rPr>
          <w:spacing w:val="-9"/>
          <w:sz w:val="24"/>
        </w:rPr>
        <w:t xml:space="preserve"> </w:t>
      </w:r>
      <w:r>
        <w:rPr>
          <w:sz w:val="24"/>
        </w:rPr>
        <w:t>make</w:t>
      </w:r>
      <w:r>
        <w:rPr>
          <w:spacing w:val="-10"/>
          <w:sz w:val="24"/>
        </w:rPr>
        <w:t xml:space="preserve"> </w:t>
      </w:r>
      <w:r>
        <w:rPr>
          <w:sz w:val="24"/>
        </w:rPr>
        <w:t xml:space="preserve">welded </w:t>
      </w:r>
      <w:r>
        <w:rPr>
          <w:spacing w:val="-2"/>
          <w:sz w:val="24"/>
        </w:rPr>
        <w:t>connections</w:t>
      </w:r>
    </w:p>
    <w:p w:rsidR="00D42FFC" w:rsidRDefault="00D42FFC" w:rsidP="00D42FFC">
      <w:pPr>
        <w:widowControl/>
        <w:numPr>
          <w:ilvl w:val="0"/>
          <w:numId w:val="202"/>
        </w:numPr>
        <w:tabs>
          <w:tab w:val="left" w:pos="732"/>
        </w:tabs>
        <w:autoSpaceDE/>
        <w:autoSpaceDN/>
        <w:spacing w:before="44"/>
        <w:ind w:left="732" w:hanging="147"/>
        <w:rPr>
          <w:sz w:val="24"/>
        </w:rPr>
      </w:pPr>
      <w:r>
        <w:rPr>
          <w:sz w:val="24"/>
        </w:rPr>
        <w:t>Proper</w:t>
      </w:r>
      <w:r>
        <w:rPr>
          <w:spacing w:val="-9"/>
          <w:sz w:val="24"/>
        </w:rPr>
        <w:t xml:space="preserve"> </w:t>
      </w:r>
      <w:r>
        <w:rPr>
          <w:sz w:val="24"/>
        </w:rPr>
        <w:t>welding</w:t>
      </w:r>
      <w:r>
        <w:rPr>
          <w:spacing w:val="-6"/>
          <w:sz w:val="24"/>
        </w:rPr>
        <w:t xml:space="preserve"> </w:t>
      </w:r>
      <w:r>
        <w:rPr>
          <w:sz w:val="24"/>
        </w:rPr>
        <w:t>can</w:t>
      </w:r>
      <w:r>
        <w:rPr>
          <w:spacing w:val="-2"/>
          <w:sz w:val="24"/>
        </w:rPr>
        <w:t xml:space="preserve"> </w:t>
      </w:r>
      <w:r>
        <w:rPr>
          <w:sz w:val="24"/>
        </w:rPr>
        <w:t>not</w:t>
      </w:r>
      <w:r>
        <w:rPr>
          <w:spacing w:val="-3"/>
          <w:sz w:val="24"/>
        </w:rPr>
        <w:t xml:space="preserve"> </w:t>
      </w:r>
      <w:r>
        <w:rPr>
          <w:sz w:val="24"/>
        </w:rPr>
        <w:t>be</w:t>
      </w:r>
      <w:r>
        <w:rPr>
          <w:spacing w:val="-7"/>
          <w:sz w:val="24"/>
        </w:rPr>
        <w:t xml:space="preserve"> </w:t>
      </w:r>
      <w:r>
        <w:rPr>
          <w:sz w:val="24"/>
        </w:rPr>
        <w:t>done</w:t>
      </w:r>
      <w:r>
        <w:rPr>
          <w:spacing w:val="-9"/>
          <w:sz w:val="24"/>
        </w:rPr>
        <w:t xml:space="preserve"> </w:t>
      </w:r>
      <w:r>
        <w:rPr>
          <w:sz w:val="24"/>
        </w:rPr>
        <w:t>in</w:t>
      </w:r>
      <w:r>
        <w:rPr>
          <w:spacing w:val="-4"/>
          <w:sz w:val="24"/>
        </w:rPr>
        <w:t xml:space="preserve"> </w:t>
      </w:r>
      <w:r>
        <w:rPr>
          <w:sz w:val="24"/>
        </w:rPr>
        <w:t>the</w:t>
      </w:r>
      <w:r>
        <w:rPr>
          <w:spacing w:val="-4"/>
          <w:sz w:val="24"/>
        </w:rPr>
        <w:t xml:space="preserve"> </w:t>
      </w:r>
      <w:r>
        <w:rPr>
          <w:sz w:val="24"/>
        </w:rPr>
        <w:t>field</w:t>
      </w:r>
      <w:r>
        <w:rPr>
          <w:spacing w:val="-2"/>
          <w:sz w:val="24"/>
        </w:rPr>
        <w:t xml:space="preserve"> environment</w:t>
      </w:r>
    </w:p>
    <w:p w:rsidR="00D42FFC" w:rsidRDefault="00D42FFC" w:rsidP="00D42FFC">
      <w:pPr>
        <w:widowControl/>
        <w:numPr>
          <w:ilvl w:val="0"/>
          <w:numId w:val="202"/>
        </w:numPr>
        <w:tabs>
          <w:tab w:val="left" w:pos="735"/>
        </w:tabs>
        <w:autoSpaceDE/>
        <w:autoSpaceDN/>
        <w:spacing w:before="43"/>
        <w:ind w:left="735" w:hanging="150"/>
        <w:rPr>
          <w:sz w:val="24"/>
        </w:rPr>
      </w:pPr>
      <w:r>
        <w:rPr>
          <w:sz w:val="24"/>
        </w:rPr>
        <w:t>Large</w:t>
      </w:r>
      <w:r>
        <w:rPr>
          <w:spacing w:val="-12"/>
          <w:sz w:val="24"/>
        </w:rPr>
        <w:t xml:space="preserve"> </w:t>
      </w:r>
      <w:r>
        <w:rPr>
          <w:sz w:val="24"/>
        </w:rPr>
        <w:t>residual</w:t>
      </w:r>
      <w:r>
        <w:rPr>
          <w:spacing w:val="-7"/>
          <w:sz w:val="24"/>
        </w:rPr>
        <w:t xml:space="preserve"> </w:t>
      </w:r>
      <w:r>
        <w:rPr>
          <w:sz w:val="24"/>
        </w:rPr>
        <w:t>stresses</w:t>
      </w:r>
      <w:r>
        <w:rPr>
          <w:spacing w:val="-3"/>
          <w:sz w:val="24"/>
        </w:rPr>
        <w:t xml:space="preserve"> </w:t>
      </w:r>
      <w:r>
        <w:rPr>
          <w:sz w:val="24"/>
        </w:rPr>
        <w:t>and</w:t>
      </w:r>
      <w:r>
        <w:rPr>
          <w:spacing w:val="-5"/>
          <w:sz w:val="24"/>
        </w:rPr>
        <w:t xml:space="preserve"> </w:t>
      </w:r>
      <w:r>
        <w:rPr>
          <w:sz w:val="24"/>
        </w:rPr>
        <w:t>distortion</w:t>
      </w:r>
      <w:r>
        <w:rPr>
          <w:spacing w:val="-7"/>
          <w:sz w:val="24"/>
        </w:rPr>
        <w:t xml:space="preserve"> </w:t>
      </w:r>
      <w:r>
        <w:rPr>
          <w:sz w:val="24"/>
        </w:rPr>
        <w:t>are</w:t>
      </w:r>
      <w:r>
        <w:rPr>
          <w:spacing w:val="-9"/>
          <w:sz w:val="24"/>
        </w:rPr>
        <w:t xml:space="preserve"> </w:t>
      </w:r>
      <w:r>
        <w:rPr>
          <w:sz w:val="24"/>
        </w:rPr>
        <w:t>developed</w:t>
      </w:r>
      <w:r>
        <w:rPr>
          <w:spacing w:val="-5"/>
          <w:sz w:val="24"/>
        </w:rPr>
        <w:t xml:space="preserve"> </w:t>
      </w:r>
      <w:r>
        <w:rPr>
          <w:sz w:val="24"/>
        </w:rPr>
        <w:t>in</w:t>
      </w:r>
      <w:r>
        <w:rPr>
          <w:spacing w:val="-8"/>
          <w:sz w:val="24"/>
        </w:rPr>
        <w:t xml:space="preserve"> </w:t>
      </w:r>
      <w:r>
        <w:rPr>
          <w:sz w:val="24"/>
        </w:rPr>
        <w:t>welded</w:t>
      </w:r>
      <w:r>
        <w:rPr>
          <w:spacing w:val="-8"/>
          <w:sz w:val="24"/>
        </w:rPr>
        <w:t xml:space="preserve"> </w:t>
      </w:r>
      <w:r>
        <w:rPr>
          <w:spacing w:val="-2"/>
          <w:sz w:val="24"/>
        </w:rPr>
        <w:t>connections</w:t>
      </w:r>
    </w:p>
    <w:p w:rsidR="00D42FFC" w:rsidRDefault="00D42FFC" w:rsidP="00D42FFC">
      <w:pPr>
        <w:ind w:left="1875" w:hanging="362"/>
        <w:rPr>
          <w:sz w:val="24"/>
        </w:rPr>
      </w:pPr>
    </w:p>
    <w:p w:rsidR="00D42FFC" w:rsidRDefault="00D42FFC" w:rsidP="00D42FFC">
      <w:pPr>
        <w:spacing w:before="3"/>
        <w:rPr>
          <w:sz w:val="14"/>
        </w:rPr>
      </w:pPr>
    </w:p>
    <w:p w:rsidR="00D42FFC" w:rsidRDefault="00D42FFC" w:rsidP="00D42FFC">
      <w:pPr>
        <w:ind w:left="3422"/>
        <w:rPr>
          <w:sz w:val="20"/>
        </w:rPr>
      </w:pPr>
      <w:r>
        <w:object w:dxaOrig="3236" w:dyaOrig="4098">
          <v:rect id="rectole0000000039" o:spid="_x0000_i1069" style="width:161.25pt;height:204.75pt" o:ole="" o:preferrelative="t" stroked="f">
            <v:imagedata r:id="rId249" o:title=""/>
          </v:rect>
          <o:OLEObject Type="Embed" ProgID="StaticMetafile" ShapeID="rectole0000000039" DrawAspect="Content" ObjectID="_1817204610" r:id="rId250"/>
        </w:object>
      </w:r>
    </w:p>
    <w:p w:rsidR="00D42FFC" w:rsidRDefault="00D42FFC" w:rsidP="00D42FFC">
      <w:pPr>
        <w:spacing w:before="2"/>
        <w:rPr>
          <w:sz w:val="19"/>
        </w:rPr>
      </w:pPr>
      <w:r>
        <w:object w:dxaOrig="7818" w:dyaOrig="3338">
          <v:rect id="rectole0000000040" o:spid="_x0000_i1070" style="width:390.75pt;height:167.25pt" o:ole="" o:preferrelative="t" stroked="f">
            <v:imagedata r:id="rId251" o:title=""/>
          </v:rect>
          <o:OLEObject Type="Embed" ProgID="StaticMetafile" ShapeID="rectole0000000040" DrawAspect="Content" ObjectID="_1817204611" r:id="rId252"/>
        </w:object>
      </w:r>
    </w:p>
    <w:p w:rsidR="00D42FFC" w:rsidRDefault="00D42FFC" w:rsidP="00D42FFC">
      <w:pPr>
        <w:spacing w:before="275"/>
        <w:ind w:left="274"/>
        <w:jc w:val="center"/>
        <w:rPr>
          <w:sz w:val="24"/>
        </w:rPr>
      </w:pPr>
      <w:r>
        <w:rPr>
          <w:sz w:val="24"/>
        </w:rPr>
        <w:t>Figure</w:t>
      </w:r>
      <w:r>
        <w:rPr>
          <w:spacing w:val="-7"/>
          <w:sz w:val="24"/>
        </w:rPr>
        <w:t xml:space="preserve"> </w:t>
      </w:r>
      <w:r>
        <w:rPr>
          <w:sz w:val="24"/>
        </w:rPr>
        <w:t>7.3</w:t>
      </w:r>
      <w:r>
        <w:rPr>
          <w:spacing w:val="-1"/>
          <w:sz w:val="24"/>
        </w:rPr>
        <w:t xml:space="preserve"> </w:t>
      </w:r>
      <w:r>
        <w:rPr>
          <w:sz w:val="24"/>
        </w:rPr>
        <w:t>Shielded</w:t>
      </w:r>
      <w:r>
        <w:rPr>
          <w:spacing w:val="-1"/>
          <w:sz w:val="24"/>
        </w:rPr>
        <w:t xml:space="preserve"> </w:t>
      </w:r>
      <w:r>
        <w:rPr>
          <w:sz w:val="24"/>
        </w:rPr>
        <w:t>Metal</w:t>
      </w:r>
      <w:r>
        <w:rPr>
          <w:spacing w:val="-1"/>
          <w:sz w:val="24"/>
        </w:rPr>
        <w:t xml:space="preserve"> </w:t>
      </w:r>
      <w:r>
        <w:rPr>
          <w:sz w:val="24"/>
        </w:rPr>
        <w:t>Arc</w:t>
      </w:r>
      <w:r>
        <w:rPr>
          <w:spacing w:val="-4"/>
          <w:sz w:val="24"/>
        </w:rPr>
        <w:t xml:space="preserve"> </w:t>
      </w:r>
      <w:r>
        <w:rPr>
          <w:sz w:val="24"/>
        </w:rPr>
        <w:t>Welding</w:t>
      </w:r>
      <w:r>
        <w:rPr>
          <w:spacing w:val="-1"/>
          <w:sz w:val="24"/>
        </w:rPr>
        <w:t xml:space="preserve"> </w:t>
      </w:r>
      <w:r>
        <w:rPr>
          <w:sz w:val="24"/>
        </w:rPr>
        <w:t xml:space="preserve">(SMAW) </w:t>
      </w:r>
      <w:r>
        <w:rPr>
          <w:spacing w:val="-2"/>
          <w:sz w:val="24"/>
        </w:rPr>
        <w:t>process</w:t>
      </w:r>
    </w:p>
    <w:p w:rsidR="00D42FFC" w:rsidRDefault="00D42FFC" w:rsidP="00D42FFC">
      <w:pPr>
        <w:spacing w:before="46"/>
        <w:ind w:left="588"/>
        <w:rPr>
          <w:b/>
          <w:sz w:val="24"/>
        </w:rPr>
      </w:pPr>
      <w:r>
        <w:rPr>
          <w:b/>
          <w:sz w:val="24"/>
        </w:rPr>
        <w:t>Types</w:t>
      </w:r>
      <w:r>
        <w:rPr>
          <w:b/>
          <w:spacing w:val="-3"/>
          <w:sz w:val="24"/>
        </w:rPr>
        <w:t xml:space="preserve"> </w:t>
      </w:r>
      <w:r>
        <w:rPr>
          <w:b/>
          <w:sz w:val="24"/>
        </w:rPr>
        <w:t>of</w:t>
      </w:r>
      <w:r>
        <w:rPr>
          <w:b/>
          <w:spacing w:val="-4"/>
          <w:sz w:val="24"/>
        </w:rPr>
        <w:t xml:space="preserve"> </w:t>
      </w:r>
      <w:r>
        <w:rPr>
          <w:b/>
          <w:sz w:val="24"/>
        </w:rPr>
        <w:t>joints</w:t>
      </w:r>
      <w:r>
        <w:rPr>
          <w:b/>
          <w:spacing w:val="-3"/>
          <w:sz w:val="24"/>
        </w:rPr>
        <w:t xml:space="preserve"> </w:t>
      </w:r>
      <w:r>
        <w:rPr>
          <w:b/>
          <w:sz w:val="24"/>
        </w:rPr>
        <w:t>and</w:t>
      </w:r>
      <w:r>
        <w:rPr>
          <w:b/>
          <w:spacing w:val="-1"/>
          <w:sz w:val="24"/>
        </w:rPr>
        <w:t xml:space="preserve"> </w:t>
      </w:r>
      <w:r>
        <w:rPr>
          <w:b/>
          <w:spacing w:val="-4"/>
          <w:sz w:val="24"/>
        </w:rPr>
        <w:t>welds</w:t>
      </w:r>
    </w:p>
    <w:p w:rsidR="00D42FFC" w:rsidRDefault="00D42FFC" w:rsidP="00D42FFC">
      <w:pPr>
        <w:spacing w:before="77"/>
        <w:rPr>
          <w:b/>
          <w:sz w:val="24"/>
        </w:rPr>
      </w:pPr>
    </w:p>
    <w:p w:rsidR="00D42FFC" w:rsidRDefault="00D42FFC" w:rsidP="00D42FFC">
      <w:pPr>
        <w:ind w:left="588"/>
        <w:rPr>
          <w:sz w:val="24"/>
        </w:rPr>
      </w:pPr>
      <w:r>
        <w:rPr>
          <w:sz w:val="24"/>
        </w:rPr>
        <w:t>By</w:t>
      </w:r>
      <w:r>
        <w:rPr>
          <w:spacing w:val="33"/>
          <w:sz w:val="24"/>
        </w:rPr>
        <w:t xml:space="preserve"> </w:t>
      </w:r>
      <w:r>
        <w:rPr>
          <w:sz w:val="24"/>
        </w:rPr>
        <w:t>means</w:t>
      </w:r>
      <w:r>
        <w:rPr>
          <w:spacing w:val="38"/>
          <w:sz w:val="24"/>
        </w:rPr>
        <w:t xml:space="preserve"> </w:t>
      </w:r>
      <w:r>
        <w:rPr>
          <w:sz w:val="24"/>
        </w:rPr>
        <w:t>of</w:t>
      </w:r>
      <w:r>
        <w:rPr>
          <w:spacing w:val="32"/>
          <w:sz w:val="24"/>
        </w:rPr>
        <w:t xml:space="preserve"> </w:t>
      </w:r>
      <w:r>
        <w:rPr>
          <w:sz w:val="24"/>
        </w:rPr>
        <w:t>welding,</w:t>
      </w:r>
      <w:r>
        <w:rPr>
          <w:spacing w:val="36"/>
          <w:sz w:val="24"/>
        </w:rPr>
        <w:t xml:space="preserve"> </w:t>
      </w:r>
      <w:r>
        <w:rPr>
          <w:sz w:val="24"/>
        </w:rPr>
        <w:t>it</w:t>
      </w:r>
      <w:r>
        <w:rPr>
          <w:spacing w:val="38"/>
          <w:sz w:val="24"/>
        </w:rPr>
        <w:t xml:space="preserve"> </w:t>
      </w:r>
      <w:r>
        <w:rPr>
          <w:sz w:val="24"/>
        </w:rPr>
        <w:t>is</w:t>
      </w:r>
      <w:r>
        <w:rPr>
          <w:spacing w:val="38"/>
          <w:sz w:val="24"/>
        </w:rPr>
        <w:t xml:space="preserve"> </w:t>
      </w:r>
      <w:r>
        <w:rPr>
          <w:sz w:val="24"/>
        </w:rPr>
        <w:t>possible</w:t>
      </w:r>
      <w:r>
        <w:rPr>
          <w:spacing w:val="32"/>
          <w:sz w:val="24"/>
        </w:rPr>
        <w:t xml:space="preserve"> </w:t>
      </w:r>
      <w:r>
        <w:rPr>
          <w:sz w:val="24"/>
        </w:rPr>
        <w:t>to</w:t>
      </w:r>
      <w:r>
        <w:rPr>
          <w:spacing w:val="35"/>
          <w:sz w:val="24"/>
        </w:rPr>
        <w:t xml:space="preserve"> </w:t>
      </w:r>
      <w:r>
        <w:rPr>
          <w:sz w:val="24"/>
        </w:rPr>
        <w:t>make</w:t>
      </w:r>
      <w:r>
        <w:rPr>
          <w:spacing w:val="32"/>
          <w:sz w:val="24"/>
        </w:rPr>
        <w:t xml:space="preserve"> </w:t>
      </w:r>
      <w:r>
        <w:rPr>
          <w:sz w:val="24"/>
        </w:rPr>
        <w:t>continuous,</w:t>
      </w:r>
      <w:r>
        <w:rPr>
          <w:spacing w:val="38"/>
          <w:sz w:val="24"/>
        </w:rPr>
        <w:t xml:space="preserve"> </w:t>
      </w:r>
      <w:r>
        <w:rPr>
          <w:sz w:val="24"/>
        </w:rPr>
        <w:t>load</w:t>
      </w:r>
      <w:r>
        <w:rPr>
          <w:spacing w:val="37"/>
          <w:sz w:val="24"/>
        </w:rPr>
        <w:t xml:space="preserve"> </w:t>
      </w:r>
      <w:r>
        <w:rPr>
          <w:sz w:val="24"/>
        </w:rPr>
        <w:t>bearing</w:t>
      </w:r>
      <w:r>
        <w:rPr>
          <w:spacing w:val="33"/>
          <w:sz w:val="24"/>
        </w:rPr>
        <w:t xml:space="preserve"> </w:t>
      </w:r>
      <w:r>
        <w:rPr>
          <w:sz w:val="24"/>
        </w:rPr>
        <w:t>joints</w:t>
      </w:r>
      <w:r>
        <w:rPr>
          <w:spacing w:val="38"/>
          <w:sz w:val="24"/>
        </w:rPr>
        <w:t xml:space="preserve"> </w:t>
      </w:r>
      <w:r>
        <w:rPr>
          <w:sz w:val="24"/>
        </w:rPr>
        <w:t>between</w:t>
      </w:r>
      <w:r>
        <w:rPr>
          <w:spacing w:val="35"/>
          <w:sz w:val="24"/>
        </w:rPr>
        <w:t xml:space="preserve"> </w:t>
      </w:r>
      <w:r>
        <w:rPr>
          <w:sz w:val="24"/>
        </w:rPr>
        <w:t>the members of a structure. A variety of joints is used in structural steel work and they can be classified into four basic configurations as shown in Figure 7.7.</w:t>
      </w:r>
    </w:p>
    <w:p w:rsidR="00D42FFC" w:rsidRDefault="00D42FFC" w:rsidP="00D42FFC">
      <w:pPr>
        <w:spacing w:line="272" w:lineRule="auto"/>
        <w:ind w:left="588"/>
        <w:rPr>
          <w:sz w:val="24"/>
        </w:rPr>
      </w:pPr>
      <w:r>
        <w:rPr>
          <w:sz w:val="24"/>
        </w:rPr>
        <w:t>They</w:t>
      </w:r>
      <w:r>
        <w:rPr>
          <w:spacing w:val="-12"/>
          <w:sz w:val="24"/>
        </w:rPr>
        <w:t xml:space="preserve"> </w:t>
      </w:r>
      <w:r>
        <w:rPr>
          <w:spacing w:val="-4"/>
          <w:sz w:val="24"/>
        </w:rPr>
        <w:t>are:</w:t>
      </w:r>
    </w:p>
    <w:p w:rsidR="00D42FFC" w:rsidRDefault="00D42FFC" w:rsidP="00D42FFC">
      <w:pPr>
        <w:widowControl/>
        <w:numPr>
          <w:ilvl w:val="0"/>
          <w:numId w:val="203"/>
        </w:numPr>
        <w:tabs>
          <w:tab w:val="left" w:pos="832"/>
        </w:tabs>
        <w:autoSpaceDE/>
        <w:autoSpaceDN/>
        <w:spacing w:before="46"/>
        <w:ind w:left="832" w:hanging="247"/>
        <w:rPr>
          <w:sz w:val="24"/>
        </w:rPr>
      </w:pPr>
      <w:r>
        <w:rPr>
          <w:spacing w:val="-2"/>
          <w:sz w:val="24"/>
        </w:rPr>
        <w:t>Lap</w:t>
      </w:r>
      <w:r>
        <w:rPr>
          <w:spacing w:val="-13"/>
          <w:sz w:val="24"/>
        </w:rPr>
        <w:t xml:space="preserve"> </w:t>
      </w:r>
      <w:r>
        <w:rPr>
          <w:spacing w:val="-2"/>
          <w:sz w:val="24"/>
        </w:rPr>
        <w:t>joint</w:t>
      </w:r>
    </w:p>
    <w:p w:rsidR="00D42FFC" w:rsidRDefault="00D42FFC" w:rsidP="00D42FFC">
      <w:pPr>
        <w:widowControl/>
        <w:numPr>
          <w:ilvl w:val="0"/>
          <w:numId w:val="203"/>
        </w:numPr>
        <w:tabs>
          <w:tab w:val="left" w:pos="829"/>
        </w:tabs>
        <w:autoSpaceDE/>
        <w:autoSpaceDN/>
        <w:spacing w:before="43"/>
        <w:ind w:left="829" w:hanging="244"/>
        <w:rPr>
          <w:sz w:val="24"/>
        </w:rPr>
      </w:pPr>
      <w:r>
        <w:rPr>
          <w:sz w:val="24"/>
        </w:rPr>
        <w:t>Tee</w:t>
      </w:r>
      <w:r>
        <w:rPr>
          <w:spacing w:val="-15"/>
          <w:sz w:val="24"/>
        </w:rPr>
        <w:t xml:space="preserve"> </w:t>
      </w:r>
      <w:r>
        <w:rPr>
          <w:spacing w:val="-2"/>
          <w:sz w:val="24"/>
        </w:rPr>
        <w:t>joint</w:t>
      </w:r>
    </w:p>
    <w:p w:rsidR="00D42FFC" w:rsidRDefault="00D42FFC" w:rsidP="00D42FFC">
      <w:pPr>
        <w:widowControl/>
        <w:numPr>
          <w:ilvl w:val="0"/>
          <w:numId w:val="203"/>
        </w:numPr>
        <w:tabs>
          <w:tab w:val="left" w:pos="829"/>
        </w:tabs>
        <w:autoSpaceDE/>
        <w:autoSpaceDN/>
        <w:spacing w:before="39"/>
        <w:ind w:left="829" w:hanging="244"/>
        <w:rPr>
          <w:sz w:val="24"/>
        </w:rPr>
      </w:pPr>
      <w:r>
        <w:rPr>
          <w:sz w:val="24"/>
        </w:rPr>
        <w:t>Butt</w:t>
      </w:r>
      <w:r>
        <w:rPr>
          <w:spacing w:val="-4"/>
          <w:sz w:val="24"/>
        </w:rPr>
        <w:t xml:space="preserve"> </w:t>
      </w:r>
      <w:r>
        <w:rPr>
          <w:sz w:val="24"/>
        </w:rPr>
        <w:t>joint,</w:t>
      </w:r>
      <w:r>
        <w:rPr>
          <w:spacing w:val="-2"/>
          <w:sz w:val="24"/>
        </w:rPr>
        <w:t xml:space="preserve"> </w:t>
      </w:r>
      <w:r>
        <w:rPr>
          <w:spacing w:val="-5"/>
          <w:sz w:val="24"/>
        </w:rPr>
        <w:t>and</w:t>
      </w:r>
    </w:p>
    <w:p w:rsidR="00D42FFC" w:rsidRDefault="00D42FFC" w:rsidP="00D42FFC">
      <w:pPr>
        <w:widowControl/>
        <w:numPr>
          <w:ilvl w:val="0"/>
          <w:numId w:val="203"/>
        </w:numPr>
        <w:tabs>
          <w:tab w:val="left" w:pos="829"/>
        </w:tabs>
        <w:autoSpaceDE/>
        <w:autoSpaceDN/>
        <w:spacing w:before="41"/>
        <w:ind w:left="829" w:hanging="244"/>
        <w:rPr>
          <w:sz w:val="24"/>
        </w:rPr>
      </w:pPr>
      <w:r>
        <w:rPr>
          <w:sz w:val="24"/>
        </w:rPr>
        <w:t>Corner</w:t>
      </w:r>
      <w:r>
        <w:rPr>
          <w:spacing w:val="-10"/>
          <w:sz w:val="24"/>
        </w:rPr>
        <w:t xml:space="preserve"> </w:t>
      </w:r>
      <w:r>
        <w:rPr>
          <w:spacing w:val="-2"/>
          <w:sz w:val="24"/>
        </w:rPr>
        <w:t>joint</w:t>
      </w:r>
    </w:p>
    <w:p w:rsidR="00D42FFC" w:rsidRDefault="00D42FFC" w:rsidP="00D42FFC">
      <w:pPr>
        <w:ind w:left="1875" w:hanging="362"/>
        <w:rPr>
          <w:sz w:val="24"/>
        </w:rPr>
      </w:pPr>
    </w:p>
    <w:p w:rsidR="00D42FFC" w:rsidRDefault="00D42FFC" w:rsidP="00D42FFC">
      <w:pPr>
        <w:spacing w:before="114"/>
        <w:rPr>
          <w:sz w:val="20"/>
        </w:rPr>
      </w:pPr>
    </w:p>
    <w:p w:rsidR="00D42FFC" w:rsidRDefault="00D42FFC" w:rsidP="00D42FFC">
      <w:pPr>
        <w:ind w:left="604"/>
        <w:rPr>
          <w:sz w:val="20"/>
        </w:rPr>
      </w:pPr>
      <w:r>
        <w:object w:dxaOrig="8088" w:dyaOrig="3725">
          <v:rect id="rectole0000000041" o:spid="_x0000_i1071" style="width:404.25pt;height:186pt" o:ole="" o:preferrelative="t" stroked="f">
            <v:imagedata r:id="rId253" o:title=""/>
          </v:rect>
          <o:OLEObject Type="Embed" ProgID="StaticMetafile" ShapeID="rectole0000000041" DrawAspect="Content" ObjectID="_1817204612" r:id="rId254"/>
        </w:object>
      </w:r>
    </w:p>
    <w:p w:rsidR="00D42FFC" w:rsidRDefault="00D42FFC" w:rsidP="00D42FFC">
      <w:pPr>
        <w:spacing w:before="170"/>
        <w:ind w:left="284"/>
        <w:jc w:val="center"/>
        <w:rPr>
          <w:sz w:val="24"/>
        </w:rPr>
      </w:pPr>
      <w:r>
        <w:rPr>
          <w:sz w:val="24"/>
        </w:rPr>
        <w:t>Figure</w:t>
      </w:r>
      <w:r>
        <w:rPr>
          <w:spacing w:val="-10"/>
          <w:sz w:val="24"/>
        </w:rPr>
        <w:t xml:space="preserve"> </w:t>
      </w:r>
      <w:r>
        <w:rPr>
          <w:sz w:val="24"/>
        </w:rPr>
        <w:t>7.7</w:t>
      </w:r>
      <w:r>
        <w:rPr>
          <w:spacing w:val="-1"/>
          <w:sz w:val="24"/>
        </w:rPr>
        <w:t xml:space="preserve"> </w:t>
      </w:r>
      <w:r>
        <w:rPr>
          <w:sz w:val="24"/>
        </w:rPr>
        <w:t>Types</w:t>
      </w:r>
      <w:r>
        <w:rPr>
          <w:spacing w:val="-4"/>
          <w:sz w:val="24"/>
        </w:rPr>
        <w:t xml:space="preserve"> </w:t>
      </w:r>
      <w:r>
        <w:rPr>
          <w:sz w:val="24"/>
        </w:rPr>
        <w:t>of</w:t>
      </w:r>
      <w:r>
        <w:rPr>
          <w:spacing w:val="-6"/>
          <w:sz w:val="24"/>
        </w:rPr>
        <w:t xml:space="preserve"> </w:t>
      </w:r>
      <w:r>
        <w:rPr>
          <w:spacing w:val="-2"/>
          <w:sz w:val="24"/>
        </w:rPr>
        <w:t>joints</w:t>
      </w:r>
    </w:p>
    <w:p w:rsidR="00D42FFC" w:rsidRDefault="00D42FFC" w:rsidP="00D42FFC">
      <w:pPr>
        <w:spacing w:before="81"/>
        <w:rPr>
          <w:sz w:val="24"/>
        </w:rPr>
      </w:pPr>
    </w:p>
    <w:p w:rsidR="00D42FFC" w:rsidRDefault="00D42FFC" w:rsidP="00D42FFC">
      <w:pPr>
        <w:spacing w:before="1"/>
        <w:ind w:left="590" w:right="286"/>
        <w:jc w:val="both"/>
        <w:rPr>
          <w:sz w:val="24"/>
        </w:rPr>
      </w:pPr>
      <w:r>
        <w:rPr>
          <w:sz w:val="24"/>
        </w:rPr>
        <w:t>For</w:t>
      </w:r>
      <w:r>
        <w:rPr>
          <w:spacing w:val="-10"/>
          <w:sz w:val="24"/>
        </w:rPr>
        <w:t xml:space="preserve"> </w:t>
      </w:r>
      <w:r>
        <w:rPr>
          <w:sz w:val="24"/>
        </w:rPr>
        <w:t>lap</w:t>
      </w:r>
      <w:r>
        <w:rPr>
          <w:spacing w:val="-9"/>
          <w:sz w:val="24"/>
        </w:rPr>
        <w:t xml:space="preserve"> </w:t>
      </w:r>
      <w:r>
        <w:rPr>
          <w:sz w:val="24"/>
        </w:rPr>
        <w:t>joints</w:t>
      </w:r>
      <w:r>
        <w:rPr>
          <w:spacing w:val="-7"/>
          <w:sz w:val="24"/>
        </w:rPr>
        <w:t xml:space="preserve"> </w:t>
      </w:r>
      <w:r>
        <w:rPr>
          <w:sz w:val="24"/>
        </w:rPr>
        <w:t>the</w:t>
      </w:r>
      <w:r>
        <w:rPr>
          <w:spacing w:val="-9"/>
          <w:sz w:val="24"/>
        </w:rPr>
        <w:t xml:space="preserve"> </w:t>
      </w:r>
      <w:r>
        <w:rPr>
          <w:sz w:val="24"/>
        </w:rPr>
        <w:t>ends</w:t>
      </w:r>
      <w:r>
        <w:rPr>
          <w:spacing w:val="-7"/>
          <w:sz w:val="24"/>
        </w:rPr>
        <w:t xml:space="preserve"> </w:t>
      </w:r>
      <w:r>
        <w:rPr>
          <w:sz w:val="24"/>
        </w:rPr>
        <w:t>of</w:t>
      </w:r>
      <w:r>
        <w:rPr>
          <w:spacing w:val="-10"/>
          <w:sz w:val="24"/>
        </w:rPr>
        <w:t xml:space="preserve"> </w:t>
      </w:r>
      <w:r>
        <w:rPr>
          <w:sz w:val="24"/>
        </w:rPr>
        <w:t>two</w:t>
      </w:r>
      <w:r>
        <w:rPr>
          <w:spacing w:val="-8"/>
          <w:sz w:val="24"/>
        </w:rPr>
        <w:t xml:space="preserve"> </w:t>
      </w:r>
      <w:r>
        <w:rPr>
          <w:sz w:val="24"/>
        </w:rPr>
        <w:t>members</w:t>
      </w:r>
      <w:r>
        <w:rPr>
          <w:spacing w:val="-9"/>
          <w:sz w:val="24"/>
        </w:rPr>
        <w:t xml:space="preserve"> </w:t>
      </w:r>
      <w:r>
        <w:rPr>
          <w:sz w:val="24"/>
        </w:rPr>
        <w:t>are</w:t>
      </w:r>
      <w:r>
        <w:rPr>
          <w:spacing w:val="-11"/>
          <w:sz w:val="24"/>
        </w:rPr>
        <w:t xml:space="preserve"> </w:t>
      </w:r>
      <w:r>
        <w:rPr>
          <w:sz w:val="24"/>
        </w:rPr>
        <w:t>overlapped,</w:t>
      </w:r>
      <w:r>
        <w:rPr>
          <w:spacing w:val="-7"/>
          <w:sz w:val="24"/>
        </w:rPr>
        <w:t xml:space="preserve"> </w:t>
      </w:r>
      <w:r>
        <w:rPr>
          <w:sz w:val="24"/>
        </w:rPr>
        <w:t>and</w:t>
      </w:r>
      <w:r>
        <w:rPr>
          <w:spacing w:val="-8"/>
          <w:sz w:val="24"/>
        </w:rPr>
        <w:t xml:space="preserve"> </w:t>
      </w:r>
      <w:r>
        <w:rPr>
          <w:sz w:val="24"/>
        </w:rPr>
        <w:t>for</w:t>
      </w:r>
      <w:r>
        <w:rPr>
          <w:spacing w:val="-10"/>
          <w:sz w:val="24"/>
        </w:rPr>
        <w:t xml:space="preserve"> </w:t>
      </w:r>
      <w:r>
        <w:rPr>
          <w:sz w:val="24"/>
        </w:rPr>
        <w:t>butt</w:t>
      </w:r>
      <w:r>
        <w:rPr>
          <w:spacing w:val="-7"/>
          <w:sz w:val="24"/>
        </w:rPr>
        <w:t xml:space="preserve"> </w:t>
      </w:r>
      <w:r>
        <w:rPr>
          <w:sz w:val="24"/>
        </w:rPr>
        <w:t>joints</w:t>
      </w:r>
      <w:r>
        <w:rPr>
          <w:spacing w:val="-9"/>
          <w:sz w:val="24"/>
        </w:rPr>
        <w:t xml:space="preserve"> </w:t>
      </w:r>
      <w:r>
        <w:rPr>
          <w:sz w:val="24"/>
        </w:rPr>
        <w:t>the</w:t>
      </w:r>
      <w:r>
        <w:rPr>
          <w:spacing w:val="-9"/>
          <w:sz w:val="24"/>
        </w:rPr>
        <w:t xml:space="preserve"> </w:t>
      </w:r>
      <w:r>
        <w:rPr>
          <w:sz w:val="24"/>
        </w:rPr>
        <w:t>two</w:t>
      </w:r>
      <w:r>
        <w:rPr>
          <w:spacing w:val="-10"/>
          <w:sz w:val="24"/>
        </w:rPr>
        <w:t xml:space="preserve"> </w:t>
      </w:r>
      <w:r>
        <w:rPr>
          <w:sz w:val="24"/>
        </w:rPr>
        <w:t>members</w:t>
      </w:r>
      <w:r>
        <w:rPr>
          <w:spacing w:val="-2"/>
          <w:sz w:val="24"/>
        </w:rPr>
        <w:t xml:space="preserve"> </w:t>
      </w:r>
      <w:r>
        <w:rPr>
          <w:sz w:val="24"/>
        </w:rPr>
        <w:t>are placed end to end. The T- joints form a Tee and in Corner joints, the ends are joined like the letter L. The common types of welds are shown in Fig.7. 8. Most common joints are madeup of</w:t>
      </w:r>
      <w:r>
        <w:rPr>
          <w:spacing w:val="-11"/>
          <w:sz w:val="24"/>
        </w:rPr>
        <w:t xml:space="preserve"> </w:t>
      </w:r>
      <w:r>
        <w:rPr>
          <w:sz w:val="24"/>
        </w:rPr>
        <w:t>fillet</w:t>
      </w:r>
      <w:r>
        <w:rPr>
          <w:spacing w:val="-8"/>
          <w:sz w:val="24"/>
        </w:rPr>
        <w:t xml:space="preserve"> </w:t>
      </w:r>
      <w:r>
        <w:rPr>
          <w:sz w:val="24"/>
        </w:rPr>
        <w:t>weld</w:t>
      </w:r>
      <w:r>
        <w:rPr>
          <w:spacing w:val="-8"/>
          <w:sz w:val="24"/>
        </w:rPr>
        <w:t xml:space="preserve"> </w:t>
      </w:r>
      <w:r>
        <w:rPr>
          <w:sz w:val="24"/>
        </w:rPr>
        <w:t>and</w:t>
      </w:r>
      <w:r>
        <w:rPr>
          <w:spacing w:val="-8"/>
          <w:sz w:val="24"/>
        </w:rPr>
        <w:t xml:space="preserve"> </w:t>
      </w:r>
      <w:r>
        <w:rPr>
          <w:sz w:val="24"/>
        </w:rPr>
        <w:t>the</w:t>
      </w:r>
      <w:r>
        <w:rPr>
          <w:spacing w:val="-8"/>
          <w:sz w:val="24"/>
        </w:rPr>
        <w:t xml:space="preserve"> </w:t>
      </w:r>
      <w:r>
        <w:rPr>
          <w:sz w:val="24"/>
        </w:rPr>
        <w:t>groove</w:t>
      </w:r>
      <w:r>
        <w:rPr>
          <w:spacing w:val="-11"/>
          <w:sz w:val="24"/>
        </w:rPr>
        <w:t xml:space="preserve"> </w:t>
      </w:r>
      <w:r>
        <w:rPr>
          <w:sz w:val="24"/>
        </w:rPr>
        <w:t>weld.</w:t>
      </w:r>
      <w:r>
        <w:rPr>
          <w:spacing w:val="-5"/>
          <w:sz w:val="24"/>
        </w:rPr>
        <w:t xml:space="preserve"> </w:t>
      </w:r>
      <w:r>
        <w:rPr>
          <w:sz w:val="24"/>
        </w:rPr>
        <w:t>Plug</w:t>
      </w:r>
      <w:r>
        <w:rPr>
          <w:spacing w:val="-8"/>
          <w:sz w:val="24"/>
        </w:rPr>
        <w:t xml:space="preserve"> </w:t>
      </w:r>
      <w:r>
        <w:rPr>
          <w:sz w:val="24"/>
        </w:rPr>
        <w:t>and</w:t>
      </w:r>
      <w:r>
        <w:rPr>
          <w:spacing w:val="-8"/>
          <w:sz w:val="24"/>
        </w:rPr>
        <w:t xml:space="preserve"> </w:t>
      </w:r>
      <w:r>
        <w:rPr>
          <w:sz w:val="24"/>
        </w:rPr>
        <w:t>slot</w:t>
      </w:r>
      <w:r>
        <w:rPr>
          <w:spacing w:val="-9"/>
          <w:sz w:val="24"/>
        </w:rPr>
        <w:t xml:space="preserve"> </w:t>
      </w:r>
      <w:r>
        <w:rPr>
          <w:sz w:val="24"/>
        </w:rPr>
        <w:t>welds</w:t>
      </w:r>
      <w:r>
        <w:rPr>
          <w:spacing w:val="-8"/>
          <w:sz w:val="24"/>
        </w:rPr>
        <w:t xml:space="preserve"> </w:t>
      </w:r>
      <w:r>
        <w:rPr>
          <w:sz w:val="24"/>
        </w:rPr>
        <w:t>are</w:t>
      </w:r>
      <w:r>
        <w:rPr>
          <w:spacing w:val="-12"/>
          <w:sz w:val="24"/>
        </w:rPr>
        <w:t xml:space="preserve"> </w:t>
      </w:r>
      <w:r>
        <w:rPr>
          <w:sz w:val="24"/>
        </w:rPr>
        <w:t>not</w:t>
      </w:r>
      <w:r>
        <w:rPr>
          <w:spacing w:val="-8"/>
          <w:sz w:val="24"/>
        </w:rPr>
        <w:t xml:space="preserve"> </w:t>
      </w:r>
      <w:r>
        <w:rPr>
          <w:sz w:val="24"/>
        </w:rPr>
        <w:t>generally</w:t>
      </w:r>
      <w:r>
        <w:rPr>
          <w:spacing w:val="-7"/>
          <w:sz w:val="24"/>
        </w:rPr>
        <w:t xml:space="preserve"> </w:t>
      </w:r>
      <w:r>
        <w:rPr>
          <w:sz w:val="24"/>
        </w:rPr>
        <w:t>used</w:t>
      </w:r>
      <w:r>
        <w:rPr>
          <w:spacing w:val="-8"/>
          <w:sz w:val="24"/>
        </w:rPr>
        <w:t xml:space="preserve"> </w:t>
      </w:r>
      <w:r>
        <w:rPr>
          <w:sz w:val="24"/>
        </w:rPr>
        <w:t>in</w:t>
      </w:r>
      <w:r>
        <w:rPr>
          <w:spacing w:val="-11"/>
          <w:sz w:val="24"/>
        </w:rPr>
        <w:t xml:space="preserve"> </w:t>
      </w:r>
      <w:r>
        <w:rPr>
          <w:sz w:val="24"/>
        </w:rPr>
        <w:t>structural</w:t>
      </w:r>
      <w:r>
        <w:rPr>
          <w:spacing w:val="-3"/>
          <w:sz w:val="24"/>
        </w:rPr>
        <w:t xml:space="preserve"> </w:t>
      </w:r>
      <w:r>
        <w:rPr>
          <w:sz w:val="24"/>
        </w:rPr>
        <w:t>steel work.</w:t>
      </w:r>
      <w:r>
        <w:rPr>
          <w:spacing w:val="-14"/>
          <w:sz w:val="24"/>
        </w:rPr>
        <w:t xml:space="preserve"> </w:t>
      </w:r>
      <w:r>
        <w:rPr>
          <w:sz w:val="24"/>
        </w:rPr>
        <w:t>Fillet</w:t>
      </w:r>
      <w:r>
        <w:rPr>
          <w:spacing w:val="-13"/>
          <w:sz w:val="24"/>
        </w:rPr>
        <w:t xml:space="preserve"> </w:t>
      </w:r>
      <w:r>
        <w:rPr>
          <w:sz w:val="24"/>
        </w:rPr>
        <w:t>welds</w:t>
      </w:r>
      <w:r>
        <w:rPr>
          <w:spacing w:val="-10"/>
          <w:sz w:val="24"/>
        </w:rPr>
        <w:t xml:space="preserve"> </w:t>
      </w:r>
      <w:r>
        <w:rPr>
          <w:sz w:val="24"/>
        </w:rPr>
        <w:t>are</w:t>
      </w:r>
      <w:r>
        <w:rPr>
          <w:spacing w:val="-15"/>
          <w:sz w:val="24"/>
        </w:rPr>
        <w:t xml:space="preserve"> </w:t>
      </w:r>
      <w:r>
        <w:rPr>
          <w:sz w:val="24"/>
        </w:rPr>
        <w:t>suitable</w:t>
      </w:r>
      <w:r>
        <w:rPr>
          <w:spacing w:val="-13"/>
          <w:sz w:val="24"/>
        </w:rPr>
        <w:t xml:space="preserve"> </w:t>
      </w:r>
      <w:r>
        <w:rPr>
          <w:sz w:val="24"/>
        </w:rPr>
        <w:t>for</w:t>
      </w:r>
      <w:r>
        <w:rPr>
          <w:spacing w:val="-15"/>
          <w:sz w:val="24"/>
        </w:rPr>
        <w:t xml:space="preserve"> </w:t>
      </w:r>
      <w:r>
        <w:rPr>
          <w:sz w:val="24"/>
        </w:rPr>
        <w:t>lap</w:t>
      </w:r>
      <w:r>
        <w:rPr>
          <w:spacing w:val="-13"/>
          <w:sz w:val="24"/>
        </w:rPr>
        <w:t xml:space="preserve"> </w:t>
      </w:r>
      <w:r>
        <w:rPr>
          <w:sz w:val="24"/>
        </w:rPr>
        <w:t>joints</w:t>
      </w:r>
      <w:r>
        <w:rPr>
          <w:spacing w:val="-13"/>
          <w:sz w:val="24"/>
        </w:rPr>
        <w:t xml:space="preserve"> </w:t>
      </w:r>
      <w:r>
        <w:rPr>
          <w:sz w:val="24"/>
        </w:rPr>
        <w:t>and</w:t>
      </w:r>
      <w:r>
        <w:rPr>
          <w:spacing w:val="-10"/>
          <w:sz w:val="24"/>
        </w:rPr>
        <w:t xml:space="preserve"> </w:t>
      </w:r>
      <w:r>
        <w:rPr>
          <w:sz w:val="24"/>
        </w:rPr>
        <w:t>Tee</w:t>
      </w:r>
      <w:r>
        <w:rPr>
          <w:spacing w:val="-15"/>
          <w:sz w:val="24"/>
        </w:rPr>
        <w:t xml:space="preserve"> </w:t>
      </w:r>
      <w:r>
        <w:rPr>
          <w:sz w:val="24"/>
        </w:rPr>
        <w:t>joints</w:t>
      </w:r>
      <w:r>
        <w:rPr>
          <w:spacing w:val="-12"/>
          <w:sz w:val="24"/>
        </w:rPr>
        <w:t xml:space="preserve"> </w:t>
      </w:r>
      <w:r>
        <w:rPr>
          <w:sz w:val="24"/>
        </w:rPr>
        <w:t>and</w:t>
      </w:r>
      <w:r>
        <w:rPr>
          <w:spacing w:val="-11"/>
          <w:sz w:val="24"/>
        </w:rPr>
        <w:t xml:space="preserve"> </w:t>
      </w:r>
      <w:r>
        <w:rPr>
          <w:sz w:val="24"/>
        </w:rPr>
        <w:t>groove</w:t>
      </w:r>
      <w:r>
        <w:rPr>
          <w:spacing w:val="-14"/>
          <w:sz w:val="24"/>
        </w:rPr>
        <w:t xml:space="preserve"> </w:t>
      </w:r>
      <w:r>
        <w:rPr>
          <w:sz w:val="24"/>
        </w:rPr>
        <w:t>welds</w:t>
      </w:r>
      <w:r>
        <w:rPr>
          <w:spacing w:val="39"/>
          <w:sz w:val="24"/>
        </w:rPr>
        <w:t xml:space="preserve"> </w:t>
      </w:r>
      <w:r>
        <w:rPr>
          <w:sz w:val="24"/>
        </w:rPr>
        <w:t>for</w:t>
      </w:r>
      <w:r>
        <w:rPr>
          <w:spacing w:val="-15"/>
          <w:sz w:val="24"/>
        </w:rPr>
        <w:t xml:space="preserve"> </w:t>
      </w:r>
      <w:r>
        <w:rPr>
          <w:sz w:val="24"/>
        </w:rPr>
        <w:t>buttand</w:t>
      </w:r>
      <w:r>
        <w:rPr>
          <w:spacing w:val="-13"/>
          <w:sz w:val="24"/>
        </w:rPr>
        <w:t xml:space="preserve"> </w:t>
      </w:r>
      <w:r>
        <w:rPr>
          <w:sz w:val="24"/>
        </w:rPr>
        <w:t>corner joints.</w:t>
      </w:r>
      <w:r>
        <w:rPr>
          <w:spacing w:val="-13"/>
          <w:sz w:val="24"/>
        </w:rPr>
        <w:t xml:space="preserve"> </w:t>
      </w:r>
      <w:r>
        <w:rPr>
          <w:sz w:val="24"/>
        </w:rPr>
        <w:t>Groove</w:t>
      </w:r>
      <w:r>
        <w:rPr>
          <w:spacing w:val="-15"/>
          <w:sz w:val="24"/>
        </w:rPr>
        <w:t xml:space="preserve"> </w:t>
      </w:r>
      <w:r>
        <w:rPr>
          <w:sz w:val="24"/>
        </w:rPr>
        <w:t>welds</w:t>
      </w:r>
      <w:r>
        <w:rPr>
          <w:spacing w:val="-10"/>
          <w:sz w:val="24"/>
        </w:rPr>
        <w:t xml:space="preserve"> </w:t>
      </w:r>
      <w:r>
        <w:rPr>
          <w:sz w:val="24"/>
        </w:rPr>
        <w:t>can</w:t>
      </w:r>
      <w:r>
        <w:rPr>
          <w:spacing w:val="-12"/>
          <w:sz w:val="24"/>
        </w:rPr>
        <w:t xml:space="preserve"> </w:t>
      </w:r>
      <w:r>
        <w:rPr>
          <w:sz w:val="24"/>
        </w:rPr>
        <w:t>be</w:t>
      </w:r>
      <w:r>
        <w:rPr>
          <w:spacing w:val="-15"/>
          <w:sz w:val="24"/>
        </w:rPr>
        <w:t xml:space="preserve"> </w:t>
      </w:r>
      <w:r>
        <w:rPr>
          <w:sz w:val="24"/>
        </w:rPr>
        <w:t>of</w:t>
      </w:r>
      <w:r>
        <w:rPr>
          <w:spacing w:val="-15"/>
          <w:sz w:val="24"/>
        </w:rPr>
        <w:t xml:space="preserve"> </w:t>
      </w:r>
      <w:r>
        <w:rPr>
          <w:sz w:val="24"/>
        </w:rPr>
        <w:t>complete</w:t>
      </w:r>
      <w:r>
        <w:rPr>
          <w:spacing w:val="-14"/>
          <w:sz w:val="24"/>
        </w:rPr>
        <w:t xml:space="preserve"> </w:t>
      </w:r>
      <w:r>
        <w:rPr>
          <w:sz w:val="24"/>
        </w:rPr>
        <w:t>penetration</w:t>
      </w:r>
      <w:r>
        <w:rPr>
          <w:spacing w:val="-13"/>
          <w:sz w:val="24"/>
        </w:rPr>
        <w:t xml:space="preserve"> </w:t>
      </w:r>
      <w:r>
        <w:rPr>
          <w:sz w:val="24"/>
        </w:rPr>
        <w:t>or</w:t>
      </w:r>
      <w:r>
        <w:rPr>
          <w:spacing w:val="-15"/>
          <w:sz w:val="24"/>
        </w:rPr>
        <w:t xml:space="preserve"> </w:t>
      </w:r>
      <w:r>
        <w:rPr>
          <w:sz w:val="24"/>
        </w:rPr>
        <w:t>incomplete</w:t>
      </w:r>
      <w:r>
        <w:rPr>
          <w:spacing w:val="-15"/>
          <w:sz w:val="24"/>
        </w:rPr>
        <w:t xml:space="preserve"> </w:t>
      </w:r>
      <w:r>
        <w:rPr>
          <w:sz w:val="24"/>
        </w:rPr>
        <w:t>penetration</w:t>
      </w:r>
      <w:r>
        <w:rPr>
          <w:spacing w:val="-8"/>
          <w:sz w:val="24"/>
        </w:rPr>
        <w:t xml:space="preserve"> </w:t>
      </w:r>
      <w:r>
        <w:rPr>
          <w:sz w:val="24"/>
        </w:rPr>
        <w:t>depending upon whether the penetration is complete through the thickness or partial.</w:t>
      </w:r>
    </w:p>
    <w:p w:rsidR="00D42FFC" w:rsidRDefault="00D42FFC" w:rsidP="00D42FFC">
      <w:pPr>
        <w:jc w:val="both"/>
        <w:rPr>
          <w:sz w:val="24"/>
        </w:rPr>
      </w:pPr>
    </w:p>
    <w:p w:rsidR="00D42FFC" w:rsidRDefault="00D42FFC" w:rsidP="00D42FFC">
      <w:pPr>
        <w:spacing w:before="162" w:line="278" w:lineRule="auto"/>
        <w:ind w:left="588" w:right="291"/>
        <w:jc w:val="both"/>
        <w:rPr>
          <w:sz w:val="24"/>
        </w:rPr>
      </w:pPr>
      <w:r>
        <w:rPr>
          <w:sz w:val="24"/>
        </w:rPr>
        <w:t>Generally</w:t>
      </w:r>
      <w:r>
        <w:rPr>
          <w:spacing w:val="-8"/>
          <w:sz w:val="24"/>
        </w:rPr>
        <w:t xml:space="preserve"> </w:t>
      </w:r>
      <w:r>
        <w:rPr>
          <w:sz w:val="24"/>
        </w:rPr>
        <w:t>a</w:t>
      </w:r>
      <w:r>
        <w:rPr>
          <w:spacing w:val="-12"/>
          <w:sz w:val="24"/>
        </w:rPr>
        <w:t xml:space="preserve"> </w:t>
      </w:r>
      <w:r>
        <w:rPr>
          <w:sz w:val="24"/>
        </w:rPr>
        <w:t>description</w:t>
      </w:r>
      <w:r>
        <w:rPr>
          <w:spacing w:val="-7"/>
          <w:sz w:val="24"/>
        </w:rPr>
        <w:t xml:space="preserve"> </w:t>
      </w:r>
      <w:r>
        <w:rPr>
          <w:sz w:val="24"/>
        </w:rPr>
        <w:t>of</w:t>
      </w:r>
      <w:r>
        <w:rPr>
          <w:spacing w:val="-11"/>
          <w:sz w:val="24"/>
        </w:rPr>
        <w:t xml:space="preserve"> </w:t>
      </w:r>
      <w:r>
        <w:rPr>
          <w:sz w:val="24"/>
        </w:rPr>
        <w:t>welded</w:t>
      </w:r>
      <w:r>
        <w:rPr>
          <w:spacing w:val="-9"/>
          <w:sz w:val="24"/>
        </w:rPr>
        <w:t xml:space="preserve"> </w:t>
      </w:r>
      <w:r>
        <w:rPr>
          <w:sz w:val="24"/>
        </w:rPr>
        <w:t>joints</w:t>
      </w:r>
      <w:r>
        <w:rPr>
          <w:spacing w:val="-7"/>
          <w:sz w:val="24"/>
        </w:rPr>
        <w:t xml:space="preserve"> </w:t>
      </w:r>
      <w:r>
        <w:rPr>
          <w:sz w:val="24"/>
        </w:rPr>
        <w:t>requires</w:t>
      </w:r>
      <w:r>
        <w:rPr>
          <w:spacing w:val="40"/>
          <w:sz w:val="24"/>
        </w:rPr>
        <w:t xml:space="preserve"> </w:t>
      </w:r>
      <w:r>
        <w:rPr>
          <w:sz w:val="24"/>
        </w:rPr>
        <w:t>an</w:t>
      </w:r>
      <w:r>
        <w:rPr>
          <w:spacing w:val="-8"/>
          <w:sz w:val="24"/>
        </w:rPr>
        <w:t xml:space="preserve"> </w:t>
      </w:r>
      <w:r>
        <w:rPr>
          <w:sz w:val="24"/>
        </w:rPr>
        <w:t>indication</w:t>
      </w:r>
      <w:r>
        <w:rPr>
          <w:spacing w:val="-8"/>
          <w:sz w:val="24"/>
        </w:rPr>
        <w:t xml:space="preserve"> </w:t>
      </w:r>
      <w:r>
        <w:rPr>
          <w:sz w:val="24"/>
        </w:rPr>
        <w:t>of</w:t>
      </w:r>
      <w:r>
        <w:rPr>
          <w:spacing w:val="-11"/>
          <w:sz w:val="24"/>
        </w:rPr>
        <w:t xml:space="preserve"> </w:t>
      </w:r>
      <w:r>
        <w:rPr>
          <w:sz w:val="24"/>
        </w:rPr>
        <w:t>the</w:t>
      </w:r>
      <w:r>
        <w:rPr>
          <w:spacing w:val="-9"/>
          <w:sz w:val="24"/>
        </w:rPr>
        <w:t xml:space="preserve"> </w:t>
      </w:r>
      <w:r>
        <w:rPr>
          <w:sz w:val="24"/>
        </w:rPr>
        <w:t>type</w:t>
      </w:r>
      <w:r>
        <w:rPr>
          <w:spacing w:val="-13"/>
          <w:sz w:val="24"/>
        </w:rPr>
        <w:t xml:space="preserve"> </w:t>
      </w:r>
      <w:r>
        <w:rPr>
          <w:sz w:val="24"/>
        </w:rPr>
        <w:t>of</w:t>
      </w:r>
      <w:r>
        <w:rPr>
          <w:spacing w:val="-9"/>
          <w:sz w:val="24"/>
        </w:rPr>
        <w:t xml:space="preserve"> </w:t>
      </w:r>
      <w:r>
        <w:rPr>
          <w:sz w:val="24"/>
        </w:rPr>
        <w:t>both</w:t>
      </w:r>
      <w:r>
        <w:rPr>
          <w:spacing w:val="-8"/>
          <w:sz w:val="24"/>
        </w:rPr>
        <w:t xml:space="preserve"> </w:t>
      </w:r>
      <w:r>
        <w:rPr>
          <w:sz w:val="24"/>
        </w:rPr>
        <w:t>the</w:t>
      </w:r>
      <w:r>
        <w:rPr>
          <w:spacing w:val="-9"/>
          <w:sz w:val="24"/>
        </w:rPr>
        <w:t xml:space="preserve"> </w:t>
      </w:r>
      <w:r>
        <w:rPr>
          <w:sz w:val="24"/>
        </w:rPr>
        <w:t>joint</w:t>
      </w:r>
      <w:r>
        <w:rPr>
          <w:spacing w:val="-7"/>
          <w:sz w:val="24"/>
        </w:rPr>
        <w:t xml:space="preserve"> </w:t>
      </w:r>
      <w:r>
        <w:rPr>
          <w:sz w:val="24"/>
        </w:rPr>
        <w:t>and the weld.</w:t>
      </w:r>
    </w:p>
    <w:p w:rsidR="00D42FFC" w:rsidRDefault="00D42FFC" w:rsidP="00D42FFC">
      <w:pPr>
        <w:spacing w:before="36"/>
        <w:rPr>
          <w:sz w:val="24"/>
        </w:rPr>
      </w:pPr>
    </w:p>
    <w:p w:rsidR="00D42FFC" w:rsidRDefault="00D42FFC" w:rsidP="00D42FFC">
      <w:pPr>
        <w:ind w:left="588" w:right="289"/>
        <w:jc w:val="both"/>
        <w:rPr>
          <w:sz w:val="24"/>
        </w:rPr>
      </w:pPr>
      <w:r>
        <w:rPr>
          <w:sz w:val="24"/>
        </w:rPr>
        <w:t>fillet welds are weaker than groove welds, about 80% of the connections are made with fillet welds. The reason for the wider use of fillet welds is that in the case of fillet welds, when members</w:t>
      </w:r>
      <w:r>
        <w:rPr>
          <w:spacing w:val="-15"/>
          <w:sz w:val="24"/>
        </w:rPr>
        <w:t xml:space="preserve"> </w:t>
      </w:r>
      <w:r>
        <w:rPr>
          <w:sz w:val="24"/>
        </w:rPr>
        <w:t>are</w:t>
      </w:r>
      <w:r>
        <w:rPr>
          <w:spacing w:val="-15"/>
          <w:sz w:val="24"/>
        </w:rPr>
        <w:t xml:space="preserve"> </w:t>
      </w:r>
      <w:r>
        <w:rPr>
          <w:sz w:val="24"/>
        </w:rPr>
        <w:t>lapped</w:t>
      </w:r>
      <w:r>
        <w:rPr>
          <w:spacing w:val="-15"/>
          <w:sz w:val="24"/>
        </w:rPr>
        <w:t xml:space="preserve"> </w:t>
      </w:r>
      <w:r>
        <w:rPr>
          <w:sz w:val="24"/>
        </w:rPr>
        <w:t>over</w:t>
      </w:r>
      <w:r>
        <w:rPr>
          <w:spacing w:val="-15"/>
          <w:sz w:val="24"/>
        </w:rPr>
        <w:t xml:space="preserve"> </w:t>
      </w:r>
      <w:r>
        <w:rPr>
          <w:sz w:val="24"/>
        </w:rPr>
        <w:t>each</w:t>
      </w:r>
      <w:r>
        <w:rPr>
          <w:spacing w:val="-15"/>
          <w:sz w:val="24"/>
        </w:rPr>
        <w:t xml:space="preserve"> </w:t>
      </w:r>
      <w:r>
        <w:rPr>
          <w:sz w:val="24"/>
        </w:rPr>
        <w:t>other,</w:t>
      </w:r>
      <w:r>
        <w:rPr>
          <w:spacing w:val="-15"/>
          <w:sz w:val="24"/>
        </w:rPr>
        <w:t xml:space="preserve"> </w:t>
      </w:r>
      <w:r>
        <w:rPr>
          <w:sz w:val="24"/>
        </w:rPr>
        <w:t>large</w:t>
      </w:r>
      <w:r>
        <w:rPr>
          <w:spacing w:val="-15"/>
          <w:sz w:val="24"/>
        </w:rPr>
        <w:t xml:space="preserve"> </w:t>
      </w:r>
      <w:r>
        <w:rPr>
          <w:sz w:val="24"/>
        </w:rPr>
        <w:t>tolerances</w:t>
      </w:r>
      <w:r>
        <w:rPr>
          <w:spacing w:val="-15"/>
          <w:sz w:val="24"/>
        </w:rPr>
        <w:t xml:space="preserve"> </w:t>
      </w:r>
      <w:r>
        <w:rPr>
          <w:sz w:val="24"/>
        </w:rPr>
        <w:t>are</w:t>
      </w:r>
      <w:r>
        <w:rPr>
          <w:spacing w:val="-15"/>
          <w:sz w:val="24"/>
        </w:rPr>
        <w:t xml:space="preserve"> </w:t>
      </w:r>
      <w:r>
        <w:rPr>
          <w:sz w:val="24"/>
        </w:rPr>
        <w:t>allowed</w:t>
      </w:r>
      <w:r>
        <w:rPr>
          <w:spacing w:val="-15"/>
          <w:sz w:val="24"/>
        </w:rPr>
        <w:t xml:space="preserve"> </w:t>
      </w:r>
      <w:r>
        <w:rPr>
          <w:sz w:val="24"/>
        </w:rPr>
        <w:t>in</w:t>
      </w:r>
      <w:r>
        <w:rPr>
          <w:spacing w:val="-15"/>
          <w:sz w:val="24"/>
        </w:rPr>
        <w:t xml:space="preserve"> </w:t>
      </w:r>
      <w:r>
        <w:rPr>
          <w:sz w:val="24"/>
        </w:rPr>
        <w:t>erection.</w:t>
      </w:r>
      <w:r>
        <w:rPr>
          <w:spacing w:val="-15"/>
          <w:sz w:val="24"/>
        </w:rPr>
        <w:t xml:space="preserve"> </w:t>
      </w:r>
      <w:r>
        <w:rPr>
          <w:sz w:val="24"/>
        </w:rPr>
        <w:t>For</w:t>
      </w:r>
      <w:r>
        <w:rPr>
          <w:spacing w:val="-15"/>
          <w:sz w:val="24"/>
        </w:rPr>
        <w:t xml:space="preserve"> </w:t>
      </w:r>
      <w:r>
        <w:rPr>
          <w:sz w:val="24"/>
        </w:rPr>
        <w:t>groove</w:t>
      </w:r>
      <w:r>
        <w:rPr>
          <w:spacing w:val="-15"/>
          <w:sz w:val="24"/>
        </w:rPr>
        <w:t xml:space="preserve"> </w:t>
      </w:r>
      <w:r>
        <w:rPr>
          <w:sz w:val="24"/>
        </w:rPr>
        <w:t>welds, the</w:t>
      </w:r>
      <w:r>
        <w:rPr>
          <w:spacing w:val="-1"/>
          <w:sz w:val="24"/>
        </w:rPr>
        <w:t xml:space="preserve"> </w:t>
      </w:r>
      <w:r>
        <w:rPr>
          <w:sz w:val="24"/>
        </w:rPr>
        <w:t>members</w:t>
      </w:r>
      <w:r>
        <w:rPr>
          <w:spacing w:val="-1"/>
          <w:sz w:val="24"/>
        </w:rPr>
        <w:t xml:space="preserve"> </w:t>
      </w:r>
      <w:r>
        <w:rPr>
          <w:sz w:val="24"/>
        </w:rPr>
        <w:t>to be connected</w:t>
      </w:r>
      <w:r>
        <w:rPr>
          <w:spacing w:val="-1"/>
          <w:sz w:val="24"/>
        </w:rPr>
        <w:t xml:space="preserve"> </w:t>
      </w:r>
      <w:r>
        <w:rPr>
          <w:sz w:val="24"/>
        </w:rPr>
        <w:t>have</w:t>
      </w:r>
      <w:r>
        <w:rPr>
          <w:spacing w:val="-1"/>
          <w:sz w:val="24"/>
        </w:rPr>
        <w:t xml:space="preserve"> </w:t>
      </w:r>
      <w:r>
        <w:rPr>
          <w:sz w:val="24"/>
        </w:rPr>
        <w:t>to fit perfectly when they are</w:t>
      </w:r>
      <w:r>
        <w:rPr>
          <w:spacing w:val="-2"/>
          <w:sz w:val="24"/>
        </w:rPr>
        <w:t xml:space="preserve"> </w:t>
      </w:r>
      <w:r>
        <w:rPr>
          <w:sz w:val="24"/>
        </w:rPr>
        <w:t>lined up for</w:t>
      </w:r>
      <w:r>
        <w:rPr>
          <w:spacing w:val="-1"/>
          <w:sz w:val="24"/>
        </w:rPr>
        <w:t xml:space="preserve"> </w:t>
      </w:r>
      <w:r>
        <w:rPr>
          <w:sz w:val="24"/>
        </w:rPr>
        <w:t>welding. Further groove</w:t>
      </w:r>
      <w:r>
        <w:rPr>
          <w:spacing w:val="-15"/>
          <w:sz w:val="24"/>
        </w:rPr>
        <w:t xml:space="preserve"> </w:t>
      </w:r>
      <w:r>
        <w:rPr>
          <w:sz w:val="24"/>
        </w:rPr>
        <w:t>welding</w:t>
      </w:r>
      <w:r>
        <w:rPr>
          <w:spacing w:val="-15"/>
          <w:sz w:val="24"/>
        </w:rPr>
        <w:t xml:space="preserve"> </w:t>
      </w:r>
      <w:r>
        <w:rPr>
          <w:sz w:val="24"/>
        </w:rPr>
        <w:t>requires</w:t>
      </w:r>
      <w:r>
        <w:rPr>
          <w:spacing w:val="-11"/>
          <w:sz w:val="24"/>
        </w:rPr>
        <w:t xml:space="preserve"> </w:t>
      </w:r>
      <w:r>
        <w:rPr>
          <w:sz w:val="24"/>
        </w:rPr>
        <w:t>the</w:t>
      </w:r>
      <w:r>
        <w:rPr>
          <w:spacing w:val="-14"/>
          <w:sz w:val="24"/>
        </w:rPr>
        <w:t xml:space="preserve"> </w:t>
      </w:r>
      <w:r>
        <w:rPr>
          <w:sz w:val="24"/>
        </w:rPr>
        <w:t>shaping</w:t>
      </w:r>
      <w:r>
        <w:rPr>
          <w:spacing w:val="-13"/>
          <w:sz w:val="24"/>
        </w:rPr>
        <w:t xml:space="preserve"> </w:t>
      </w:r>
      <w:r>
        <w:rPr>
          <w:sz w:val="24"/>
        </w:rPr>
        <w:t>of</w:t>
      </w:r>
      <w:r>
        <w:rPr>
          <w:spacing w:val="-14"/>
          <w:sz w:val="24"/>
        </w:rPr>
        <w:t xml:space="preserve"> </w:t>
      </w:r>
      <w:r>
        <w:rPr>
          <w:sz w:val="24"/>
        </w:rPr>
        <w:t>the</w:t>
      </w:r>
      <w:r>
        <w:rPr>
          <w:spacing w:val="-13"/>
          <w:sz w:val="24"/>
        </w:rPr>
        <w:t xml:space="preserve"> </w:t>
      </w:r>
      <w:r>
        <w:rPr>
          <w:sz w:val="24"/>
        </w:rPr>
        <w:t>surfaces</w:t>
      </w:r>
      <w:r>
        <w:rPr>
          <w:spacing w:val="-8"/>
          <w:sz w:val="24"/>
        </w:rPr>
        <w:t xml:space="preserve"> </w:t>
      </w:r>
      <w:r>
        <w:rPr>
          <w:sz w:val="24"/>
        </w:rPr>
        <w:t>to</w:t>
      </w:r>
      <w:r>
        <w:rPr>
          <w:spacing w:val="-13"/>
          <w:sz w:val="24"/>
        </w:rPr>
        <w:t xml:space="preserve"> </w:t>
      </w:r>
      <w:r>
        <w:rPr>
          <w:sz w:val="24"/>
        </w:rPr>
        <w:t>be</w:t>
      </w:r>
      <w:r>
        <w:rPr>
          <w:spacing w:val="-14"/>
          <w:sz w:val="24"/>
        </w:rPr>
        <w:t xml:space="preserve"> </w:t>
      </w:r>
      <w:r>
        <w:rPr>
          <w:sz w:val="24"/>
        </w:rPr>
        <w:t>joined</w:t>
      </w:r>
      <w:r>
        <w:rPr>
          <w:spacing w:val="-13"/>
          <w:sz w:val="24"/>
        </w:rPr>
        <w:t xml:space="preserve"> </w:t>
      </w:r>
      <w:r>
        <w:rPr>
          <w:sz w:val="24"/>
        </w:rPr>
        <w:t>as</w:t>
      </w:r>
      <w:r>
        <w:rPr>
          <w:spacing w:val="-13"/>
          <w:sz w:val="24"/>
        </w:rPr>
        <w:t xml:space="preserve"> </w:t>
      </w:r>
      <w:r>
        <w:rPr>
          <w:sz w:val="24"/>
        </w:rPr>
        <w:t>shown</w:t>
      </w:r>
      <w:r>
        <w:rPr>
          <w:spacing w:val="-13"/>
          <w:sz w:val="24"/>
        </w:rPr>
        <w:t xml:space="preserve"> </w:t>
      </w:r>
      <w:r>
        <w:rPr>
          <w:sz w:val="24"/>
        </w:rPr>
        <w:t>in</w:t>
      </w:r>
      <w:r>
        <w:rPr>
          <w:spacing w:val="-15"/>
          <w:sz w:val="24"/>
        </w:rPr>
        <w:t xml:space="preserve"> </w:t>
      </w:r>
      <w:r>
        <w:rPr>
          <w:sz w:val="24"/>
        </w:rPr>
        <w:t>Fig.</w:t>
      </w:r>
      <w:r>
        <w:rPr>
          <w:spacing w:val="-13"/>
          <w:sz w:val="24"/>
        </w:rPr>
        <w:t xml:space="preserve"> </w:t>
      </w:r>
      <w:r>
        <w:rPr>
          <w:sz w:val="24"/>
        </w:rPr>
        <w:t>7.9.</w:t>
      </w:r>
      <w:r>
        <w:rPr>
          <w:spacing w:val="-13"/>
          <w:sz w:val="24"/>
        </w:rPr>
        <w:t xml:space="preserve"> </w:t>
      </w:r>
      <w:r>
        <w:rPr>
          <w:sz w:val="24"/>
        </w:rPr>
        <w:t>To</w:t>
      </w:r>
      <w:r>
        <w:rPr>
          <w:spacing w:val="-13"/>
          <w:sz w:val="24"/>
        </w:rPr>
        <w:t xml:space="preserve"> </w:t>
      </w:r>
      <w:r>
        <w:rPr>
          <w:sz w:val="24"/>
        </w:rPr>
        <w:t>ensure full</w:t>
      </w:r>
      <w:r>
        <w:rPr>
          <w:spacing w:val="-3"/>
          <w:sz w:val="24"/>
        </w:rPr>
        <w:t xml:space="preserve"> </w:t>
      </w:r>
      <w:r>
        <w:rPr>
          <w:sz w:val="24"/>
        </w:rPr>
        <w:t>penetration</w:t>
      </w:r>
      <w:r>
        <w:rPr>
          <w:spacing w:val="-1"/>
          <w:sz w:val="24"/>
        </w:rPr>
        <w:t xml:space="preserve"> </w:t>
      </w:r>
      <w:r>
        <w:rPr>
          <w:sz w:val="24"/>
        </w:rPr>
        <w:t>and</w:t>
      </w:r>
      <w:r>
        <w:rPr>
          <w:spacing w:val="1"/>
          <w:sz w:val="24"/>
        </w:rPr>
        <w:t xml:space="preserve"> </w:t>
      </w:r>
      <w:r>
        <w:rPr>
          <w:sz w:val="24"/>
        </w:rPr>
        <w:t>a</w:t>
      </w:r>
      <w:r>
        <w:rPr>
          <w:spacing w:val="-2"/>
          <w:sz w:val="24"/>
        </w:rPr>
        <w:t xml:space="preserve"> </w:t>
      </w:r>
      <w:r>
        <w:rPr>
          <w:sz w:val="24"/>
        </w:rPr>
        <w:t>sound</w:t>
      </w:r>
      <w:r>
        <w:rPr>
          <w:spacing w:val="-1"/>
          <w:sz w:val="24"/>
        </w:rPr>
        <w:t xml:space="preserve"> </w:t>
      </w:r>
      <w:r>
        <w:rPr>
          <w:sz w:val="24"/>
        </w:rPr>
        <w:t>weld,</w:t>
      </w:r>
      <w:r>
        <w:rPr>
          <w:spacing w:val="-1"/>
          <w:sz w:val="24"/>
        </w:rPr>
        <w:t xml:space="preserve"> </w:t>
      </w:r>
      <w:r>
        <w:rPr>
          <w:sz w:val="24"/>
        </w:rPr>
        <w:t>a</w:t>
      </w:r>
      <w:r>
        <w:rPr>
          <w:spacing w:val="-2"/>
          <w:sz w:val="24"/>
        </w:rPr>
        <w:t xml:space="preserve"> </w:t>
      </w:r>
      <w:r>
        <w:rPr>
          <w:sz w:val="24"/>
        </w:rPr>
        <w:t>backup</w:t>
      </w:r>
      <w:r>
        <w:rPr>
          <w:spacing w:val="-1"/>
          <w:sz w:val="24"/>
        </w:rPr>
        <w:t xml:space="preserve"> </w:t>
      </w:r>
      <w:r>
        <w:rPr>
          <w:sz w:val="24"/>
        </w:rPr>
        <w:t>plate</w:t>
      </w:r>
      <w:r>
        <w:rPr>
          <w:spacing w:val="-4"/>
          <w:sz w:val="24"/>
        </w:rPr>
        <w:t xml:space="preserve"> </w:t>
      </w:r>
      <w:r>
        <w:rPr>
          <w:sz w:val="24"/>
        </w:rPr>
        <w:t>is</w:t>
      </w:r>
      <w:r>
        <w:rPr>
          <w:spacing w:val="-1"/>
          <w:sz w:val="24"/>
        </w:rPr>
        <w:t xml:space="preserve"> </w:t>
      </w:r>
      <w:r>
        <w:rPr>
          <w:sz w:val="24"/>
        </w:rPr>
        <w:t>temporarily</w:t>
      </w:r>
      <w:r>
        <w:rPr>
          <w:spacing w:val="-1"/>
          <w:sz w:val="24"/>
        </w:rPr>
        <w:t xml:space="preserve"> </w:t>
      </w:r>
      <w:r>
        <w:rPr>
          <w:sz w:val="24"/>
        </w:rPr>
        <w:t>provided</w:t>
      </w:r>
      <w:r>
        <w:rPr>
          <w:spacing w:val="-1"/>
          <w:sz w:val="24"/>
        </w:rPr>
        <w:t xml:space="preserve"> </w:t>
      </w:r>
      <w:r>
        <w:rPr>
          <w:sz w:val="24"/>
        </w:rPr>
        <w:t>as</w:t>
      </w:r>
      <w:r>
        <w:rPr>
          <w:spacing w:val="2"/>
          <w:sz w:val="24"/>
        </w:rPr>
        <w:t xml:space="preserve"> </w:t>
      </w:r>
      <w:r>
        <w:rPr>
          <w:sz w:val="24"/>
        </w:rPr>
        <w:t>shownin</w:t>
      </w:r>
      <w:r>
        <w:rPr>
          <w:spacing w:val="-1"/>
          <w:sz w:val="24"/>
        </w:rPr>
        <w:t xml:space="preserve"> </w:t>
      </w:r>
      <w:r>
        <w:rPr>
          <w:sz w:val="24"/>
        </w:rPr>
        <w:t xml:space="preserve">Fig. </w:t>
      </w:r>
      <w:r>
        <w:rPr>
          <w:spacing w:val="-4"/>
          <w:sz w:val="24"/>
        </w:rPr>
        <w:t>7.9.</w:t>
      </w:r>
    </w:p>
    <w:p w:rsidR="00D42FFC" w:rsidRDefault="00D42FFC" w:rsidP="00D42FFC">
      <w:pPr>
        <w:spacing w:before="44"/>
        <w:rPr>
          <w:sz w:val="24"/>
        </w:rPr>
      </w:pPr>
    </w:p>
    <w:p w:rsidR="00D42FFC" w:rsidRDefault="00D42FFC" w:rsidP="00D42FFC">
      <w:pPr>
        <w:spacing w:before="1"/>
        <w:ind w:left="588" w:right="293"/>
        <w:jc w:val="both"/>
        <w:rPr>
          <w:sz w:val="24"/>
        </w:rPr>
      </w:pPr>
      <w:r>
        <w:rPr>
          <w:sz w:val="24"/>
        </w:rPr>
        <w:t>Welds</w:t>
      </w:r>
      <w:r>
        <w:rPr>
          <w:spacing w:val="-9"/>
          <w:sz w:val="24"/>
        </w:rPr>
        <w:t xml:space="preserve"> </w:t>
      </w:r>
      <w:r>
        <w:rPr>
          <w:sz w:val="24"/>
        </w:rPr>
        <w:t>are</w:t>
      </w:r>
      <w:r>
        <w:rPr>
          <w:spacing w:val="-11"/>
          <w:sz w:val="24"/>
        </w:rPr>
        <w:t xml:space="preserve"> </w:t>
      </w:r>
      <w:r>
        <w:rPr>
          <w:sz w:val="24"/>
        </w:rPr>
        <w:t>also</w:t>
      </w:r>
      <w:r>
        <w:rPr>
          <w:spacing w:val="-9"/>
          <w:sz w:val="24"/>
        </w:rPr>
        <w:t xml:space="preserve"> </w:t>
      </w:r>
      <w:r>
        <w:rPr>
          <w:sz w:val="24"/>
        </w:rPr>
        <w:t>classified</w:t>
      </w:r>
      <w:r>
        <w:rPr>
          <w:spacing w:val="-6"/>
          <w:sz w:val="24"/>
        </w:rPr>
        <w:t xml:space="preserve"> </w:t>
      </w:r>
      <w:r>
        <w:rPr>
          <w:sz w:val="24"/>
        </w:rPr>
        <w:t>according</w:t>
      </w:r>
      <w:r>
        <w:rPr>
          <w:spacing w:val="-9"/>
          <w:sz w:val="24"/>
        </w:rPr>
        <w:t xml:space="preserve"> </w:t>
      </w:r>
      <w:r>
        <w:rPr>
          <w:sz w:val="24"/>
        </w:rPr>
        <w:t>to</w:t>
      </w:r>
      <w:r>
        <w:rPr>
          <w:spacing w:val="-11"/>
          <w:sz w:val="24"/>
        </w:rPr>
        <w:t xml:space="preserve"> </w:t>
      </w:r>
      <w:r>
        <w:rPr>
          <w:sz w:val="24"/>
        </w:rPr>
        <w:t>their</w:t>
      </w:r>
      <w:r>
        <w:rPr>
          <w:spacing w:val="-10"/>
          <w:sz w:val="24"/>
        </w:rPr>
        <w:t xml:space="preserve"> </w:t>
      </w:r>
      <w:r>
        <w:rPr>
          <w:sz w:val="24"/>
        </w:rPr>
        <w:t>position</w:t>
      </w:r>
      <w:r>
        <w:rPr>
          <w:spacing w:val="-8"/>
          <w:sz w:val="24"/>
        </w:rPr>
        <w:t xml:space="preserve"> </w:t>
      </w:r>
      <w:r>
        <w:rPr>
          <w:sz w:val="24"/>
        </w:rPr>
        <w:t>into</w:t>
      </w:r>
      <w:r>
        <w:rPr>
          <w:spacing w:val="-9"/>
          <w:sz w:val="24"/>
        </w:rPr>
        <w:t xml:space="preserve"> </w:t>
      </w:r>
      <w:r>
        <w:rPr>
          <w:sz w:val="24"/>
        </w:rPr>
        <w:t>flat,</w:t>
      </w:r>
      <w:r>
        <w:rPr>
          <w:spacing w:val="-11"/>
          <w:sz w:val="24"/>
        </w:rPr>
        <w:t xml:space="preserve"> </w:t>
      </w:r>
      <w:r>
        <w:rPr>
          <w:sz w:val="24"/>
        </w:rPr>
        <w:t>horizontal,</w:t>
      </w:r>
      <w:r>
        <w:rPr>
          <w:spacing w:val="-8"/>
          <w:sz w:val="24"/>
        </w:rPr>
        <w:t xml:space="preserve"> </w:t>
      </w:r>
      <w:r>
        <w:rPr>
          <w:sz w:val="24"/>
        </w:rPr>
        <w:t>vertical</w:t>
      </w:r>
      <w:r>
        <w:rPr>
          <w:spacing w:val="39"/>
          <w:sz w:val="24"/>
        </w:rPr>
        <w:t xml:space="preserve"> </w:t>
      </w:r>
      <w:r>
        <w:rPr>
          <w:sz w:val="24"/>
        </w:rPr>
        <w:t>and</w:t>
      </w:r>
      <w:r>
        <w:rPr>
          <w:spacing w:val="-9"/>
          <w:sz w:val="24"/>
        </w:rPr>
        <w:t xml:space="preserve"> </w:t>
      </w:r>
      <w:r>
        <w:rPr>
          <w:sz w:val="24"/>
        </w:rPr>
        <w:t>overhead (Fig. 7.10). Flat welds are the most economical to make while overhead welds are the most difficult and expensive.</w:t>
      </w:r>
    </w:p>
    <w:p w:rsidR="00D42FFC" w:rsidRDefault="00D42FFC" w:rsidP="00D42FFC">
      <w:pPr>
        <w:spacing w:before="141"/>
        <w:rPr>
          <w:sz w:val="20"/>
        </w:rPr>
      </w:pPr>
      <w:r>
        <w:object w:dxaOrig="7755" w:dyaOrig="4217">
          <v:rect id="rectole0000000042" o:spid="_x0000_i1072" style="width:387pt;height:210.75pt" o:ole="" o:preferrelative="t" stroked="f">
            <v:imagedata r:id="rId255" o:title=""/>
          </v:rect>
          <o:OLEObject Type="Embed" ProgID="StaticMetafile" ShapeID="rectole0000000042" DrawAspect="Content" ObjectID="_1817204613" r:id="rId256"/>
        </w:object>
      </w:r>
    </w:p>
    <w:p w:rsidR="00D42FFC" w:rsidRDefault="00D42FFC" w:rsidP="00D42FFC">
      <w:pPr>
        <w:spacing w:before="56"/>
        <w:ind w:left="263"/>
        <w:jc w:val="center"/>
        <w:rPr>
          <w:sz w:val="24"/>
        </w:rPr>
      </w:pPr>
      <w:r>
        <w:rPr>
          <w:sz w:val="24"/>
        </w:rPr>
        <w:t>Figure</w:t>
      </w:r>
      <w:r>
        <w:rPr>
          <w:spacing w:val="-10"/>
          <w:sz w:val="24"/>
        </w:rPr>
        <w:t xml:space="preserve"> </w:t>
      </w:r>
      <w:r>
        <w:rPr>
          <w:sz w:val="24"/>
        </w:rPr>
        <w:t>7.8 Common</w:t>
      </w:r>
      <w:r>
        <w:rPr>
          <w:spacing w:val="-3"/>
          <w:sz w:val="24"/>
        </w:rPr>
        <w:t xml:space="preserve"> </w:t>
      </w:r>
      <w:r>
        <w:rPr>
          <w:sz w:val="24"/>
        </w:rPr>
        <w:t>types</w:t>
      </w:r>
      <w:r>
        <w:rPr>
          <w:spacing w:val="-5"/>
          <w:sz w:val="24"/>
        </w:rPr>
        <w:t xml:space="preserve"> </w:t>
      </w:r>
      <w:r>
        <w:rPr>
          <w:sz w:val="24"/>
        </w:rPr>
        <w:t>of</w:t>
      </w:r>
      <w:r>
        <w:rPr>
          <w:spacing w:val="-8"/>
          <w:sz w:val="24"/>
        </w:rPr>
        <w:t xml:space="preserve"> </w:t>
      </w:r>
      <w:r>
        <w:rPr>
          <w:spacing w:val="-2"/>
          <w:sz w:val="24"/>
        </w:rPr>
        <w:t>welds</w:t>
      </w:r>
    </w:p>
    <w:p w:rsidR="00D42FFC" w:rsidRDefault="00D42FFC" w:rsidP="00D42FFC">
      <w:pPr>
        <w:rPr>
          <w:sz w:val="20"/>
        </w:rPr>
      </w:pPr>
    </w:p>
    <w:p w:rsidR="00D42FFC" w:rsidRDefault="00D42FFC" w:rsidP="00D42FFC">
      <w:pPr>
        <w:rPr>
          <w:sz w:val="20"/>
        </w:rPr>
      </w:pPr>
    </w:p>
    <w:p w:rsidR="00D42FFC" w:rsidRDefault="00D42FFC" w:rsidP="00D42FFC">
      <w:pPr>
        <w:spacing w:before="67"/>
        <w:rPr>
          <w:sz w:val="20"/>
        </w:rPr>
      </w:pPr>
      <w:r>
        <w:object w:dxaOrig="5328" w:dyaOrig="1440">
          <v:rect id="rectole0000000043" o:spid="_x0000_i1073" style="width:267pt;height:1in" o:ole="" o:preferrelative="t" stroked="f">
            <v:imagedata r:id="rId257" o:title=""/>
          </v:rect>
          <o:OLEObject Type="Embed" ProgID="StaticMetafile" ShapeID="rectole0000000043" DrawAspect="Content" ObjectID="_1817204614" r:id="rId258"/>
        </w:object>
      </w:r>
    </w:p>
    <w:p w:rsidR="00D42FFC" w:rsidRDefault="00D42FFC" w:rsidP="00D42FFC">
      <w:pPr>
        <w:spacing w:before="56"/>
        <w:ind w:left="261"/>
        <w:jc w:val="center"/>
        <w:rPr>
          <w:sz w:val="24"/>
        </w:rPr>
      </w:pPr>
      <w:r>
        <w:rPr>
          <w:sz w:val="24"/>
        </w:rPr>
        <w:t>Figure</w:t>
      </w:r>
      <w:r>
        <w:rPr>
          <w:spacing w:val="-12"/>
          <w:sz w:val="24"/>
        </w:rPr>
        <w:t xml:space="preserve"> </w:t>
      </w:r>
      <w:r>
        <w:rPr>
          <w:sz w:val="24"/>
        </w:rPr>
        <w:t>7.9</w:t>
      </w:r>
      <w:r>
        <w:rPr>
          <w:spacing w:val="-4"/>
          <w:sz w:val="24"/>
        </w:rPr>
        <w:t xml:space="preserve"> </w:t>
      </w:r>
      <w:r>
        <w:rPr>
          <w:sz w:val="24"/>
        </w:rPr>
        <w:t>Shaping</w:t>
      </w:r>
      <w:r>
        <w:rPr>
          <w:spacing w:val="-6"/>
          <w:sz w:val="24"/>
        </w:rPr>
        <w:t xml:space="preserve"> </w:t>
      </w:r>
      <w:r>
        <w:rPr>
          <w:sz w:val="24"/>
        </w:rPr>
        <w:t>of</w:t>
      </w:r>
      <w:r>
        <w:rPr>
          <w:spacing w:val="-9"/>
          <w:sz w:val="24"/>
        </w:rPr>
        <w:t xml:space="preserve"> </w:t>
      </w:r>
      <w:r>
        <w:rPr>
          <w:sz w:val="24"/>
        </w:rPr>
        <w:t>surface</w:t>
      </w:r>
      <w:r>
        <w:rPr>
          <w:spacing w:val="-2"/>
          <w:sz w:val="24"/>
        </w:rPr>
        <w:t xml:space="preserve"> </w:t>
      </w:r>
      <w:r>
        <w:rPr>
          <w:sz w:val="24"/>
        </w:rPr>
        <w:t>and</w:t>
      </w:r>
      <w:r>
        <w:rPr>
          <w:spacing w:val="-6"/>
          <w:sz w:val="24"/>
        </w:rPr>
        <w:t xml:space="preserve"> </w:t>
      </w:r>
      <w:r>
        <w:rPr>
          <w:sz w:val="24"/>
        </w:rPr>
        <w:t>backup</w:t>
      </w:r>
      <w:r>
        <w:rPr>
          <w:spacing w:val="-5"/>
          <w:sz w:val="24"/>
        </w:rPr>
        <w:t xml:space="preserve"> </w:t>
      </w:r>
      <w:r>
        <w:rPr>
          <w:spacing w:val="-4"/>
          <w:sz w:val="24"/>
        </w:rPr>
        <w:t>plate</w:t>
      </w:r>
    </w:p>
    <w:p w:rsidR="00D42FFC" w:rsidRDefault="00D42FFC" w:rsidP="00D42FFC">
      <w:pPr>
        <w:jc w:val="center"/>
        <w:rPr>
          <w:sz w:val="24"/>
        </w:rPr>
      </w:pPr>
    </w:p>
    <w:p w:rsidR="00D42FFC" w:rsidRDefault="00D42FFC" w:rsidP="00D42FFC">
      <w:pPr>
        <w:spacing w:before="8"/>
        <w:rPr>
          <w:sz w:val="17"/>
        </w:rPr>
      </w:pPr>
    </w:p>
    <w:p w:rsidR="00D42FFC" w:rsidRDefault="00D42FFC" w:rsidP="00D42FFC">
      <w:pPr>
        <w:ind w:left="939"/>
        <w:rPr>
          <w:sz w:val="20"/>
        </w:rPr>
      </w:pPr>
      <w:r>
        <w:object w:dxaOrig="7921" w:dyaOrig="4063">
          <v:rect id="rectole0000000044" o:spid="_x0000_i1074" style="width:396.75pt;height:203.25pt" o:ole="" o:preferrelative="t" stroked="f">
            <v:imagedata r:id="rId259" o:title=""/>
          </v:rect>
          <o:OLEObject Type="Embed" ProgID="StaticMetafile" ShapeID="rectole0000000044" DrawAspect="Content" ObjectID="_1817204615" r:id="rId260"/>
        </w:object>
      </w:r>
    </w:p>
    <w:p w:rsidR="00D42FFC" w:rsidRDefault="00D42FFC" w:rsidP="00D42FFC">
      <w:pPr>
        <w:spacing w:before="81"/>
        <w:ind w:left="268"/>
        <w:jc w:val="center"/>
        <w:rPr>
          <w:sz w:val="24"/>
        </w:rPr>
      </w:pPr>
      <w:r>
        <w:rPr>
          <w:sz w:val="24"/>
        </w:rPr>
        <w:t>Figure</w:t>
      </w:r>
      <w:r>
        <w:rPr>
          <w:spacing w:val="-10"/>
          <w:sz w:val="24"/>
        </w:rPr>
        <w:t xml:space="preserve"> </w:t>
      </w:r>
      <w:r>
        <w:rPr>
          <w:sz w:val="24"/>
        </w:rPr>
        <w:t>7.10</w:t>
      </w:r>
      <w:r>
        <w:rPr>
          <w:spacing w:val="-6"/>
          <w:sz w:val="24"/>
        </w:rPr>
        <w:t xml:space="preserve"> </w:t>
      </w:r>
      <w:r>
        <w:rPr>
          <w:sz w:val="24"/>
        </w:rPr>
        <w:t>Classification</w:t>
      </w:r>
      <w:r>
        <w:rPr>
          <w:spacing w:val="-5"/>
          <w:sz w:val="24"/>
        </w:rPr>
        <w:t xml:space="preserve"> </w:t>
      </w:r>
      <w:r>
        <w:rPr>
          <w:sz w:val="24"/>
        </w:rPr>
        <w:t>based</w:t>
      </w:r>
      <w:r>
        <w:rPr>
          <w:spacing w:val="-6"/>
          <w:sz w:val="24"/>
        </w:rPr>
        <w:t xml:space="preserve"> </w:t>
      </w:r>
      <w:r>
        <w:rPr>
          <w:sz w:val="24"/>
        </w:rPr>
        <w:t>on</w:t>
      </w:r>
      <w:r>
        <w:rPr>
          <w:spacing w:val="-8"/>
          <w:sz w:val="24"/>
        </w:rPr>
        <w:t xml:space="preserve"> </w:t>
      </w:r>
      <w:r>
        <w:rPr>
          <w:spacing w:val="-2"/>
          <w:sz w:val="24"/>
        </w:rPr>
        <w:t>position</w:t>
      </w:r>
    </w:p>
    <w:p w:rsidR="00D42FFC" w:rsidRDefault="00D42FFC" w:rsidP="00D42FFC">
      <w:pPr>
        <w:spacing w:before="82"/>
        <w:rPr>
          <w:sz w:val="24"/>
        </w:rPr>
      </w:pPr>
    </w:p>
    <w:p w:rsidR="00D42FFC" w:rsidRDefault="00D42FFC" w:rsidP="00D42FFC">
      <w:pPr>
        <w:ind w:left="590"/>
        <w:jc w:val="both"/>
        <w:rPr>
          <w:sz w:val="24"/>
        </w:rPr>
      </w:pPr>
      <w:r>
        <w:rPr>
          <w:sz w:val="24"/>
        </w:rPr>
        <w:t>Groove</w:t>
      </w:r>
      <w:r>
        <w:rPr>
          <w:spacing w:val="-13"/>
          <w:sz w:val="24"/>
        </w:rPr>
        <w:t xml:space="preserve"> </w:t>
      </w:r>
      <w:r>
        <w:rPr>
          <w:spacing w:val="-2"/>
          <w:sz w:val="24"/>
        </w:rPr>
        <w:t>welds</w:t>
      </w:r>
    </w:p>
    <w:p w:rsidR="00D42FFC" w:rsidRDefault="00D42FFC" w:rsidP="00D42FFC">
      <w:pPr>
        <w:spacing w:before="81"/>
        <w:rPr>
          <w:sz w:val="24"/>
        </w:rPr>
      </w:pPr>
    </w:p>
    <w:p w:rsidR="00D42FFC" w:rsidRDefault="00D42FFC" w:rsidP="00D42FFC">
      <w:pPr>
        <w:spacing w:before="1"/>
        <w:ind w:left="590" w:right="298"/>
        <w:jc w:val="both"/>
        <w:rPr>
          <w:sz w:val="24"/>
        </w:rPr>
      </w:pPr>
      <w:r>
        <w:rPr>
          <w:sz w:val="24"/>
        </w:rPr>
        <w:t xml:space="preserve">The main use of groove welds is to connect structural members, which are in the same plane. A few of the many different groove welds are shown in Fig. 7.11. There are many variations of groove welds and each is classified </w:t>
      </w:r>
      <w:r>
        <w:rPr>
          <w:sz w:val="24"/>
        </w:rPr>
        <w:lastRenderedPageBreak/>
        <w:t>according to its particular shape. Each type of groove weld requires a specific edge preparation and is named accordingly. The proper selection of a particular type depends upon</w:t>
      </w:r>
    </w:p>
    <w:p w:rsidR="00D42FFC" w:rsidRDefault="00D42FFC" w:rsidP="00D42FFC">
      <w:pPr>
        <w:widowControl/>
        <w:numPr>
          <w:ilvl w:val="0"/>
          <w:numId w:val="204"/>
        </w:numPr>
        <w:tabs>
          <w:tab w:val="left" w:pos="732"/>
        </w:tabs>
        <w:autoSpaceDE/>
        <w:autoSpaceDN/>
        <w:spacing w:before="2"/>
        <w:ind w:left="732" w:hanging="147"/>
        <w:rPr>
          <w:sz w:val="24"/>
        </w:rPr>
      </w:pPr>
      <w:r>
        <w:rPr>
          <w:sz w:val="24"/>
        </w:rPr>
        <w:t>Size</w:t>
      </w:r>
      <w:r>
        <w:rPr>
          <w:spacing w:val="-6"/>
          <w:sz w:val="24"/>
        </w:rPr>
        <w:t xml:space="preserve"> </w:t>
      </w:r>
      <w:r>
        <w:rPr>
          <w:sz w:val="24"/>
        </w:rPr>
        <w:t>of</w:t>
      </w:r>
      <w:r>
        <w:rPr>
          <w:spacing w:val="-6"/>
          <w:sz w:val="24"/>
        </w:rPr>
        <w:t xml:space="preserve"> </w:t>
      </w:r>
      <w:r>
        <w:rPr>
          <w:sz w:val="24"/>
        </w:rPr>
        <w:t>the</w:t>
      </w:r>
      <w:r>
        <w:rPr>
          <w:spacing w:val="-3"/>
          <w:sz w:val="24"/>
        </w:rPr>
        <w:t xml:space="preserve"> </w:t>
      </w:r>
      <w:r>
        <w:rPr>
          <w:sz w:val="24"/>
        </w:rPr>
        <w:t>plate</w:t>
      </w:r>
      <w:r>
        <w:rPr>
          <w:spacing w:val="-6"/>
          <w:sz w:val="24"/>
        </w:rPr>
        <w:t xml:space="preserve"> </w:t>
      </w:r>
      <w:r>
        <w:rPr>
          <w:sz w:val="24"/>
        </w:rPr>
        <w:t>to</w:t>
      </w:r>
      <w:r>
        <w:rPr>
          <w:spacing w:val="-3"/>
          <w:sz w:val="24"/>
        </w:rPr>
        <w:t xml:space="preserve"> </w:t>
      </w:r>
      <w:r>
        <w:rPr>
          <w:sz w:val="24"/>
        </w:rPr>
        <w:t>be</w:t>
      </w:r>
      <w:r>
        <w:rPr>
          <w:spacing w:val="-3"/>
          <w:sz w:val="24"/>
        </w:rPr>
        <w:t xml:space="preserve"> </w:t>
      </w:r>
      <w:r>
        <w:rPr>
          <w:spacing w:val="-2"/>
          <w:sz w:val="24"/>
        </w:rPr>
        <w:t>joined.</w:t>
      </w:r>
    </w:p>
    <w:p w:rsidR="00D42FFC" w:rsidRDefault="00D42FFC" w:rsidP="00D42FFC">
      <w:pPr>
        <w:widowControl/>
        <w:numPr>
          <w:ilvl w:val="0"/>
          <w:numId w:val="204"/>
        </w:numPr>
        <w:tabs>
          <w:tab w:val="left" w:pos="732"/>
        </w:tabs>
        <w:autoSpaceDE/>
        <w:autoSpaceDN/>
        <w:spacing w:before="41"/>
        <w:ind w:left="732" w:hanging="147"/>
        <w:rPr>
          <w:sz w:val="24"/>
        </w:rPr>
      </w:pPr>
      <w:r>
        <w:rPr>
          <w:sz w:val="24"/>
        </w:rPr>
        <w:t>Welding</w:t>
      </w:r>
      <w:r>
        <w:rPr>
          <w:spacing w:val="-8"/>
          <w:sz w:val="24"/>
        </w:rPr>
        <w:t xml:space="preserve"> </w:t>
      </w:r>
      <w:r>
        <w:rPr>
          <w:sz w:val="24"/>
        </w:rPr>
        <w:t>is</w:t>
      </w:r>
      <w:r>
        <w:rPr>
          <w:spacing w:val="-6"/>
          <w:sz w:val="24"/>
        </w:rPr>
        <w:t xml:space="preserve"> </w:t>
      </w:r>
      <w:r>
        <w:rPr>
          <w:sz w:val="24"/>
        </w:rPr>
        <w:t>by</w:t>
      </w:r>
      <w:r>
        <w:rPr>
          <w:spacing w:val="-8"/>
          <w:sz w:val="24"/>
        </w:rPr>
        <w:t xml:space="preserve"> </w:t>
      </w:r>
      <w:r>
        <w:rPr>
          <w:sz w:val="24"/>
        </w:rPr>
        <w:t>hand</w:t>
      </w:r>
      <w:r>
        <w:rPr>
          <w:spacing w:val="-1"/>
          <w:sz w:val="24"/>
        </w:rPr>
        <w:t xml:space="preserve"> </w:t>
      </w:r>
      <w:r>
        <w:rPr>
          <w:sz w:val="24"/>
        </w:rPr>
        <w:t>or</w:t>
      </w:r>
      <w:r>
        <w:rPr>
          <w:spacing w:val="-4"/>
          <w:sz w:val="24"/>
        </w:rPr>
        <w:t xml:space="preserve"> </w:t>
      </w:r>
      <w:r>
        <w:rPr>
          <w:spacing w:val="-2"/>
          <w:sz w:val="24"/>
        </w:rPr>
        <w:t>automatic.</w:t>
      </w:r>
    </w:p>
    <w:p w:rsidR="00D42FFC" w:rsidRDefault="00D42FFC" w:rsidP="00D42FFC">
      <w:pPr>
        <w:widowControl/>
        <w:numPr>
          <w:ilvl w:val="0"/>
          <w:numId w:val="204"/>
        </w:numPr>
        <w:tabs>
          <w:tab w:val="left" w:pos="732"/>
        </w:tabs>
        <w:autoSpaceDE/>
        <w:autoSpaceDN/>
        <w:spacing w:before="41"/>
        <w:ind w:left="732" w:hanging="147"/>
        <w:rPr>
          <w:sz w:val="24"/>
        </w:rPr>
      </w:pPr>
      <w:r>
        <w:rPr>
          <w:sz w:val="24"/>
        </w:rPr>
        <w:t>Type</w:t>
      </w:r>
      <w:r>
        <w:rPr>
          <w:spacing w:val="-7"/>
          <w:sz w:val="24"/>
        </w:rPr>
        <w:t xml:space="preserve"> </w:t>
      </w:r>
      <w:r>
        <w:rPr>
          <w:sz w:val="24"/>
        </w:rPr>
        <w:t>of</w:t>
      </w:r>
      <w:r>
        <w:rPr>
          <w:spacing w:val="-7"/>
          <w:sz w:val="24"/>
        </w:rPr>
        <w:t xml:space="preserve"> </w:t>
      </w:r>
      <w:r>
        <w:rPr>
          <w:sz w:val="24"/>
        </w:rPr>
        <w:t>welding</w:t>
      </w:r>
      <w:r>
        <w:rPr>
          <w:spacing w:val="-5"/>
          <w:sz w:val="24"/>
        </w:rPr>
        <w:t xml:space="preserve"> </w:t>
      </w:r>
      <w:r>
        <w:rPr>
          <w:spacing w:val="-2"/>
          <w:sz w:val="24"/>
        </w:rPr>
        <w:t>equipment.</w:t>
      </w:r>
    </w:p>
    <w:p w:rsidR="00D42FFC" w:rsidRDefault="00D42FFC" w:rsidP="00D42FFC">
      <w:pPr>
        <w:widowControl/>
        <w:numPr>
          <w:ilvl w:val="0"/>
          <w:numId w:val="204"/>
        </w:numPr>
        <w:tabs>
          <w:tab w:val="left" w:pos="732"/>
        </w:tabs>
        <w:autoSpaceDE/>
        <w:autoSpaceDN/>
        <w:spacing w:before="40"/>
        <w:ind w:left="732" w:hanging="147"/>
        <w:rPr>
          <w:sz w:val="24"/>
        </w:rPr>
      </w:pPr>
      <w:r>
        <w:rPr>
          <w:sz w:val="24"/>
        </w:rPr>
        <w:t>Whether</w:t>
      </w:r>
      <w:r>
        <w:rPr>
          <w:spacing w:val="-10"/>
          <w:sz w:val="24"/>
        </w:rPr>
        <w:t xml:space="preserve"> </w:t>
      </w:r>
      <w:r>
        <w:rPr>
          <w:sz w:val="24"/>
        </w:rPr>
        <w:t>both</w:t>
      </w:r>
      <w:r>
        <w:rPr>
          <w:spacing w:val="-5"/>
          <w:sz w:val="24"/>
        </w:rPr>
        <w:t xml:space="preserve"> </w:t>
      </w:r>
      <w:r>
        <w:rPr>
          <w:sz w:val="24"/>
        </w:rPr>
        <w:t>sides</w:t>
      </w:r>
      <w:r>
        <w:rPr>
          <w:spacing w:val="-6"/>
          <w:sz w:val="24"/>
        </w:rPr>
        <w:t xml:space="preserve"> </w:t>
      </w:r>
      <w:r>
        <w:rPr>
          <w:sz w:val="24"/>
        </w:rPr>
        <w:t>are</w:t>
      </w:r>
      <w:r>
        <w:rPr>
          <w:spacing w:val="-6"/>
          <w:sz w:val="24"/>
        </w:rPr>
        <w:t xml:space="preserve"> </w:t>
      </w:r>
      <w:r>
        <w:rPr>
          <w:spacing w:val="-2"/>
          <w:sz w:val="24"/>
        </w:rPr>
        <w:t>accessible.</w:t>
      </w:r>
    </w:p>
    <w:p w:rsidR="00D42FFC" w:rsidRDefault="00D42FFC" w:rsidP="00D42FFC">
      <w:pPr>
        <w:widowControl/>
        <w:numPr>
          <w:ilvl w:val="0"/>
          <w:numId w:val="204"/>
        </w:numPr>
        <w:tabs>
          <w:tab w:val="left" w:pos="732"/>
        </w:tabs>
        <w:autoSpaceDE/>
        <w:autoSpaceDN/>
        <w:spacing w:before="44"/>
        <w:ind w:left="732" w:hanging="147"/>
        <w:rPr>
          <w:sz w:val="24"/>
        </w:rPr>
      </w:pPr>
      <w:r>
        <w:rPr>
          <w:sz w:val="24"/>
        </w:rPr>
        <w:t>Position</w:t>
      </w:r>
      <w:r>
        <w:rPr>
          <w:spacing w:val="-2"/>
          <w:sz w:val="24"/>
        </w:rPr>
        <w:t xml:space="preserve"> </w:t>
      </w:r>
      <w:r>
        <w:rPr>
          <w:sz w:val="24"/>
        </w:rPr>
        <w:t>of</w:t>
      </w:r>
      <w:r>
        <w:rPr>
          <w:spacing w:val="-8"/>
          <w:sz w:val="24"/>
        </w:rPr>
        <w:t xml:space="preserve"> </w:t>
      </w:r>
      <w:r>
        <w:rPr>
          <w:sz w:val="24"/>
        </w:rPr>
        <w:t>the</w:t>
      </w:r>
      <w:r>
        <w:rPr>
          <w:spacing w:val="-6"/>
          <w:sz w:val="24"/>
        </w:rPr>
        <w:t xml:space="preserve"> </w:t>
      </w:r>
      <w:r>
        <w:rPr>
          <w:spacing w:val="-4"/>
          <w:sz w:val="24"/>
        </w:rPr>
        <w:t>weld.</w:t>
      </w:r>
    </w:p>
    <w:p w:rsidR="00D42FFC" w:rsidRDefault="00D42FFC" w:rsidP="00D42FFC">
      <w:pPr>
        <w:spacing w:before="213"/>
        <w:rPr>
          <w:sz w:val="20"/>
        </w:rPr>
      </w:pPr>
      <w:r>
        <w:object w:dxaOrig="8145" w:dyaOrig="3817">
          <v:rect id="rectole0000000045" o:spid="_x0000_i1075" style="width:406.5pt;height:191.25pt" o:ole="" o:preferrelative="t" stroked="f">
            <v:imagedata r:id="rId261" o:title=""/>
          </v:rect>
          <o:OLEObject Type="Embed" ProgID="StaticMetafile" ShapeID="rectole0000000045" DrawAspect="Content" ObjectID="_1817204616" r:id="rId262"/>
        </w:object>
      </w:r>
    </w:p>
    <w:p w:rsidR="00D42FFC" w:rsidRDefault="00D42FFC" w:rsidP="00D42FFC">
      <w:pPr>
        <w:spacing w:before="208"/>
        <w:ind w:left="263"/>
        <w:jc w:val="center"/>
        <w:rPr>
          <w:sz w:val="24"/>
        </w:rPr>
      </w:pPr>
      <w:r>
        <w:rPr>
          <w:sz w:val="24"/>
        </w:rPr>
        <w:t>Figure</w:t>
      </w:r>
      <w:r>
        <w:rPr>
          <w:spacing w:val="-10"/>
          <w:sz w:val="24"/>
        </w:rPr>
        <w:t xml:space="preserve"> </w:t>
      </w:r>
      <w:r>
        <w:rPr>
          <w:sz w:val="24"/>
        </w:rPr>
        <w:t>7.11</w:t>
      </w:r>
      <w:r>
        <w:rPr>
          <w:spacing w:val="-6"/>
          <w:sz w:val="24"/>
        </w:rPr>
        <w:t xml:space="preserve"> </w:t>
      </w:r>
      <w:r>
        <w:rPr>
          <w:sz w:val="24"/>
        </w:rPr>
        <w:t>Typical</w:t>
      </w:r>
      <w:r>
        <w:rPr>
          <w:spacing w:val="-3"/>
          <w:sz w:val="24"/>
        </w:rPr>
        <w:t xml:space="preserve"> </w:t>
      </w:r>
      <w:r>
        <w:rPr>
          <w:sz w:val="24"/>
        </w:rPr>
        <w:t>connections</w:t>
      </w:r>
      <w:r>
        <w:rPr>
          <w:spacing w:val="-6"/>
          <w:sz w:val="24"/>
        </w:rPr>
        <w:t xml:space="preserve"> </w:t>
      </w:r>
      <w:r>
        <w:rPr>
          <w:sz w:val="24"/>
        </w:rPr>
        <w:t>with</w:t>
      </w:r>
      <w:r>
        <w:rPr>
          <w:spacing w:val="-7"/>
          <w:sz w:val="24"/>
        </w:rPr>
        <w:t xml:space="preserve"> </w:t>
      </w:r>
      <w:r>
        <w:rPr>
          <w:sz w:val="24"/>
        </w:rPr>
        <w:t>groove</w:t>
      </w:r>
      <w:r>
        <w:rPr>
          <w:spacing w:val="-5"/>
          <w:sz w:val="24"/>
        </w:rPr>
        <w:t xml:space="preserve"> </w:t>
      </w:r>
      <w:r>
        <w:rPr>
          <w:spacing w:val="-4"/>
          <w:sz w:val="24"/>
        </w:rPr>
        <w:t>weld</w:t>
      </w:r>
    </w:p>
    <w:p w:rsidR="00D42FFC" w:rsidRDefault="00D42FFC" w:rsidP="00D42FFC">
      <w:pPr>
        <w:jc w:val="center"/>
        <w:rPr>
          <w:sz w:val="24"/>
        </w:rPr>
      </w:pPr>
    </w:p>
    <w:p w:rsidR="00D42FFC" w:rsidRDefault="00D42FFC" w:rsidP="00D42FFC">
      <w:pPr>
        <w:spacing w:before="207"/>
        <w:rPr>
          <w:sz w:val="24"/>
        </w:rPr>
      </w:pPr>
    </w:p>
    <w:p w:rsidR="00D42FFC" w:rsidRDefault="00D42FFC" w:rsidP="00D42FFC">
      <w:pPr>
        <w:ind w:left="588" w:right="290"/>
        <w:jc w:val="both"/>
        <w:rPr>
          <w:sz w:val="24"/>
        </w:rPr>
      </w:pPr>
      <w:r>
        <w:rPr>
          <w:sz w:val="24"/>
        </w:rPr>
        <w:t>The aim is to achieve the most economical weld of the requisite efficiency and strength. The butt weld whether of full penetration or partial penetration should attain the required strength of</w:t>
      </w:r>
      <w:r>
        <w:rPr>
          <w:spacing w:val="-9"/>
          <w:sz w:val="24"/>
        </w:rPr>
        <w:t xml:space="preserve"> </w:t>
      </w:r>
      <w:r>
        <w:rPr>
          <w:sz w:val="24"/>
        </w:rPr>
        <w:t>the</w:t>
      </w:r>
      <w:r>
        <w:rPr>
          <w:spacing w:val="-7"/>
          <w:sz w:val="24"/>
        </w:rPr>
        <w:t xml:space="preserve"> </w:t>
      </w:r>
      <w:r>
        <w:rPr>
          <w:sz w:val="24"/>
        </w:rPr>
        <w:t>joined</w:t>
      </w:r>
      <w:r>
        <w:rPr>
          <w:spacing w:val="-6"/>
          <w:sz w:val="24"/>
        </w:rPr>
        <w:t xml:space="preserve"> </w:t>
      </w:r>
      <w:r>
        <w:rPr>
          <w:sz w:val="24"/>
        </w:rPr>
        <w:t>parts.</w:t>
      </w:r>
      <w:r>
        <w:rPr>
          <w:spacing w:val="-6"/>
          <w:sz w:val="24"/>
        </w:rPr>
        <w:t xml:space="preserve"> </w:t>
      </w:r>
      <w:r>
        <w:rPr>
          <w:sz w:val="24"/>
        </w:rPr>
        <w:t>The</w:t>
      </w:r>
      <w:r>
        <w:rPr>
          <w:spacing w:val="-4"/>
          <w:sz w:val="24"/>
        </w:rPr>
        <w:t xml:space="preserve"> </w:t>
      </w:r>
      <w:r>
        <w:rPr>
          <w:sz w:val="24"/>
        </w:rPr>
        <w:t>size</w:t>
      </w:r>
      <w:r>
        <w:rPr>
          <w:spacing w:val="-9"/>
          <w:sz w:val="24"/>
        </w:rPr>
        <w:t xml:space="preserve"> </w:t>
      </w:r>
      <w:r>
        <w:rPr>
          <w:sz w:val="24"/>
        </w:rPr>
        <w:t>of</w:t>
      </w:r>
      <w:r>
        <w:rPr>
          <w:spacing w:val="-7"/>
          <w:sz w:val="24"/>
        </w:rPr>
        <w:t xml:space="preserve"> </w:t>
      </w:r>
      <w:r>
        <w:rPr>
          <w:sz w:val="24"/>
        </w:rPr>
        <w:t>the</w:t>
      </w:r>
      <w:r>
        <w:rPr>
          <w:spacing w:val="-7"/>
          <w:sz w:val="24"/>
        </w:rPr>
        <w:t xml:space="preserve"> </w:t>
      </w:r>
      <w:r>
        <w:rPr>
          <w:sz w:val="24"/>
        </w:rPr>
        <w:t>butt</w:t>
      </w:r>
      <w:r>
        <w:rPr>
          <w:spacing w:val="-5"/>
          <w:sz w:val="24"/>
        </w:rPr>
        <w:t xml:space="preserve"> </w:t>
      </w:r>
      <w:r>
        <w:rPr>
          <w:sz w:val="24"/>
        </w:rPr>
        <w:t>weld</w:t>
      </w:r>
      <w:r>
        <w:rPr>
          <w:spacing w:val="-6"/>
          <w:sz w:val="24"/>
        </w:rPr>
        <w:t xml:space="preserve"> </w:t>
      </w:r>
      <w:r>
        <w:rPr>
          <w:sz w:val="24"/>
        </w:rPr>
        <w:t>is</w:t>
      </w:r>
      <w:r>
        <w:rPr>
          <w:spacing w:val="-6"/>
          <w:sz w:val="24"/>
        </w:rPr>
        <w:t xml:space="preserve"> </w:t>
      </w:r>
      <w:r>
        <w:rPr>
          <w:sz w:val="24"/>
        </w:rPr>
        <w:t>defined</w:t>
      </w:r>
      <w:r>
        <w:rPr>
          <w:spacing w:val="-8"/>
          <w:sz w:val="24"/>
        </w:rPr>
        <w:t xml:space="preserve"> </w:t>
      </w:r>
      <w:r>
        <w:rPr>
          <w:sz w:val="24"/>
        </w:rPr>
        <w:t>by</w:t>
      </w:r>
      <w:r>
        <w:rPr>
          <w:spacing w:val="-4"/>
          <w:sz w:val="24"/>
        </w:rPr>
        <w:t xml:space="preserve"> </w:t>
      </w:r>
      <w:r>
        <w:rPr>
          <w:sz w:val="24"/>
        </w:rPr>
        <w:t>the</w:t>
      </w:r>
      <w:r>
        <w:rPr>
          <w:spacing w:val="-7"/>
          <w:sz w:val="24"/>
        </w:rPr>
        <w:t xml:space="preserve"> </w:t>
      </w:r>
      <w:r>
        <w:rPr>
          <w:sz w:val="24"/>
        </w:rPr>
        <w:t>thickness</w:t>
      </w:r>
      <w:r>
        <w:rPr>
          <w:spacing w:val="-5"/>
          <w:sz w:val="24"/>
        </w:rPr>
        <w:t xml:space="preserve"> </w:t>
      </w:r>
      <w:r>
        <w:rPr>
          <w:sz w:val="24"/>
        </w:rPr>
        <w:t>i.e.</w:t>
      </w:r>
      <w:r>
        <w:rPr>
          <w:spacing w:val="-7"/>
          <w:sz w:val="24"/>
        </w:rPr>
        <w:t xml:space="preserve"> </w:t>
      </w:r>
      <w:r>
        <w:rPr>
          <w:sz w:val="24"/>
        </w:rPr>
        <w:t>the</w:t>
      </w:r>
      <w:r>
        <w:rPr>
          <w:spacing w:val="-9"/>
          <w:sz w:val="24"/>
        </w:rPr>
        <w:t xml:space="preserve"> </w:t>
      </w:r>
      <w:r>
        <w:rPr>
          <w:sz w:val="24"/>
        </w:rPr>
        <w:t>thickness</w:t>
      </w:r>
      <w:r>
        <w:rPr>
          <w:spacing w:val="-8"/>
          <w:sz w:val="24"/>
        </w:rPr>
        <w:t xml:space="preserve"> </w:t>
      </w:r>
      <w:r>
        <w:rPr>
          <w:sz w:val="24"/>
        </w:rPr>
        <w:t>of</w:t>
      </w:r>
      <w:r>
        <w:rPr>
          <w:spacing w:val="-5"/>
          <w:sz w:val="24"/>
        </w:rPr>
        <w:t xml:space="preserve"> </w:t>
      </w:r>
      <w:r>
        <w:rPr>
          <w:sz w:val="24"/>
        </w:rPr>
        <w:t>the connected plate for complete penetration welds or the total depth of penetration for partial penetration welds.</w:t>
      </w:r>
    </w:p>
    <w:p w:rsidR="00D42FFC" w:rsidRDefault="00D42FFC" w:rsidP="00D42FFC">
      <w:pPr>
        <w:spacing w:before="38"/>
        <w:rPr>
          <w:sz w:val="24"/>
        </w:rPr>
      </w:pPr>
    </w:p>
    <w:p w:rsidR="00D42FFC" w:rsidRDefault="00D42FFC" w:rsidP="00D42FFC">
      <w:pPr>
        <w:ind w:left="588" w:right="291"/>
        <w:jc w:val="both"/>
        <w:rPr>
          <w:sz w:val="24"/>
        </w:rPr>
      </w:pPr>
      <w:r>
        <w:rPr>
          <w:sz w:val="24"/>
        </w:rPr>
        <w:t>Groove welds have high strength, high resistance to impact and cyclic stress. They are most direct</w:t>
      </w:r>
      <w:r>
        <w:rPr>
          <w:spacing w:val="-15"/>
          <w:sz w:val="24"/>
        </w:rPr>
        <w:t xml:space="preserve"> </w:t>
      </w:r>
      <w:r>
        <w:rPr>
          <w:sz w:val="24"/>
        </w:rPr>
        <w:t>joints</w:t>
      </w:r>
      <w:r>
        <w:rPr>
          <w:spacing w:val="-15"/>
          <w:sz w:val="24"/>
        </w:rPr>
        <w:t xml:space="preserve"> </w:t>
      </w:r>
      <w:r>
        <w:rPr>
          <w:sz w:val="24"/>
        </w:rPr>
        <w:t>and</w:t>
      </w:r>
      <w:r>
        <w:rPr>
          <w:spacing w:val="-15"/>
          <w:sz w:val="24"/>
        </w:rPr>
        <w:t xml:space="preserve"> </w:t>
      </w:r>
      <w:r>
        <w:rPr>
          <w:sz w:val="24"/>
        </w:rPr>
        <w:t>introduce</w:t>
      </w:r>
      <w:r>
        <w:rPr>
          <w:spacing w:val="-15"/>
          <w:sz w:val="24"/>
        </w:rPr>
        <w:t xml:space="preserve"> </w:t>
      </w:r>
      <w:r>
        <w:rPr>
          <w:sz w:val="24"/>
        </w:rPr>
        <w:t>least</w:t>
      </w:r>
      <w:r>
        <w:rPr>
          <w:spacing w:val="-12"/>
          <w:sz w:val="24"/>
        </w:rPr>
        <w:t xml:space="preserve"> </w:t>
      </w:r>
      <w:r>
        <w:rPr>
          <w:sz w:val="24"/>
        </w:rPr>
        <w:t>eccentricity</w:t>
      </w:r>
      <w:r>
        <w:rPr>
          <w:spacing w:val="-13"/>
          <w:sz w:val="24"/>
        </w:rPr>
        <w:t xml:space="preserve"> </w:t>
      </w:r>
      <w:r>
        <w:rPr>
          <w:sz w:val="24"/>
        </w:rPr>
        <w:t>in</w:t>
      </w:r>
      <w:r>
        <w:rPr>
          <w:spacing w:val="-15"/>
          <w:sz w:val="24"/>
        </w:rPr>
        <w:t xml:space="preserve"> </w:t>
      </w:r>
      <w:r>
        <w:rPr>
          <w:sz w:val="24"/>
        </w:rPr>
        <w:t>the</w:t>
      </w:r>
      <w:r>
        <w:rPr>
          <w:spacing w:val="-15"/>
          <w:sz w:val="24"/>
        </w:rPr>
        <w:t xml:space="preserve"> </w:t>
      </w:r>
      <w:r>
        <w:rPr>
          <w:sz w:val="24"/>
        </w:rPr>
        <w:t>joint.</w:t>
      </w:r>
      <w:r>
        <w:rPr>
          <w:spacing w:val="-14"/>
          <w:sz w:val="24"/>
        </w:rPr>
        <w:t xml:space="preserve"> </w:t>
      </w:r>
      <w:r>
        <w:rPr>
          <w:sz w:val="24"/>
        </w:rPr>
        <w:t>But</w:t>
      </w:r>
      <w:r>
        <w:rPr>
          <w:spacing w:val="-15"/>
          <w:sz w:val="24"/>
        </w:rPr>
        <w:t xml:space="preserve"> </w:t>
      </w:r>
      <w:r>
        <w:rPr>
          <w:sz w:val="24"/>
        </w:rPr>
        <w:t>their</w:t>
      </w:r>
      <w:r>
        <w:rPr>
          <w:spacing w:val="-15"/>
          <w:sz w:val="24"/>
        </w:rPr>
        <w:t xml:space="preserve"> </w:t>
      </w:r>
      <w:r>
        <w:rPr>
          <w:sz w:val="24"/>
        </w:rPr>
        <w:t>major</w:t>
      </w:r>
      <w:r>
        <w:rPr>
          <w:spacing w:val="-15"/>
          <w:sz w:val="24"/>
        </w:rPr>
        <w:t xml:space="preserve"> </w:t>
      </w:r>
      <w:r>
        <w:rPr>
          <w:sz w:val="24"/>
        </w:rPr>
        <w:t>disadvantages</w:t>
      </w:r>
      <w:r>
        <w:rPr>
          <w:spacing w:val="-14"/>
          <w:sz w:val="24"/>
        </w:rPr>
        <w:t xml:space="preserve"> </w:t>
      </w:r>
      <w:r>
        <w:rPr>
          <w:sz w:val="24"/>
        </w:rPr>
        <w:t>are:</w:t>
      </w:r>
      <w:r>
        <w:rPr>
          <w:spacing w:val="-8"/>
          <w:sz w:val="24"/>
        </w:rPr>
        <w:t xml:space="preserve"> </w:t>
      </w:r>
      <w:r>
        <w:rPr>
          <w:sz w:val="24"/>
        </w:rPr>
        <w:t>high residual</w:t>
      </w:r>
      <w:r>
        <w:rPr>
          <w:spacing w:val="-15"/>
          <w:sz w:val="24"/>
        </w:rPr>
        <w:t xml:space="preserve"> </w:t>
      </w:r>
      <w:r>
        <w:rPr>
          <w:sz w:val="24"/>
        </w:rPr>
        <w:t>stresses,</w:t>
      </w:r>
      <w:r>
        <w:rPr>
          <w:spacing w:val="-13"/>
          <w:sz w:val="24"/>
        </w:rPr>
        <w:t xml:space="preserve"> </w:t>
      </w:r>
      <w:r>
        <w:rPr>
          <w:sz w:val="24"/>
        </w:rPr>
        <w:t>necessity</w:t>
      </w:r>
      <w:r>
        <w:rPr>
          <w:spacing w:val="-13"/>
          <w:sz w:val="24"/>
        </w:rPr>
        <w:t xml:space="preserve"> </w:t>
      </w:r>
      <w:r>
        <w:rPr>
          <w:sz w:val="24"/>
        </w:rPr>
        <w:t>of</w:t>
      </w:r>
      <w:r>
        <w:rPr>
          <w:spacing w:val="-12"/>
          <w:sz w:val="24"/>
        </w:rPr>
        <w:t xml:space="preserve"> </w:t>
      </w:r>
      <w:r>
        <w:rPr>
          <w:sz w:val="24"/>
        </w:rPr>
        <w:t>edge</w:t>
      </w:r>
      <w:r>
        <w:rPr>
          <w:spacing w:val="-14"/>
          <w:sz w:val="24"/>
        </w:rPr>
        <w:t xml:space="preserve"> </w:t>
      </w:r>
      <w:r>
        <w:rPr>
          <w:sz w:val="24"/>
        </w:rPr>
        <w:t>preparation</w:t>
      </w:r>
      <w:r>
        <w:rPr>
          <w:spacing w:val="-13"/>
          <w:sz w:val="24"/>
        </w:rPr>
        <w:t xml:space="preserve"> </w:t>
      </w:r>
      <w:r>
        <w:rPr>
          <w:sz w:val="24"/>
        </w:rPr>
        <w:t>and</w:t>
      </w:r>
      <w:r>
        <w:rPr>
          <w:spacing w:val="-12"/>
          <w:sz w:val="24"/>
        </w:rPr>
        <w:t xml:space="preserve"> </w:t>
      </w:r>
      <w:r>
        <w:rPr>
          <w:sz w:val="24"/>
        </w:rPr>
        <w:t>proper</w:t>
      </w:r>
      <w:r>
        <w:rPr>
          <w:spacing w:val="34"/>
          <w:sz w:val="24"/>
        </w:rPr>
        <w:t xml:space="preserve"> </w:t>
      </w:r>
      <w:r>
        <w:rPr>
          <w:sz w:val="24"/>
        </w:rPr>
        <w:t>aligning</w:t>
      </w:r>
      <w:r>
        <w:rPr>
          <w:spacing w:val="-13"/>
          <w:sz w:val="24"/>
        </w:rPr>
        <w:t xml:space="preserve"> </w:t>
      </w:r>
      <w:r>
        <w:rPr>
          <w:sz w:val="24"/>
        </w:rPr>
        <w:t>of</w:t>
      </w:r>
      <w:r>
        <w:rPr>
          <w:spacing w:val="-15"/>
          <w:sz w:val="24"/>
        </w:rPr>
        <w:t xml:space="preserve"> </w:t>
      </w:r>
      <w:r>
        <w:rPr>
          <w:sz w:val="24"/>
        </w:rPr>
        <w:t>the</w:t>
      </w:r>
      <w:r>
        <w:rPr>
          <w:spacing w:val="-13"/>
          <w:sz w:val="24"/>
        </w:rPr>
        <w:t xml:space="preserve"> </w:t>
      </w:r>
      <w:r>
        <w:rPr>
          <w:sz w:val="24"/>
        </w:rPr>
        <w:t>members</w:t>
      </w:r>
      <w:r>
        <w:rPr>
          <w:spacing w:val="-13"/>
          <w:sz w:val="24"/>
        </w:rPr>
        <w:t xml:space="preserve"> </w:t>
      </w:r>
      <w:r>
        <w:rPr>
          <w:sz w:val="24"/>
        </w:rPr>
        <w:t>in</w:t>
      </w:r>
      <w:r>
        <w:rPr>
          <w:spacing w:val="-12"/>
          <w:sz w:val="24"/>
        </w:rPr>
        <w:t xml:space="preserve"> </w:t>
      </w:r>
      <w:r>
        <w:rPr>
          <w:sz w:val="24"/>
        </w:rPr>
        <w:t>the</w:t>
      </w:r>
      <w:r>
        <w:rPr>
          <w:spacing w:val="-15"/>
          <w:sz w:val="24"/>
        </w:rPr>
        <w:t xml:space="preserve"> </w:t>
      </w:r>
      <w:r>
        <w:rPr>
          <w:sz w:val="24"/>
        </w:rPr>
        <w:t>field. Therefore, field butt joints are rarely used.</w:t>
      </w:r>
    </w:p>
    <w:p w:rsidR="00D42FFC" w:rsidRDefault="00D42FFC" w:rsidP="00D42FFC">
      <w:pPr>
        <w:spacing w:before="41"/>
        <w:rPr>
          <w:sz w:val="24"/>
        </w:rPr>
      </w:pPr>
    </w:p>
    <w:p w:rsidR="00D42FFC" w:rsidRDefault="00D42FFC" w:rsidP="00D42FFC">
      <w:pPr>
        <w:spacing w:before="1"/>
        <w:ind w:left="588" w:right="303"/>
        <w:jc w:val="both"/>
        <w:rPr>
          <w:sz w:val="24"/>
        </w:rPr>
      </w:pPr>
      <w:r>
        <w:rPr>
          <w:sz w:val="24"/>
        </w:rPr>
        <w:t>To minimise weld distortions and residual stresses, the heat input is minimised and hence the welding volume is minimised. This reduction in the volume of weld also reduces cost. Hence for thicker plates, double groove welds and U welds are generally used.</w:t>
      </w:r>
    </w:p>
    <w:p w:rsidR="00D42FFC" w:rsidRDefault="00D42FFC" w:rsidP="00D42FFC">
      <w:pPr>
        <w:spacing w:before="41"/>
        <w:rPr>
          <w:sz w:val="24"/>
        </w:rPr>
      </w:pPr>
    </w:p>
    <w:p w:rsidR="00D42FFC" w:rsidRDefault="00D42FFC" w:rsidP="00D42FFC">
      <w:pPr>
        <w:ind w:left="588"/>
        <w:jc w:val="both"/>
        <w:rPr>
          <w:sz w:val="24"/>
        </w:rPr>
      </w:pPr>
      <w:r>
        <w:rPr>
          <w:sz w:val="24"/>
        </w:rPr>
        <w:t>Edge</w:t>
      </w:r>
      <w:r>
        <w:rPr>
          <w:spacing w:val="-12"/>
          <w:sz w:val="24"/>
        </w:rPr>
        <w:t xml:space="preserve"> </w:t>
      </w:r>
      <w:r>
        <w:rPr>
          <w:sz w:val="24"/>
        </w:rPr>
        <w:t>Preparation</w:t>
      </w:r>
      <w:r>
        <w:rPr>
          <w:spacing w:val="-2"/>
          <w:sz w:val="24"/>
        </w:rPr>
        <w:t xml:space="preserve"> </w:t>
      </w:r>
      <w:r>
        <w:rPr>
          <w:sz w:val="24"/>
        </w:rPr>
        <w:t>for</w:t>
      </w:r>
      <w:r>
        <w:rPr>
          <w:spacing w:val="-4"/>
          <w:sz w:val="24"/>
        </w:rPr>
        <w:t xml:space="preserve"> </w:t>
      </w:r>
      <w:r>
        <w:rPr>
          <w:sz w:val="24"/>
        </w:rPr>
        <w:t>Butt</w:t>
      </w:r>
      <w:r>
        <w:rPr>
          <w:spacing w:val="-2"/>
          <w:sz w:val="24"/>
        </w:rPr>
        <w:t xml:space="preserve"> </w:t>
      </w:r>
      <w:r>
        <w:rPr>
          <w:spacing w:val="-4"/>
          <w:sz w:val="24"/>
        </w:rPr>
        <w:t>Weld</w:t>
      </w:r>
    </w:p>
    <w:p w:rsidR="00D42FFC" w:rsidRDefault="00D42FFC" w:rsidP="00D42FFC">
      <w:pPr>
        <w:spacing w:before="82"/>
        <w:rPr>
          <w:sz w:val="24"/>
        </w:rPr>
      </w:pPr>
    </w:p>
    <w:p w:rsidR="00D42FFC" w:rsidRDefault="00D42FFC" w:rsidP="00D42FFC">
      <w:pPr>
        <w:ind w:left="588"/>
        <w:jc w:val="both"/>
        <w:rPr>
          <w:sz w:val="24"/>
        </w:rPr>
      </w:pPr>
      <w:r>
        <w:rPr>
          <w:sz w:val="24"/>
        </w:rPr>
        <w:t>Typical</w:t>
      </w:r>
      <w:r>
        <w:rPr>
          <w:spacing w:val="-8"/>
          <w:sz w:val="24"/>
        </w:rPr>
        <w:t xml:space="preserve"> </w:t>
      </w:r>
      <w:r>
        <w:rPr>
          <w:sz w:val="24"/>
        </w:rPr>
        <w:t>edge</w:t>
      </w:r>
      <w:r>
        <w:rPr>
          <w:spacing w:val="-9"/>
          <w:sz w:val="24"/>
        </w:rPr>
        <w:t xml:space="preserve"> </w:t>
      </w:r>
      <w:r>
        <w:rPr>
          <w:sz w:val="24"/>
        </w:rPr>
        <w:t>preparations</w:t>
      </w:r>
      <w:r>
        <w:rPr>
          <w:spacing w:val="-5"/>
          <w:sz w:val="24"/>
        </w:rPr>
        <w:t xml:space="preserve"> </w:t>
      </w:r>
      <w:r>
        <w:rPr>
          <w:sz w:val="24"/>
        </w:rPr>
        <w:t>are</w:t>
      </w:r>
      <w:r>
        <w:rPr>
          <w:spacing w:val="-7"/>
          <w:sz w:val="24"/>
        </w:rPr>
        <w:t xml:space="preserve"> </w:t>
      </w:r>
      <w:r>
        <w:rPr>
          <w:sz w:val="24"/>
        </w:rPr>
        <w:t>shown</w:t>
      </w:r>
      <w:r>
        <w:rPr>
          <w:spacing w:val="-4"/>
          <w:sz w:val="24"/>
        </w:rPr>
        <w:t xml:space="preserve"> </w:t>
      </w:r>
      <w:r>
        <w:rPr>
          <w:sz w:val="24"/>
        </w:rPr>
        <w:t>in</w:t>
      </w:r>
      <w:r>
        <w:rPr>
          <w:spacing w:val="-1"/>
          <w:sz w:val="24"/>
        </w:rPr>
        <w:t xml:space="preserve"> </w:t>
      </w:r>
      <w:r>
        <w:rPr>
          <w:sz w:val="24"/>
        </w:rPr>
        <w:t>Fig.</w:t>
      </w:r>
      <w:r>
        <w:rPr>
          <w:spacing w:val="-2"/>
          <w:sz w:val="24"/>
        </w:rPr>
        <w:t xml:space="preserve"> </w:t>
      </w:r>
      <w:r>
        <w:rPr>
          <w:spacing w:val="-4"/>
          <w:sz w:val="24"/>
        </w:rPr>
        <w:t>7.12</w:t>
      </w:r>
    </w:p>
    <w:p w:rsidR="00D42FFC" w:rsidRDefault="00D42FFC" w:rsidP="00D42FFC">
      <w:pPr>
        <w:spacing w:before="113"/>
        <w:rPr>
          <w:sz w:val="20"/>
        </w:rPr>
      </w:pPr>
      <w:r>
        <w:object w:dxaOrig="8035" w:dyaOrig="5017">
          <v:rect id="rectole0000000046" o:spid="_x0000_i1076" style="width:402pt;height:251.25pt" o:ole="" o:preferrelative="t" stroked="f">
            <v:imagedata r:id="rId263" o:title=""/>
          </v:rect>
          <o:OLEObject Type="Embed" ProgID="StaticMetafile" ShapeID="rectole0000000046" DrawAspect="Content" ObjectID="_1817204617" r:id="rId264"/>
        </w:object>
      </w:r>
    </w:p>
    <w:p w:rsidR="00D42FFC" w:rsidRDefault="00D42FFC" w:rsidP="00D42FFC">
      <w:pPr>
        <w:spacing w:before="104"/>
        <w:ind w:left="258"/>
        <w:jc w:val="center"/>
        <w:rPr>
          <w:sz w:val="24"/>
        </w:rPr>
      </w:pPr>
      <w:r>
        <w:rPr>
          <w:sz w:val="24"/>
        </w:rPr>
        <w:t>Figure</w:t>
      </w:r>
      <w:r>
        <w:rPr>
          <w:spacing w:val="-10"/>
          <w:sz w:val="24"/>
        </w:rPr>
        <w:t xml:space="preserve"> </w:t>
      </w:r>
      <w:r>
        <w:rPr>
          <w:sz w:val="24"/>
        </w:rPr>
        <w:t>7.12</w:t>
      </w:r>
      <w:r>
        <w:rPr>
          <w:spacing w:val="-6"/>
          <w:sz w:val="24"/>
        </w:rPr>
        <w:t xml:space="preserve"> </w:t>
      </w:r>
      <w:r>
        <w:rPr>
          <w:sz w:val="24"/>
        </w:rPr>
        <w:t>Typical</w:t>
      </w:r>
      <w:r>
        <w:rPr>
          <w:spacing w:val="-3"/>
          <w:sz w:val="24"/>
        </w:rPr>
        <w:t xml:space="preserve"> </w:t>
      </w:r>
      <w:r>
        <w:rPr>
          <w:sz w:val="24"/>
        </w:rPr>
        <w:t>edge</w:t>
      </w:r>
      <w:r>
        <w:rPr>
          <w:spacing w:val="-2"/>
          <w:sz w:val="24"/>
        </w:rPr>
        <w:t xml:space="preserve"> </w:t>
      </w:r>
      <w:r>
        <w:rPr>
          <w:sz w:val="24"/>
        </w:rPr>
        <w:t>preparation</w:t>
      </w:r>
      <w:r>
        <w:rPr>
          <w:spacing w:val="-3"/>
          <w:sz w:val="24"/>
        </w:rPr>
        <w:t xml:space="preserve"> </w:t>
      </w:r>
      <w:r>
        <w:rPr>
          <w:sz w:val="24"/>
        </w:rPr>
        <w:t>for</w:t>
      </w:r>
      <w:r>
        <w:rPr>
          <w:spacing w:val="-10"/>
          <w:sz w:val="24"/>
        </w:rPr>
        <w:t xml:space="preserve"> </w:t>
      </w:r>
      <w:r>
        <w:rPr>
          <w:sz w:val="24"/>
        </w:rPr>
        <w:t>butt</w:t>
      </w:r>
      <w:r>
        <w:rPr>
          <w:spacing w:val="-4"/>
          <w:sz w:val="24"/>
        </w:rPr>
        <w:t xml:space="preserve"> weld</w:t>
      </w:r>
    </w:p>
    <w:p w:rsidR="00D42FFC" w:rsidRDefault="00D42FFC" w:rsidP="00D42FFC">
      <w:pPr>
        <w:spacing w:before="86"/>
        <w:rPr>
          <w:sz w:val="24"/>
        </w:rPr>
      </w:pPr>
    </w:p>
    <w:p w:rsidR="00D42FFC" w:rsidRDefault="00D42FFC" w:rsidP="00D42FFC">
      <w:pPr>
        <w:ind w:left="588" w:right="288"/>
        <w:jc w:val="both"/>
        <w:rPr>
          <w:sz w:val="24"/>
        </w:rPr>
      </w:pPr>
      <w:r>
        <w:rPr>
          <w:sz w:val="24"/>
        </w:rPr>
        <w:t>For</w:t>
      </w:r>
      <w:r>
        <w:rPr>
          <w:spacing w:val="-10"/>
          <w:sz w:val="24"/>
        </w:rPr>
        <w:t xml:space="preserve"> </w:t>
      </w:r>
      <w:r>
        <w:rPr>
          <w:sz w:val="24"/>
        </w:rPr>
        <w:t>a</w:t>
      </w:r>
      <w:r>
        <w:rPr>
          <w:spacing w:val="-13"/>
          <w:sz w:val="24"/>
        </w:rPr>
        <w:t xml:space="preserve"> </w:t>
      </w:r>
      <w:r>
        <w:rPr>
          <w:sz w:val="24"/>
        </w:rPr>
        <w:t>butt</w:t>
      </w:r>
      <w:r>
        <w:rPr>
          <w:spacing w:val="-9"/>
          <w:sz w:val="24"/>
        </w:rPr>
        <w:t xml:space="preserve"> </w:t>
      </w:r>
      <w:r>
        <w:rPr>
          <w:sz w:val="24"/>
        </w:rPr>
        <w:t>weld,</w:t>
      </w:r>
      <w:r>
        <w:rPr>
          <w:spacing w:val="-9"/>
          <w:sz w:val="24"/>
        </w:rPr>
        <w:t xml:space="preserve"> </w:t>
      </w:r>
      <w:r>
        <w:rPr>
          <w:sz w:val="24"/>
        </w:rPr>
        <w:t>the</w:t>
      </w:r>
      <w:r>
        <w:rPr>
          <w:spacing w:val="-10"/>
          <w:sz w:val="24"/>
        </w:rPr>
        <w:t xml:space="preserve"> </w:t>
      </w:r>
      <w:r>
        <w:rPr>
          <w:sz w:val="24"/>
        </w:rPr>
        <w:t>root</w:t>
      </w:r>
      <w:r>
        <w:rPr>
          <w:spacing w:val="-9"/>
          <w:sz w:val="24"/>
        </w:rPr>
        <w:t xml:space="preserve"> </w:t>
      </w:r>
      <w:r>
        <w:rPr>
          <w:sz w:val="24"/>
        </w:rPr>
        <w:t>opening,</w:t>
      </w:r>
      <w:r>
        <w:rPr>
          <w:spacing w:val="-9"/>
          <w:sz w:val="24"/>
        </w:rPr>
        <w:t xml:space="preserve"> </w:t>
      </w:r>
      <w:r>
        <w:rPr>
          <w:sz w:val="24"/>
        </w:rPr>
        <w:t>R,</w:t>
      </w:r>
      <w:r>
        <w:rPr>
          <w:spacing w:val="-12"/>
          <w:sz w:val="24"/>
        </w:rPr>
        <w:t xml:space="preserve"> </w:t>
      </w:r>
      <w:r>
        <w:rPr>
          <w:sz w:val="24"/>
        </w:rPr>
        <w:t>is</w:t>
      </w:r>
      <w:r>
        <w:rPr>
          <w:spacing w:val="-12"/>
          <w:sz w:val="24"/>
        </w:rPr>
        <w:t xml:space="preserve"> </w:t>
      </w:r>
      <w:r>
        <w:rPr>
          <w:sz w:val="24"/>
        </w:rPr>
        <w:t>the</w:t>
      </w:r>
      <w:r>
        <w:rPr>
          <w:spacing w:val="-12"/>
          <w:sz w:val="24"/>
        </w:rPr>
        <w:t xml:space="preserve"> </w:t>
      </w:r>
      <w:r>
        <w:rPr>
          <w:sz w:val="24"/>
        </w:rPr>
        <w:t>separation</w:t>
      </w:r>
      <w:r>
        <w:rPr>
          <w:spacing w:val="-11"/>
          <w:sz w:val="24"/>
        </w:rPr>
        <w:t xml:space="preserve"> </w:t>
      </w:r>
      <w:r>
        <w:rPr>
          <w:sz w:val="24"/>
        </w:rPr>
        <w:t>of</w:t>
      </w:r>
      <w:r>
        <w:rPr>
          <w:spacing w:val="-10"/>
          <w:sz w:val="24"/>
        </w:rPr>
        <w:t xml:space="preserve"> </w:t>
      </w:r>
      <w:r>
        <w:rPr>
          <w:sz w:val="24"/>
        </w:rPr>
        <w:t>the</w:t>
      </w:r>
      <w:r>
        <w:rPr>
          <w:spacing w:val="-10"/>
          <w:sz w:val="24"/>
        </w:rPr>
        <w:t xml:space="preserve"> </w:t>
      </w:r>
      <w:r>
        <w:rPr>
          <w:sz w:val="24"/>
        </w:rPr>
        <w:t>pieces</w:t>
      </w:r>
      <w:r>
        <w:rPr>
          <w:spacing w:val="-9"/>
          <w:sz w:val="24"/>
        </w:rPr>
        <w:t xml:space="preserve"> </w:t>
      </w:r>
      <w:r>
        <w:rPr>
          <w:sz w:val="24"/>
        </w:rPr>
        <w:t>being</w:t>
      </w:r>
      <w:r>
        <w:rPr>
          <w:spacing w:val="-9"/>
          <w:sz w:val="24"/>
        </w:rPr>
        <w:t xml:space="preserve"> </w:t>
      </w:r>
      <w:r>
        <w:rPr>
          <w:sz w:val="24"/>
        </w:rPr>
        <w:t>joined</w:t>
      </w:r>
      <w:r>
        <w:rPr>
          <w:spacing w:val="-9"/>
          <w:sz w:val="24"/>
        </w:rPr>
        <w:t xml:space="preserve"> </w:t>
      </w:r>
      <w:r>
        <w:rPr>
          <w:sz w:val="24"/>
        </w:rPr>
        <w:t>and</w:t>
      </w:r>
      <w:r>
        <w:rPr>
          <w:spacing w:val="-12"/>
          <w:sz w:val="24"/>
        </w:rPr>
        <w:t xml:space="preserve"> </w:t>
      </w:r>
      <w:r>
        <w:rPr>
          <w:sz w:val="24"/>
        </w:rPr>
        <w:t>is</w:t>
      </w:r>
      <w:r>
        <w:rPr>
          <w:spacing w:val="-9"/>
          <w:sz w:val="24"/>
        </w:rPr>
        <w:t xml:space="preserve"> </w:t>
      </w:r>
      <w:r>
        <w:rPr>
          <w:sz w:val="24"/>
        </w:rPr>
        <w:t>provided for</w:t>
      </w:r>
      <w:r>
        <w:rPr>
          <w:spacing w:val="-14"/>
          <w:sz w:val="24"/>
        </w:rPr>
        <w:t xml:space="preserve"> </w:t>
      </w:r>
      <w:r>
        <w:rPr>
          <w:sz w:val="24"/>
        </w:rPr>
        <w:t>the</w:t>
      </w:r>
      <w:r>
        <w:rPr>
          <w:spacing w:val="-8"/>
          <w:sz w:val="24"/>
        </w:rPr>
        <w:t xml:space="preserve"> </w:t>
      </w:r>
      <w:r>
        <w:rPr>
          <w:sz w:val="24"/>
        </w:rPr>
        <w:t>electrode</w:t>
      </w:r>
      <w:r>
        <w:rPr>
          <w:spacing w:val="-13"/>
          <w:sz w:val="24"/>
        </w:rPr>
        <w:t xml:space="preserve"> </w:t>
      </w:r>
      <w:r>
        <w:rPr>
          <w:sz w:val="24"/>
        </w:rPr>
        <w:t>to</w:t>
      </w:r>
      <w:r>
        <w:rPr>
          <w:spacing w:val="-7"/>
          <w:sz w:val="24"/>
        </w:rPr>
        <w:t xml:space="preserve"> </w:t>
      </w:r>
      <w:r>
        <w:rPr>
          <w:sz w:val="24"/>
        </w:rPr>
        <w:t>access</w:t>
      </w:r>
      <w:r>
        <w:rPr>
          <w:spacing w:val="-8"/>
          <w:sz w:val="24"/>
        </w:rPr>
        <w:t xml:space="preserve"> </w:t>
      </w:r>
      <w:r>
        <w:rPr>
          <w:sz w:val="24"/>
        </w:rPr>
        <w:t>the</w:t>
      </w:r>
      <w:r>
        <w:rPr>
          <w:spacing w:val="-12"/>
          <w:sz w:val="24"/>
        </w:rPr>
        <w:t xml:space="preserve"> </w:t>
      </w:r>
      <w:r>
        <w:rPr>
          <w:sz w:val="24"/>
        </w:rPr>
        <w:t>base</w:t>
      </w:r>
      <w:r>
        <w:rPr>
          <w:spacing w:val="-10"/>
          <w:sz w:val="24"/>
        </w:rPr>
        <w:t xml:space="preserve"> </w:t>
      </w:r>
      <w:r>
        <w:rPr>
          <w:sz w:val="24"/>
        </w:rPr>
        <w:t>of</w:t>
      </w:r>
      <w:r>
        <w:rPr>
          <w:spacing w:val="-8"/>
          <w:sz w:val="24"/>
        </w:rPr>
        <w:t xml:space="preserve"> </w:t>
      </w:r>
      <w:r>
        <w:rPr>
          <w:sz w:val="24"/>
        </w:rPr>
        <w:t>a</w:t>
      </w:r>
      <w:r>
        <w:rPr>
          <w:spacing w:val="-11"/>
          <w:sz w:val="24"/>
        </w:rPr>
        <w:t xml:space="preserve"> </w:t>
      </w:r>
      <w:r>
        <w:rPr>
          <w:sz w:val="24"/>
        </w:rPr>
        <w:t>joint.</w:t>
      </w:r>
      <w:r>
        <w:rPr>
          <w:spacing w:val="-9"/>
          <w:sz w:val="24"/>
        </w:rPr>
        <w:t xml:space="preserve"> </w:t>
      </w:r>
      <w:r>
        <w:rPr>
          <w:sz w:val="24"/>
        </w:rPr>
        <w:t>The</w:t>
      </w:r>
      <w:r>
        <w:rPr>
          <w:spacing w:val="-8"/>
          <w:sz w:val="24"/>
        </w:rPr>
        <w:t xml:space="preserve"> </w:t>
      </w:r>
      <w:r>
        <w:rPr>
          <w:sz w:val="24"/>
        </w:rPr>
        <w:t>smaller</w:t>
      </w:r>
      <w:r>
        <w:rPr>
          <w:spacing w:val="-13"/>
          <w:sz w:val="24"/>
        </w:rPr>
        <w:t xml:space="preserve"> </w:t>
      </w:r>
      <w:r>
        <w:rPr>
          <w:sz w:val="24"/>
        </w:rPr>
        <w:t>the</w:t>
      </w:r>
      <w:r>
        <w:rPr>
          <w:spacing w:val="-10"/>
          <w:sz w:val="24"/>
        </w:rPr>
        <w:t xml:space="preserve"> </w:t>
      </w:r>
      <w:r>
        <w:rPr>
          <w:sz w:val="24"/>
        </w:rPr>
        <w:t>root</w:t>
      </w:r>
      <w:r>
        <w:rPr>
          <w:spacing w:val="-10"/>
          <w:sz w:val="24"/>
        </w:rPr>
        <w:t xml:space="preserve"> </w:t>
      </w:r>
      <w:r>
        <w:rPr>
          <w:sz w:val="24"/>
        </w:rPr>
        <w:t>opening</w:t>
      </w:r>
      <w:r>
        <w:rPr>
          <w:spacing w:val="-8"/>
          <w:sz w:val="24"/>
        </w:rPr>
        <w:t xml:space="preserve"> </w:t>
      </w:r>
      <w:r>
        <w:rPr>
          <w:sz w:val="24"/>
        </w:rPr>
        <w:t>the</w:t>
      </w:r>
      <w:r>
        <w:rPr>
          <w:spacing w:val="-8"/>
          <w:sz w:val="24"/>
        </w:rPr>
        <w:t xml:space="preserve"> </w:t>
      </w:r>
      <w:r>
        <w:rPr>
          <w:sz w:val="24"/>
        </w:rPr>
        <w:t>greater</w:t>
      </w:r>
      <w:r>
        <w:rPr>
          <w:spacing w:val="-11"/>
          <w:sz w:val="24"/>
        </w:rPr>
        <w:t xml:space="preserve"> </w:t>
      </w:r>
      <w:r>
        <w:rPr>
          <w:sz w:val="24"/>
        </w:rPr>
        <w:t>the</w:t>
      </w:r>
      <w:r>
        <w:rPr>
          <w:spacing w:val="-8"/>
          <w:sz w:val="24"/>
        </w:rPr>
        <w:t xml:space="preserve"> </w:t>
      </w:r>
      <w:r>
        <w:rPr>
          <w:sz w:val="24"/>
        </w:rPr>
        <w:t>angle of the bevel. The depth by which the arc melts into the plate is called the depth of penetration [Fig. 7.13 (a)]. Roughly, the penetration is about 1 mm per 100A and in manual welding the current is usually 150 – 200 A.</w:t>
      </w:r>
    </w:p>
    <w:p w:rsidR="00D42FFC" w:rsidRDefault="00D42FFC" w:rsidP="00D42FFC">
      <w:pPr>
        <w:jc w:val="both"/>
        <w:rPr>
          <w:sz w:val="24"/>
        </w:rPr>
      </w:pPr>
    </w:p>
    <w:p w:rsidR="00D42FFC" w:rsidRDefault="00D42FFC" w:rsidP="00D42FFC">
      <w:pPr>
        <w:rPr>
          <w:sz w:val="20"/>
        </w:rPr>
      </w:pPr>
    </w:p>
    <w:p w:rsidR="00D42FFC" w:rsidRDefault="00D42FFC" w:rsidP="00D42FFC">
      <w:pPr>
        <w:spacing w:before="199"/>
        <w:rPr>
          <w:sz w:val="20"/>
        </w:rPr>
      </w:pPr>
    </w:p>
    <w:p w:rsidR="00D42FFC" w:rsidRDefault="00D42FFC" w:rsidP="00D42FFC">
      <w:pPr>
        <w:ind w:left="987"/>
        <w:rPr>
          <w:sz w:val="20"/>
        </w:rPr>
      </w:pPr>
      <w:r>
        <w:object w:dxaOrig="7987" w:dyaOrig="4406">
          <v:rect id="rectole0000000047" o:spid="_x0000_i1077" style="width:399pt;height:220.5pt" o:ole="" o:preferrelative="t" stroked="f">
            <v:imagedata r:id="rId265" o:title=""/>
          </v:rect>
          <o:OLEObject Type="Embed" ProgID="StaticMetafile" ShapeID="rectole0000000047" DrawAspect="Content" ObjectID="_1817204618" r:id="rId266"/>
        </w:object>
      </w:r>
    </w:p>
    <w:p w:rsidR="00D42FFC" w:rsidRDefault="00D42FFC" w:rsidP="00D42FFC">
      <w:pPr>
        <w:spacing w:before="155"/>
        <w:ind w:left="272"/>
        <w:jc w:val="center"/>
        <w:rPr>
          <w:sz w:val="24"/>
        </w:rPr>
      </w:pPr>
      <w:r>
        <w:rPr>
          <w:sz w:val="24"/>
        </w:rPr>
        <w:t>Figure</w:t>
      </w:r>
      <w:r>
        <w:rPr>
          <w:spacing w:val="-10"/>
          <w:sz w:val="24"/>
        </w:rPr>
        <w:t xml:space="preserve"> </w:t>
      </w:r>
      <w:r>
        <w:rPr>
          <w:sz w:val="24"/>
        </w:rPr>
        <w:t>7.13</w:t>
      </w:r>
      <w:r>
        <w:rPr>
          <w:spacing w:val="-4"/>
          <w:sz w:val="24"/>
        </w:rPr>
        <w:t xml:space="preserve"> </w:t>
      </w:r>
      <w:r>
        <w:rPr>
          <w:sz w:val="24"/>
        </w:rPr>
        <w:t>Groove</w:t>
      </w:r>
      <w:r>
        <w:rPr>
          <w:spacing w:val="-7"/>
          <w:sz w:val="24"/>
        </w:rPr>
        <w:t xml:space="preserve"> </w:t>
      </w:r>
      <w:r>
        <w:rPr>
          <w:sz w:val="24"/>
        </w:rPr>
        <w:t>weld</w:t>
      </w:r>
      <w:r>
        <w:rPr>
          <w:spacing w:val="-3"/>
          <w:sz w:val="24"/>
        </w:rPr>
        <w:t xml:space="preserve"> </w:t>
      </w:r>
      <w:r>
        <w:rPr>
          <w:spacing w:val="-2"/>
          <w:sz w:val="24"/>
        </w:rPr>
        <w:t>details</w:t>
      </w:r>
    </w:p>
    <w:p w:rsidR="00D42FFC" w:rsidRDefault="00D42FFC" w:rsidP="00D42FFC">
      <w:pPr>
        <w:ind w:left="287" w:right="7859"/>
        <w:jc w:val="center"/>
        <w:rPr>
          <w:b/>
          <w:sz w:val="24"/>
        </w:rPr>
      </w:pPr>
      <w:r>
        <w:rPr>
          <w:b/>
          <w:sz w:val="24"/>
        </w:rPr>
        <w:t>Fillet</w:t>
      </w:r>
      <w:r>
        <w:rPr>
          <w:b/>
          <w:spacing w:val="-9"/>
          <w:sz w:val="24"/>
        </w:rPr>
        <w:t xml:space="preserve"> </w:t>
      </w:r>
      <w:r>
        <w:rPr>
          <w:b/>
          <w:spacing w:val="-2"/>
          <w:sz w:val="24"/>
        </w:rPr>
        <w:t>welds</w:t>
      </w:r>
    </w:p>
    <w:p w:rsidR="00D42FFC" w:rsidRDefault="00D42FFC" w:rsidP="00D42FFC">
      <w:pPr>
        <w:spacing w:before="76"/>
        <w:rPr>
          <w:b/>
          <w:sz w:val="24"/>
        </w:rPr>
      </w:pPr>
    </w:p>
    <w:p w:rsidR="00D42FFC" w:rsidRDefault="00D42FFC" w:rsidP="00D42FFC">
      <w:pPr>
        <w:spacing w:before="1"/>
        <w:ind w:left="588"/>
        <w:rPr>
          <w:sz w:val="24"/>
        </w:rPr>
      </w:pPr>
      <w:r>
        <w:rPr>
          <w:sz w:val="24"/>
        </w:rPr>
        <w:lastRenderedPageBreak/>
        <w:t>A</w:t>
      </w:r>
      <w:r>
        <w:rPr>
          <w:spacing w:val="-9"/>
          <w:sz w:val="24"/>
        </w:rPr>
        <w:t xml:space="preserve"> </w:t>
      </w:r>
      <w:r>
        <w:rPr>
          <w:sz w:val="24"/>
        </w:rPr>
        <w:t>typical</w:t>
      </w:r>
      <w:r>
        <w:rPr>
          <w:spacing w:val="-3"/>
          <w:sz w:val="24"/>
        </w:rPr>
        <w:t xml:space="preserve"> </w:t>
      </w:r>
      <w:r>
        <w:rPr>
          <w:sz w:val="24"/>
        </w:rPr>
        <w:t>fillet</w:t>
      </w:r>
      <w:r>
        <w:rPr>
          <w:spacing w:val="-2"/>
          <w:sz w:val="24"/>
        </w:rPr>
        <w:t xml:space="preserve"> </w:t>
      </w:r>
      <w:r>
        <w:rPr>
          <w:sz w:val="24"/>
        </w:rPr>
        <w:t>weld</w:t>
      </w:r>
      <w:r>
        <w:rPr>
          <w:spacing w:val="-8"/>
          <w:sz w:val="24"/>
        </w:rPr>
        <w:t xml:space="preserve"> </w:t>
      </w:r>
      <w:r>
        <w:rPr>
          <w:sz w:val="24"/>
        </w:rPr>
        <w:t>is</w:t>
      </w:r>
      <w:r>
        <w:rPr>
          <w:spacing w:val="-3"/>
          <w:sz w:val="24"/>
        </w:rPr>
        <w:t xml:space="preserve"> </w:t>
      </w:r>
      <w:r>
        <w:rPr>
          <w:sz w:val="24"/>
        </w:rPr>
        <w:t>shown</w:t>
      </w:r>
      <w:r>
        <w:rPr>
          <w:spacing w:val="-6"/>
          <w:sz w:val="24"/>
        </w:rPr>
        <w:t xml:space="preserve"> </w:t>
      </w:r>
      <w:r>
        <w:rPr>
          <w:sz w:val="24"/>
        </w:rPr>
        <w:t>in</w:t>
      </w:r>
      <w:r>
        <w:rPr>
          <w:spacing w:val="-6"/>
          <w:sz w:val="24"/>
        </w:rPr>
        <w:t xml:space="preserve"> </w:t>
      </w:r>
      <w:r>
        <w:rPr>
          <w:sz w:val="24"/>
        </w:rPr>
        <w:t>Fig.</w:t>
      </w:r>
      <w:r>
        <w:rPr>
          <w:spacing w:val="-6"/>
          <w:sz w:val="24"/>
        </w:rPr>
        <w:t xml:space="preserve"> </w:t>
      </w:r>
      <w:r>
        <w:rPr>
          <w:sz w:val="24"/>
        </w:rPr>
        <w:t xml:space="preserve">7.14 </w:t>
      </w:r>
      <w:r>
        <w:rPr>
          <w:spacing w:val="-4"/>
          <w:sz w:val="24"/>
        </w:rPr>
        <w:t>(a).</w:t>
      </w:r>
    </w:p>
    <w:p w:rsidR="00D42FFC" w:rsidRDefault="00D42FFC" w:rsidP="00D42FFC">
      <w:pPr>
        <w:rPr>
          <w:sz w:val="24"/>
        </w:rPr>
      </w:pPr>
    </w:p>
    <w:p w:rsidR="00D42FFC" w:rsidRDefault="00D42FFC" w:rsidP="00D42FFC">
      <w:pPr>
        <w:spacing w:before="114"/>
        <w:rPr>
          <w:sz w:val="20"/>
        </w:rPr>
      </w:pPr>
    </w:p>
    <w:p w:rsidR="00D42FFC" w:rsidRDefault="00D42FFC" w:rsidP="00D42FFC">
      <w:pPr>
        <w:ind w:left="1794"/>
        <w:rPr>
          <w:sz w:val="20"/>
        </w:rPr>
      </w:pPr>
      <w:r>
        <w:object w:dxaOrig="6699" w:dyaOrig="4334">
          <v:rect id="rectole0000000048" o:spid="_x0000_i1078" style="width:335.25pt;height:216.75pt" o:ole="" o:preferrelative="t" stroked="f">
            <v:imagedata r:id="rId267" o:title=""/>
          </v:rect>
          <o:OLEObject Type="Embed" ProgID="StaticMetafile" ShapeID="rectole0000000048" DrawAspect="Content" ObjectID="_1817204619" r:id="rId268"/>
        </w:object>
      </w:r>
    </w:p>
    <w:p w:rsidR="00D42FFC" w:rsidRDefault="00D42FFC" w:rsidP="00D42FFC">
      <w:pPr>
        <w:spacing w:before="40"/>
        <w:ind w:left="284"/>
        <w:jc w:val="center"/>
        <w:rPr>
          <w:sz w:val="24"/>
        </w:rPr>
      </w:pPr>
      <w:r>
        <w:rPr>
          <w:sz w:val="24"/>
        </w:rPr>
        <w:t>Figure</w:t>
      </w:r>
      <w:r>
        <w:rPr>
          <w:spacing w:val="-10"/>
          <w:sz w:val="24"/>
        </w:rPr>
        <w:t xml:space="preserve"> </w:t>
      </w:r>
      <w:r>
        <w:rPr>
          <w:sz w:val="24"/>
        </w:rPr>
        <w:t>7.14</w:t>
      </w:r>
      <w:r>
        <w:rPr>
          <w:spacing w:val="-6"/>
          <w:sz w:val="24"/>
        </w:rPr>
        <w:t xml:space="preserve"> </w:t>
      </w:r>
      <w:r>
        <w:rPr>
          <w:sz w:val="24"/>
        </w:rPr>
        <w:t>Typical</w:t>
      </w:r>
      <w:r>
        <w:rPr>
          <w:spacing w:val="-3"/>
          <w:sz w:val="24"/>
        </w:rPr>
        <w:t xml:space="preserve"> </w:t>
      </w:r>
      <w:r>
        <w:rPr>
          <w:sz w:val="24"/>
        </w:rPr>
        <w:t>fillet</w:t>
      </w:r>
      <w:r>
        <w:rPr>
          <w:spacing w:val="-3"/>
          <w:sz w:val="24"/>
        </w:rPr>
        <w:t xml:space="preserve"> </w:t>
      </w:r>
      <w:r>
        <w:rPr>
          <w:spacing w:val="-4"/>
          <w:sz w:val="24"/>
        </w:rPr>
        <w:t>weld</w:t>
      </w:r>
    </w:p>
    <w:p w:rsidR="00D42FFC" w:rsidRDefault="00D42FFC" w:rsidP="00D42FFC">
      <w:pPr>
        <w:jc w:val="center"/>
        <w:rPr>
          <w:sz w:val="24"/>
        </w:rPr>
      </w:pPr>
    </w:p>
    <w:p w:rsidR="00D42FFC" w:rsidRDefault="00D42FFC" w:rsidP="00D42FFC">
      <w:pPr>
        <w:rPr>
          <w:sz w:val="24"/>
        </w:rPr>
      </w:pPr>
    </w:p>
    <w:p w:rsidR="00D42FFC" w:rsidRDefault="00D42FFC" w:rsidP="00D42FFC">
      <w:pPr>
        <w:rPr>
          <w:sz w:val="24"/>
        </w:rPr>
      </w:pPr>
    </w:p>
    <w:p w:rsidR="00D42FFC" w:rsidRDefault="00D42FFC" w:rsidP="00D42FFC">
      <w:pPr>
        <w:spacing w:before="181"/>
        <w:rPr>
          <w:sz w:val="24"/>
        </w:rPr>
      </w:pPr>
    </w:p>
    <w:p w:rsidR="00D42FFC" w:rsidRDefault="00D42FFC" w:rsidP="00D42FFC">
      <w:pPr>
        <w:ind w:left="590" w:right="284"/>
        <w:jc w:val="both"/>
        <w:rPr>
          <w:sz w:val="24"/>
        </w:rPr>
      </w:pPr>
      <w:r>
        <w:rPr>
          <w:sz w:val="24"/>
        </w:rPr>
        <w:t>The</w:t>
      </w:r>
      <w:r>
        <w:rPr>
          <w:spacing w:val="-7"/>
          <w:sz w:val="24"/>
        </w:rPr>
        <w:t xml:space="preserve"> </w:t>
      </w:r>
      <w:r>
        <w:rPr>
          <w:sz w:val="24"/>
        </w:rPr>
        <w:t>root</w:t>
      </w:r>
      <w:r>
        <w:rPr>
          <w:spacing w:val="-4"/>
          <w:sz w:val="24"/>
        </w:rPr>
        <w:t xml:space="preserve"> </w:t>
      </w:r>
      <w:r>
        <w:rPr>
          <w:sz w:val="24"/>
        </w:rPr>
        <w:t>of</w:t>
      </w:r>
      <w:r>
        <w:rPr>
          <w:spacing w:val="-2"/>
          <w:sz w:val="24"/>
        </w:rPr>
        <w:t xml:space="preserve"> </w:t>
      </w:r>
      <w:r>
        <w:rPr>
          <w:sz w:val="24"/>
        </w:rPr>
        <w:t>the</w:t>
      </w:r>
      <w:r>
        <w:rPr>
          <w:spacing w:val="-4"/>
          <w:sz w:val="24"/>
        </w:rPr>
        <w:t xml:space="preserve"> </w:t>
      </w:r>
      <w:r>
        <w:rPr>
          <w:sz w:val="24"/>
        </w:rPr>
        <w:t>weld</w:t>
      </w:r>
      <w:r>
        <w:rPr>
          <w:spacing w:val="-5"/>
          <w:sz w:val="24"/>
        </w:rPr>
        <w:t xml:space="preserve"> </w:t>
      </w:r>
      <w:r>
        <w:rPr>
          <w:sz w:val="24"/>
        </w:rPr>
        <w:t>is</w:t>
      </w:r>
      <w:r>
        <w:rPr>
          <w:spacing w:val="-3"/>
          <w:sz w:val="24"/>
        </w:rPr>
        <w:t xml:space="preserve"> </w:t>
      </w:r>
      <w:r>
        <w:rPr>
          <w:sz w:val="24"/>
        </w:rPr>
        <w:t>the</w:t>
      </w:r>
      <w:r>
        <w:rPr>
          <w:spacing w:val="-4"/>
          <w:sz w:val="24"/>
        </w:rPr>
        <w:t xml:space="preserve"> </w:t>
      </w:r>
      <w:r>
        <w:rPr>
          <w:sz w:val="24"/>
        </w:rPr>
        <w:t>point</w:t>
      </w:r>
      <w:r>
        <w:rPr>
          <w:spacing w:val="-2"/>
          <w:sz w:val="24"/>
        </w:rPr>
        <w:t xml:space="preserve"> </w:t>
      </w:r>
      <w:r>
        <w:rPr>
          <w:sz w:val="24"/>
        </w:rPr>
        <w:t>where</w:t>
      </w:r>
      <w:r>
        <w:rPr>
          <w:spacing w:val="-8"/>
          <w:sz w:val="24"/>
        </w:rPr>
        <w:t xml:space="preserve"> </w:t>
      </w:r>
      <w:r>
        <w:rPr>
          <w:sz w:val="24"/>
        </w:rPr>
        <w:t>the</w:t>
      </w:r>
      <w:r>
        <w:rPr>
          <w:spacing w:val="-1"/>
          <w:sz w:val="24"/>
        </w:rPr>
        <w:t xml:space="preserve"> </w:t>
      </w:r>
      <w:r>
        <w:rPr>
          <w:sz w:val="24"/>
        </w:rPr>
        <w:t>faces</w:t>
      </w:r>
      <w:r>
        <w:rPr>
          <w:spacing w:val="-3"/>
          <w:sz w:val="24"/>
        </w:rPr>
        <w:t xml:space="preserve"> </w:t>
      </w:r>
      <w:r>
        <w:rPr>
          <w:sz w:val="24"/>
        </w:rPr>
        <w:t>of</w:t>
      </w:r>
      <w:r>
        <w:rPr>
          <w:spacing w:val="-7"/>
          <w:sz w:val="24"/>
        </w:rPr>
        <w:t xml:space="preserve"> </w:t>
      </w:r>
      <w:r>
        <w:rPr>
          <w:sz w:val="24"/>
        </w:rPr>
        <w:t>the</w:t>
      </w:r>
      <w:r>
        <w:rPr>
          <w:spacing w:val="-4"/>
          <w:sz w:val="24"/>
        </w:rPr>
        <w:t xml:space="preserve"> </w:t>
      </w:r>
      <w:r>
        <w:rPr>
          <w:sz w:val="24"/>
        </w:rPr>
        <w:t>metallic</w:t>
      </w:r>
      <w:r>
        <w:rPr>
          <w:spacing w:val="-6"/>
          <w:sz w:val="24"/>
        </w:rPr>
        <w:t xml:space="preserve"> </w:t>
      </w:r>
      <w:r>
        <w:rPr>
          <w:sz w:val="24"/>
        </w:rPr>
        <w:t>members</w:t>
      </w:r>
      <w:r>
        <w:rPr>
          <w:spacing w:val="-3"/>
          <w:sz w:val="24"/>
        </w:rPr>
        <w:t xml:space="preserve"> </w:t>
      </w:r>
      <w:r>
        <w:rPr>
          <w:sz w:val="24"/>
        </w:rPr>
        <w:t>meet.</w:t>
      </w:r>
      <w:r>
        <w:rPr>
          <w:spacing w:val="-3"/>
          <w:sz w:val="24"/>
        </w:rPr>
        <w:t xml:space="preserve"> </w:t>
      </w:r>
      <w:r>
        <w:rPr>
          <w:sz w:val="24"/>
        </w:rPr>
        <w:t>Thetheoretical throat of a weld is the shortest distance from the root to the hypotenuse of the triangle. The throat area equals the theoretical throat distance times the length of the weld. Though a fillet weld</w:t>
      </w:r>
      <w:r>
        <w:rPr>
          <w:spacing w:val="-8"/>
          <w:sz w:val="24"/>
        </w:rPr>
        <w:t xml:space="preserve"> </w:t>
      </w:r>
      <w:r>
        <w:rPr>
          <w:sz w:val="24"/>
        </w:rPr>
        <w:t>is</w:t>
      </w:r>
      <w:r>
        <w:rPr>
          <w:spacing w:val="-8"/>
          <w:sz w:val="24"/>
        </w:rPr>
        <w:t xml:space="preserve"> </w:t>
      </w:r>
      <w:r>
        <w:rPr>
          <w:sz w:val="24"/>
        </w:rPr>
        <w:t>specified</w:t>
      </w:r>
      <w:r>
        <w:rPr>
          <w:spacing w:val="-8"/>
          <w:sz w:val="24"/>
        </w:rPr>
        <w:t xml:space="preserve"> </w:t>
      </w:r>
      <w:r>
        <w:rPr>
          <w:sz w:val="24"/>
        </w:rPr>
        <w:t>by</w:t>
      </w:r>
      <w:r>
        <w:rPr>
          <w:spacing w:val="-11"/>
          <w:sz w:val="24"/>
        </w:rPr>
        <w:t xml:space="preserve"> </w:t>
      </w:r>
      <w:r>
        <w:rPr>
          <w:sz w:val="24"/>
        </w:rPr>
        <w:t>defining</w:t>
      </w:r>
      <w:r>
        <w:rPr>
          <w:spacing w:val="-7"/>
          <w:sz w:val="24"/>
        </w:rPr>
        <w:t xml:space="preserve"> </w:t>
      </w:r>
      <w:r>
        <w:rPr>
          <w:sz w:val="24"/>
        </w:rPr>
        <w:t>the</w:t>
      </w:r>
      <w:r>
        <w:rPr>
          <w:spacing w:val="-11"/>
          <w:sz w:val="24"/>
        </w:rPr>
        <w:t xml:space="preserve"> </w:t>
      </w:r>
      <w:r>
        <w:rPr>
          <w:sz w:val="24"/>
        </w:rPr>
        <w:t>two</w:t>
      </w:r>
      <w:r>
        <w:rPr>
          <w:spacing w:val="-11"/>
          <w:sz w:val="24"/>
        </w:rPr>
        <w:t xml:space="preserve"> </w:t>
      </w:r>
      <w:r>
        <w:rPr>
          <w:sz w:val="24"/>
        </w:rPr>
        <w:t>sides</w:t>
      </w:r>
      <w:r>
        <w:rPr>
          <w:spacing w:val="-8"/>
          <w:sz w:val="24"/>
        </w:rPr>
        <w:t xml:space="preserve"> </w:t>
      </w:r>
      <w:r>
        <w:rPr>
          <w:sz w:val="24"/>
        </w:rPr>
        <w:t>of</w:t>
      </w:r>
      <w:r>
        <w:rPr>
          <w:spacing w:val="-11"/>
          <w:sz w:val="24"/>
        </w:rPr>
        <w:t xml:space="preserve"> </w:t>
      </w:r>
      <w:r>
        <w:rPr>
          <w:sz w:val="24"/>
        </w:rPr>
        <w:t>the</w:t>
      </w:r>
      <w:r>
        <w:rPr>
          <w:spacing w:val="-11"/>
          <w:sz w:val="24"/>
        </w:rPr>
        <w:t xml:space="preserve"> </w:t>
      </w:r>
      <w:r>
        <w:rPr>
          <w:sz w:val="24"/>
        </w:rPr>
        <w:t>inscribed</w:t>
      </w:r>
      <w:r>
        <w:rPr>
          <w:spacing w:val="-11"/>
          <w:sz w:val="24"/>
        </w:rPr>
        <w:t xml:space="preserve"> </w:t>
      </w:r>
      <w:r>
        <w:rPr>
          <w:sz w:val="24"/>
        </w:rPr>
        <w:t>triangle,</w:t>
      </w:r>
      <w:r>
        <w:rPr>
          <w:spacing w:val="-9"/>
          <w:sz w:val="24"/>
        </w:rPr>
        <w:t xml:space="preserve"> </w:t>
      </w:r>
      <w:r>
        <w:rPr>
          <w:sz w:val="24"/>
        </w:rPr>
        <w:t>its</w:t>
      </w:r>
      <w:r>
        <w:rPr>
          <w:spacing w:val="-7"/>
          <w:sz w:val="24"/>
        </w:rPr>
        <w:t xml:space="preserve"> </w:t>
      </w:r>
      <w:r>
        <w:rPr>
          <w:sz w:val="24"/>
        </w:rPr>
        <w:t>actual</w:t>
      </w:r>
      <w:r>
        <w:rPr>
          <w:spacing w:val="-3"/>
          <w:sz w:val="24"/>
        </w:rPr>
        <w:t xml:space="preserve"> </w:t>
      </w:r>
      <w:r>
        <w:rPr>
          <w:sz w:val="24"/>
        </w:rPr>
        <w:t>cross</w:t>
      </w:r>
      <w:r>
        <w:rPr>
          <w:spacing w:val="-9"/>
          <w:sz w:val="24"/>
        </w:rPr>
        <w:t xml:space="preserve"> </w:t>
      </w:r>
      <w:r>
        <w:rPr>
          <w:sz w:val="24"/>
        </w:rPr>
        <w:t>section</w:t>
      </w:r>
      <w:r>
        <w:rPr>
          <w:spacing w:val="-10"/>
          <w:sz w:val="24"/>
        </w:rPr>
        <w:t xml:space="preserve"> </w:t>
      </w:r>
      <w:r>
        <w:rPr>
          <w:sz w:val="24"/>
        </w:rPr>
        <w:t>will be quite complex. A fillet weld must penetrate the base metal and the interface of the weld is either concave or convex [Fig .7.17(a)&amp;(b)].</w:t>
      </w:r>
    </w:p>
    <w:p w:rsidR="00D42FFC" w:rsidRDefault="00D42FFC" w:rsidP="00D42FFC">
      <w:pPr>
        <w:spacing w:before="126"/>
        <w:rPr>
          <w:sz w:val="20"/>
        </w:rPr>
      </w:pPr>
      <w:r>
        <w:object w:dxaOrig="7976" w:dyaOrig="2546">
          <v:rect id="rectole0000000049" o:spid="_x0000_i1079" style="width:399pt;height:126.75pt" o:ole="" o:preferrelative="t" stroked="f">
            <v:imagedata r:id="rId269" o:title=""/>
          </v:rect>
          <o:OLEObject Type="Embed" ProgID="StaticMetafile" ShapeID="rectole0000000049" DrawAspect="Content" ObjectID="_1817204620" r:id="rId270"/>
        </w:object>
      </w:r>
    </w:p>
    <w:p w:rsidR="00D42FFC" w:rsidRDefault="00D42FFC" w:rsidP="00D42FFC">
      <w:pPr>
        <w:spacing w:before="204"/>
        <w:ind w:left="3226"/>
        <w:jc w:val="both"/>
        <w:rPr>
          <w:sz w:val="24"/>
        </w:rPr>
      </w:pPr>
      <w:r>
        <w:rPr>
          <w:sz w:val="24"/>
        </w:rPr>
        <w:t>Figure</w:t>
      </w:r>
      <w:r>
        <w:rPr>
          <w:spacing w:val="-10"/>
          <w:sz w:val="24"/>
        </w:rPr>
        <w:t xml:space="preserve"> </w:t>
      </w:r>
      <w:r>
        <w:rPr>
          <w:sz w:val="24"/>
        </w:rPr>
        <w:t>7.17</w:t>
      </w:r>
      <w:r>
        <w:rPr>
          <w:spacing w:val="-4"/>
          <w:sz w:val="24"/>
        </w:rPr>
        <w:t xml:space="preserve"> </w:t>
      </w:r>
      <w:r>
        <w:rPr>
          <w:sz w:val="24"/>
        </w:rPr>
        <w:t>Cross</w:t>
      </w:r>
      <w:r>
        <w:rPr>
          <w:spacing w:val="-3"/>
          <w:sz w:val="24"/>
        </w:rPr>
        <w:t xml:space="preserve"> </w:t>
      </w:r>
      <w:r>
        <w:rPr>
          <w:sz w:val="24"/>
        </w:rPr>
        <w:t>section</w:t>
      </w:r>
      <w:r>
        <w:rPr>
          <w:spacing w:val="-6"/>
          <w:sz w:val="24"/>
        </w:rPr>
        <w:t xml:space="preserve"> </w:t>
      </w:r>
      <w:r>
        <w:rPr>
          <w:sz w:val="24"/>
        </w:rPr>
        <w:t>of</w:t>
      </w:r>
      <w:r>
        <w:rPr>
          <w:spacing w:val="-9"/>
          <w:sz w:val="24"/>
        </w:rPr>
        <w:t xml:space="preserve"> </w:t>
      </w:r>
      <w:r>
        <w:rPr>
          <w:sz w:val="24"/>
        </w:rPr>
        <w:t>fillet</w:t>
      </w:r>
      <w:r>
        <w:rPr>
          <w:spacing w:val="-2"/>
          <w:sz w:val="24"/>
        </w:rPr>
        <w:t xml:space="preserve"> </w:t>
      </w:r>
      <w:r>
        <w:rPr>
          <w:spacing w:val="-4"/>
          <w:sz w:val="24"/>
        </w:rPr>
        <w:t>weld</w:t>
      </w:r>
    </w:p>
    <w:p w:rsidR="00D42FFC" w:rsidRDefault="00D42FFC" w:rsidP="00D42FFC">
      <w:pPr>
        <w:spacing w:before="46"/>
        <w:ind w:left="588" w:right="286"/>
        <w:jc w:val="both"/>
        <w:rPr>
          <w:sz w:val="24"/>
        </w:rPr>
      </w:pPr>
      <w:r>
        <w:rPr>
          <w:sz w:val="24"/>
        </w:rPr>
        <w:t>The</w:t>
      </w:r>
      <w:r>
        <w:rPr>
          <w:spacing w:val="-3"/>
          <w:sz w:val="24"/>
        </w:rPr>
        <w:t xml:space="preserve"> </w:t>
      </w:r>
      <w:r>
        <w:rPr>
          <w:sz w:val="24"/>
        </w:rPr>
        <w:t>concave</w:t>
      </w:r>
      <w:r>
        <w:rPr>
          <w:spacing w:val="-2"/>
          <w:sz w:val="24"/>
        </w:rPr>
        <w:t xml:space="preserve"> </w:t>
      </w:r>
      <w:r>
        <w:rPr>
          <w:sz w:val="24"/>
        </w:rPr>
        <w:t>shape</w:t>
      </w:r>
      <w:r>
        <w:rPr>
          <w:spacing w:val="-2"/>
          <w:sz w:val="24"/>
        </w:rPr>
        <w:t xml:space="preserve"> </w:t>
      </w:r>
      <w:r>
        <w:rPr>
          <w:sz w:val="24"/>
        </w:rPr>
        <w:t>of</w:t>
      </w:r>
      <w:r>
        <w:rPr>
          <w:spacing w:val="-2"/>
          <w:sz w:val="24"/>
        </w:rPr>
        <w:t xml:space="preserve"> </w:t>
      </w:r>
      <w:r>
        <w:rPr>
          <w:sz w:val="24"/>
        </w:rPr>
        <w:t>free</w:t>
      </w:r>
      <w:r>
        <w:rPr>
          <w:spacing w:val="-2"/>
          <w:sz w:val="24"/>
        </w:rPr>
        <w:t xml:space="preserve"> </w:t>
      </w:r>
      <w:r>
        <w:rPr>
          <w:sz w:val="24"/>
        </w:rPr>
        <w:t>surface</w:t>
      </w:r>
      <w:r>
        <w:rPr>
          <w:spacing w:val="-2"/>
          <w:sz w:val="24"/>
        </w:rPr>
        <w:t xml:space="preserve"> </w:t>
      </w:r>
      <w:r>
        <w:rPr>
          <w:sz w:val="24"/>
        </w:rPr>
        <w:t>provides</w:t>
      </w:r>
      <w:r>
        <w:rPr>
          <w:spacing w:val="-1"/>
          <w:sz w:val="24"/>
        </w:rPr>
        <w:t xml:space="preserve"> </w:t>
      </w:r>
      <w:r>
        <w:rPr>
          <w:sz w:val="24"/>
        </w:rPr>
        <w:t>a</w:t>
      </w:r>
      <w:r>
        <w:rPr>
          <w:spacing w:val="-2"/>
          <w:sz w:val="24"/>
        </w:rPr>
        <w:t xml:space="preserve"> </w:t>
      </w:r>
      <w:r>
        <w:rPr>
          <w:sz w:val="24"/>
        </w:rPr>
        <w:t>smoother</w:t>
      </w:r>
      <w:r>
        <w:rPr>
          <w:spacing w:val="-3"/>
          <w:sz w:val="24"/>
        </w:rPr>
        <w:t xml:space="preserve"> </w:t>
      </w:r>
      <w:r>
        <w:rPr>
          <w:sz w:val="24"/>
        </w:rPr>
        <w:t>transition</w:t>
      </w:r>
      <w:r>
        <w:rPr>
          <w:spacing w:val="-1"/>
          <w:sz w:val="24"/>
        </w:rPr>
        <w:t xml:space="preserve"> </w:t>
      </w:r>
      <w:r>
        <w:rPr>
          <w:sz w:val="24"/>
        </w:rPr>
        <w:t>between</w:t>
      </w:r>
      <w:r>
        <w:rPr>
          <w:spacing w:val="-1"/>
          <w:sz w:val="24"/>
        </w:rPr>
        <w:t xml:space="preserve"> </w:t>
      </w:r>
      <w:r>
        <w:rPr>
          <w:sz w:val="24"/>
        </w:rPr>
        <w:t>the</w:t>
      </w:r>
      <w:r>
        <w:rPr>
          <w:spacing w:val="-2"/>
          <w:sz w:val="24"/>
        </w:rPr>
        <w:t xml:space="preserve"> </w:t>
      </w:r>
      <w:r>
        <w:rPr>
          <w:sz w:val="24"/>
        </w:rPr>
        <w:t>connected</w:t>
      </w:r>
      <w:r>
        <w:rPr>
          <w:spacing w:val="-2"/>
          <w:sz w:val="24"/>
        </w:rPr>
        <w:t xml:space="preserve"> </w:t>
      </w:r>
      <w:r>
        <w:rPr>
          <w:sz w:val="24"/>
        </w:rPr>
        <w:t>parts and hence causes less stress concentration than a convex surface. But it is more vulnerable to shrinkage</w:t>
      </w:r>
      <w:r>
        <w:rPr>
          <w:spacing w:val="-9"/>
          <w:sz w:val="24"/>
        </w:rPr>
        <w:t xml:space="preserve"> </w:t>
      </w:r>
      <w:r>
        <w:rPr>
          <w:sz w:val="24"/>
        </w:rPr>
        <w:t>and</w:t>
      </w:r>
      <w:r>
        <w:rPr>
          <w:spacing w:val="-3"/>
          <w:sz w:val="24"/>
        </w:rPr>
        <w:t xml:space="preserve"> </w:t>
      </w:r>
      <w:r>
        <w:rPr>
          <w:sz w:val="24"/>
        </w:rPr>
        <w:t>cracking</w:t>
      </w:r>
      <w:r>
        <w:rPr>
          <w:spacing w:val="-7"/>
          <w:sz w:val="24"/>
        </w:rPr>
        <w:t xml:space="preserve"> </w:t>
      </w:r>
      <w:r>
        <w:rPr>
          <w:sz w:val="24"/>
        </w:rPr>
        <w:t>than</w:t>
      </w:r>
      <w:r>
        <w:rPr>
          <w:spacing w:val="-6"/>
          <w:sz w:val="24"/>
        </w:rPr>
        <w:t xml:space="preserve"> </w:t>
      </w:r>
      <w:r>
        <w:rPr>
          <w:sz w:val="24"/>
        </w:rPr>
        <w:t>the</w:t>
      </w:r>
      <w:r>
        <w:rPr>
          <w:spacing w:val="-9"/>
          <w:sz w:val="24"/>
        </w:rPr>
        <w:t xml:space="preserve"> </w:t>
      </w:r>
      <w:r>
        <w:rPr>
          <w:sz w:val="24"/>
        </w:rPr>
        <w:t>convex</w:t>
      </w:r>
      <w:r>
        <w:rPr>
          <w:spacing w:val="-3"/>
          <w:sz w:val="24"/>
        </w:rPr>
        <w:t xml:space="preserve"> </w:t>
      </w:r>
      <w:r>
        <w:rPr>
          <w:sz w:val="24"/>
        </w:rPr>
        <w:t>surface</w:t>
      </w:r>
      <w:r>
        <w:rPr>
          <w:spacing w:val="-9"/>
          <w:sz w:val="24"/>
        </w:rPr>
        <w:t xml:space="preserve"> </w:t>
      </w:r>
      <w:r>
        <w:rPr>
          <w:sz w:val="24"/>
        </w:rPr>
        <w:t>and</w:t>
      </w:r>
      <w:r>
        <w:rPr>
          <w:spacing w:val="-6"/>
          <w:sz w:val="24"/>
        </w:rPr>
        <w:t xml:space="preserve"> </w:t>
      </w:r>
      <w:r>
        <w:rPr>
          <w:sz w:val="24"/>
        </w:rPr>
        <w:t>has</w:t>
      </w:r>
      <w:r>
        <w:rPr>
          <w:spacing w:val="-8"/>
          <w:sz w:val="24"/>
        </w:rPr>
        <w:t xml:space="preserve"> </w:t>
      </w:r>
      <w:r>
        <w:rPr>
          <w:sz w:val="24"/>
        </w:rPr>
        <w:t>a</w:t>
      </w:r>
      <w:r>
        <w:rPr>
          <w:spacing w:val="-7"/>
          <w:sz w:val="24"/>
        </w:rPr>
        <w:t xml:space="preserve"> </w:t>
      </w:r>
      <w:r>
        <w:rPr>
          <w:sz w:val="24"/>
        </w:rPr>
        <w:t>much</w:t>
      </w:r>
      <w:r>
        <w:rPr>
          <w:spacing w:val="-9"/>
          <w:sz w:val="24"/>
        </w:rPr>
        <w:t xml:space="preserve"> </w:t>
      </w:r>
      <w:r>
        <w:rPr>
          <w:sz w:val="24"/>
        </w:rPr>
        <w:t>reduced</w:t>
      </w:r>
      <w:r>
        <w:rPr>
          <w:spacing w:val="-5"/>
          <w:sz w:val="24"/>
        </w:rPr>
        <w:t xml:space="preserve"> </w:t>
      </w:r>
      <w:r>
        <w:rPr>
          <w:sz w:val="24"/>
        </w:rPr>
        <w:t>throat</w:t>
      </w:r>
      <w:r>
        <w:rPr>
          <w:spacing w:val="40"/>
          <w:sz w:val="24"/>
        </w:rPr>
        <w:t xml:space="preserve"> </w:t>
      </w:r>
      <w:r>
        <w:rPr>
          <w:sz w:val="24"/>
        </w:rPr>
        <w:t>area</w:t>
      </w:r>
      <w:r>
        <w:rPr>
          <w:spacing w:val="-9"/>
          <w:sz w:val="24"/>
        </w:rPr>
        <w:t xml:space="preserve"> </w:t>
      </w:r>
      <w:r>
        <w:rPr>
          <w:sz w:val="24"/>
        </w:rPr>
        <w:t>to</w:t>
      </w:r>
      <w:r>
        <w:rPr>
          <w:spacing w:val="-6"/>
          <w:sz w:val="24"/>
        </w:rPr>
        <w:t xml:space="preserve"> </w:t>
      </w:r>
      <w:r>
        <w:rPr>
          <w:sz w:val="24"/>
        </w:rPr>
        <w:t>transfer stresses. On the other hand, convex shapes provide extra weld metal or reinforcementfor the throat. But while making a convex surface there is always the possibility of causing undercut at</w:t>
      </w:r>
      <w:r>
        <w:rPr>
          <w:spacing w:val="-9"/>
          <w:sz w:val="24"/>
        </w:rPr>
        <w:t xml:space="preserve"> </w:t>
      </w:r>
      <w:r>
        <w:rPr>
          <w:sz w:val="24"/>
        </w:rPr>
        <w:t>the</w:t>
      </w:r>
      <w:r>
        <w:rPr>
          <w:spacing w:val="-10"/>
          <w:sz w:val="24"/>
        </w:rPr>
        <w:t xml:space="preserve"> </w:t>
      </w:r>
      <w:r>
        <w:rPr>
          <w:sz w:val="24"/>
        </w:rPr>
        <w:t>edges,</w:t>
      </w:r>
      <w:r>
        <w:rPr>
          <w:spacing w:val="-9"/>
          <w:sz w:val="24"/>
        </w:rPr>
        <w:t xml:space="preserve"> </w:t>
      </w:r>
      <w:r>
        <w:rPr>
          <w:sz w:val="24"/>
        </w:rPr>
        <w:t>which</w:t>
      </w:r>
      <w:r>
        <w:rPr>
          <w:spacing w:val="-9"/>
          <w:sz w:val="24"/>
        </w:rPr>
        <w:t xml:space="preserve"> </w:t>
      </w:r>
      <w:r>
        <w:rPr>
          <w:sz w:val="24"/>
        </w:rPr>
        <w:t>undermines</w:t>
      </w:r>
      <w:r>
        <w:rPr>
          <w:spacing w:val="-8"/>
          <w:sz w:val="24"/>
        </w:rPr>
        <w:t xml:space="preserve"> </w:t>
      </w:r>
      <w:r>
        <w:rPr>
          <w:sz w:val="24"/>
        </w:rPr>
        <w:t>the</w:t>
      </w:r>
      <w:r>
        <w:rPr>
          <w:spacing w:val="-11"/>
          <w:sz w:val="24"/>
        </w:rPr>
        <w:t xml:space="preserve"> </w:t>
      </w:r>
      <w:r>
        <w:rPr>
          <w:sz w:val="24"/>
        </w:rPr>
        <w:t>strength</w:t>
      </w:r>
      <w:r>
        <w:rPr>
          <w:spacing w:val="-6"/>
          <w:sz w:val="24"/>
        </w:rPr>
        <w:t xml:space="preserve"> </w:t>
      </w:r>
      <w:r>
        <w:rPr>
          <w:sz w:val="24"/>
        </w:rPr>
        <w:t>of</w:t>
      </w:r>
      <w:r>
        <w:rPr>
          <w:spacing w:val="-11"/>
          <w:sz w:val="24"/>
        </w:rPr>
        <w:t xml:space="preserve"> </w:t>
      </w:r>
      <w:r>
        <w:rPr>
          <w:sz w:val="24"/>
        </w:rPr>
        <w:t>the</w:t>
      </w:r>
      <w:r>
        <w:rPr>
          <w:spacing w:val="-10"/>
          <w:sz w:val="24"/>
        </w:rPr>
        <w:t xml:space="preserve"> </w:t>
      </w:r>
      <w:r>
        <w:rPr>
          <w:sz w:val="24"/>
        </w:rPr>
        <w:t>joint</w:t>
      </w:r>
      <w:r>
        <w:rPr>
          <w:spacing w:val="-8"/>
          <w:sz w:val="24"/>
        </w:rPr>
        <w:t xml:space="preserve"> </w:t>
      </w:r>
      <w:r>
        <w:rPr>
          <w:sz w:val="24"/>
        </w:rPr>
        <w:t>[Fig.</w:t>
      </w:r>
      <w:r>
        <w:rPr>
          <w:spacing w:val="-9"/>
          <w:sz w:val="24"/>
        </w:rPr>
        <w:t xml:space="preserve"> </w:t>
      </w:r>
      <w:r>
        <w:rPr>
          <w:sz w:val="24"/>
        </w:rPr>
        <w:t>7.17(c)].</w:t>
      </w:r>
      <w:r>
        <w:rPr>
          <w:spacing w:val="-9"/>
          <w:sz w:val="24"/>
        </w:rPr>
        <w:t xml:space="preserve"> </w:t>
      </w:r>
      <w:r>
        <w:rPr>
          <w:sz w:val="24"/>
        </w:rPr>
        <w:t>The</w:t>
      </w:r>
      <w:r>
        <w:rPr>
          <w:spacing w:val="-10"/>
          <w:sz w:val="24"/>
        </w:rPr>
        <w:t xml:space="preserve"> </w:t>
      </w:r>
      <w:r>
        <w:rPr>
          <w:sz w:val="24"/>
        </w:rPr>
        <w:t>stress</w:t>
      </w:r>
      <w:r>
        <w:rPr>
          <w:spacing w:val="-6"/>
          <w:sz w:val="24"/>
        </w:rPr>
        <w:t xml:space="preserve"> </w:t>
      </w:r>
      <w:r>
        <w:rPr>
          <w:sz w:val="24"/>
        </w:rPr>
        <w:t>concentration is</w:t>
      </w:r>
      <w:r>
        <w:rPr>
          <w:spacing w:val="-15"/>
          <w:sz w:val="24"/>
        </w:rPr>
        <w:t xml:space="preserve"> </w:t>
      </w:r>
      <w:r>
        <w:rPr>
          <w:sz w:val="24"/>
        </w:rPr>
        <w:t>higher</w:t>
      </w:r>
      <w:r>
        <w:rPr>
          <w:spacing w:val="-14"/>
          <w:sz w:val="24"/>
        </w:rPr>
        <w:t xml:space="preserve"> </w:t>
      </w:r>
      <w:r>
        <w:rPr>
          <w:sz w:val="24"/>
        </w:rPr>
        <w:t>in</w:t>
      </w:r>
      <w:r>
        <w:rPr>
          <w:spacing w:val="-13"/>
          <w:sz w:val="24"/>
        </w:rPr>
        <w:t xml:space="preserve"> </w:t>
      </w:r>
      <w:r>
        <w:rPr>
          <w:sz w:val="24"/>
        </w:rPr>
        <w:t>convex</w:t>
      </w:r>
      <w:r>
        <w:rPr>
          <w:spacing w:val="-13"/>
          <w:sz w:val="24"/>
        </w:rPr>
        <w:t xml:space="preserve"> </w:t>
      </w:r>
      <w:r>
        <w:rPr>
          <w:sz w:val="24"/>
        </w:rPr>
        <w:t>welds</w:t>
      </w:r>
      <w:r>
        <w:rPr>
          <w:spacing w:val="-9"/>
          <w:sz w:val="24"/>
        </w:rPr>
        <w:t xml:space="preserve"> </w:t>
      </w:r>
      <w:r>
        <w:rPr>
          <w:sz w:val="24"/>
        </w:rPr>
        <w:t>than</w:t>
      </w:r>
      <w:r>
        <w:rPr>
          <w:spacing w:val="-15"/>
          <w:sz w:val="24"/>
        </w:rPr>
        <w:t xml:space="preserve"> </w:t>
      </w:r>
      <w:r>
        <w:rPr>
          <w:sz w:val="24"/>
        </w:rPr>
        <w:t>in</w:t>
      </w:r>
      <w:r>
        <w:rPr>
          <w:spacing w:val="-13"/>
          <w:sz w:val="24"/>
        </w:rPr>
        <w:t xml:space="preserve"> </w:t>
      </w:r>
      <w:r>
        <w:rPr>
          <w:sz w:val="24"/>
        </w:rPr>
        <w:t>concave</w:t>
      </w:r>
      <w:r>
        <w:rPr>
          <w:spacing w:val="-14"/>
          <w:sz w:val="24"/>
        </w:rPr>
        <w:t xml:space="preserve"> </w:t>
      </w:r>
      <w:r>
        <w:rPr>
          <w:sz w:val="24"/>
        </w:rPr>
        <w:t>welds.</w:t>
      </w:r>
      <w:r>
        <w:rPr>
          <w:spacing w:val="-7"/>
          <w:sz w:val="24"/>
        </w:rPr>
        <w:t xml:space="preserve"> </w:t>
      </w:r>
      <w:r>
        <w:rPr>
          <w:sz w:val="24"/>
        </w:rPr>
        <w:t>It</w:t>
      </w:r>
      <w:r>
        <w:rPr>
          <w:spacing w:val="-10"/>
          <w:sz w:val="24"/>
        </w:rPr>
        <w:t xml:space="preserve"> </w:t>
      </w:r>
      <w:r>
        <w:rPr>
          <w:sz w:val="24"/>
        </w:rPr>
        <w:t>is</w:t>
      </w:r>
      <w:r>
        <w:rPr>
          <w:spacing w:val="-13"/>
          <w:sz w:val="24"/>
        </w:rPr>
        <w:t xml:space="preserve"> </w:t>
      </w:r>
      <w:r>
        <w:rPr>
          <w:sz w:val="24"/>
        </w:rPr>
        <w:t>generally</w:t>
      </w:r>
      <w:r>
        <w:rPr>
          <w:spacing w:val="-12"/>
          <w:sz w:val="24"/>
        </w:rPr>
        <w:t xml:space="preserve"> </w:t>
      </w:r>
      <w:r>
        <w:rPr>
          <w:sz w:val="24"/>
        </w:rPr>
        <w:t>recommended</w:t>
      </w:r>
      <w:r>
        <w:rPr>
          <w:spacing w:val="-12"/>
          <w:sz w:val="24"/>
        </w:rPr>
        <w:t xml:space="preserve"> </w:t>
      </w:r>
      <w:r>
        <w:rPr>
          <w:sz w:val="24"/>
        </w:rPr>
        <w:t>that</w:t>
      </w:r>
      <w:r>
        <w:rPr>
          <w:spacing w:val="-13"/>
          <w:sz w:val="24"/>
        </w:rPr>
        <w:t xml:space="preserve"> </w:t>
      </w:r>
      <w:r>
        <w:rPr>
          <w:sz w:val="24"/>
        </w:rPr>
        <w:t>for</w:t>
      </w:r>
      <w:r>
        <w:rPr>
          <w:spacing w:val="-15"/>
          <w:sz w:val="24"/>
        </w:rPr>
        <w:t xml:space="preserve"> </w:t>
      </w:r>
      <w:r>
        <w:rPr>
          <w:sz w:val="24"/>
        </w:rPr>
        <w:t xml:space="preserve">statically loaded structures, a slightly convex shape is preferable, while for fatigue – prone structures, concave surface is desirable. Large welds </w:t>
      </w:r>
      <w:r>
        <w:rPr>
          <w:sz w:val="24"/>
        </w:rPr>
        <w:lastRenderedPageBreak/>
        <w:t>are invariably made up of a number of layers or passes.</w:t>
      </w:r>
      <w:r>
        <w:rPr>
          <w:spacing w:val="-12"/>
          <w:sz w:val="24"/>
        </w:rPr>
        <w:t xml:space="preserve"> </w:t>
      </w:r>
      <w:r>
        <w:rPr>
          <w:sz w:val="24"/>
        </w:rPr>
        <w:t>For</w:t>
      </w:r>
      <w:r>
        <w:rPr>
          <w:spacing w:val="-10"/>
          <w:sz w:val="24"/>
        </w:rPr>
        <w:t xml:space="preserve"> </w:t>
      </w:r>
      <w:r>
        <w:rPr>
          <w:sz w:val="24"/>
        </w:rPr>
        <w:t>reasons</w:t>
      </w:r>
      <w:r>
        <w:rPr>
          <w:spacing w:val="-12"/>
          <w:sz w:val="24"/>
        </w:rPr>
        <w:t xml:space="preserve"> </w:t>
      </w:r>
      <w:r>
        <w:rPr>
          <w:sz w:val="24"/>
        </w:rPr>
        <w:t>of</w:t>
      </w:r>
      <w:r>
        <w:rPr>
          <w:spacing w:val="-7"/>
          <w:sz w:val="24"/>
        </w:rPr>
        <w:t xml:space="preserve"> </w:t>
      </w:r>
      <w:r>
        <w:rPr>
          <w:sz w:val="24"/>
        </w:rPr>
        <w:t>economy,</w:t>
      </w:r>
      <w:r>
        <w:rPr>
          <w:spacing w:val="-11"/>
          <w:sz w:val="24"/>
        </w:rPr>
        <w:t xml:space="preserve"> </w:t>
      </w:r>
      <w:r>
        <w:rPr>
          <w:sz w:val="24"/>
        </w:rPr>
        <w:t>it</w:t>
      </w:r>
      <w:r>
        <w:rPr>
          <w:spacing w:val="-12"/>
          <w:sz w:val="24"/>
        </w:rPr>
        <w:t xml:space="preserve"> </w:t>
      </w:r>
      <w:r>
        <w:rPr>
          <w:sz w:val="24"/>
        </w:rPr>
        <w:t>is</w:t>
      </w:r>
      <w:r>
        <w:rPr>
          <w:spacing w:val="-12"/>
          <w:sz w:val="24"/>
        </w:rPr>
        <w:t xml:space="preserve"> </w:t>
      </w:r>
      <w:r>
        <w:rPr>
          <w:sz w:val="24"/>
        </w:rPr>
        <w:t>desirable</w:t>
      </w:r>
      <w:r>
        <w:rPr>
          <w:spacing w:val="-12"/>
          <w:sz w:val="24"/>
        </w:rPr>
        <w:t xml:space="preserve"> </w:t>
      </w:r>
      <w:r>
        <w:rPr>
          <w:sz w:val="24"/>
        </w:rPr>
        <w:t>to</w:t>
      </w:r>
      <w:r>
        <w:rPr>
          <w:spacing w:val="-12"/>
          <w:sz w:val="24"/>
        </w:rPr>
        <w:t xml:space="preserve"> </w:t>
      </w:r>
      <w:r>
        <w:rPr>
          <w:sz w:val="24"/>
        </w:rPr>
        <w:t>choose</w:t>
      </w:r>
      <w:r>
        <w:rPr>
          <w:spacing w:val="-15"/>
          <w:sz w:val="24"/>
        </w:rPr>
        <w:t xml:space="preserve"> </w:t>
      </w:r>
      <w:r>
        <w:rPr>
          <w:sz w:val="24"/>
        </w:rPr>
        <w:t>weld</w:t>
      </w:r>
      <w:r>
        <w:rPr>
          <w:spacing w:val="-11"/>
          <w:sz w:val="24"/>
        </w:rPr>
        <w:t xml:space="preserve"> </w:t>
      </w:r>
      <w:r>
        <w:rPr>
          <w:sz w:val="24"/>
        </w:rPr>
        <w:t>sizes</w:t>
      </w:r>
      <w:r>
        <w:rPr>
          <w:spacing w:val="-9"/>
          <w:sz w:val="24"/>
        </w:rPr>
        <w:t xml:space="preserve"> </w:t>
      </w:r>
      <w:r>
        <w:rPr>
          <w:sz w:val="24"/>
        </w:rPr>
        <w:t>that</w:t>
      </w:r>
      <w:r>
        <w:rPr>
          <w:spacing w:val="-7"/>
          <w:sz w:val="24"/>
        </w:rPr>
        <w:t xml:space="preserve"> </w:t>
      </w:r>
      <w:r>
        <w:rPr>
          <w:sz w:val="24"/>
        </w:rPr>
        <w:t>can</w:t>
      </w:r>
      <w:r>
        <w:rPr>
          <w:spacing w:val="-7"/>
          <w:sz w:val="24"/>
        </w:rPr>
        <w:t xml:space="preserve"> </w:t>
      </w:r>
      <w:r>
        <w:rPr>
          <w:sz w:val="24"/>
        </w:rPr>
        <w:t>be</w:t>
      </w:r>
      <w:r>
        <w:rPr>
          <w:spacing w:val="-15"/>
          <w:sz w:val="24"/>
        </w:rPr>
        <w:t xml:space="preserve"> </w:t>
      </w:r>
      <w:r>
        <w:rPr>
          <w:sz w:val="24"/>
        </w:rPr>
        <w:t>made</w:t>
      </w:r>
      <w:r>
        <w:rPr>
          <w:spacing w:val="-13"/>
          <w:sz w:val="24"/>
        </w:rPr>
        <w:t xml:space="preserve"> </w:t>
      </w:r>
      <w:r>
        <w:rPr>
          <w:sz w:val="24"/>
        </w:rPr>
        <w:t>in</w:t>
      </w:r>
      <w:r>
        <w:rPr>
          <w:spacing w:val="-7"/>
          <w:sz w:val="24"/>
        </w:rPr>
        <w:t xml:space="preserve"> </w:t>
      </w:r>
      <w:r>
        <w:rPr>
          <w:sz w:val="24"/>
        </w:rPr>
        <w:t>a</w:t>
      </w:r>
      <w:r>
        <w:rPr>
          <w:spacing w:val="-15"/>
          <w:sz w:val="24"/>
        </w:rPr>
        <w:t xml:space="preserve"> </w:t>
      </w:r>
      <w:r>
        <w:rPr>
          <w:sz w:val="24"/>
        </w:rPr>
        <w:t>single pass.</w:t>
      </w:r>
      <w:r>
        <w:rPr>
          <w:spacing w:val="-2"/>
          <w:sz w:val="24"/>
        </w:rPr>
        <w:t xml:space="preserve"> </w:t>
      </w:r>
      <w:r>
        <w:rPr>
          <w:sz w:val="24"/>
        </w:rPr>
        <w:t>Large</w:t>
      </w:r>
      <w:r>
        <w:rPr>
          <w:spacing w:val="-3"/>
          <w:sz w:val="24"/>
        </w:rPr>
        <w:t xml:space="preserve"> </w:t>
      </w:r>
      <w:r>
        <w:rPr>
          <w:sz w:val="24"/>
        </w:rPr>
        <w:t>welds</w:t>
      </w:r>
      <w:r>
        <w:rPr>
          <w:spacing w:val="-2"/>
          <w:sz w:val="24"/>
        </w:rPr>
        <w:t xml:space="preserve"> </w:t>
      </w:r>
      <w:r>
        <w:rPr>
          <w:sz w:val="24"/>
        </w:rPr>
        <w:t>scan</w:t>
      </w:r>
      <w:r>
        <w:rPr>
          <w:spacing w:val="-2"/>
          <w:sz w:val="24"/>
        </w:rPr>
        <w:t xml:space="preserve"> </w:t>
      </w:r>
      <w:r>
        <w:rPr>
          <w:sz w:val="24"/>
        </w:rPr>
        <w:t>be</w:t>
      </w:r>
      <w:r>
        <w:rPr>
          <w:spacing w:val="-3"/>
          <w:sz w:val="24"/>
        </w:rPr>
        <w:t xml:space="preserve"> </w:t>
      </w:r>
      <w:r>
        <w:rPr>
          <w:sz w:val="24"/>
        </w:rPr>
        <w:t>made</w:t>
      </w:r>
      <w:r>
        <w:rPr>
          <w:spacing w:val="-4"/>
          <w:sz w:val="24"/>
        </w:rPr>
        <w:t xml:space="preserve"> </w:t>
      </w:r>
      <w:r>
        <w:rPr>
          <w:sz w:val="24"/>
        </w:rPr>
        <w:t>in a</w:t>
      </w:r>
      <w:r>
        <w:rPr>
          <w:spacing w:val="-3"/>
          <w:sz w:val="24"/>
        </w:rPr>
        <w:t xml:space="preserve"> </w:t>
      </w:r>
      <w:r>
        <w:rPr>
          <w:sz w:val="24"/>
        </w:rPr>
        <w:t>single</w:t>
      </w:r>
      <w:r>
        <w:rPr>
          <w:spacing w:val="-3"/>
          <w:sz w:val="24"/>
        </w:rPr>
        <w:t xml:space="preserve"> </w:t>
      </w:r>
      <w:r>
        <w:rPr>
          <w:sz w:val="24"/>
        </w:rPr>
        <w:t>pass</w:t>
      </w:r>
      <w:r>
        <w:rPr>
          <w:spacing w:val="-2"/>
          <w:sz w:val="24"/>
        </w:rPr>
        <w:t xml:space="preserve"> </w:t>
      </w:r>
      <w:r>
        <w:rPr>
          <w:sz w:val="24"/>
        </w:rPr>
        <w:t>by</w:t>
      </w:r>
      <w:r>
        <w:rPr>
          <w:spacing w:val="-2"/>
          <w:sz w:val="24"/>
        </w:rPr>
        <w:t xml:space="preserve"> </w:t>
      </w:r>
      <w:r>
        <w:rPr>
          <w:sz w:val="24"/>
        </w:rPr>
        <w:t>an</w:t>
      </w:r>
      <w:r>
        <w:rPr>
          <w:spacing w:val="-2"/>
          <w:sz w:val="24"/>
        </w:rPr>
        <w:t xml:space="preserve"> </w:t>
      </w:r>
      <w:r>
        <w:rPr>
          <w:sz w:val="24"/>
        </w:rPr>
        <w:t>automatic</w:t>
      </w:r>
      <w:r>
        <w:rPr>
          <w:spacing w:val="-3"/>
          <w:sz w:val="24"/>
        </w:rPr>
        <w:t xml:space="preserve"> </w:t>
      </w:r>
      <w:r>
        <w:rPr>
          <w:sz w:val="24"/>
        </w:rPr>
        <w:t>machine,</w:t>
      </w:r>
      <w:r>
        <w:rPr>
          <w:spacing w:val="-1"/>
          <w:sz w:val="24"/>
        </w:rPr>
        <w:t xml:space="preserve"> </w:t>
      </w:r>
      <w:r>
        <w:rPr>
          <w:sz w:val="24"/>
        </w:rPr>
        <w:t>though</w:t>
      </w:r>
      <w:r>
        <w:rPr>
          <w:spacing w:val="-2"/>
          <w:sz w:val="24"/>
        </w:rPr>
        <w:t xml:space="preserve"> </w:t>
      </w:r>
      <w:r>
        <w:rPr>
          <w:sz w:val="24"/>
        </w:rPr>
        <w:t>manually,</w:t>
      </w:r>
      <w:r>
        <w:rPr>
          <w:spacing w:val="-2"/>
          <w:sz w:val="24"/>
        </w:rPr>
        <w:t xml:space="preserve"> </w:t>
      </w:r>
      <w:r>
        <w:rPr>
          <w:sz w:val="24"/>
        </w:rPr>
        <w:t>8 mm fillet is the largest single-pass layer.</w:t>
      </w:r>
    </w:p>
    <w:p w:rsidR="00D42FFC" w:rsidRDefault="00D42FFC" w:rsidP="00D42FFC">
      <w:pPr>
        <w:jc w:val="both"/>
        <w:rPr>
          <w:sz w:val="24"/>
        </w:rPr>
      </w:pPr>
    </w:p>
    <w:p w:rsidR="00D42FFC" w:rsidRDefault="00D42FFC" w:rsidP="00D42FFC">
      <w:pPr>
        <w:spacing w:before="4"/>
        <w:rPr>
          <w:sz w:val="17"/>
        </w:rPr>
      </w:pPr>
    </w:p>
    <w:p w:rsidR="00D42FFC" w:rsidRDefault="00D42FFC" w:rsidP="00D42FFC">
      <w:pPr>
        <w:rPr>
          <w:sz w:val="17"/>
        </w:rPr>
      </w:pPr>
    </w:p>
    <w:p w:rsidR="00D42FFC" w:rsidRDefault="00D42FFC" w:rsidP="00D42FFC">
      <w:pPr>
        <w:spacing w:before="269"/>
        <w:rPr>
          <w:sz w:val="24"/>
        </w:rPr>
      </w:pPr>
    </w:p>
    <w:p w:rsidR="00D42FFC" w:rsidRDefault="00D42FFC" w:rsidP="00D42FFC">
      <w:pPr>
        <w:spacing w:before="1"/>
        <w:ind w:left="2719"/>
        <w:rPr>
          <w:sz w:val="24"/>
        </w:rPr>
      </w:pPr>
      <w:r>
        <w:rPr>
          <w:sz w:val="24"/>
        </w:rPr>
        <w:t>Table</w:t>
      </w:r>
      <w:r>
        <w:rPr>
          <w:spacing w:val="-7"/>
          <w:sz w:val="24"/>
        </w:rPr>
        <w:t xml:space="preserve"> </w:t>
      </w:r>
      <w:r>
        <w:rPr>
          <w:sz w:val="24"/>
        </w:rPr>
        <w:t>7.1</w:t>
      </w:r>
      <w:r>
        <w:rPr>
          <w:spacing w:val="-2"/>
          <w:sz w:val="24"/>
        </w:rPr>
        <w:t xml:space="preserve"> </w:t>
      </w:r>
      <w:r>
        <w:rPr>
          <w:sz w:val="24"/>
        </w:rPr>
        <w:t>Elementary</w:t>
      </w:r>
      <w:r>
        <w:rPr>
          <w:spacing w:val="-8"/>
          <w:sz w:val="24"/>
        </w:rPr>
        <w:t xml:space="preserve"> </w:t>
      </w:r>
      <w:r>
        <w:rPr>
          <w:spacing w:val="-2"/>
          <w:sz w:val="24"/>
        </w:rPr>
        <w:t>Symbols</w:t>
      </w:r>
    </w:p>
    <w:p w:rsidR="00D42FFC" w:rsidRDefault="00D42FFC" w:rsidP="00D42FFC">
      <w:pPr>
        <w:rPr>
          <w:sz w:val="20"/>
        </w:rPr>
      </w:pPr>
    </w:p>
    <w:p w:rsidR="00D42FFC" w:rsidRDefault="00D42FFC" w:rsidP="00D42FFC">
      <w:pPr>
        <w:rPr>
          <w:sz w:val="20"/>
        </w:rPr>
      </w:pPr>
    </w:p>
    <w:p w:rsidR="00D42FFC" w:rsidRDefault="00D42FFC" w:rsidP="00D42FFC">
      <w:pPr>
        <w:rPr>
          <w:sz w:val="20"/>
        </w:rPr>
      </w:pPr>
    </w:p>
    <w:p w:rsidR="00D42FFC" w:rsidRDefault="00D42FFC" w:rsidP="00D42FFC">
      <w:pPr>
        <w:spacing w:before="58"/>
        <w:rPr>
          <w:sz w:val="20"/>
        </w:rPr>
      </w:pPr>
    </w:p>
    <w:p w:rsidR="00D42FFC" w:rsidRDefault="00D42FFC" w:rsidP="00D42FFC">
      <w:pPr>
        <w:rPr>
          <w:sz w:val="20"/>
        </w:rPr>
      </w:pPr>
    </w:p>
    <w:p w:rsidR="00D42FFC" w:rsidRDefault="00D42FFC" w:rsidP="00D42FFC">
      <w:pPr>
        <w:spacing w:before="2" w:after="1"/>
        <w:rPr>
          <w:sz w:val="14"/>
        </w:rPr>
      </w:pPr>
    </w:p>
    <w:p w:rsidR="00D42FFC" w:rsidRDefault="00D42FFC" w:rsidP="00D42FFC">
      <w:pPr>
        <w:ind w:left="590"/>
        <w:rPr>
          <w:sz w:val="20"/>
        </w:rPr>
      </w:pPr>
    </w:p>
    <w:p w:rsidR="00D42FFC" w:rsidRDefault="00D42FFC" w:rsidP="00D42FFC">
      <w:pPr>
        <w:rPr>
          <w:sz w:val="24"/>
        </w:rPr>
      </w:pPr>
    </w:p>
    <w:p w:rsidR="00D42FFC" w:rsidRDefault="00D42FFC" w:rsidP="00D42FFC">
      <w:pPr>
        <w:spacing w:before="92"/>
        <w:rPr>
          <w:sz w:val="24"/>
        </w:rPr>
      </w:pPr>
    </w:p>
    <w:p w:rsidR="00D42FFC" w:rsidRDefault="00D42FFC" w:rsidP="00D42FFC">
      <w:pPr>
        <w:ind w:left="287"/>
        <w:jc w:val="center"/>
        <w:rPr>
          <w:sz w:val="24"/>
        </w:rPr>
      </w:pPr>
      <w:r>
        <w:object w:dxaOrig="8663" w:dyaOrig="1937">
          <v:rect id="rectole0000000050" o:spid="_x0000_i1080" style="width:433.5pt;height:96.75pt" o:ole="" o:preferrelative="t" stroked="f">
            <v:imagedata r:id="rId271" o:title=""/>
          </v:rect>
          <o:OLEObject Type="Embed" ProgID="StaticMetafile" ShapeID="rectole0000000050" DrawAspect="Content" ObjectID="_1817204621" r:id="rId272"/>
        </w:object>
      </w:r>
      <w:r>
        <w:rPr>
          <w:sz w:val="24"/>
        </w:rPr>
        <w:t>Table</w:t>
      </w:r>
      <w:r>
        <w:rPr>
          <w:spacing w:val="-9"/>
          <w:sz w:val="24"/>
        </w:rPr>
        <w:t xml:space="preserve"> </w:t>
      </w:r>
      <w:r>
        <w:rPr>
          <w:sz w:val="24"/>
        </w:rPr>
        <w:t>7.</w:t>
      </w:r>
      <w:r>
        <w:rPr>
          <w:spacing w:val="-9"/>
          <w:sz w:val="24"/>
        </w:rPr>
        <w:t xml:space="preserve"> </w:t>
      </w:r>
      <w:r>
        <w:rPr>
          <w:sz w:val="24"/>
        </w:rPr>
        <w:t>2</w:t>
      </w:r>
      <w:r>
        <w:rPr>
          <w:spacing w:val="-4"/>
          <w:sz w:val="24"/>
        </w:rPr>
        <w:t xml:space="preserve"> </w:t>
      </w:r>
      <w:r>
        <w:rPr>
          <w:sz w:val="24"/>
        </w:rPr>
        <w:t>Supplementary</w:t>
      </w:r>
      <w:r>
        <w:rPr>
          <w:spacing w:val="-7"/>
          <w:sz w:val="24"/>
        </w:rPr>
        <w:t xml:space="preserve"> </w:t>
      </w:r>
      <w:r>
        <w:rPr>
          <w:spacing w:val="-2"/>
          <w:sz w:val="24"/>
        </w:rPr>
        <w:t>Symbols</w:t>
      </w:r>
    </w:p>
    <w:p w:rsidR="00D42FFC" w:rsidRDefault="00D42FFC" w:rsidP="00D42FFC">
      <w:pPr>
        <w:rPr>
          <w:sz w:val="24"/>
        </w:rPr>
      </w:pPr>
    </w:p>
    <w:p w:rsidR="00D42FFC" w:rsidRDefault="00D42FFC" w:rsidP="00D42FFC">
      <w:pPr>
        <w:spacing w:before="84"/>
        <w:rPr>
          <w:sz w:val="24"/>
        </w:rPr>
      </w:pPr>
    </w:p>
    <w:p w:rsidR="00D42FFC" w:rsidRDefault="00D42FFC" w:rsidP="00D42FFC">
      <w:pPr>
        <w:ind w:left="287"/>
        <w:jc w:val="center"/>
        <w:rPr>
          <w:sz w:val="24"/>
        </w:rPr>
      </w:pPr>
      <w:r>
        <w:rPr>
          <w:sz w:val="24"/>
        </w:rPr>
        <w:t>Table</w:t>
      </w:r>
      <w:r>
        <w:rPr>
          <w:spacing w:val="-11"/>
          <w:sz w:val="24"/>
        </w:rPr>
        <w:t xml:space="preserve"> </w:t>
      </w:r>
      <w:r>
        <w:rPr>
          <w:sz w:val="24"/>
        </w:rPr>
        <w:t>7.</w:t>
      </w:r>
      <w:r>
        <w:rPr>
          <w:spacing w:val="-5"/>
          <w:sz w:val="24"/>
        </w:rPr>
        <w:t xml:space="preserve"> </w:t>
      </w:r>
      <w:r>
        <w:rPr>
          <w:sz w:val="24"/>
        </w:rPr>
        <w:t>3</w:t>
      </w:r>
      <w:r>
        <w:rPr>
          <w:spacing w:val="-6"/>
          <w:sz w:val="24"/>
        </w:rPr>
        <w:t xml:space="preserve"> </w:t>
      </w:r>
      <w:r>
        <w:rPr>
          <w:sz w:val="24"/>
        </w:rPr>
        <w:t>Combination</w:t>
      </w:r>
      <w:r>
        <w:rPr>
          <w:spacing w:val="-5"/>
          <w:sz w:val="24"/>
        </w:rPr>
        <w:t xml:space="preserve"> </w:t>
      </w:r>
      <w:r>
        <w:rPr>
          <w:sz w:val="24"/>
        </w:rPr>
        <w:t>of</w:t>
      </w:r>
      <w:r>
        <w:rPr>
          <w:spacing w:val="-8"/>
          <w:sz w:val="24"/>
        </w:rPr>
        <w:t xml:space="preserve"> </w:t>
      </w:r>
      <w:r>
        <w:rPr>
          <w:sz w:val="24"/>
        </w:rPr>
        <w:t>Elementary</w:t>
      </w:r>
      <w:r>
        <w:rPr>
          <w:spacing w:val="-8"/>
          <w:sz w:val="24"/>
        </w:rPr>
        <w:t xml:space="preserve"> </w:t>
      </w:r>
      <w:r>
        <w:rPr>
          <w:sz w:val="24"/>
        </w:rPr>
        <w:t>and</w:t>
      </w:r>
      <w:r>
        <w:rPr>
          <w:spacing w:val="-4"/>
          <w:sz w:val="24"/>
        </w:rPr>
        <w:t xml:space="preserve"> </w:t>
      </w:r>
      <w:r>
        <w:rPr>
          <w:sz w:val="24"/>
        </w:rPr>
        <w:t>Supplementary</w:t>
      </w:r>
      <w:r>
        <w:rPr>
          <w:spacing w:val="-7"/>
          <w:sz w:val="24"/>
        </w:rPr>
        <w:t xml:space="preserve"> </w:t>
      </w:r>
      <w:r>
        <w:rPr>
          <w:spacing w:val="-2"/>
          <w:sz w:val="24"/>
        </w:rPr>
        <w:t>Symbols</w:t>
      </w:r>
    </w:p>
    <w:p w:rsidR="00D42FFC" w:rsidRDefault="00D42FFC" w:rsidP="00D42FFC">
      <w:pPr>
        <w:spacing w:before="106"/>
        <w:rPr>
          <w:sz w:val="20"/>
        </w:rPr>
      </w:pPr>
      <w:r>
        <w:object w:dxaOrig="8255" w:dyaOrig="1830">
          <v:rect id="rectole0000000051" o:spid="_x0000_i1081" style="width:412.5pt;height:91.5pt" o:ole="" o:preferrelative="t" stroked="f">
            <v:imagedata r:id="rId273" o:title=""/>
          </v:rect>
          <o:OLEObject Type="Embed" ProgID="StaticMetafile" ShapeID="rectole0000000051" DrawAspect="Content" ObjectID="_1817204622" r:id="rId274"/>
        </w:object>
      </w:r>
    </w:p>
    <w:p w:rsidR="00D42FFC" w:rsidRDefault="00D42FFC" w:rsidP="00D42FFC">
      <w:pPr>
        <w:rPr>
          <w:sz w:val="20"/>
        </w:rPr>
      </w:pPr>
    </w:p>
    <w:p w:rsidR="00D42FFC" w:rsidRDefault="00D42FFC" w:rsidP="00D42FFC">
      <w:pPr>
        <w:spacing w:before="4"/>
        <w:rPr>
          <w:sz w:val="17"/>
        </w:rPr>
      </w:pPr>
    </w:p>
    <w:p w:rsidR="00D42FFC" w:rsidRDefault="00D42FFC" w:rsidP="00D42FFC">
      <w:pPr>
        <w:rPr>
          <w:sz w:val="17"/>
        </w:rPr>
      </w:pPr>
    </w:p>
    <w:p w:rsidR="00D42FFC" w:rsidRDefault="00D42FFC" w:rsidP="00D42FFC">
      <w:pPr>
        <w:spacing w:before="4"/>
        <w:rPr>
          <w:sz w:val="17"/>
        </w:rPr>
      </w:pPr>
    </w:p>
    <w:p w:rsidR="00D42FFC" w:rsidRDefault="00D42FFC" w:rsidP="00D42FFC">
      <w:pPr>
        <w:rPr>
          <w:sz w:val="17"/>
        </w:rPr>
      </w:pPr>
    </w:p>
    <w:p w:rsidR="00D42FFC" w:rsidRDefault="00D42FFC" w:rsidP="00D42FFC">
      <w:pPr>
        <w:spacing w:before="80"/>
        <w:ind w:left="588"/>
        <w:jc w:val="both"/>
        <w:rPr>
          <w:b/>
          <w:sz w:val="24"/>
        </w:rPr>
      </w:pPr>
      <w:r>
        <w:rPr>
          <w:b/>
          <w:sz w:val="24"/>
        </w:rPr>
        <w:t>Butt</w:t>
      </w:r>
      <w:r>
        <w:rPr>
          <w:b/>
          <w:spacing w:val="-4"/>
          <w:sz w:val="24"/>
        </w:rPr>
        <w:t xml:space="preserve"> </w:t>
      </w:r>
      <w:r>
        <w:rPr>
          <w:b/>
          <w:spacing w:val="-2"/>
          <w:sz w:val="24"/>
        </w:rPr>
        <w:t>welds</w:t>
      </w:r>
    </w:p>
    <w:p w:rsidR="00D42FFC" w:rsidRDefault="00D42FFC" w:rsidP="00D42FFC">
      <w:pPr>
        <w:spacing w:before="81"/>
        <w:rPr>
          <w:b/>
          <w:sz w:val="24"/>
        </w:rPr>
      </w:pPr>
    </w:p>
    <w:p w:rsidR="00D42FFC" w:rsidRDefault="00D42FFC" w:rsidP="00D42FFC">
      <w:pPr>
        <w:spacing w:before="1"/>
        <w:ind w:left="588" w:right="300"/>
        <w:jc w:val="both"/>
        <w:rPr>
          <w:sz w:val="24"/>
        </w:rPr>
      </w:pPr>
      <w:r>
        <w:rPr>
          <w:sz w:val="24"/>
        </w:rPr>
        <w:t>Full penetration butt welds are formed when the parts are connected together within the thickness of the parent metal. For thin parts, it is possible to achieve full penetration of the weld. For thicker parts, edge preparation may have to be done to achieve the welding, which has been discussed in the previous lecture.</w:t>
      </w:r>
    </w:p>
    <w:p w:rsidR="00D42FFC" w:rsidRDefault="00D42FFC" w:rsidP="00D42FFC">
      <w:pPr>
        <w:spacing w:before="38"/>
        <w:rPr>
          <w:sz w:val="24"/>
        </w:rPr>
      </w:pPr>
    </w:p>
    <w:p w:rsidR="00D42FFC" w:rsidRDefault="00D42FFC" w:rsidP="00D42FFC">
      <w:pPr>
        <w:spacing w:line="280" w:lineRule="auto"/>
        <w:ind w:left="588" w:right="305"/>
        <w:jc w:val="both"/>
        <w:rPr>
          <w:sz w:val="24"/>
        </w:rPr>
      </w:pPr>
      <w:r>
        <w:rPr>
          <w:sz w:val="24"/>
        </w:rPr>
        <w:t>There are nine different types of butt joints: square, single V, double V, single U, double U, single</w:t>
      </w:r>
      <w:r>
        <w:rPr>
          <w:spacing w:val="28"/>
          <w:sz w:val="24"/>
        </w:rPr>
        <w:t xml:space="preserve"> </w:t>
      </w:r>
      <w:r>
        <w:rPr>
          <w:sz w:val="24"/>
        </w:rPr>
        <w:t>J,</w:t>
      </w:r>
      <w:r>
        <w:rPr>
          <w:spacing w:val="31"/>
          <w:sz w:val="24"/>
        </w:rPr>
        <w:t xml:space="preserve"> </w:t>
      </w:r>
      <w:r>
        <w:rPr>
          <w:sz w:val="24"/>
        </w:rPr>
        <w:t>double</w:t>
      </w:r>
      <w:r>
        <w:rPr>
          <w:spacing w:val="30"/>
          <w:sz w:val="24"/>
        </w:rPr>
        <w:t xml:space="preserve"> </w:t>
      </w:r>
      <w:r>
        <w:rPr>
          <w:sz w:val="24"/>
        </w:rPr>
        <w:t>J,</w:t>
      </w:r>
      <w:r>
        <w:rPr>
          <w:spacing w:val="26"/>
          <w:sz w:val="24"/>
        </w:rPr>
        <w:t xml:space="preserve"> </w:t>
      </w:r>
      <w:r>
        <w:rPr>
          <w:sz w:val="24"/>
        </w:rPr>
        <w:t>single</w:t>
      </w:r>
      <w:r>
        <w:rPr>
          <w:spacing w:val="28"/>
          <w:sz w:val="24"/>
        </w:rPr>
        <w:t xml:space="preserve"> </w:t>
      </w:r>
      <w:r>
        <w:rPr>
          <w:sz w:val="24"/>
        </w:rPr>
        <w:t>bevel</w:t>
      </w:r>
      <w:r>
        <w:rPr>
          <w:spacing w:val="31"/>
          <w:sz w:val="24"/>
        </w:rPr>
        <w:t xml:space="preserve"> </w:t>
      </w:r>
      <w:r>
        <w:rPr>
          <w:sz w:val="24"/>
        </w:rPr>
        <w:t>and</w:t>
      </w:r>
      <w:r>
        <w:rPr>
          <w:spacing w:val="33"/>
          <w:sz w:val="24"/>
        </w:rPr>
        <w:t xml:space="preserve"> </w:t>
      </w:r>
      <w:r>
        <w:rPr>
          <w:sz w:val="24"/>
        </w:rPr>
        <w:t>double</w:t>
      </w:r>
      <w:r>
        <w:rPr>
          <w:spacing w:val="31"/>
          <w:sz w:val="24"/>
        </w:rPr>
        <w:t xml:space="preserve"> </w:t>
      </w:r>
      <w:r>
        <w:rPr>
          <w:sz w:val="24"/>
        </w:rPr>
        <w:t>bevel.</w:t>
      </w:r>
      <w:r>
        <w:rPr>
          <w:spacing w:val="32"/>
          <w:sz w:val="24"/>
        </w:rPr>
        <w:t xml:space="preserve"> </w:t>
      </w:r>
      <w:r>
        <w:rPr>
          <w:sz w:val="24"/>
        </w:rPr>
        <w:t>They</w:t>
      </w:r>
      <w:r>
        <w:rPr>
          <w:spacing w:val="24"/>
          <w:sz w:val="24"/>
        </w:rPr>
        <w:t xml:space="preserve"> </w:t>
      </w:r>
      <w:r>
        <w:rPr>
          <w:sz w:val="24"/>
        </w:rPr>
        <w:t>are</w:t>
      </w:r>
      <w:r>
        <w:rPr>
          <w:spacing w:val="29"/>
          <w:sz w:val="24"/>
        </w:rPr>
        <w:t xml:space="preserve"> </w:t>
      </w:r>
      <w:r>
        <w:rPr>
          <w:sz w:val="24"/>
        </w:rPr>
        <w:t>shown</w:t>
      </w:r>
      <w:r>
        <w:rPr>
          <w:spacing w:val="31"/>
          <w:sz w:val="24"/>
        </w:rPr>
        <w:t xml:space="preserve"> </w:t>
      </w:r>
      <w:r>
        <w:rPr>
          <w:sz w:val="24"/>
        </w:rPr>
        <w:t>in</w:t>
      </w:r>
      <w:r>
        <w:rPr>
          <w:spacing w:val="31"/>
          <w:sz w:val="24"/>
        </w:rPr>
        <w:t xml:space="preserve"> </w:t>
      </w:r>
      <w:r>
        <w:rPr>
          <w:sz w:val="24"/>
        </w:rPr>
        <w:t>Fig.</w:t>
      </w:r>
      <w:r>
        <w:rPr>
          <w:spacing w:val="31"/>
          <w:sz w:val="24"/>
        </w:rPr>
        <w:t xml:space="preserve"> </w:t>
      </w:r>
      <w:r>
        <w:rPr>
          <w:sz w:val="24"/>
        </w:rPr>
        <w:t>8.1.</w:t>
      </w:r>
      <w:r>
        <w:rPr>
          <w:spacing w:val="33"/>
          <w:sz w:val="24"/>
        </w:rPr>
        <w:t xml:space="preserve"> </w:t>
      </w:r>
      <w:r>
        <w:rPr>
          <w:sz w:val="24"/>
        </w:rPr>
        <w:t>In</w:t>
      </w:r>
      <w:r>
        <w:rPr>
          <w:spacing w:val="31"/>
          <w:sz w:val="24"/>
        </w:rPr>
        <w:t xml:space="preserve"> </w:t>
      </w:r>
      <w:r>
        <w:rPr>
          <w:sz w:val="24"/>
        </w:rPr>
        <w:t>order</w:t>
      </w:r>
      <w:r>
        <w:rPr>
          <w:spacing w:val="30"/>
          <w:sz w:val="24"/>
        </w:rPr>
        <w:t xml:space="preserve"> </w:t>
      </w:r>
      <w:r>
        <w:rPr>
          <w:sz w:val="24"/>
        </w:rPr>
        <w:t>to</w:t>
      </w:r>
    </w:p>
    <w:p w:rsidR="00D42FFC" w:rsidRDefault="00D42FFC" w:rsidP="00D42FFC">
      <w:pPr>
        <w:spacing w:line="280" w:lineRule="auto"/>
        <w:jc w:val="both"/>
        <w:rPr>
          <w:sz w:val="24"/>
        </w:rPr>
      </w:pPr>
    </w:p>
    <w:p w:rsidR="00D42FFC" w:rsidRDefault="00D42FFC" w:rsidP="00D42FFC">
      <w:pPr>
        <w:spacing w:before="162" w:line="278" w:lineRule="auto"/>
        <w:ind w:left="588" w:right="351"/>
        <w:jc w:val="both"/>
        <w:rPr>
          <w:sz w:val="24"/>
        </w:rPr>
      </w:pPr>
      <w:r>
        <w:rPr>
          <w:sz w:val="24"/>
        </w:rPr>
        <w:lastRenderedPageBreak/>
        <w:t>qualify for a full penetration weld, there are certain conditions to be satisfied while making the welds. The more important ones are given below:</w:t>
      </w:r>
    </w:p>
    <w:p w:rsidR="00D42FFC" w:rsidRDefault="00D42FFC" w:rsidP="00D42FFC">
      <w:pPr>
        <w:spacing w:before="191"/>
        <w:rPr>
          <w:sz w:val="20"/>
        </w:rPr>
      </w:pPr>
      <w:r>
        <w:object w:dxaOrig="8162" w:dyaOrig="2938">
          <v:rect id="rectole0000000052" o:spid="_x0000_i1082" style="width:408pt;height:147pt" o:ole="" o:preferrelative="t" stroked="f">
            <v:imagedata r:id="rId275" o:title=""/>
          </v:rect>
          <o:OLEObject Type="Embed" ProgID="StaticMetafile" ShapeID="rectole0000000052" DrawAspect="Content" ObjectID="_1817204623" r:id="rId276"/>
        </w:object>
      </w:r>
    </w:p>
    <w:p w:rsidR="00D42FFC" w:rsidRDefault="00D42FFC" w:rsidP="00D42FFC">
      <w:pPr>
        <w:spacing w:before="127" w:line="552" w:lineRule="auto"/>
        <w:ind w:left="588" w:right="2508" w:firstLine="2623"/>
        <w:rPr>
          <w:sz w:val="24"/>
        </w:rPr>
      </w:pPr>
      <w:r>
        <w:rPr>
          <w:sz w:val="24"/>
        </w:rPr>
        <w:t>Figure</w:t>
      </w:r>
      <w:r>
        <w:rPr>
          <w:spacing w:val="-8"/>
          <w:sz w:val="24"/>
        </w:rPr>
        <w:t xml:space="preserve"> </w:t>
      </w:r>
      <w:r>
        <w:rPr>
          <w:sz w:val="24"/>
        </w:rPr>
        <w:t>8.1</w:t>
      </w:r>
      <w:r>
        <w:rPr>
          <w:spacing w:val="-6"/>
          <w:sz w:val="24"/>
        </w:rPr>
        <w:t xml:space="preserve"> </w:t>
      </w:r>
      <w:r>
        <w:rPr>
          <w:sz w:val="24"/>
        </w:rPr>
        <w:t>Different</w:t>
      </w:r>
      <w:r>
        <w:rPr>
          <w:spacing w:val="-6"/>
          <w:sz w:val="24"/>
        </w:rPr>
        <w:t xml:space="preserve"> </w:t>
      </w:r>
      <w:r>
        <w:rPr>
          <w:sz w:val="24"/>
        </w:rPr>
        <w:t>types</w:t>
      </w:r>
      <w:r>
        <w:rPr>
          <w:spacing w:val="-6"/>
          <w:sz w:val="24"/>
        </w:rPr>
        <w:t xml:space="preserve"> </w:t>
      </w:r>
      <w:r>
        <w:rPr>
          <w:sz w:val="24"/>
        </w:rPr>
        <w:t>of</w:t>
      </w:r>
      <w:r>
        <w:rPr>
          <w:spacing w:val="-6"/>
          <w:sz w:val="24"/>
        </w:rPr>
        <w:t xml:space="preserve"> </w:t>
      </w:r>
      <w:r>
        <w:rPr>
          <w:sz w:val="24"/>
        </w:rPr>
        <w:t>butt</w:t>
      </w:r>
      <w:r>
        <w:rPr>
          <w:spacing w:val="-6"/>
          <w:sz w:val="24"/>
        </w:rPr>
        <w:t xml:space="preserve"> </w:t>
      </w:r>
      <w:r>
        <w:rPr>
          <w:sz w:val="24"/>
        </w:rPr>
        <w:t>joints Static behaviour of butt welds</w:t>
      </w:r>
    </w:p>
    <w:p w:rsidR="00D42FFC" w:rsidRDefault="00D42FFC" w:rsidP="00D42FFC">
      <w:pPr>
        <w:spacing w:before="82"/>
        <w:rPr>
          <w:sz w:val="24"/>
        </w:rPr>
      </w:pPr>
    </w:p>
    <w:p w:rsidR="00D42FFC" w:rsidRDefault="00D42FFC" w:rsidP="00D42FFC">
      <w:pPr>
        <w:ind w:left="588" w:right="293"/>
        <w:jc w:val="both"/>
        <w:rPr>
          <w:sz w:val="24"/>
        </w:rPr>
      </w:pPr>
      <w:r>
        <w:rPr>
          <w:sz w:val="24"/>
        </w:rPr>
        <w:t>Permissible stresses for butt welds are assumed same as for the parent metal with a thickness equal</w:t>
      </w:r>
      <w:r>
        <w:rPr>
          <w:spacing w:val="-9"/>
          <w:sz w:val="24"/>
        </w:rPr>
        <w:t xml:space="preserve"> </w:t>
      </w:r>
      <w:r>
        <w:rPr>
          <w:sz w:val="24"/>
        </w:rPr>
        <w:t>to</w:t>
      </w:r>
      <w:r>
        <w:rPr>
          <w:spacing w:val="-10"/>
          <w:sz w:val="24"/>
        </w:rPr>
        <w:t xml:space="preserve"> </w:t>
      </w:r>
      <w:r>
        <w:rPr>
          <w:sz w:val="24"/>
        </w:rPr>
        <w:t>the</w:t>
      </w:r>
      <w:r>
        <w:rPr>
          <w:spacing w:val="-10"/>
          <w:sz w:val="24"/>
        </w:rPr>
        <w:t xml:space="preserve"> </w:t>
      </w:r>
      <w:r>
        <w:rPr>
          <w:sz w:val="24"/>
        </w:rPr>
        <w:t>throat</w:t>
      </w:r>
      <w:r>
        <w:rPr>
          <w:spacing w:val="-9"/>
          <w:sz w:val="24"/>
        </w:rPr>
        <w:t xml:space="preserve"> </w:t>
      </w:r>
      <w:r>
        <w:rPr>
          <w:sz w:val="24"/>
        </w:rPr>
        <w:t>thickness.</w:t>
      </w:r>
      <w:r>
        <w:rPr>
          <w:spacing w:val="-8"/>
          <w:sz w:val="24"/>
        </w:rPr>
        <w:t xml:space="preserve"> </w:t>
      </w:r>
      <w:r>
        <w:rPr>
          <w:sz w:val="24"/>
        </w:rPr>
        <w:t>For</w:t>
      </w:r>
      <w:r>
        <w:rPr>
          <w:spacing w:val="-10"/>
          <w:sz w:val="24"/>
        </w:rPr>
        <w:t xml:space="preserve"> </w:t>
      </w:r>
      <w:r>
        <w:rPr>
          <w:sz w:val="24"/>
        </w:rPr>
        <w:t>field</w:t>
      </w:r>
      <w:r>
        <w:rPr>
          <w:spacing w:val="-7"/>
          <w:sz w:val="24"/>
        </w:rPr>
        <w:t xml:space="preserve"> </w:t>
      </w:r>
      <w:r>
        <w:rPr>
          <w:sz w:val="24"/>
        </w:rPr>
        <w:t>welds,</w:t>
      </w:r>
      <w:r>
        <w:rPr>
          <w:spacing w:val="-9"/>
          <w:sz w:val="24"/>
        </w:rPr>
        <w:t xml:space="preserve"> </w:t>
      </w:r>
      <w:r>
        <w:rPr>
          <w:sz w:val="24"/>
        </w:rPr>
        <w:t>the</w:t>
      </w:r>
      <w:r>
        <w:rPr>
          <w:spacing w:val="-10"/>
          <w:sz w:val="24"/>
        </w:rPr>
        <w:t xml:space="preserve"> </w:t>
      </w:r>
      <w:r>
        <w:rPr>
          <w:sz w:val="24"/>
        </w:rPr>
        <w:t>permissible</w:t>
      </w:r>
      <w:r>
        <w:rPr>
          <w:spacing w:val="-12"/>
          <w:sz w:val="24"/>
        </w:rPr>
        <w:t xml:space="preserve"> </w:t>
      </w:r>
      <w:r>
        <w:rPr>
          <w:sz w:val="24"/>
        </w:rPr>
        <w:t>stresses</w:t>
      </w:r>
      <w:r>
        <w:rPr>
          <w:spacing w:val="-10"/>
          <w:sz w:val="24"/>
        </w:rPr>
        <w:t xml:space="preserve"> </w:t>
      </w:r>
      <w:r>
        <w:rPr>
          <w:sz w:val="24"/>
        </w:rPr>
        <w:t>in</w:t>
      </w:r>
      <w:r>
        <w:rPr>
          <w:spacing w:val="40"/>
          <w:sz w:val="24"/>
        </w:rPr>
        <w:t xml:space="preserve"> </w:t>
      </w:r>
      <w:r>
        <w:rPr>
          <w:sz w:val="24"/>
        </w:rPr>
        <w:t>shear</w:t>
      </w:r>
      <w:r>
        <w:rPr>
          <w:spacing w:val="-10"/>
          <w:sz w:val="24"/>
        </w:rPr>
        <w:t xml:space="preserve"> </w:t>
      </w:r>
      <w:r>
        <w:rPr>
          <w:sz w:val="24"/>
        </w:rPr>
        <w:t>and</w:t>
      </w:r>
      <w:r>
        <w:rPr>
          <w:spacing w:val="-10"/>
          <w:sz w:val="24"/>
        </w:rPr>
        <w:t xml:space="preserve"> </w:t>
      </w:r>
      <w:r>
        <w:rPr>
          <w:sz w:val="24"/>
        </w:rPr>
        <w:t>tension</w:t>
      </w:r>
      <w:r>
        <w:rPr>
          <w:spacing w:val="-9"/>
          <w:sz w:val="24"/>
        </w:rPr>
        <w:t xml:space="preserve"> </w:t>
      </w:r>
      <w:r>
        <w:rPr>
          <w:sz w:val="24"/>
        </w:rPr>
        <w:t>may be reduced to 80% of the above value.</w:t>
      </w:r>
    </w:p>
    <w:p w:rsidR="00D42FFC" w:rsidRDefault="00D42FFC" w:rsidP="00D42FFC">
      <w:pPr>
        <w:spacing w:before="42"/>
        <w:rPr>
          <w:sz w:val="24"/>
        </w:rPr>
      </w:pPr>
    </w:p>
    <w:p w:rsidR="00D42FFC" w:rsidRDefault="00D42FFC" w:rsidP="00D42FFC">
      <w:pPr>
        <w:ind w:left="588"/>
        <w:jc w:val="both"/>
        <w:rPr>
          <w:sz w:val="24"/>
        </w:rPr>
      </w:pPr>
      <w:r>
        <w:rPr>
          <w:sz w:val="24"/>
        </w:rPr>
        <w:t>Effective</w:t>
      </w:r>
      <w:r>
        <w:rPr>
          <w:spacing w:val="-9"/>
          <w:sz w:val="24"/>
        </w:rPr>
        <w:t xml:space="preserve"> </w:t>
      </w:r>
      <w:r>
        <w:rPr>
          <w:sz w:val="24"/>
        </w:rPr>
        <w:t>length</w:t>
      </w:r>
      <w:r>
        <w:rPr>
          <w:spacing w:val="-5"/>
          <w:sz w:val="24"/>
        </w:rPr>
        <w:t xml:space="preserve"> </w:t>
      </w:r>
      <w:r>
        <w:rPr>
          <w:sz w:val="24"/>
        </w:rPr>
        <w:t>of</w:t>
      </w:r>
      <w:r>
        <w:rPr>
          <w:spacing w:val="-9"/>
          <w:sz w:val="24"/>
        </w:rPr>
        <w:t xml:space="preserve"> </w:t>
      </w:r>
      <w:r>
        <w:rPr>
          <w:sz w:val="24"/>
        </w:rPr>
        <w:t>Groove</w:t>
      </w:r>
      <w:r>
        <w:rPr>
          <w:spacing w:val="-8"/>
          <w:sz w:val="24"/>
        </w:rPr>
        <w:t xml:space="preserve"> </w:t>
      </w:r>
      <w:r>
        <w:rPr>
          <w:spacing w:val="-2"/>
          <w:sz w:val="24"/>
        </w:rPr>
        <w:t>welds</w:t>
      </w:r>
    </w:p>
    <w:p w:rsidR="00D42FFC" w:rsidRDefault="00D42FFC" w:rsidP="00D42FFC">
      <w:pPr>
        <w:spacing w:before="84"/>
        <w:rPr>
          <w:sz w:val="24"/>
        </w:rPr>
      </w:pPr>
    </w:p>
    <w:p w:rsidR="00D42FFC" w:rsidRDefault="00D42FFC" w:rsidP="00D42FFC">
      <w:pPr>
        <w:spacing w:line="278" w:lineRule="auto"/>
        <w:ind w:left="588" w:right="289"/>
        <w:jc w:val="both"/>
        <w:rPr>
          <w:sz w:val="24"/>
        </w:rPr>
      </w:pPr>
      <w:r>
        <w:rPr>
          <w:sz w:val="24"/>
        </w:rPr>
        <w:t>The</w:t>
      </w:r>
      <w:r>
        <w:rPr>
          <w:spacing w:val="-13"/>
          <w:sz w:val="24"/>
        </w:rPr>
        <w:t xml:space="preserve"> </w:t>
      </w:r>
      <w:r>
        <w:rPr>
          <w:sz w:val="24"/>
        </w:rPr>
        <w:t>effective</w:t>
      </w:r>
      <w:r>
        <w:rPr>
          <w:spacing w:val="-12"/>
          <w:sz w:val="24"/>
        </w:rPr>
        <w:t xml:space="preserve"> </w:t>
      </w:r>
      <w:r>
        <w:rPr>
          <w:sz w:val="24"/>
        </w:rPr>
        <w:t>length</w:t>
      </w:r>
      <w:r>
        <w:rPr>
          <w:spacing w:val="-10"/>
          <w:sz w:val="24"/>
        </w:rPr>
        <w:t xml:space="preserve"> </w:t>
      </w:r>
      <w:r>
        <w:rPr>
          <w:sz w:val="24"/>
        </w:rPr>
        <w:t>of</w:t>
      </w:r>
      <w:r>
        <w:rPr>
          <w:spacing w:val="40"/>
          <w:sz w:val="24"/>
        </w:rPr>
        <w:t xml:space="preserve"> </w:t>
      </w:r>
      <w:r>
        <w:rPr>
          <w:sz w:val="24"/>
        </w:rPr>
        <w:t>groove</w:t>
      </w:r>
      <w:r>
        <w:rPr>
          <w:spacing w:val="-11"/>
          <w:sz w:val="24"/>
        </w:rPr>
        <w:t xml:space="preserve"> </w:t>
      </w:r>
      <w:r>
        <w:rPr>
          <w:sz w:val="24"/>
        </w:rPr>
        <w:t>welds</w:t>
      </w:r>
      <w:r>
        <w:rPr>
          <w:spacing w:val="-9"/>
          <w:sz w:val="24"/>
        </w:rPr>
        <w:t xml:space="preserve"> </w:t>
      </w:r>
      <w:r>
        <w:rPr>
          <w:sz w:val="24"/>
        </w:rPr>
        <w:t>in</w:t>
      </w:r>
      <w:r>
        <w:rPr>
          <w:spacing w:val="-7"/>
          <w:sz w:val="24"/>
        </w:rPr>
        <w:t xml:space="preserve"> </w:t>
      </w:r>
      <w:r>
        <w:rPr>
          <w:sz w:val="24"/>
        </w:rPr>
        <w:t>butt</w:t>
      </w:r>
      <w:r>
        <w:rPr>
          <w:spacing w:val="-9"/>
          <w:sz w:val="24"/>
        </w:rPr>
        <w:t xml:space="preserve"> </w:t>
      </w:r>
      <w:r>
        <w:rPr>
          <w:sz w:val="24"/>
        </w:rPr>
        <w:t>joints</w:t>
      </w:r>
      <w:r>
        <w:rPr>
          <w:spacing w:val="-8"/>
          <w:sz w:val="24"/>
        </w:rPr>
        <w:t xml:space="preserve"> </w:t>
      </w:r>
      <w:r>
        <w:rPr>
          <w:sz w:val="24"/>
        </w:rPr>
        <w:t>is</w:t>
      </w:r>
      <w:r>
        <w:rPr>
          <w:spacing w:val="-9"/>
          <w:sz w:val="24"/>
        </w:rPr>
        <w:t xml:space="preserve"> </w:t>
      </w:r>
      <w:r>
        <w:rPr>
          <w:sz w:val="24"/>
        </w:rPr>
        <w:t>taken</w:t>
      </w:r>
      <w:r>
        <w:rPr>
          <w:spacing w:val="-5"/>
          <w:sz w:val="24"/>
        </w:rPr>
        <w:t xml:space="preserve"> </w:t>
      </w:r>
      <w:r>
        <w:rPr>
          <w:sz w:val="24"/>
        </w:rPr>
        <w:t>as</w:t>
      </w:r>
      <w:r>
        <w:rPr>
          <w:spacing w:val="-7"/>
          <w:sz w:val="24"/>
        </w:rPr>
        <w:t xml:space="preserve"> </w:t>
      </w:r>
      <w:r>
        <w:rPr>
          <w:sz w:val="24"/>
        </w:rPr>
        <w:t>the</w:t>
      </w:r>
      <w:r>
        <w:rPr>
          <w:spacing w:val="-8"/>
          <w:sz w:val="24"/>
        </w:rPr>
        <w:t xml:space="preserve"> </w:t>
      </w:r>
      <w:r>
        <w:rPr>
          <w:sz w:val="24"/>
        </w:rPr>
        <w:t>length</w:t>
      </w:r>
      <w:r>
        <w:rPr>
          <w:spacing w:val="-9"/>
          <w:sz w:val="24"/>
        </w:rPr>
        <w:t xml:space="preserve"> </w:t>
      </w:r>
      <w:r>
        <w:rPr>
          <w:sz w:val="24"/>
        </w:rPr>
        <w:t>of</w:t>
      </w:r>
      <w:r>
        <w:rPr>
          <w:spacing w:val="-6"/>
          <w:sz w:val="24"/>
        </w:rPr>
        <w:t xml:space="preserve"> </w:t>
      </w:r>
      <w:r>
        <w:rPr>
          <w:sz w:val="24"/>
        </w:rPr>
        <w:t>continuous</w:t>
      </w:r>
      <w:r>
        <w:rPr>
          <w:spacing w:val="-9"/>
          <w:sz w:val="24"/>
        </w:rPr>
        <w:t xml:space="preserve"> </w:t>
      </w:r>
      <w:r>
        <w:rPr>
          <w:sz w:val="24"/>
        </w:rPr>
        <w:t>full</w:t>
      </w:r>
      <w:r>
        <w:rPr>
          <w:spacing w:val="-7"/>
          <w:sz w:val="24"/>
        </w:rPr>
        <w:t xml:space="preserve"> </w:t>
      </w:r>
      <w:r>
        <w:rPr>
          <w:sz w:val="24"/>
        </w:rPr>
        <w:t>size weld, but it should not be less than four times the size of the weld.</w:t>
      </w:r>
    </w:p>
    <w:p w:rsidR="00D42FFC" w:rsidRDefault="00D42FFC" w:rsidP="00D42FFC">
      <w:pPr>
        <w:spacing w:line="278" w:lineRule="auto"/>
        <w:jc w:val="both"/>
        <w:rPr>
          <w:sz w:val="24"/>
        </w:rPr>
      </w:pPr>
    </w:p>
    <w:p w:rsidR="00D42FFC" w:rsidRDefault="00D42FFC" w:rsidP="00D42FFC">
      <w:pPr>
        <w:spacing w:before="162"/>
        <w:ind w:left="588"/>
        <w:jc w:val="both"/>
        <w:rPr>
          <w:sz w:val="24"/>
        </w:rPr>
      </w:pPr>
      <w:r>
        <w:rPr>
          <w:sz w:val="24"/>
        </w:rPr>
        <w:t>Effective</w:t>
      </w:r>
      <w:r>
        <w:rPr>
          <w:spacing w:val="-3"/>
          <w:sz w:val="24"/>
        </w:rPr>
        <w:t xml:space="preserve"> </w:t>
      </w:r>
      <w:r>
        <w:rPr>
          <w:sz w:val="24"/>
        </w:rPr>
        <w:t>area</w:t>
      </w:r>
      <w:r>
        <w:rPr>
          <w:spacing w:val="-9"/>
          <w:sz w:val="24"/>
        </w:rPr>
        <w:t xml:space="preserve"> </w:t>
      </w:r>
      <w:r>
        <w:rPr>
          <w:sz w:val="24"/>
        </w:rPr>
        <w:t>of</w:t>
      </w:r>
      <w:r>
        <w:rPr>
          <w:spacing w:val="-6"/>
          <w:sz w:val="24"/>
        </w:rPr>
        <w:t xml:space="preserve"> </w:t>
      </w:r>
      <w:r>
        <w:rPr>
          <w:sz w:val="24"/>
        </w:rPr>
        <w:t>groove</w:t>
      </w:r>
      <w:r>
        <w:rPr>
          <w:spacing w:val="-2"/>
          <w:sz w:val="24"/>
        </w:rPr>
        <w:t xml:space="preserve"> </w:t>
      </w:r>
      <w:r>
        <w:rPr>
          <w:sz w:val="24"/>
        </w:rPr>
        <w:t>weld</w:t>
      </w:r>
      <w:r>
        <w:rPr>
          <w:spacing w:val="-6"/>
          <w:sz w:val="24"/>
        </w:rPr>
        <w:t xml:space="preserve"> </w:t>
      </w:r>
      <w:r>
        <w:rPr>
          <w:sz w:val="24"/>
        </w:rPr>
        <w:t>(Figure</w:t>
      </w:r>
      <w:r>
        <w:rPr>
          <w:spacing w:val="-9"/>
          <w:sz w:val="24"/>
        </w:rPr>
        <w:t xml:space="preserve"> </w:t>
      </w:r>
      <w:r>
        <w:rPr>
          <w:spacing w:val="-4"/>
          <w:sz w:val="24"/>
        </w:rPr>
        <w:t>8.5)</w:t>
      </w:r>
    </w:p>
    <w:p w:rsidR="00D42FFC" w:rsidRDefault="00D42FFC" w:rsidP="00D42FFC">
      <w:pPr>
        <w:spacing w:before="104"/>
        <w:rPr>
          <w:sz w:val="24"/>
        </w:rPr>
      </w:pPr>
    </w:p>
    <w:p w:rsidR="00D42FFC" w:rsidRDefault="00D42FFC" w:rsidP="00D42FFC">
      <w:pPr>
        <w:spacing w:line="300" w:lineRule="auto"/>
        <w:ind w:left="588" w:right="334"/>
        <w:jc w:val="both"/>
        <w:rPr>
          <w:position w:val="2"/>
          <w:sz w:val="24"/>
        </w:rPr>
      </w:pPr>
      <w:r>
        <w:rPr>
          <w:position w:val="2"/>
          <w:sz w:val="24"/>
        </w:rPr>
        <w:t>The effective area of groove weld is the product of the effective throat dimension</w:t>
      </w:r>
      <w:r>
        <w:rPr>
          <w:spacing w:val="40"/>
          <w:position w:val="2"/>
          <w:sz w:val="24"/>
        </w:rPr>
        <w:t xml:space="preserve"> </w:t>
      </w:r>
      <w:r>
        <w:rPr>
          <w:i/>
          <w:position w:val="2"/>
          <w:sz w:val="24"/>
        </w:rPr>
        <w:t>t</w:t>
      </w:r>
      <w:r>
        <w:rPr>
          <w:i/>
          <w:position w:val="2"/>
          <w:sz w:val="16"/>
        </w:rPr>
        <w:t>e</w:t>
      </w:r>
      <w:r>
        <w:rPr>
          <w:i/>
          <w:spacing w:val="40"/>
          <w:position w:val="2"/>
          <w:sz w:val="16"/>
        </w:rPr>
        <w:t xml:space="preserve"> </w:t>
      </w:r>
      <w:r>
        <w:rPr>
          <w:position w:val="2"/>
          <w:sz w:val="24"/>
        </w:rPr>
        <w:t>multiplied by the effective length of the weld. The effective throat dimension of a groove weld depends on the minimum width of expected failure plane</w:t>
      </w:r>
    </w:p>
    <w:p w:rsidR="00D42FFC" w:rsidRDefault="00D42FFC" w:rsidP="00D42FFC">
      <w:pPr>
        <w:rPr>
          <w:sz w:val="20"/>
        </w:rPr>
      </w:pPr>
    </w:p>
    <w:p w:rsidR="00D42FFC" w:rsidRDefault="00D42FFC" w:rsidP="00D42FFC">
      <w:pPr>
        <w:spacing w:before="13"/>
        <w:rPr>
          <w:sz w:val="20"/>
        </w:rPr>
      </w:pPr>
      <w:r>
        <w:object w:dxaOrig="2751" w:dyaOrig="1714">
          <v:rect id="rectole0000000053" o:spid="_x0000_i1083" style="width:138pt;height:85.5pt" o:ole="" o:preferrelative="t" stroked="f">
            <v:imagedata r:id="rId277" o:title=""/>
          </v:rect>
          <o:OLEObject Type="Embed" ProgID="StaticMetafile" ShapeID="rectole0000000053" DrawAspect="Content" ObjectID="_1817204624" r:id="rId278"/>
        </w:object>
      </w:r>
      <w:r>
        <w:object w:dxaOrig="3666" w:dyaOrig="1794">
          <v:rect id="rectole0000000054" o:spid="_x0000_i1084" style="width:183.75pt;height:89.25pt" o:ole="" o:preferrelative="t" stroked="f">
            <v:imagedata r:id="rId279" o:title=""/>
          </v:rect>
          <o:OLEObject Type="Embed" ProgID="StaticMetafile" ShapeID="rectole0000000054" DrawAspect="Content" ObjectID="_1817204625" r:id="rId280"/>
        </w:object>
      </w:r>
      <w:r>
        <w:object w:dxaOrig="3385" w:dyaOrig="2781">
          <v:rect id="rectole0000000055" o:spid="_x0000_i1085" style="width:168.75pt;height:138.75pt" o:ole="" o:preferrelative="t" stroked="f">
            <v:imagedata r:id="rId281" o:title=""/>
          </v:rect>
          <o:OLEObject Type="Embed" ProgID="StaticMetafile" ShapeID="rectole0000000055" DrawAspect="Content" ObjectID="_1817204626" r:id="rId282"/>
        </w:object>
      </w:r>
      <w:r>
        <w:object w:dxaOrig="3149" w:dyaOrig="2203">
          <v:rect id="rectole0000000056" o:spid="_x0000_i1086" style="width:157.5pt;height:110.25pt" o:ole="" o:preferrelative="t" stroked="f">
            <v:imagedata r:id="rId283" o:title=""/>
          </v:rect>
          <o:OLEObject Type="Embed" ProgID="StaticMetafile" ShapeID="rectole0000000056" DrawAspect="Content" ObjectID="_1817204627" r:id="rId284"/>
        </w:object>
      </w:r>
    </w:p>
    <w:p w:rsidR="00D42FFC" w:rsidRDefault="00D42FFC" w:rsidP="00D42FFC">
      <w:pPr>
        <w:spacing w:before="119"/>
        <w:rPr>
          <w:sz w:val="20"/>
        </w:rPr>
      </w:pPr>
    </w:p>
    <w:p w:rsidR="00D42FFC" w:rsidRDefault="00D42FFC" w:rsidP="00D42FFC">
      <w:pPr>
        <w:spacing w:before="88"/>
        <w:rPr>
          <w:sz w:val="20"/>
        </w:rPr>
      </w:pPr>
    </w:p>
    <w:p w:rsidR="00D42FFC" w:rsidRDefault="00D42FFC" w:rsidP="00D42FFC">
      <w:pPr>
        <w:spacing w:before="131"/>
        <w:ind w:left="257"/>
        <w:jc w:val="center"/>
        <w:rPr>
          <w:sz w:val="24"/>
        </w:rPr>
      </w:pPr>
      <w:r>
        <w:rPr>
          <w:sz w:val="24"/>
        </w:rPr>
        <w:t>Figure</w:t>
      </w:r>
      <w:r>
        <w:rPr>
          <w:spacing w:val="-9"/>
          <w:sz w:val="24"/>
        </w:rPr>
        <w:t xml:space="preserve"> </w:t>
      </w:r>
      <w:r>
        <w:rPr>
          <w:sz w:val="24"/>
        </w:rPr>
        <w:t>8.5</w:t>
      </w:r>
      <w:r>
        <w:rPr>
          <w:spacing w:val="-6"/>
          <w:sz w:val="24"/>
        </w:rPr>
        <w:t xml:space="preserve"> </w:t>
      </w:r>
      <w:r>
        <w:rPr>
          <w:sz w:val="24"/>
        </w:rPr>
        <w:t>Effective</w:t>
      </w:r>
      <w:r>
        <w:rPr>
          <w:spacing w:val="-7"/>
          <w:sz w:val="24"/>
        </w:rPr>
        <w:t xml:space="preserve"> </w:t>
      </w:r>
      <w:r>
        <w:rPr>
          <w:sz w:val="24"/>
        </w:rPr>
        <w:t>throat</w:t>
      </w:r>
      <w:r>
        <w:rPr>
          <w:spacing w:val="-5"/>
          <w:sz w:val="24"/>
        </w:rPr>
        <w:t xml:space="preserve"> </w:t>
      </w:r>
      <w:r>
        <w:rPr>
          <w:sz w:val="24"/>
        </w:rPr>
        <w:t>dimensions</w:t>
      </w:r>
      <w:r>
        <w:rPr>
          <w:spacing w:val="-3"/>
          <w:sz w:val="24"/>
        </w:rPr>
        <w:t xml:space="preserve"> </w:t>
      </w:r>
      <w:r>
        <w:rPr>
          <w:sz w:val="24"/>
        </w:rPr>
        <w:t>for</w:t>
      </w:r>
      <w:r>
        <w:rPr>
          <w:spacing w:val="-10"/>
          <w:sz w:val="24"/>
        </w:rPr>
        <w:t xml:space="preserve"> </w:t>
      </w:r>
      <w:r>
        <w:rPr>
          <w:sz w:val="24"/>
        </w:rPr>
        <w:t>groove</w:t>
      </w:r>
      <w:r>
        <w:rPr>
          <w:spacing w:val="-1"/>
          <w:sz w:val="24"/>
        </w:rPr>
        <w:t xml:space="preserve"> </w:t>
      </w:r>
      <w:r>
        <w:rPr>
          <w:spacing w:val="-2"/>
          <w:sz w:val="24"/>
        </w:rPr>
        <w:t>welds</w:t>
      </w:r>
    </w:p>
    <w:p w:rsidR="00D42FFC" w:rsidRDefault="00D42FFC" w:rsidP="00D42FFC">
      <w:pPr>
        <w:spacing w:before="84"/>
        <w:rPr>
          <w:sz w:val="24"/>
        </w:rPr>
      </w:pPr>
    </w:p>
    <w:p w:rsidR="00D42FFC" w:rsidRDefault="00D42FFC" w:rsidP="00D42FFC">
      <w:pPr>
        <w:ind w:left="588" w:right="293"/>
        <w:jc w:val="both"/>
        <w:rPr>
          <w:sz w:val="24"/>
        </w:rPr>
      </w:pPr>
      <w:r>
        <w:rPr>
          <w:sz w:val="24"/>
        </w:rPr>
        <w:t>The effective throat thickness of a complete penetration groove weld is taken as the thickness of the thinner part joined. The effective throat thickness of T or L joints are taken as the thickness of the abutting part. Reinforcement which is provided to ensure full cross-sectional area is not considered as part of the effective throat thickness.</w:t>
      </w:r>
    </w:p>
    <w:p w:rsidR="00D42FFC" w:rsidRDefault="00D42FFC" w:rsidP="00D42FFC">
      <w:pPr>
        <w:ind w:left="588" w:right="285" w:firstLine="60"/>
        <w:jc w:val="both"/>
        <w:rPr>
          <w:sz w:val="24"/>
        </w:rPr>
      </w:pPr>
      <w:r>
        <w:rPr>
          <w:sz w:val="24"/>
        </w:rPr>
        <w:t>The effective throat thickness of partial penetration joint weld is taken as the minimum thickness of</w:t>
      </w:r>
      <w:r>
        <w:rPr>
          <w:spacing w:val="-1"/>
          <w:sz w:val="24"/>
        </w:rPr>
        <w:t xml:space="preserve"> </w:t>
      </w:r>
      <w:r>
        <w:rPr>
          <w:sz w:val="24"/>
        </w:rPr>
        <w:t>the</w:t>
      </w:r>
      <w:r>
        <w:rPr>
          <w:spacing w:val="-1"/>
          <w:sz w:val="24"/>
        </w:rPr>
        <w:t xml:space="preserve"> </w:t>
      </w:r>
      <w:r>
        <w:rPr>
          <w:sz w:val="24"/>
        </w:rPr>
        <w:t>weld metal common to the</w:t>
      </w:r>
      <w:r>
        <w:rPr>
          <w:spacing w:val="-1"/>
          <w:sz w:val="24"/>
        </w:rPr>
        <w:t xml:space="preserve"> </w:t>
      </w:r>
      <w:r>
        <w:rPr>
          <w:sz w:val="24"/>
        </w:rPr>
        <w:t>parts joined, excluding reinforcement. In unsealed single groove welds of V, U, J and bevel types and groove welds welded from one side only, the</w:t>
      </w:r>
      <w:r>
        <w:rPr>
          <w:spacing w:val="-11"/>
          <w:sz w:val="24"/>
        </w:rPr>
        <w:t xml:space="preserve"> </w:t>
      </w:r>
      <w:r>
        <w:rPr>
          <w:sz w:val="24"/>
        </w:rPr>
        <w:t>throat</w:t>
      </w:r>
      <w:r>
        <w:rPr>
          <w:spacing w:val="-8"/>
          <w:sz w:val="24"/>
        </w:rPr>
        <w:t xml:space="preserve"> </w:t>
      </w:r>
      <w:r>
        <w:rPr>
          <w:sz w:val="24"/>
        </w:rPr>
        <w:t>thickness</w:t>
      </w:r>
      <w:r>
        <w:rPr>
          <w:spacing w:val="-8"/>
          <w:sz w:val="24"/>
        </w:rPr>
        <w:t xml:space="preserve"> </w:t>
      </w:r>
      <w:r>
        <w:rPr>
          <w:sz w:val="24"/>
        </w:rPr>
        <w:t>should</w:t>
      </w:r>
      <w:r>
        <w:rPr>
          <w:spacing w:val="-8"/>
          <w:sz w:val="24"/>
        </w:rPr>
        <w:t xml:space="preserve"> </w:t>
      </w:r>
      <w:r>
        <w:rPr>
          <w:sz w:val="24"/>
        </w:rPr>
        <w:t>be</w:t>
      </w:r>
      <w:r>
        <w:rPr>
          <w:spacing w:val="-12"/>
          <w:sz w:val="24"/>
        </w:rPr>
        <w:t xml:space="preserve"> </w:t>
      </w:r>
      <w:r>
        <w:rPr>
          <w:sz w:val="24"/>
        </w:rPr>
        <w:t>at</w:t>
      </w:r>
      <w:r>
        <w:rPr>
          <w:spacing w:val="-10"/>
          <w:sz w:val="24"/>
        </w:rPr>
        <w:t xml:space="preserve"> </w:t>
      </w:r>
      <w:r>
        <w:rPr>
          <w:sz w:val="24"/>
        </w:rPr>
        <w:t>least</w:t>
      </w:r>
      <w:r>
        <w:rPr>
          <w:spacing w:val="-8"/>
          <w:sz w:val="24"/>
        </w:rPr>
        <w:t xml:space="preserve"> </w:t>
      </w:r>
      <w:r>
        <w:rPr>
          <w:sz w:val="24"/>
        </w:rPr>
        <w:t>7/8</w:t>
      </w:r>
      <w:r>
        <w:rPr>
          <w:sz w:val="24"/>
          <w:vertAlign w:val="superscript"/>
        </w:rPr>
        <w:t>th</w:t>
      </w:r>
      <w:r>
        <w:rPr>
          <w:spacing w:val="-8"/>
          <w:sz w:val="24"/>
        </w:rPr>
        <w:t xml:space="preserve"> </w:t>
      </w:r>
      <w:r>
        <w:rPr>
          <w:sz w:val="24"/>
        </w:rPr>
        <w:t>of</w:t>
      </w:r>
      <w:r>
        <w:rPr>
          <w:spacing w:val="-11"/>
          <w:sz w:val="24"/>
        </w:rPr>
        <w:t xml:space="preserve"> </w:t>
      </w:r>
      <w:r>
        <w:rPr>
          <w:sz w:val="24"/>
        </w:rPr>
        <w:t>the</w:t>
      </w:r>
      <w:r>
        <w:rPr>
          <w:spacing w:val="-11"/>
          <w:sz w:val="24"/>
        </w:rPr>
        <w:t xml:space="preserve"> </w:t>
      </w:r>
      <w:r>
        <w:rPr>
          <w:sz w:val="24"/>
        </w:rPr>
        <w:t>thickness</w:t>
      </w:r>
      <w:r>
        <w:rPr>
          <w:spacing w:val="-8"/>
          <w:sz w:val="24"/>
        </w:rPr>
        <w:t xml:space="preserve"> </w:t>
      </w:r>
      <w:r>
        <w:rPr>
          <w:sz w:val="24"/>
        </w:rPr>
        <w:t>of</w:t>
      </w:r>
      <w:r>
        <w:rPr>
          <w:spacing w:val="-9"/>
          <w:sz w:val="24"/>
        </w:rPr>
        <w:t xml:space="preserve"> </w:t>
      </w:r>
      <w:r>
        <w:rPr>
          <w:sz w:val="24"/>
        </w:rPr>
        <w:t>the</w:t>
      </w:r>
      <w:r>
        <w:rPr>
          <w:spacing w:val="-11"/>
          <w:sz w:val="24"/>
        </w:rPr>
        <w:t xml:space="preserve"> </w:t>
      </w:r>
      <w:r>
        <w:rPr>
          <w:sz w:val="24"/>
        </w:rPr>
        <w:t>thinner</w:t>
      </w:r>
      <w:r>
        <w:rPr>
          <w:spacing w:val="-10"/>
          <w:sz w:val="24"/>
        </w:rPr>
        <w:t xml:space="preserve"> </w:t>
      </w:r>
      <w:r>
        <w:rPr>
          <w:sz w:val="24"/>
        </w:rPr>
        <w:t>part</w:t>
      </w:r>
      <w:r>
        <w:rPr>
          <w:spacing w:val="-8"/>
          <w:sz w:val="24"/>
        </w:rPr>
        <w:t xml:space="preserve"> </w:t>
      </w:r>
      <w:r>
        <w:rPr>
          <w:sz w:val="24"/>
        </w:rPr>
        <w:t>joined.</w:t>
      </w:r>
      <w:r>
        <w:rPr>
          <w:spacing w:val="-8"/>
          <w:sz w:val="24"/>
        </w:rPr>
        <w:t xml:space="preserve"> </w:t>
      </w:r>
      <w:r>
        <w:rPr>
          <w:sz w:val="24"/>
        </w:rPr>
        <w:t>However, for the purpose of stress calculation, the effective throat thickness of 5/8</w:t>
      </w:r>
      <w:r>
        <w:rPr>
          <w:sz w:val="24"/>
          <w:vertAlign w:val="superscript"/>
        </w:rPr>
        <w:t>th</w:t>
      </w:r>
      <w:r>
        <w:rPr>
          <w:sz w:val="24"/>
        </w:rPr>
        <w:t xml:space="preserve"> thicknessof the thinner</w:t>
      </w:r>
      <w:r>
        <w:rPr>
          <w:spacing w:val="38"/>
          <w:sz w:val="24"/>
        </w:rPr>
        <w:t xml:space="preserve"> </w:t>
      </w:r>
      <w:r>
        <w:rPr>
          <w:sz w:val="24"/>
        </w:rPr>
        <w:t>member</w:t>
      </w:r>
      <w:r>
        <w:rPr>
          <w:spacing w:val="40"/>
          <w:sz w:val="24"/>
        </w:rPr>
        <w:t xml:space="preserve"> </w:t>
      </w:r>
      <w:r>
        <w:rPr>
          <w:sz w:val="24"/>
        </w:rPr>
        <w:t>only</w:t>
      </w:r>
      <w:r>
        <w:rPr>
          <w:spacing w:val="36"/>
          <w:sz w:val="24"/>
        </w:rPr>
        <w:t xml:space="preserve"> </w:t>
      </w:r>
      <w:r>
        <w:rPr>
          <w:sz w:val="24"/>
        </w:rPr>
        <w:t>should</w:t>
      </w:r>
      <w:r>
        <w:rPr>
          <w:spacing w:val="40"/>
          <w:sz w:val="24"/>
        </w:rPr>
        <w:t xml:space="preserve"> </w:t>
      </w:r>
      <w:r>
        <w:rPr>
          <w:sz w:val="24"/>
        </w:rPr>
        <w:t>be</w:t>
      </w:r>
      <w:r>
        <w:rPr>
          <w:spacing w:val="38"/>
          <w:sz w:val="24"/>
        </w:rPr>
        <w:t xml:space="preserve"> </w:t>
      </w:r>
      <w:r>
        <w:rPr>
          <w:sz w:val="24"/>
        </w:rPr>
        <w:t>used</w:t>
      </w:r>
      <w:r>
        <w:rPr>
          <w:spacing w:val="40"/>
          <w:sz w:val="24"/>
        </w:rPr>
        <w:t xml:space="preserve"> </w:t>
      </w:r>
      <w:r>
        <w:rPr>
          <w:sz w:val="24"/>
        </w:rPr>
        <w:t>(IS816:1969).</w:t>
      </w:r>
      <w:r>
        <w:rPr>
          <w:spacing w:val="40"/>
          <w:sz w:val="24"/>
        </w:rPr>
        <w:t xml:space="preserve"> </w:t>
      </w:r>
      <w:r>
        <w:rPr>
          <w:sz w:val="24"/>
        </w:rPr>
        <w:t>The</w:t>
      </w:r>
      <w:r>
        <w:rPr>
          <w:spacing w:val="36"/>
          <w:sz w:val="24"/>
        </w:rPr>
        <w:t xml:space="preserve"> </w:t>
      </w:r>
      <w:r>
        <w:rPr>
          <w:sz w:val="24"/>
        </w:rPr>
        <w:t>unwelded</w:t>
      </w:r>
      <w:r>
        <w:rPr>
          <w:spacing w:val="40"/>
          <w:sz w:val="24"/>
        </w:rPr>
        <w:t xml:space="preserve"> </w:t>
      </w:r>
      <w:r>
        <w:rPr>
          <w:sz w:val="24"/>
        </w:rPr>
        <w:t>portion</w:t>
      </w:r>
      <w:r>
        <w:rPr>
          <w:spacing w:val="40"/>
          <w:sz w:val="24"/>
        </w:rPr>
        <w:t xml:space="preserve"> </w:t>
      </w:r>
      <w:r>
        <w:rPr>
          <w:sz w:val="24"/>
        </w:rPr>
        <w:t>in</w:t>
      </w:r>
    </w:p>
    <w:p w:rsidR="00D42FFC" w:rsidRDefault="00D42FFC" w:rsidP="00D42FFC">
      <w:pPr>
        <w:jc w:val="both"/>
        <w:rPr>
          <w:sz w:val="24"/>
        </w:rPr>
      </w:pPr>
    </w:p>
    <w:p w:rsidR="00D42FFC" w:rsidRDefault="00D42FFC" w:rsidP="00D42FFC">
      <w:pPr>
        <w:spacing w:before="162"/>
        <w:ind w:left="588" w:right="290"/>
        <w:jc w:val="both"/>
        <w:rPr>
          <w:sz w:val="24"/>
        </w:rPr>
      </w:pPr>
      <w:r>
        <w:rPr>
          <w:sz w:val="24"/>
        </w:rPr>
        <w:t>incomplete</w:t>
      </w:r>
      <w:r>
        <w:rPr>
          <w:spacing w:val="-10"/>
          <w:sz w:val="24"/>
        </w:rPr>
        <w:t xml:space="preserve"> </w:t>
      </w:r>
      <w:r>
        <w:rPr>
          <w:sz w:val="24"/>
        </w:rPr>
        <w:t>penetration</w:t>
      </w:r>
      <w:r>
        <w:rPr>
          <w:spacing w:val="-6"/>
          <w:sz w:val="24"/>
        </w:rPr>
        <w:t xml:space="preserve"> </w:t>
      </w:r>
      <w:r>
        <w:rPr>
          <w:sz w:val="24"/>
        </w:rPr>
        <w:t>welds</w:t>
      </w:r>
      <w:r>
        <w:rPr>
          <w:spacing w:val="-9"/>
          <w:sz w:val="24"/>
        </w:rPr>
        <w:t xml:space="preserve"> </w:t>
      </w:r>
      <w:r>
        <w:rPr>
          <w:sz w:val="24"/>
        </w:rPr>
        <w:t>welded</w:t>
      </w:r>
      <w:r>
        <w:rPr>
          <w:spacing w:val="-7"/>
          <w:sz w:val="24"/>
        </w:rPr>
        <w:t xml:space="preserve"> </w:t>
      </w:r>
      <w:r>
        <w:rPr>
          <w:sz w:val="24"/>
        </w:rPr>
        <w:t>from</w:t>
      </w:r>
      <w:r>
        <w:rPr>
          <w:spacing w:val="-7"/>
          <w:sz w:val="24"/>
        </w:rPr>
        <w:t xml:space="preserve"> </w:t>
      </w:r>
      <w:r>
        <w:rPr>
          <w:sz w:val="24"/>
        </w:rPr>
        <w:t>both</w:t>
      </w:r>
      <w:r>
        <w:rPr>
          <w:spacing w:val="-6"/>
          <w:sz w:val="24"/>
        </w:rPr>
        <w:t xml:space="preserve"> </w:t>
      </w:r>
      <w:r>
        <w:rPr>
          <w:sz w:val="24"/>
        </w:rPr>
        <w:t>sides</w:t>
      </w:r>
      <w:r>
        <w:rPr>
          <w:spacing w:val="-7"/>
          <w:sz w:val="24"/>
        </w:rPr>
        <w:t xml:space="preserve"> </w:t>
      </w:r>
      <w:r>
        <w:rPr>
          <w:sz w:val="24"/>
        </w:rPr>
        <w:t>should</w:t>
      </w:r>
      <w:r>
        <w:rPr>
          <w:spacing w:val="-9"/>
          <w:sz w:val="24"/>
        </w:rPr>
        <w:t xml:space="preserve"> </w:t>
      </w:r>
      <w:r>
        <w:rPr>
          <w:sz w:val="24"/>
        </w:rPr>
        <w:t>not</w:t>
      </w:r>
      <w:r>
        <w:rPr>
          <w:spacing w:val="-7"/>
          <w:sz w:val="24"/>
        </w:rPr>
        <w:t xml:space="preserve"> </w:t>
      </w:r>
      <w:r>
        <w:rPr>
          <w:sz w:val="24"/>
        </w:rPr>
        <w:t>be</w:t>
      </w:r>
      <w:r>
        <w:rPr>
          <w:spacing w:val="-11"/>
          <w:sz w:val="24"/>
        </w:rPr>
        <w:t xml:space="preserve"> </w:t>
      </w:r>
      <w:r>
        <w:rPr>
          <w:sz w:val="24"/>
        </w:rPr>
        <w:t>greater</w:t>
      </w:r>
      <w:r>
        <w:rPr>
          <w:spacing w:val="-2"/>
          <w:sz w:val="24"/>
        </w:rPr>
        <w:t xml:space="preserve"> </w:t>
      </w:r>
      <w:r>
        <w:rPr>
          <w:sz w:val="24"/>
        </w:rPr>
        <w:t>than</w:t>
      </w:r>
      <w:r>
        <w:rPr>
          <w:spacing w:val="-10"/>
          <w:sz w:val="24"/>
        </w:rPr>
        <w:t xml:space="preserve"> </w:t>
      </w:r>
      <w:r>
        <w:rPr>
          <w:sz w:val="24"/>
        </w:rPr>
        <w:t>0.25</w:t>
      </w:r>
      <w:r>
        <w:rPr>
          <w:spacing w:val="-7"/>
          <w:sz w:val="24"/>
        </w:rPr>
        <w:t xml:space="preserve"> </w:t>
      </w:r>
      <w:r>
        <w:rPr>
          <w:sz w:val="24"/>
        </w:rPr>
        <w:t>times</w:t>
      </w:r>
      <w:r>
        <w:rPr>
          <w:spacing w:val="-5"/>
          <w:sz w:val="24"/>
        </w:rPr>
        <w:t xml:space="preserve"> </w:t>
      </w:r>
      <w:r>
        <w:rPr>
          <w:sz w:val="24"/>
        </w:rPr>
        <w:t>the thickness of</w:t>
      </w:r>
      <w:r>
        <w:rPr>
          <w:spacing w:val="-1"/>
          <w:sz w:val="24"/>
        </w:rPr>
        <w:t xml:space="preserve"> </w:t>
      </w:r>
      <w:r>
        <w:rPr>
          <w:sz w:val="24"/>
        </w:rPr>
        <w:t>the thinner</w:t>
      </w:r>
      <w:r>
        <w:rPr>
          <w:spacing w:val="-1"/>
          <w:sz w:val="24"/>
        </w:rPr>
        <w:t xml:space="preserve"> </w:t>
      </w:r>
      <w:r>
        <w:rPr>
          <w:sz w:val="24"/>
        </w:rPr>
        <w:t>part joined and should be central in the</w:t>
      </w:r>
      <w:r>
        <w:rPr>
          <w:spacing w:val="-1"/>
          <w:sz w:val="24"/>
        </w:rPr>
        <w:t xml:space="preserve"> </w:t>
      </w:r>
      <w:r>
        <w:rPr>
          <w:sz w:val="24"/>
        </w:rPr>
        <w:t>depth of</w:t>
      </w:r>
      <w:r>
        <w:rPr>
          <w:spacing w:val="-1"/>
          <w:sz w:val="24"/>
        </w:rPr>
        <w:t xml:space="preserve"> </w:t>
      </w:r>
      <w:r>
        <w:rPr>
          <w:sz w:val="24"/>
        </w:rPr>
        <w:t>the</w:t>
      </w:r>
      <w:r>
        <w:rPr>
          <w:spacing w:val="-1"/>
          <w:sz w:val="24"/>
        </w:rPr>
        <w:t xml:space="preserve"> </w:t>
      </w:r>
      <w:r>
        <w:rPr>
          <w:sz w:val="24"/>
        </w:rPr>
        <w:t>weld. In</w:t>
      </w:r>
      <w:r>
        <w:rPr>
          <w:spacing w:val="-1"/>
          <w:sz w:val="24"/>
        </w:rPr>
        <w:t xml:space="preserve"> </w:t>
      </w:r>
      <w:r>
        <w:rPr>
          <w:sz w:val="24"/>
        </w:rPr>
        <w:t>this case also,</w:t>
      </w:r>
      <w:r>
        <w:rPr>
          <w:spacing w:val="-13"/>
          <w:sz w:val="24"/>
        </w:rPr>
        <w:t xml:space="preserve"> </w:t>
      </w:r>
      <w:r>
        <w:rPr>
          <w:sz w:val="24"/>
        </w:rPr>
        <w:t>a</w:t>
      </w:r>
      <w:r>
        <w:rPr>
          <w:spacing w:val="-13"/>
          <w:sz w:val="24"/>
        </w:rPr>
        <w:t xml:space="preserve"> </w:t>
      </w:r>
      <w:r>
        <w:rPr>
          <w:sz w:val="24"/>
        </w:rPr>
        <w:t>reduced</w:t>
      </w:r>
      <w:r>
        <w:rPr>
          <w:spacing w:val="-13"/>
          <w:sz w:val="24"/>
        </w:rPr>
        <w:t xml:space="preserve"> </w:t>
      </w:r>
      <w:r>
        <w:rPr>
          <w:sz w:val="24"/>
        </w:rPr>
        <w:t>effective</w:t>
      </w:r>
      <w:r>
        <w:rPr>
          <w:spacing w:val="-13"/>
          <w:sz w:val="24"/>
        </w:rPr>
        <w:t xml:space="preserve"> </w:t>
      </w:r>
      <w:r>
        <w:rPr>
          <w:sz w:val="24"/>
        </w:rPr>
        <w:t>throat</w:t>
      </w:r>
      <w:r>
        <w:rPr>
          <w:spacing w:val="-12"/>
          <w:sz w:val="24"/>
        </w:rPr>
        <w:t xml:space="preserve"> </w:t>
      </w:r>
      <w:r>
        <w:rPr>
          <w:sz w:val="24"/>
        </w:rPr>
        <w:t>thickness</w:t>
      </w:r>
      <w:r>
        <w:rPr>
          <w:spacing w:val="-12"/>
          <w:sz w:val="24"/>
        </w:rPr>
        <w:t xml:space="preserve"> </w:t>
      </w:r>
      <w:r>
        <w:rPr>
          <w:sz w:val="24"/>
        </w:rPr>
        <w:t>of</w:t>
      </w:r>
      <w:r>
        <w:rPr>
          <w:spacing w:val="-14"/>
          <w:sz w:val="24"/>
        </w:rPr>
        <w:t xml:space="preserve"> </w:t>
      </w:r>
      <w:r>
        <w:rPr>
          <w:sz w:val="24"/>
        </w:rPr>
        <w:t>5/8</w:t>
      </w:r>
      <w:r>
        <w:rPr>
          <w:sz w:val="24"/>
          <w:vertAlign w:val="superscript"/>
        </w:rPr>
        <w:t>th</w:t>
      </w:r>
      <w:r>
        <w:rPr>
          <w:spacing w:val="-12"/>
          <w:sz w:val="24"/>
        </w:rPr>
        <w:t xml:space="preserve"> </w:t>
      </w:r>
      <w:r>
        <w:rPr>
          <w:sz w:val="24"/>
        </w:rPr>
        <w:t>of</w:t>
      </w:r>
      <w:r>
        <w:rPr>
          <w:spacing w:val="-15"/>
          <w:sz w:val="24"/>
        </w:rPr>
        <w:t xml:space="preserve"> </w:t>
      </w:r>
      <w:r>
        <w:rPr>
          <w:sz w:val="24"/>
        </w:rPr>
        <w:t>the</w:t>
      </w:r>
      <w:r>
        <w:rPr>
          <w:spacing w:val="-13"/>
          <w:sz w:val="24"/>
        </w:rPr>
        <w:t xml:space="preserve"> </w:t>
      </w:r>
      <w:r>
        <w:rPr>
          <w:sz w:val="24"/>
        </w:rPr>
        <w:t>thickness</w:t>
      </w:r>
      <w:r>
        <w:rPr>
          <w:spacing w:val="-12"/>
          <w:sz w:val="24"/>
        </w:rPr>
        <w:t xml:space="preserve"> </w:t>
      </w:r>
      <w:r>
        <w:rPr>
          <w:sz w:val="24"/>
        </w:rPr>
        <w:t>of</w:t>
      </w:r>
      <w:r>
        <w:rPr>
          <w:spacing w:val="-14"/>
          <w:sz w:val="24"/>
        </w:rPr>
        <w:t xml:space="preserve"> </w:t>
      </w:r>
      <w:r>
        <w:rPr>
          <w:sz w:val="24"/>
        </w:rPr>
        <w:t>the</w:t>
      </w:r>
      <w:r>
        <w:rPr>
          <w:spacing w:val="-13"/>
          <w:sz w:val="24"/>
        </w:rPr>
        <w:t xml:space="preserve"> </w:t>
      </w:r>
      <w:r>
        <w:rPr>
          <w:sz w:val="24"/>
        </w:rPr>
        <w:t>thinner</w:t>
      </w:r>
      <w:r>
        <w:rPr>
          <w:spacing w:val="-13"/>
          <w:sz w:val="24"/>
        </w:rPr>
        <w:t xml:space="preserve"> </w:t>
      </w:r>
      <w:r>
        <w:rPr>
          <w:sz w:val="24"/>
        </w:rPr>
        <w:t>part</w:t>
      </w:r>
      <w:r>
        <w:rPr>
          <w:spacing w:val="-13"/>
          <w:sz w:val="24"/>
        </w:rPr>
        <w:t xml:space="preserve"> </w:t>
      </w:r>
      <w:r>
        <w:rPr>
          <w:sz w:val="24"/>
        </w:rPr>
        <w:t>should</w:t>
      </w:r>
      <w:r>
        <w:rPr>
          <w:spacing w:val="-13"/>
          <w:sz w:val="24"/>
        </w:rPr>
        <w:t xml:space="preserve"> </w:t>
      </w:r>
      <w:r>
        <w:rPr>
          <w:sz w:val="24"/>
        </w:rPr>
        <w:t>only be</w:t>
      </w:r>
      <w:r>
        <w:rPr>
          <w:spacing w:val="-9"/>
          <w:sz w:val="24"/>
        </w:rPr>
        <w:t xml:space="preserve"> </w:t>
      </w:r>
      <w:r>
        <w:rPr>
          <w:sz w:val="24"/>
        </w:rPr>
        <w:t>used</w:t>
      </w:r>
      <w:r>
        <w:rPr>
          <w:spacing w:val="-6"/>
          <w:sz w:val="24"/>
        </w:rPr>
        <w:t xml:space="preserve"> </w:t>
      </w:r>
      <w:r>
        <w:rPr>
          <w:sz w:val="24"/>
        </w:rPr>
        <w:t>in</w:t>
      </w:r>
      <w:r>
        <w:rPr>
          <w:spacing w:val="-3"/>
          <w:sz w:val="24"/>
        </w:rPr>
        <w:t xml:space="preserve"> </w:t>
      </w:r>
      <w:r>
        <w:rPr>
          <w:sz w:val="24"/>
        </w:rPr>
        <w:t>the</w:t>
      </w:r>
      <w:r>
        <w:rPr>
          <w:spacing w:val="-6"/>
          <w:sz w:val="24"/>
        </w:rPr>
        <w:t xml:space="preserve"> </w:t>
      </w:r>
      <w:r>
        <w:rPr>
          <w:sz w:val="24"/>
        </w:rPr>
        <w:t>calculations.</w:t>
      </w:r>
      <w:r>
        <w:rPr>
          <w:spacing w:val="-5"/>
          <w:sz w:val="24"/>
        </w:rPr>
        <w:t xml:space="preserve"> </w:t>
      </w:r>
      <w:r>
        <w:rPr>
          <w:sz w:val="24"/>
        </w:rPr>
        <w:t>Groove</w:t>
      </w:r>
      <w:r>
        <w:rPr>
          <w:spacing w:val="-7"/>
          <w:sz w:val="24"/>
        </w:rPr>
        <w:t xml:space="preserve"> </w:t>
      </w:r>
      <w:r>
        <w:rPr>
          <w:sz w:val="24"/>
        </w:rPr>
        <w:t>welds</w:t>
      </w:r>
      <w:r>
        <w:rPr>
          <w:spacing w:val="-3"/>
          <w:sz w:val="24"/>
        </w:rPr>
        <w:t xml:space="preserve"> </w:t>
      </w:r>
      <w:r>
        <w:rPr>
          <w:sz w:val="24"/>
        </w:rPr>
        <w:t>used</w:t>
      </w:r>
      <w:r>
        <w:rPr>
          <w:spacing w:val="-3"/>
          <w:sz w:val="24"/>
        </w:rPr>
        <w:t xml:space="preserve"> </w:t>
      </w:r>
      <w:r>
        <w:rPr>
          <w:sz w:val="24"/>
        </w:rPr>
        <w:t>in</w:t>
      </w:r>
      <w:r>
        <w:rPr>
          <w:spacing w:val="-6"/>
          <w:sz w:val="24"/>
        </w:rPr>
        <w:t xml:space="preserve"> </w:t>
      </w:r>
      <w:r>
        <w:rPr>
          <w:sz w:val="24"/>
        </w:rPr>
        <w:t>butt</w:t>
      </w:r>
      <w:r>
        <w:rPr>
          <w:spacing w:val="-5"/>
          <w:sz w:val="24"/>
        </w:rPr>
        <w:t xml:space="preserve"> </w:t>
      </w:r>
      <w:r>
        <w:rPr>
          <w:sz w:val="24"/>
        </w:rPr>
        <w:t>joints,</w:t>
      </w:r>
      <w:r>
        <w:rPr>
          <w:spacing w:val="-5"/>
          <w:sz w:val="24"/>
        </w:rPr>
        <w:t xml:space="preserve"> </w:t>
      </w:r>
      <w:r>
        <w:rPr>
          <w:sz w:val="24"/>
        </w:rPr>
        <w:t>where</w:t>
      </w:r>
      <w:r>
        <w:rPr>
          <w:spacing w:val="-8"/>
          <w:sz w:val="24"/>
        </w:rPr>
        <w:t xml:space="preserve"> </w:t>
      </w:r>
      <w:r>
        <w:rPr>
          <w:sz w:val="24"/>
        </w:rPr>
        <w:t>the</w:t>
      </w:r>
      <w:r>
        <w:rPr>
          <w:spacing w:val="-3"/>
          <w:sz w:val="24"/>
        </w:rPr>
        <w:t xml:space="preserve"> </w:t>
      </w:r>
      <w:r>
        <w:rPr>
          <w:sz w:val="24"/>
        </w:rPr>
        <w:t>penetration</w:t>
      </w:r>
      <w:r>
        <w:rPr>
          <w:spacing w:val="-5"/>
          <w:sz w:val="24"/>
        </w:rPr>
        <w:t xml:space="preserve"> </w:t>
      </w:r>
      <w:r>
        <w:rPr>
          <w:sz w:val="24"/>
        </w:rPr>
        <w:t>is</w:t>
      </w:r>
      <w:r>
        <w:rPr>
          <w:spacing w:val="-8"/>
          <w:sz w:val="24"/>
        </w:rPr>
        <w:t xml:space="preserve"> </w:t>
      </w:r>
      <w:r>
        <w:rPr>
          <w:sz w:val="24"/>
        </w:rPr>
        <w:t>less</w:t>
      </w:r>
      <w:r>
        <w:rPr>
          <w:spacing w:val="-6"/>
          <w:sz w:val="24"/>
        </w:rPr>
        <w:t xml:space="preserve"> </w:t>
      </w:r>
      <w:r>
        <w:rPr>
          <w:sz w:val="24"/>
        </w:rPr>
        <w:t>than those specified above, due to non-accessibility, should be considered as non-load carrying for the purposes of design calculations.</w:t>
      </w:r>
    </w:p>
    <w:p w:rsidR="00D42FFC" w:rsidRDefault="00D42FFC" w:rsidP="00D42FFC">
      <w:pPr>
        <w:spacing w:before="42"/>
        <w:rPr>
          <w:sz w:val="24"/>
        </w:rPr>
      </w:pPr>
    </w:p>
    <w:p w:rsidR="00D42FFC" w:rsidRDefault="00D42FFC" w:rsidP="00D42FFC">
      <w:pPr>
        <w:ind w:left="590"/>
        <w:jc w:val="both"/>
        <w:rPr>
          <w:sz w:val="24"/>
        </w:rPr>
      </w:pPr>
      <w:r>
        <w:rPr>
          <w:sz w:val="24"/>
        </w:rPr>
        <w:t>Design</w:t>
      </w:r>
      <w:r>
        <w:rPr>
          <w:spacing w:val="-7"/>
          <w:sz w:val="24"/>
        </w:rPr>
        <w:t xml:space="preserve"> </w:t>
      </w:r>
      <w:r>
        <w:rPr>
          <w:sz w:val="24"/>
        </w:rPr>
        <w:t>of</w:t>
      </w:r>
      <w:r>
        <w:rPr>
          <w:spacing w:val="-9"/>
          <w:sz w:val="24"/>
        </w:rPr>
        <w:t xml:space="preserve"> </w:t>
      </w:r>
      <w:r>
        <w:rPr>
          <w:sz w:val="24"/>
        </w:rPr>
        <w:t>Butt</w:t>
      </w:r>
      <w:r>
        <w:rPr>
          <w:spacing w:val="-3"/>
          <w:sz w:val="24"/>
        </w:rPr>
        <w:t xml:space="preserve"> </w:t>
      </w:r>
      <w:r>
        <w:rPr>
          <w:sz w:val="24"/>
        </w:rPr>
        <w:t>Welds</w:t>
      </w:r>
      <w:r>
        <w:rPr>
          <w:spacing w:val="-2"/>
          <w:sz w:val="24"/>
        </w:rPr>
        <w:t xml:space="preserve"> </w:t>
      </w:r>
      <w:r>
        <w:rPr>
          <w:sz w:val="24"/>
        </w:rPr>
        <w:t>as</w:t>
      </w:r>
      <w:r>
        <w:rPr>
          <w:spacing w:val="-2"/>
          <w:sz w:val="24"/>
        </w:rPr>
        <w:t xml:space="preserve"> </w:t>
      </w:r>
      <w:r>
        <w:rPr>
          <w:sz w:val="24"/>
        </w:rPr>
        <w:t>per IS</w:t>
      </w:r>
      <w:r>
        <w:rPr>
          <w:spacing w:val="-3"/>
          <w:sz w:val="24"/>
        </w:rPr>
        <w:t xml:space="preserve"> </w:t>
      </w:r>
      <w:r>
        <w:rPr>
          <w:sz w:val="24"/>
        </w:rPr>
        <w:t>800:</w:t>
      </w:r>
      <w:r>
        <w:rPr>
          <w:spacing w:val="-3"/>
          <w:sz w:val="24"/>
        </w:rPr>
        <w:t xml:space="preserve"> </w:t>
      </w:r>
      <w:r>
        <w:rPr>
          <w:spacing w:val="-4"/>
          <w:sz w:val="24"/>
        </w:rPr>
        <w:t>2007</w:t>
      </w:r>
    </w:p>
    <w:p w:rsidR="00D42FFC" w:rsidRDefault="00D42FFC" w:rsidP="00D42FFC">
      <w:pPr>
        <w:spacing w:before="84"/>
        <w:rPr>
          <w:sz w:val="24"/>
        </w:rPr>
      </w:pPr>
    </w:p>
    <w:p w:rsidR="00D42FFC" w:rsidRDefault="00D42FFC" w:rsidP="00D42FFC">
      <w:pPr>
        <w:ind w:left="590"/>
        <w:jc w:val="both"/>
        <w:rPr>
          <w:sz w:val="24"/>
        </w:rPr>
      </w:pPr>
      <w:r>
        <w:rPr>
          <w:sz w:val="24"/>
        </w:rPr>
        <w:t>The</w:t>
      </w:r>
      <w:r>
        <w:rPr>
          <w:spacing w:val="-12"/>
          <w:sz w:val="24"/>
        </w:rPr>
        <w:t xml:space="preserve"> </w:t>
      </w:r>
      <w:r>
        <w:rPr>
          <w:sz w:val="24"/>
        </w:rPr>
        <w:t>following</w:t>
      </w:r>
      <w:r>
        <w:rPr>
          <w:spacing w:val="-3"/>
          <w:sz w:val="24"/>
        </w:rPr>
        <w:t xml:space="preserve"> </w:t>
      </w:r>
      <w:r>
        <w:rPr>
          <w:sz w:val="24"/>
        </w:rPr>
        <w:t>assumptions are</w:t>
      </w:r>
      <w:r>
        <w:rPr>
          <w:spacing w:val="-9"/>
          <w:sz w:val="24"/>
        </w:rPr>
        <w:t xml:space="preserve"> </w:t>
      </w:r>
      <w:r>
        <w:rPr>
          <w:sz w:val="24"/>
        </w:rPr>
        <w:t>usually</w:t>
      </w:r>
      <w:r>
        <w:rPr>
          <w:spacing w:val="-8"/>
          <w:sz w:val="24"/>
        </w:rPr>
        <w:t xml:space="preserve"> </w:t>
      </w:r>
      <w:r>
        <w:rPr>
          <w:sz w:val="24"/>
        </w:rPr>
        <w:t>made</w:t>
      </w:r>
      <w:r>
        <w:rPr>
          <w:spacing w:val="-7"/>
          <w:sz w:val="24"/>
        </w:rPr>
        <w:t xml:space="preserve"> </w:t>
      </w:r>
      <w:r>
        <w:rPr>
          <w:sz w:val="24"/>
        </w:rPr>
        <w:t>in</w:t>
      </w:r>
      <w:r>
        <w:rPr>
          <w:spacing w:val="-3"/>
          <w:sz w:val="24"/>
        </w:rPr>
        <w:t xml:space="preserve"> </w:t>
      </w:r>
      <w:r>
        <w:rPr>
          <w:sz w:val="24"/>
        </w:rPr>
        <w:t>the</w:t>
      </w:r>
      <w:r>
        <w:rPr>
          <w:spacing w:val="-8"/>
          <w:sz w:val="24"/>
        </w:rPr>
        <w:t xml:space="preserve"> </w:t>
      </w:r>
      <w:r>
        <w:rPr>
          <w:sz w:val="24"/>
        </w:rPr>
        <w:t>analysis</w:t>
      </w:r>
      <w:r>
        <w:rPr>
          <w:spacing w:val="-3"/>
          <w:sz w:val="24"/>
        </w:rPr>
        <w:t xml:space="preserve"> </w:t>
      </w:r>
      <w:r>
        <w:rPr>
          <w:sz w:val="24"/>
        </w:rPr>
        <w:t>of</w:t>
      </w:r>
      <w:r>
        <w:rPr>
          <w:spacing w:val="-6"/>
          <w:sz w:val="24"/>
        </w:rPr>
        <w:t xml:space="preserve"> </w:t>
      </w:r>
      <w:r>
        <w:rPr>
          <w:sz w:val="24"/>
        </w:rPr>
        <w:t>welded</w:t>
      </w:r>
      <w:r>
        <w:rPr>
          <w:spacing w:val="-5"/>
          <w:sz w:val="24"/>
        </w:rPr>
        <w:t xml:space="preserve"> </w:t>
      </w:r>
      <w:r>
        <w:rPr>
          <w:spacing w:val="-2"/>
          <w:sz w:val="24"/>
        </w:rPr>
        <w:t>joints</w:t>
      </w:r>
    </w:p>
    <w:p w:rsidR="00D42FFC" w:rsidRDefault="00D42FFC" w:rsidP="00D42FFC">
      <w:pPr>
        <w:spacing w:before="82"/>
        <w:rPr>
          <w:sz w:val="24"/>
        </w:rPr>
      </w:pPr>
    </w:p>
    <w:p w:rsidR="00D42FFC" w:rsidRDefault="00D42FFC" w:rsidP="00D42FFC">
      <w:pPr>
        <w:widowControl/>
        <w:numPr>
          <w:ilvl w:val="0"/>
          <w:numId w:val="205"/>
        </w:numPr>
        <w:tabs>
          <w:tab w:val="left" w:pos="1309"/>
        </w:tabs>
        <w:autoSpaceDE/>
        <w:autoSpaceDN/>
        <w:ind w:left="1309" w:hanging="361"/>
        <w:rPr>
          <w:sz w:val="24"/>
        </w:rPr>
      </w:pPr>
      <w:r>
        <w:rPr>
          <w:sz w:val="24"/>
        </w:rPr>
        <w:t>The</w:t>
      </w:r>
      <w:r>
        <w:rPr>
          <w:spacing w:val="-12"/>
          <w:sz w:val="24"/>
        </w:rPr>
        <w:t xml:space="preserve"> </w:t>
      </w:r>
      <w:r>
        <w:rPr>
          <w:sz w:val="24"/>
        </w:rPr>
        <w:t>welds</w:t>
      </w:r>
      <w:r>
        <w:rPr>
          <w:spacing w:val="-6"/>
          <w:sz w:val="24"/>
        </w:rPr>
        <w:t xml:space="preserve"> </w:t>
      </w:r>
      <w:r>
        <w:rPr>
          <w:sz w:val="24"/>
        </w:rPr>
        <w:t>connecting</w:t>
      </w:r>
      <w:r>
        <w:rPr>
          <w:spacing w:val="-6"/>
          <w:sz w:val="24"/>
        </w:rPr>
        <w:t xml:space="preserve"> </w:t>
      </w:r>
      <w:r>
        <w:rPr>
          <w:sz w:val="24"/>
        </w:rPr>
        <w:t>the</w:t>
      </w:r>
      <w:r>
        <w:rPr>
          <w:spacing w:val="-4"/>
          <w:sz w:val="24"/>
        </w:rPr>
        <w:t xml:space="preserve"> </w:t>
      </w:r>
      <w:r>
        <w:rPr>
          <w:sz w:val="24"/>
        </w:rPr>
        <w:t>various</w:t>
      </w:r>
      <w:r>
        <w:rPr>
          <w:spacing w:val="-8"/>
          <w:sz w:val="24"/>
        </w:rPr>
        <w:t xml:space="preserve"> </w:t>
      </w:r>
      <w:r>
        <w:rPr>
          <w:sz w:val="24"/>
        </w:rPr>
        <w:t>parts</w:t>
      </w:r>
      <w:r>
        <w:rPr>
          <w:spacing w:val="-1"/>
          <w:sz w:val="24"/>
        </w:rPr>
        <w:t xml:space="preserve"> </w:t>
      </w:r>
      <w:r>
        <w:rPr>
          <w:sz w:val="24"/>
        </w:rPr>
        <w:t>are</w:t>
      </w:r>
      <w:r>
        <w:rPr>
          <w:spacing w:val="-9"/>
          <w:sz w:val="24"/>
        </w:rPr>
        <w:t xml:space="preserve"> </w:t>
      </w:r>
      <w:r>
        <w:rPr>
          <w:sz w:val="24"/>
        </w:rPr>
        <w:t>homogeneous,</w:t>
      </w:r>
      <w:r>
        <w:rPr>
          <w:spacing w:val="-5"/>
          <w:sz w:val="24"/>
        </w:rPr>
        <w:t xml:space="preserve"> </w:t>
      </w:r>
      <w:r>
        <w:rPr>
          <w:sz w:val="24"/>
        </w:rPr>
        <w:t>isotropic</w:t>
      </w:r>
      <w:r>
        <w:rPr>
          <w:spacing w:val="-9"/>
          <w:sz w:val="24"/>
        </w:rPr>
        <w:t xml:space="preserve"> </w:t>
      </w:r>
      <w:r>
        <w:rPr>
          <w:sz w:val="24"/>
        </w:rPr>
        <w:t>and</w:t>
      </w:r>
      <w:r>
        <w:rPr>
          <w:spacing w:val="-3"/>
          <w:sz w:val="24"/>
        </w:rPr>
        <w:t xml:space="preserve"> </w:t>
      </w:r>
      <w:r>
        <w:rPr>
          <w:spacing w:val="-2"/>
          <w:sz w:val="24"/>
        </w:rPr>
        <w:t>elastic</w:t>
      </w:r>
    </w:p>
    <w:p w:rsidR="00D42FFC" w:rsidRDefault="00D42FFC" w:rsidP="00D42FFC">
      <w:pPr>
        <w:widowControl/>
        <w:numPr>
          <w:ilvl w:val="0"/>
          <w:numId w:val="205"/>
        </w:numPr>
        <w:tabs>
          <w:tab w:val="left" w:pos="1306"/>
          <w:tab w:val="left" w:pos="1308"/>
        </w:tabs>
        <w:autoSpaceDE/>
        <w:autoSpaceDN/>
        <w:spacing w:before="41" w:line="280" w:lineRule="auto"/>
        <w:ind w:left="1308" w:right="1062" w:hanging="360"/>
        <w:rPr>
          <w:sz w:val="24"/>
        </w:rPr>
      </w:pPr>
      <w:r>
        <w:rPr>
          <w:sz w:val="24"/>
        </w:rPr>
        <w:t xml:space="preserve">The parts connected by the welds are rigid and their deformation is therefore </w:t>
      </w:r>
      <w:r>
        <w:rPr>
          <w:spacing w:val="-2"/>
          <w:sz w:val="24"/>
        </w:rPr>
        <w:t>neglected</w:t>
      </w:r>
    </w:p>
    <w:p w:rsidR="00D42FFC" w:rsidRDefault="00D42FFC" w:rsidP="00D42FFC">
      <w:pPr>
        <w:widowControl/>
        <w:numPr>
          <w:ilvl w:val="0"/>
          <w:numId w:val="205"/>
        </w:numPr>
        <w:tabs>
          <w:tab w:val="left" w:pos="1308"/>
        </w:tabs>
        <w:autoSpaceDE/>
        <w:autoSpaceDN/>
        <w:spacing w:line="278" w:lineRule="auto"/>
        <w:ind w:left="1308" w:right="353" w:hanging="360"/>
        <w:rPr>
          <w:sz w:val="24"/>
        </w:rPr>
      </w:pPr>
      <w:r>
        <w:rPr>
          <w:sz w:val="24"/>
        </w:rPr>
        <w:t>Only stresses due to external forces are considered. The effects of residual stresses,</w:t>
      </w:r>
      <w:r>
        <w:rPr>
          <w:spacing w:val="40"/>
          <w:sz w:val="24"/>
        </w:rPr>
        <w:t xml:space="preserve"> </w:t>
      </w:r>
      <w:r>
        <w:rPr>
          <w:sz w:val="24"/>
        </w:rPr>
        <w:t>stress concentrations and shape of the weld are neglected.</w:t>
      </w:r>
    </w:p>
    <w:p w:rsidR="00D42FFC" w:rsidRDefault="00D42FFC" w:rsidP="00D42FFC">
      <w:pPr>
        <w:spacing w:before="24"/>
        <w:rPr>
          <w:sz w:val="24"/>
        </w:rPr>
      </w:pPr>
    </w:p>
    <w:p w:rsidR="00D42FFC" w:rsidRDefault="00D42FFC" w:rsidP="00D42FFC">
      <w:pPr>
        <w:ind w:left="588" w:right="296"/>
        <w:jc w:val="both"/>
        <w:rPr>
          <w:sz w:val="24"/>
        </w:rPr>
      </w:pPr>
      <w:r>
        <w:rPr>
          <w:sz w:val="24"/>
        </w:rPr>
        <w:t>As per IS 800: 2007 the grooved welds in butt joints will be treated as parent metal with a thickness equal to the throat thickness and the stresses shall not exceed those permitted in the parent metal.</w:t>
      </w:r>
    </w:p>
    <w:p w:rsidR="00D42FFC" w:rsidRDefault="00D42FFC" w:rsidP="00D42FFC">
      <w:pPr>
        <w:spacing w:before="41"/>
        <w:rPr>
          <w:sz w:val="24"/>
        </w:rPr>
      </w:pPr>
    </w:p>
    <w:p w:rsidR="00D42FFC" w:rsidRDefault="00D42FFC" w:rsidP="00D42FFC">
      <w:pPr>
        <w:widowControl/>
        <w:numPr>
          <w:ilvl w:val="0"/>
          <w:numId w:val="206"/>
        </w:numPr>
        <w:tabs>
          <w:tab w:val="left" w:pos="1308"/>
        </w:tabs>
        <w:autoSpaceDE/>
        <w:autoSpaceDN/>
        <w:spacing w:before="1" w:line="276" w:lineRule="auto"/>
        <w:ind w:left="1308" w:right="351" w:hanging="360"/>
        <w:rPr>
          <w:sz w:val="24"/>
        </w:rPr>
      </w:pPr>
      <w:r>
        <w:rPr>
          <w:sz w:val="24"/>
        </w:rPr>
        <w:t>For</w:t>
      </w:r>
      <w:r>
        <w:rPr>
          <w:spacing w:val="33"/>
          <w:sz w:val="24"/>
        </w:rPr>
        <w:t xml:space="preserve"> </w:t>
      </w:r>
      <w:r>
        <w:rPr>
          <w:sz w:val="24"/>
        </w:rPr>
        <w:t>tension</w:t>
      </w:r>
      <w:r>
        <w:rPr>
          <w:spacing w:val="36"/>
          <w:sz w:val="24"/>
        </w:rPr>
        <w:t xml:space="preserve"> </w:t>
      </w:r>
      <w:r>
        <w:rPr>
          <w:sz w:val="24"/>
        </w:rPr>
        <w:t>or</w:t>
      </w:r>
      <w:r>
        <w:rPr>
          <w:spacing w:val="38"/>
          <w:sz w:val="24"/>
        </w:rPr>
        <w:t xml:space="preserve"> </w:t>
      </w:r>
      <w:r>
        <w:rPr>
          <w:sz w:val="24"/>
        </w:rPr>
        <w:t>compression</w:t>
      </w:r>
      <w:r>
        <w:rPr>
          <w:spacing w:val="35"/>
          <w:sz w:val="24"/>
        </w:rPr>
        <w:t xml:space="preserve"> </w:t>
      </w:r>
      <w:r>
        <w:rPr>
          <w:sz w:val="24"/>
        </w:rPr>
        <w:t>normal</w:t>
      </w:r>
      <w:r>
        <w:rPr>
          <w:spacing w:val="36"/>
          <w:sz w:val="24"/>
        </w:rPr>
        <w:t xml:space="preserve"> </w:t>
      </w:r>
      <w:r>
        <w:rPr>
          <w:sz w:val="24"/>
        </w:rPr>
        <w:t>to</w:t>
      </w:r>
      <w:r>
        <w:rPr>
          <w:spacing w:val="38"/>
          <w:sz w:val="24"/>
        </w:rPr>
        <w:t xml:space="preserve"> </w:t>
      </w:r>
      <w:r>
        <w:rPr>
          <w:sz w:val="24"/>
        </w:rPr>
        <w:t>effective</w:t>
      </w:r>
      <w:r>
        <w:rPr>
          <w:spacing w:val="40"/>
          <w:sz w:val="24"/>
        </w:rPr>
        <w:t xml:space="preserve"> </w:t>
      </w:r>
      <w:r>
        <w:rPr>
          <w:sz w:val="24"/>
        </w:rPr>
        <w:t>area</w:t>
      </w:r>
      <w:r>
        <w:rPr>
          <w:spacing w:val="37"/>
          <w:sz w:val="24"/>
        </w:rPr>
        <w:t xml:space="preserve"> </w:t>
      </w:r>
      <w:r>
        <w:rPr>
          <w:sz w:val="24"/>
        </w:rPr>
        <w:t>and</w:t>
      </w:r>
      <w:r>
        <w:rPr>
          <w:spacing w:val="38"/>
          <w:sz w:val="24"/>
        </w:rPr>
        <w:t xml:space="preserve"> </w:t>
      </w:r>
      <w:r>
        <w:rPr>
          <w:sz w:val="24"/>
        </w:rPr>
        <w:t>tension</w:t>
      </w:r>
      <w:r>
        <w:rPr>
          <w:spacing w:val="36"/>
          <w:sz w:val="24"/>
        </w:rPr>
        <w:t xml:space="preserve"> </w:t>
      </w:r>
      <w:r>
        <w:rPr>
          <w:sz w:val="24"/>
        </w:rPr>
        <w:t>and</w:t>
      </w:r>
      <w:r>
        <w:rPr>
          <w:spacing w:val="38"/>
          <w:sz w:val="24"/>
        </w:rPr>
        <w:t xml:space="preserve"> </w:t>
      </w:r>
      <w:r>
        <w:rPr>
          <w:sz w:val="24"/>
        </w:rPr>
        <w:t>compression parallel to the axis of the weld,</w:t>
      </w:r>
    </w:p>
    <w:p w:rsidR="00D42FFC" w:rsidRDefault="00D42FFC" w:rsidP="00D42FFC">
      <w:pPr>
        <w:spacing w:before="3"/>
        <w:ind w:left="1956"/>
        <w:rPr>
          <w:i/>
          <w:position w:val="2"/>
          <w:sz w:val="16"/>
        </w:rPr>
      </w:pPr>
      <w:r>
        <w:rPr>
          <w:i/>
          <w:position w:val="2"/>
          <w:sz w:val="24"/>
        </w:rPr>
        <w:t>f</w:t>
      </w:r>
      <w:r>
        <w:rPr>
          <w:i/>
          <w:spacing w:val="-8"/>
          <w:position w:val="2"/>
          <w:sz w:val="24"/>
        </w:rPr>
        <w:t xml:space="preserve"> </w:t>
      </w:r>
      <w:r>
        <w:rPr>
          <w:i/>
          <w:position w:val="2"/>
          <w:sz w:val="16"/>
        </w:rPr>
        <w:t>y</w:t>
      </w:r>
      <w:r>
        <w:rPr>
          <w:i/>
          <w:spacing w:val="6"/>
          <w:position w:val="2"/>
          <w:sz w:val="16"/>
        </w:rPr>
        <w:t xml:space="preserve"> </w:t>
      </w:r>
      <w:r>
        <w:rPr>
          <w:i/>
          <w:spacing w:val="-4"/>
          <w:position w:val="2"/>
          <w:sz w:val="24"/>
        </w:rPr>
        <w:t>L</w:t>
      </w:r>
      <w:r>
        <w:rPr>
          <w:i/>
          <w:spacing w:val="-4"/>
          <w:position w:val="2"/>
          <w:sz w:val="16"/>
        </w:rPr>
        <w:t>w</w:t>
      </w:r>
      <w:r>
        <w:rPr>
          <w:i/>
          <w:spacing w:val="-4"/>
          <w:position w:val="2"/>
          <w:sz w:val="24"/>
        </w:rPr>
        <w:t>t</w:t>
      </w:r>
      <w:r>
        <w:rPr>
          <w:i/>
          <w:spacing w:val="-4"/>
          <w:position w:val="2"/>
          <w:sz w:val="16"/>
        </w:rPr>
        <w:t>e</w:t>
      </w:r>
    </w:p>
    <w:p w:rsidR="00D42FFC" w:rsidRDefault="00D42FFC" w:rsidP="00D42FFC">
      <w:pPr>
        <w:tabs>
          <w:tab w:val="left" w:pos="2042"/>
        </w:tabs>
        <w:spacing w:line="387" w:lineRule="auto"/>
        <w:ind w:left="1329"/>
        <w:rPr>
          <w:rFonts w:ascii="Symbol" w:eastAsia="Symbol" w:hAnsi="Symbol" w:cs="Symbol"/>
          <w:position w:val="-3"/>
          <w:sz w:val="26"/>
        </w:rPr>
      </w:pPr>
      <w:r>
        <w:rPr>
          <w:i/>
          <w:position w:val="5"/>
          <w:sz w:val="24"/>
        </w:rPr>
        <w:t>T</w:t>
      </w:r>
      <w:r>
        <w:rPr>
          <w:i/>
          <w:position w:val="5"/>
          <w:sz w:val="14"/>
        </w:rPr>
        <w:t>dw</w:t>
      </w:r>
      <w:r>
        <w:rPr>
          <w:i/>
          <w:spacing w:val="23"/>
          <w:position w:val="5"/>
          <w:sz w:val="14"/>
        </w:rPr>
        <w:t xml:space="preserve"> </w:t>
      </w:r>
      <w:r>
        <w:rPr>
          <w:rFonts w:ascii="Symbol" w:eastAsia="Symbol" w:hAnsi="Symbol" w:cs="Symbol"/>
          <w:spacing w:val="-10"/>
          <w:position w:val="5"/>
          <w:sz w:val="24"/>
        </w:rPr>
        <w:t></w:t>
      </w:r>
      <w:r>
        <w:rPr>
          <w:position w:val="5"/>
          <w:sz w:val="24"/>
        </w:rPr>
        <w:tab/>
      </w:r>
      <w:r>
        <w:rPr>
          <w:rFonts w:ascii="Symbol" w:eastAsia="Symbol" w:hAnsi="Symbol" w:cs="Symbol"/>
          <w:spacing w:val="-10"/>
          <w:position w:val="-3"/>
          <w:sz w:val="26"/>
        </w:rPr>
        <w:t></w:t>
      </w:r>
    </w:p>
    <w:p w:rsidR="00D42FFC" w:rsidRDefault="00D42FFC" w:rsidP="00D42FFC">
      <w:pPr>
        <w:spacing w:before="163"/>
        <w:ind w:left="2179"/>
        <w:rPr>
          <w:i/>
          <w:sz w:val="14"/>
        </w:rPr>
      </w:pPr>
      <w:r>
        <w:rPr>
          <w:i/>
          <w:spacing w:val="-5"/>
          <w:sz w:val="14"/>
        </w:rPr>
        <w:lastRenderedPageBreak/>
        <w:t>mw</w:t>
      </w:r>
    </w:p>
    <w:p w:rsidR="00D42FFC" w:rsidRDefault="00D42FFC" w:rsidP="00D42FFC">
      <w:pPr>
        <w:tabs>
          <w:tab w:val="left" w:pos="6968"/>
        </w:tabs>
        <w:spacing w:before="81"/>
        <w:ind w:left="1308"/>
        <w:rPr>
          <w:position w:val="2"/>
          <w:sz w:val="24"/>
        </w:rPr>
      </w:pPr>
      <w:r>
        <w:rPr>
          <w:position w:val="2"/>
          <w:sz w:val="24"/>
        </w:rPr>
        <w:t>Where</w:t>
      </w:r>
      <w:r>
        <w:rPr>
          <w:spacing w:val="51"/>
          <w:position w:val="2"/>
          <w:sz w:val="24"/>
        </w:rPr>
        <w:t xml:space="preserve"> </w:t>
      </w:r>
      <w:r>
        <w:rPr>
          <w:i/>
          <w:position w:val="2"/>
          <w:sz w:val="24"/>
        </w:rPr>
        <w:t>T</w:t>
      </w:r>
      <w:r>
        <w:rPr>
          <w:i/>
          <w:position w:val="2"/>
          <w:sz w:val="24"/>
          <w:vertAlign w:val="subscript"/>
        </w:rPr>
        <w:t>dw</w:t>
      </w:r>
      <w:r>
        <w:rPr>
          <w:i/>
          <w:spacing w:val="1"/>
          <w:position w:val="2"/>
          <w:sz w:val="24"/>
        </w:rPr>
        <w:t xml:space="preserve"> </w:t>
      </w:r>
      <w:r>
        <w:rPr>
          <w:position w:val="2"/>
          <w:sz w:val="24"/>
        </w:rPr>
        <w:t>is</w:t>
      </w:r>
      <w:r>
        <w:rPr>
          <w:spacing w:val="12"/>
          <w:position w:val="2"/>
          <w:sz w:val="24"/>
        </w:rPr>
        <w:t xml:space="preserve"> </w:t>
      </w:r>
      <w:r>
        <w:rPr>
          <w:position w:val="2"/>
          <w:sz w:val="24"/>
        </w:rPr>
        <w:t>the</w:t>
      </w:r>
      <w:r>
        <w:rPr>
          <w:spacing w:val="9"/>
          <w:position w:val="2"/>
          <w:sz w:val="24"/>
        </w:rPr>
        <w:t xml:space="preserve"> </w:t>
      </w:r>
      <w:r>
        <w:rPr>
          <w:position w:val="2"/>
          <w:sz w:val="24"/>
        </w:rPr>
        <w:t>design</w:t>
      </w:r>
      <w:r>
        <w:rPr>
          <w:spacing w:val="14"/>
          <w:position w:val="2"/>
          <w:sz w:val="24"/>
        </w:rPr>
        <w:t xml:space="preserve"> </w:t>
      </w:r>
      <w:r>
        <w:rPr>
          <w:position w:val="2"/>
          <w:sz w:val="24"/>
        </w:rPr>
        <w:t>strength</w:t>
      </w:r>
      <w:r>
        <w:rPr>
          <w:spacing w:val="14"/>
          <w:position w:val="2"/>
          <w:sz w:val="24"/>
        </w:rPr>
        <w:t xml:space="preserve"> </w:t>
      </w:r>
      <w:r>
        <w:rPr>
          <w:position w:val="2"/>
          <w:sz w:val="24"/>
        </w:rPr>
        <w:t>of</w:t>
      </w:r>
      <w:r>
        <w:rPr>
          <w:spacing w:val="11"/>
          <w:position w:val="2"/>
          <w:sz w:val="24"/>
        </w:rPr>
        <w:t xml:space="preserve"> </w:t>
      </w:r>
      <w:r>
        <w:rPr>
          <w:position w:val="2"/>
          <w:sz w:val="24"/>
        </w:rPr>
        <w:t>the</w:t>
      </w:r>
      <w:r>
        <w:rPr>
          <w:spacing w:val="11"/>
          <w:position w:val="2"/>
          <w:sz w:val="24"/>
        </w:rPr>
        <w:t xml:space="preserve"> </w:t>
      </w:r>
      <w:r>
        <w:rPr>
          <w:position w:val="2"/>
          <w:sz w:val="24"/>
        </w:rPr>
        <w:t>weld</w:t>
      </w:r>
      <w:r>
        <w:rPr>
          <w:spacing w:val="15"/>
          <w:position w:val="2"/>
          <w:sz w:val="24"/>
        </w:rPr>
        <w:t xml:space="preserve"> </w:t>
      </w:r>
      <w:r>
        <w:rPr>
          <w:position w:val="2"/>
          <w:sz w:val="24"/>
        </w:rPr>
        <w:t>in</w:t>
      </w:r>
      <w:r>
        <w:rPr>
          <w:spacing w:val="11"/>
          <w:position w:val="2"/>
          <w:sz w:val="24"/>
        </w:rPr>
        <w:t xml:space="preserve"> </w:t>
      </w:r>
      <w:r>
        <w:rPr>
          <w:spacing w:val="-2"/>
          <w:position w:val="2"/>
          <w:sz w:val="24"/>
        </w:rPr>
        <w:t>tension,</w:t>
      </w:r>
      <w:r>
        <w:rPr>
          <w:position w:val="2"/>
          <w:sz w:val="24"/>
        </w:rPr>
        <w:tab/>
      </w:r>
      <w:r>
        <w:rPr>
          <w:i/>
          <w:position w:val="2"/>
          <w:sz w:val="24"/>
        </w:rPr>
        <w:t>f</w:t>
      </w:r>
      <w:r>
        <w:rPr>
          <w:i/>
          <w:spacing w:val="-21"/>
          <w:position w:val="2"/>
          <w:sz w:val="24"/>
        </w:rPr>
        <w:t xml:space="preserve"> </w:t>
      </w:r>
      <w:r>
        <w:rPr>
          <w:i/>
          <w:position w:val="2"/>
          <w:sz w:val="16"/>
        </w:rPr>
        <w:t>y</w:t>
      </w:r>
      <w:r>
        <w:rPr>
          <w:i/>
          <w:spacing w:val="30"/>
          <w:position w:val="2"/>
          <w:sz w:val="16"/>
        </w:rPr>
        <w:t xml:space="preserve">  </w:t>
      </w:r>
      <w:r>
        <w:rPr>
          <w:position w:val="2"/>
          <w:sz w:val="24"/>
        </w:rPr>
        <w:t>is</w:t>
      </w:r>
      <w:r>
        <w:rPr>
          <w:spacing w:val="37"/>
          <w:position w:val="2"/>
          <w:sz w:val="24"/>
        </w:rPr>
        <w:t xml:space="preserve"> </w:t>
      </w:r>
      <w:r>
        <w:rPr>
          <w:position w:val="2"/>
          <w:sz w:val="24"/>
        </w:rPr>
        <w:t>the</w:t>
      </w:r>
      <w:r>
        <w:rPr>
          <w:spacing w:val="37"/>
          <w:position w:val="2"/>
          <w:sz w:val="24"/>
        </w:rPr>
        <w:t xml:space="preserve"> </w:t>
      </w:r>
      <w:r>
        <w:rPr>
          <w:position w:val="2"/>
          <w:sz w:val="24"/>
        </w:rPr>
        <w:t>smaller</w:t>
      </w:r>
      <w:r>
        <w:rPr>
          <w:spacing w:val="40"/>
          <w:position w:val="2"/>
          <w:sz w:val="24"/>
        </w:rPr>
        <w:t xml:space="preserve"> </w:t>
      </w:r>
      <w:r>
        <w:rPr>
          <w:position w:val="2"/>
          <w:sz w:val="24"/>
        </w:rPr>
        <w:t>of</w:t>
      </w:r>
      <w:r>
        <w:rPr>
          <w:spacing w:val="42"/>
          <w:position w:val="2"/>
          <w:sz w:val="24"/>
        </w:rPr>
        <w:t xml:space="preserve"> </w:t>
      </w:r>
      <w:r>
        <w:rPr>
          <w:spacing w:val="-2"/>
          <w:position w:val="2"/>
          <w:sz w:val="24"/>
        </w:rPr>
        <w:t>yield</w:t>
      </w:r>
    </w:p>
    <w:p w:rsidR="00D42FFC" w:rsidRDefault="00D42FFC" w:rsidP="00D42FFC">
      <w:pPr>
        <w:spacing w:before="88"/>
        <w:rPr>
          <w:sz w:val="24"/>
        </w:rPr>
      </w:pPr>
    </w:p>
    <w:p w:rsidR="00D42FFC" w:rsidRDefault="00D42FFC" w:rsidP="00D42FFC">
      <w:pPr>
        <w:ind w:left="1310"/>
        <w:rPr>
          <w:position w:val="2"/>
          <w:sz w:val="24"/>
        </w:rPr>
      </w:pPr>
      <w:r>
        <w:rPr>
          <w:position w:val="2"/>
          <w:sz w:val="24"/>
        </w:rPr>
        <w:t>stress</w:t>
      </w:r>
      <w:r>
        <w:rPr>
          <w:spacing w:val="7"/>
          <w:position w:val="2"/>
          <w:sz w:val="24"/>
        </w:rPr>
        <w:t xml:space="preserve"> </w:t>
      </w:r>
      <w:r>
        <w:rPr>
          <w:position w:val="2"/>
          <w:sz w:val="24"/>
        </w:rPr>
        <w:t>of</w:t>
      </w:r>
      <w:r>
        <w:rPr>
          <w:spacing w:val="5"/>
          <w:position w:val="2"/>
          <w:sz w:val="24"/>
        </w:rPr>
        <w:t xml:space="preserve"> </w:t>
      </w:r>
      <w:r>
        <w:rPr>
          <w:position w:val="2"/>
          <w:sz w:val="24"/>
        </w:rPr>
        <w:t>the</w:t>
      </w:r>
      <w:r>
        <w:rPr>
          <w:spacing w:val="5"/>
          <w:position w:val="2"/>
          <w:sz w:val="24"/>
        </w:rPr>
        <w:t xml:space="preserve"> </w:t>
      </w:r>
      <w:r>
        <w:rPr>
          <w:position w:val="2"/>
          <w:sz w:val="24"/>
        </w:rPr>
        <w:t>weld</w:t>
      </w:r>
      <w:r>
        <w:rPr>
          <w:spacing w:val="12"/>
          <w:position w:val="2"/>
          <w:sz w:val="24"/>
        </w:rPr>
        <w:t xml:space="preserve"> </w:t>
      </w:r>
      <w:r>
        <w:rPr>
          <w:position w:val="2"/>
          <w:sz w:val="24"/>
        </w:rPr>
        <w:t>and</w:t>
      </w:r>
      <w:r>
        <w:rPr>
          <w:spacing w:val="8"/>
          <w:position w:val="2"/>
          <w:sz w:val="24"/>
        </w:rPr>
        <w:t xml:space="preserve"> </w:t>
      </w:r>
      <w:r>
        <w:rPr>
          <w:position w:val="2"/>
          <w:sz w:val="24"/>
        </w:rPr>
        <w:t>the</w:t>
      </w:r>
      <w:r>
        <w:rPr>
          <w:spacing w:val="5"/>
          <w:position w:val="2"/>
          <w:sz w:val="24"/>
        </w:rPr>
        <w:t xml:space="preserve"> </w:t>
      </w:r>
      <w:r>
        <w:rPr>
          <w:position w:val="2"/>
          <w:sz w:val="24"/>
        </w:rPr>
        <w:t>parent</w:t>
      </w:r>
      <w:r>
        <w:rPr>
          <w:spacing w:val="9"/>
          <w:position w:val="2"/>
          <w:sz w:val="24"/>
        </w:rPr>
        <w:t xml:space="preserve"> </w:t>
      </w:r>
      <w:r>
        <w:rPr>
          <w:position w:val="2"/>
          <w:sz w:val="24"/>
        </w:rPr>
        <w:t>metal</w:t>
      </w:r>
      <w:r>
        <w:rPr>
          <w:spacing w:val="12"/>
          <w:position w:val="2"/>
          <w:sz w:val="24"/>
        </w:rPr>
        <w:t xml:space="preserve"> </w:t>
      </w:r>
      <w:r>
        <w:rPr>
          <w:position w:val="2"/>
          <w:sz w:val="24"/>
        </w:rPr>
        <w:t>in</w:t>
      </w:r>
      <w:r>
        <w:rPr>
          <w:spacing w:val="11"/>
          <w:position w:val="2"/>
          <w:sz w:val="24"/>
        </w:rPr>
        <w:t xml:space="preserve"> </w:t>
      </w:r>
      <w:r>
        <w:rPr>
          <w:position w:val="2"/>
          <w:sz w:val="24"/>
        </w:rPr>
        <w:t>MPa,</w:t>
      </w:r>
      <w:r>
        <w:rPr>
          <w:spacing w:val="36"/>
          <w:position w:val="2"/>
          <w:sz w:val="24"/>
        </w:rPr>
        <w:t xml:space="preserve"> </w:t>
      </w:r>
      <w:r>
        <w:rPr>
          <w:i/>
          <w:position w:val="2"/>
          <w:sz w:val="24"/>
        </w:rPr>
        <w:t>t</w:t>
      </w:r>
      <w:r>
        <w:rPr>
          <w:i/>
          <w:position w:val="2"/>
          <w:sz w:val="16"/>
        </w:rPr>
        <w:t>w</w:t>
      </w:r>
      <w:r>
        <w:rPr>
          <w:i/>
          <w:spacing w:val="36"/>
          <w:position w:val="2"/>
          <w:sz w:val="16"/>
        </w:rPr>
        <w:t xml:space="preserve"> </w:t>
      </w:r>
      <w:r>
        <w:rPr>
          <w:position w:val="2"/>
          <w:sz w:val="24"/>
        </w:rPr>
        <w:t>is</w:t>
      </w:r>
      <w:r>
        <w:rPr>
          <w:spacing w:val="6"/>
          <w:position w:val="2"/>
          <w:sz w:val="24"/>
        </w:rPr>
        <w:t xml:space="preserve"> </w:t>
      </w:r>
      <w:r>
        <w:rPr>
          <w:position w:val="2"/>
          <w:sz w:val="24"/>
        </w:rPr>
        <w:t>the</w:t>
      </w:r>
      <w:r>
        <w:rPr>
          <w:spacing w:val="3"/>
          <w:position w:val="2"/>
          <w:sz w:val="24"/>
        </w:rPr>
        <w:t xml:space="preserve"> </w:t>
      </w:r>
      <w:r>
        <w:rPr>
          <w:position w:val="2"/>
          <w:sz w:val="24"/>
        </w:rPr>
        <w:t>effective</w:t>
      </w:r>
      <w:r>
        <w:rPr>
          <w:spacing w:val="6"/>
          <w:position w:val="2"/>
          <w:sz w:val="24"/>
        </w:rPr>
        <w:t xml:space="preserve"> </w:t>
      </w:r>
      <w:r>
        <w:rPr>
          <w:position w:val="2"/>
          <w:sz w:val="24"/>
        </w:rPr>
        <w:t>throat</w:t>
      </w:r>
      <w:r>
        <w:rPr>
          <w:spacing w:val="4"/>
          <w:position w:val="2"/>
          <w:sz w:val="24"/>
        </w:rPr>
        <w:t xml:space="preserve"> </w:t>
      </w:r>
      <w:r>
        <w:rPr>
          <w:position w:val="2"/>
          <w:sz w:val="24"/>
        </w:rPr>
        <w:t>thickness</w:t>
      </w:r>
      <w:r>
        <w:rPr>
          <w:spacing w:val="8"/>
          <w:position w:val="2"/>
          <w:sz w:val="24"/>
        </w:rPr>
        <w:t xml:space="preserve"> </w:t>
      </w:r>
      <w:r>
        <w:rPr>
          <w:spacing w:val="-5"/>
          <w:position w:val="2"/>
          <w:sz w:val="24"/>
        </w:rPr>
        <w:t>of</w:t>
      </w:r>
    </w:p>
    <w:p w:rsidR="00D42FFC" w:rsidRDefault="00D42FFC" w:rsidP="00D42FFC">
      <w:pPr>
        <w:spacing w:before="87" w:line="610" w:lineRule="auto"/>
        <w:ind w:left="1310" w:right="398"/>
        <w:rPr>
          <w:position w:val="2"/>
          <w:sz w:val="24"/>
        </w:rPr>
      </w:pPr>
      <w:r>
        <w:rPr>
          <w:position w:val="2"/>
          <w:sz w:val="24"/>
        </w:rPr>
        <w:t>the</w:t>
      </w:r>
      <w:r>
        <w:rPr>
          <w:spacing w:val="-14"/>
          <w:position w:val="2"/>
          <w:sz w:val="24"/>
        </w:rPr>
        <w:t xml:space="preserve"> </w:t>
      </w:r>
      <w:r>
        <w:rPr>
          <w:position w:val="2"/>
          <w:sz w:val="24"/>
        </w:rPr>
        <w:t>weld</w:t>
      </w:r>
      <w:r>
        <w:rPr>
          <w:spacing w:val="-5"/>
          <w:position w:val="2"/>
          <w:sz w:val="24"/>
        </w:rPr>
        <w:t xml:space="preserve"> </w:t>
      </w:r>
      <w:r>
        <w:rPr>
          <w:position w:val="2"/>
          <w:sz w:val="24"/>
        </w:rPr>
        <w:t>in</w:t>
      </w:r>
      <w:r>
        <w:rPr>
          <w:spacing w:val="-5"/>
          <w:position w:val="2"/>
          <w:sz w:val="24"/>
        </w:rPr>
        <w:t xml:space="preserve"> </w:t>
      </w:r>
      <w:r>
        <w:rPr>
          <w:position w:val="2"/>
          <w:sz w:val="24"/>
        </w:rPr>
        <w:t>mm,</w:t>
      </w:r>
      <w:r>
        <w:rPr>
          <w:spacing w:val="26"/>
          <w:position w:val="2"/>
          <w:sz w:val="24"/>
        </w:rPr>
        <w:t xml:space="preserve"> </w:t>
      </w:r>
      <w:r>
        <w:rPr>
          <w:i/>
          <w:position w:val="2"/>
          <w:sz w:val="24"/>
        </w:rPr>
        <w:t>L</w:t>
      </w:r>
      <w:r>
        <w:rPr>
          <w:i/>
          <w:position w:val="2"/>
          <w:sz w:val="16"/>
        </w:rPr>
        <w:t>w</w:t>
      </w:r>
      <w:r>
        <w:rPr>
          <w:i/>
          <w:spacing w:val="31"/>
          <w:position w:val="2"/>
          <w:sz w:val="16"/>
        </w:rPr>
        <w:t xml:space="preserve"> </w:t>
      </w:r>
      <w:r>
        <w:rPr>
          <w:position w:val="2"/>
          <w:sz w:val="24"/>
        </w:rPr>
        <w:t>is</w:t>
      </w:r>
      <w:r>
        <w:rPr>
          <w:spacing w:val="8"/>
          <w:position w:val="2"/>
          <w:sz w:val="24"/>
        </w:rPr>
        <w:t xml:space="preserve"> </w:t>
      </w:r>
      <w:r>
        <w:rPr>
          <w:position w:val="2"/>
          <w:sz w:val="24"/>
        </w:rPr>
        <w:t>the</w:t>
      </w:r>
      <w:r>
        <w:rPr>
          <w:spacing w:val="10"/>
          <w:position w:val="2"/>
          <w:sz w:val="24"/>
        </w:rPr>
        <w:t xml:space="preserve"> </w:t>
      </w:r>
      <w:r>
        <w:rPr>
          <w:position w:val="2"/>
          <w:sz w:val="24"/>
        </w:rPr>
        <w:t>effective</w:t>
      </w:r>
      <w:r>
        <w:rPr>
          <w:spacing w:val="11"/>
          <w:position w:val="2"/>
          <w:sz w:val="24"/>
        </w:rPr>
        <w:t xml:space="preserve"> </w:t>
      </w:r>
      <w:r>
        <w:rPr>
          <w:position w:val="2"/>
          <w:sz w:val="24"/>
        </w:rPr>
        <w:t>length</w:t>
      </w:r>
      <w:r>
        <w:rPr>
          <w:spacing w:val="12"/>
          <w:position w:val="2"/>
          <w:sz w:val="24"/>
        </w:rPr>
        <w:t xml:space="preserve"> </w:t>
      </w:r>
      <w:r>
        <w:rPr>
          <w:position w:val="2"/>
          <w:sz w:val="24"/>
        </w:rPr>
        <w:t>of the weld</w:t>
      </w:r>
      <w:r>
        <w:rPr>
          <w:spacing w:val="13"/>
          <w:position w:val="2"/>
          <w:sz w:val="24"/>
        </w:rPr>
        <w:t xml:space="preserve"> </w:t>
      </w:r>
      <w:r>
        <w:rPr>
          <w:position w:val="2"/>
          <w:sz w:val="24"/>
        </w:rPr>
        <w:t>in</w:t>
      </w:r>
      <w:r>
        <w:rPr>
          <w:spacing w:val="13"/>
          <w:position w:val="2"/>
          <w:sz w:val="24"/>
        </w:rPr>
        <w:t xml:space="preserve"> </w:t>
      </w:r>
      <w:r>
        <w:rPr>
          <w:position w:val="2"/>
          <w:sz w:val="24"/>
        </w:rPr>
        <w:t>mm,</w:t>
      </w:r>
      <w:r>
        <w:rPr>
          <w:spacing w:val="13"/>
          <w:position w:val="2"/>
          <w:sz w:val="24"/>
        </w:rPr>
        <w:t xml:space="preserve"> </w:t>
      </w:r>
      <w:r>
        <w:rPr>
          <w:position w:val="2"/>
          <w:sz w:val="24"/>
        </w:rPr>
        <w:t>and</w:t>
      </w:r>
      <w:r>
        <w:rPr>
          <w:spacing w:val="-11"/>
          <w:position w:val="2"/>
          <w:sz w:val="24"/>
        </w:rPr>
        <w:t xml:space="preserve"> </w:t>
      </w:r>
      <w:r>
        <w:rPr>
          <w:rFonts w:ascii="Symbol" w:eastAsia="Symbol" w:hAnsi="Symbol" w:cs="Symbol"/>
          <w:position w:val="2"/>
          <w:sz w:val="26"/>
        </w:rPr>
        <w:t></w:t>
      </w:r>
      <w:r>
        <w:rPr>
          <w:spacing w:val="-17"/>
          <w:position w:val="2"/>
          <w:sz w:val="26"/>
        </w:rPr>
        <w:t xml:space="preserve"> </w:t>
      </w:r>
      <w:r>
        <w:rPr>
          <w:i/>
          <w:position w:val="-1"/>
          <w:sz w:val="14"/>
        </w:rPr>
        <w:t>mw</w:t>
      </w:r>
      <w:r>
        <w:rPr>
          <w:i/>
          <w:spacing w:val="11"/>
          <w:position w:val="-1"/>
          <w:sz w:val="14"/>
        </w:rPr>
        <w:t xml:space="preserve"> </w:t>
      </w:r>
      <w:r>
        <w:rPr>
          <w:position w:val="2"/>
          <w:sz w:val="24"/>
        </w:rPr>
        <w:t>is</w:t>
      </w:r>
      <w:r>
        <w:rPr>
          <w:spacing w:val="-4"/>
          <w:position w:val="2"/>
          <w:sz w:val="24"/>
        </w:rPr>
        <w:t xml:space="preserve"> </w:t>
      </w:r>
      <w:r>
        <w:rPr>
          <w:position w:val="2"/>
          <w:sz w:val="24"/>
        </w:rPr>
        <w:t>the</w:t>
      </w:r>
      <w:r>
        <w:rPr>
          <w:spacing w:val="-8"/>
          <w:position w:val="2"/>
          <w:sz w:val="24"/>
        </w:rPr>
        <w:t xml:space="preserve"> </w:t>
      </w:r>
      <w:r>
        <w:rPr>
          <w:position w:val="2"/>
          <w:sz w:val="24"/>
        </w:rPr>
        <w:t>partial safety factor taken as 1.25 for shop welding and as 1.5 for site welding.</w:t>
      </w:r>
    </w:p>
    <w:p w:rsidR="00D42FFC" w:rsidRDefault="00D42FFC" w:rsidP="00D42FFC">
      <w:pPr>
        <w:widowControl/>
        <w:numPr>
          <w:ilvl w:val="0"/>
          <w:numId w:val="207"/>
        </w:numPr>
        <w:tabs>
          <w:tab w:val="left" w:pos="1309"/>
        </w:tabs>
        <w:autoSpaceDE/>
        <w:autoSpaceDN/>
        <w:spacing w:before="45"/>
        <w:ind w:left="1309" w:hanging="361"/>
        <w:rPr>
          <w:sz w:val="24"/>
        </w:rPr>
      </w:pPr>
      <w:r>
        <w:rPr>
          <w:sz w:val="24"/>
        </w:rPr>
        <w:t>For</w:t>
      </w:r>
      <w:r>
        <w:rPr>
          <w:spacing w:val="-8"/>
          <w:sz w:val="24"/>
        </w:rPr>
        <w:t xml:space="preserve"> </w:t>
      </w:r>
      <w:r>
        <w:rPr>
          <w:sz w:val="24"/>
        </w:rPr>
        <w:t>shear</w:t>
      </w:r>
      <w:r>
        <w:rPr>
          <w:spacing w:val="-7"/>
          <w:sz w:val="24"/>
        </w:rPr>
        <w:t xml:space="preserve"> </w:t>
      </w:r>
      <w:r>
        <w:rPr>
          <w:sz w:val="24"/>
        </w:rPr>
        <w:t>on</w:t>
      </w:r>
      <w:r>
        <w:rPr>
          <w:spacing w:val="-4"/>
          <w:sz w:val="24"/>
        </w:rPr>
        <w:t xml:space="preserve"> </w:t>
      </w:r>
      <w:r>
        <w:rPr>
          <w:sz w:val="24"/>
        </w:rPr>
        <w:t>effective</w:t>
      </w:r>
      <w:r>
        <w:rPr>
          <w:spacing w:val="-4"/>
          <w:sz w:val="24"/>
        </w:rPr>
        <w:t xml:space="preserve"> area</w:t>
      </w:r>
    </w:p>
    <w:p w:rsidR="00D42FFC" w:rsidRDefault="00D42FFC" w:rsidP="00D42FFC">
      <w:pPr>
        <w:spacing w:before="63"/>
        <w:ind w:left="1946"/>
        <w:rPr>
          <w:i/>
          <w:position w:val="6"/>
          <w:sz w:val="14"/>
        </w:rPr>
      </w:pPr>
      <w:r>
        <w:rPr>
          <w:i/>
          <w:spacing w:val="-4"/>
          <w:position w:val="6"/>
          <w:sz w:val="24"/>
        </w:rPr>
        <w:t>L</w:t>
      </w:r>
      <w:r>
        <w:rPr>
          <w:i/>
          <w:spacing w:val="-4"/>
          <w:position w:val="6"/>
          <w:sz w:val="14"/>
        </w:rPr>
        <w:t>w</w:t>
      </w:r>
      <w:r>
        <w:rPr>
          <w:i/>
          <w:spacing w:val="-4"/>
          <w:position w:val="6"/>
          <w:sz w:val="24"/>
        </w:rPr>
        <w:t>t</w:t>
      </w:r>
      <w:r>
        <w:rPr>
          <w:i/>
          <w:spacing w:val="-4"/>
          <w:position w:val="6"/>
          <w:sz w:val="14"/>
        </w:rPr>
        <w:t>e</w:t>
      </w:r>
      <w:r>
        <w:rPr>
          <w:i/>
          <w:spacing w:val="-1"/>
          <w:position w:val="6"/>
          <w:sz w:val="14"/>
        </w:rPr>
        <w:t xml:space="preserve"> </w:t>
      </w:r>
      <w:r>
        <w:rPr>
          <w:i/>
          <w:spacing w:val="-4"/>
          <w:position w:val="6"/>
          <w:sz w:val="24"/>
        </w:rPr>
        <w:t>f</w:t>
      </w:r>
      <w:r>
        <w:rPr>
          <w:i/>
          <w:spacing w:val="-23"/>
          <w:position w:val="6"/>
          <w:sz w:val="24"/>
        </w:rPr>
        <w:t xml:space="preserve"> </w:t>
      </w:r>
      <w:r>
        <w:rPr>
          <w:i/>
          <w:spacing w:val="-7"/>
          <w:position w:val="6"/>
          <w:sz w:val="14"/>
        </w:rPr>
        <w:t>yw</w:t>
      </w:r>
    </w:p>
    <w:p w:rsidR="00D42FFC" w:rsidRDefault="00D42FFC" w:rsidP="00D42FFC">
      <w:pPr>
        <w:spacing w:before="19"/>
        <w:ind w:left="1466"/>
        <w:rPr>
          <w:i/>
          <w:sz w:val="14"/>
        </w:rPr>
      </w:pPr>
      <w:r>
        <w:rPr>
          <w:i/>
          <w:spacing w:val="-5"/>
          <w:sz w:val="14"/>
        </w:rPr>
        <w:t>dw</w:t>
      </w:r>
    </w:p>
    <w:p w:rsidR="00D42FFC" w:rsidRDefault="00D42FFC" w:rsidP="00D42FFC">
      <w:pPr>
        <w:spacing w:before="1"/>
        <w:rPr>
          <w:i/>
          <w:sz w:val="6"/>
        </w:rPr>
      </w:pPr>
    </w:p>
    <w:p w:rsidR="00D42FFC" w:rsidRDefault="00D42FFC" w:rsidP="00D42FFC">
      <w:pPr>
        <w:spacing w:before="94"/>
        <w:ind w:left="1310"/>
        <w:rPr>
          <w:position w:val="2"/>
          <w:sz w:val="24"/>
        </w:rPr>
      </w:pPr>
      <w:r>
        <w:rPr>
          <w:position w:val="2"/>
          <w:sz w:val="24"/>
        </w:rPr>
        <w:t>Where</w:t>
      </w:r>
      <w:r>
        <w:rPr>
          <w:spacing w:val="4"/>
          <w:position w:val="2"/>
          <w:sz w:val="24"/>
        </w:rPr>
        <w:t xml:space="preserve"> </w:t>
      </w:r>
      <w:r>
        <w:rPr>
          <w:i/>
          <w:position w:val="2"/>
          <w:sz w:val="24"/>
        </w:rPr>
        <w:t>V</w:t>
      </w:r>
      <w:r>
        <w:rPr>
          <w:i/>
          <w:position w:val="2"/>
          <w:sz w:val="16"/>
        </w:rPr>
        <w:t>dw</w:t>
      </w:r>
      <w:r>
        <w:rPr>
          <w:i/>
          <w:spacing w:val="20"/>
          <w:position w:val="2"/>
          <w:sz w:val="16"/>
        </w:rPr>
        <w:t xml:space="preserve"> </w:t>
      </w:r>
      <w:r>
        <w:rPr>
          <w:position w:val="2"/>
          <w:sz w:val="24"/>
        </w:rPr>
        <w:t>is</w:t>
      </w:r>
      <w:r>
        <w:rPr>
          <w:spacing w:val="-2"/>
          <w:position w:val="2"/>
          <w:sz w:val="24"/>
        </w:rPr>
        <w:t xml:space="preserve"> </w:t>
      </w:r>
      <w:r>
        <w:rPr>
          <w:position w:val="2"/>
          <w:sz w:val="24"/>
        </w:rPr>
        <w:t>the</w:t>
      </w:r>
      <w:r>
        <w:rPr>
          <w:spacing w:val="-9"/>
          <w:position w:val="2"/>
          <w:sz w:val="24"/>
        </w:rPr>
        <w:t xml:space="preserve"> </w:t>
      </w:r>
      <w:r>
        <w:rPr>
          <w:position w:val="2"/>
          <w:sz w:val="24"/>
        </w:rPr>
        <w:t>design</w:t>
      </w:r>
      <w:r>
        <w:rPr>
          <w:spacing w:val="-5"/>
          <w:position w:val="2"/>
          <w:sz w:val="24"/>
        </w:rPr>
        <w:t xml:space="preserve"> </w:t>
      </w:r>
      <w:r>
        <w:rPr>
          <w:position w:val="2"/>
          <w:sz w:val="24"/>
        </w:rPr>
        <w:t>strength</w:t>
      </w:r>
      <w:r>
        <w:rPr>
          <w:spacing w:val="-4"/>
          <w:position w:val="2"/>
          <w:sz w:val="24"/>
        </w:rPr>
        <w:t xml:space="preserve"> </w:t>
      </w:r>
      <w:r>
        <w:rPr>
          <w:position w:val="2"/>
          <w:sz w:val="24"/>
        </w:rPr>
        <w:t>of</w:t>
      </w:r>
      <w:r>
        <w:rPr>
          <w:spacing w:val="-9"/>
          <w:position w:val="2"/>
          <w:sz w:val="24"/>
        </w:rPr>
        <w:t xml:space="preserve"> </w:t>
      </w:r>
      <w:r>
        <w:rPr>
          <w:position w:val="2"/>
          <w:sz w:val="24"/>
        </w:rPr>
        <w:t>the</w:t>
      </w:r>
      <w:r>
        <w:rPr>
          <w:spacing w:val="-3"/>
          <w:position w:val="2"/>
          <w:sz w:val="24"/>
        </w:rPr>
        <w:t xml:space="preserve"> </w:t>
      </w:r>
      <w:r>
        <w:rPr>
          <w:position w:val="2"/>
          <w:sz w:val="24"/>
        </w:rPr>
        <w:t>weld</w:t>
      </w:r>
      <w:r>
        <w:rPr>
          <w:spacing w:val="-5"/>
          <w:position w:val="2"/>
          <w:sz w:val="24"/>
        </w:rPr>
        <w:t xml:space="preserve"> </w:t>
      </w:r>
      <w:r>
        <w:rPr>
          <w:position w:val="2"/>
          <w:sz w:val="24"/>
        </w:rPr>
        <w:t>in</w:t>
      </w:r>
      <w:r>
        <w:rPr>
          <w:spacing w:val="-5"/>
          <w:position w:val="2"/>
          <w:sz w:val="24"/>
        </w:rPr>
        <w:t xml:space="preserve"> </w:t>
      </w:r>
      <w:r>
        <w:rPr>
          <w:spacing w:val="-2"/>
          <w:position w:val="2"/>
          <w:sz w:val="24"/>
        </w:rPr>
        <w:t>shear.</w:t>
      </w:r>
    </w:p>
    <w:p w:rsidR="00D42FFC" w:rsidRDefault="00D42FFC" w:rsidP="00D42FFC">
      <w:pPr>
        <w:spacing w:before="130"/>
        <w:rPr>
          <w:sz w:val="24"/>
        </w:rPr>
      </w:pPr>
    </w:p>
    <w:p w:rsidR="00D42FFC" w:rsidRDefault="00D42FFC" w:rsidP="00D42FFC">
      <w:pPr>
        <w:ind w:left="588" w:right="286"/>
        <w:jc w:val="both"/>
        <w:rPr>
          <w:sz w:val="24"/>
        </w:rPr>
      </w:pPr>
      <w:r>
        <w:rPr>
          <w:sz w:val="24"/>
        </w:rPr>
        <w:t>As</w:t>
      </w:r>
      <w:r>
        <w:rPr>
          <w:spacing w:val="-8"/>
          <w:sz w:val="24"/>
        </w:rPr>
        <w:t xml:space="preserve"> </w:t>
      </w:r>
      <w:r>
        <w:rPr>
          <w:sz w:val="24"/>
        </w:rPr>
        <w:t>discussed</w:t>
      </w:r>
      <w:r>
        <w:rPr>
          <w:spacing w:val="-7"/>
          <w:sz w:val="24"/>
        </w:rPr>
        <w:t xml:space="preserve"> </w:t>
      </w:r>
      <w:r>
        <w:rPr>
          <w:sz w:val="24"/>
        </w:rPr>
        <w:t>previously,</w:t>
      </w:r>
      <w:r>
        <w:rPr>
          <w:spacing w:val="-7"/>
          <w:sz w:val="24"/>
        </w:rPr>
        <w:t xml:space="preserve"> </w:t>
      </w:r>
      <w:r>
        <w:rPr>
          <w:sz w:val="24"/>
        </w:rPr>
        <w:t>in</w:t>
      </w:r>
      <w:r>
        <w:rPr>
          <w:spacing w:val="-8"/>
          <w:sz w:val="24"/>
        </w:rPr>
        <w:t xml:space="preserve"> </w:t>
      </w:r>
      <w:r>
        <w:rPr>
          <w:sz w:val="24"/>
        </w:rPr>
        <w:t>the</w:t>
      </w:r>
      <w:r>
        <w:rPr>
          <w:spacing w:val="-11"/>
          <w:sz w:val="24"/>
        </w:rPr>
        <w:t xml:space="preserve"> </w:t>
      </w:r>
      <w:r>
        <w:rPr>
          <w:sz w:val="24"/>
        </w:rPr>
        <w:t>case</w:t>
      </w:r>
      <w:r>
        <w:rPr>
          <w:spacing w:val="-9"/>
          <w:sz w:val="24"/>
        </w:rPr>
        <w:t xml:space="preserve"> </w:t>
      </w:r>
      <w:r>
        <w:rPr>
          <w:sz w:val="24"/>
        </w:rPr>
        <w:t>of</w:t>
      </w:r>
      <w:r>
        <w:rPr>
          <w:spacing w:val="-9"/>
          <w:sz w:val="24"/>
        </w:rPr>
        <w:t xml:space="preserve"> </w:t>
      </w:r>
      <w:r>
        <w:rPr>
          <w:sz w:val="24"/>
        </w:rPr>
        <w:t>complete</w:t>
      </w:r>
      <w:r>
        <w:rPr>
          <w:spacing w:val="-8"/>
          <w:sz w:val="24"/>
        </w:rPr>
        <w:t xml:space="preserve"> </w:t>
      </w:r>
      <w:r>
        <w:rPr>
          <w:sz w:val="24"/>
        </w:rPr>
        <w:t>penetration</w:t>
      </w:r>
      <w:r>
        <w:rPr>
          <w:spacing w:val="-8"/>
          <w:sz w:val="24"/>
        </w:rPr>
        <w:t xml:space="preserve"> </w:t>
      </w:r>
      <w:r>
        <w:rPr>
          <w:sz w:val="24"/>
        </w:rPr>
        <w:t>groove</w:t>
      </w:r>
      <w:r>
        <w:rPr>
          <w:spacing w:val="-9"/>
          <w:sz w:val="24"/>
        </w:rPr>
        <w:t xml:space="preserve"> </w:t>
      </w:r>
      <w:r>
        <w:rPr>
          <w:sz w:val="24"/>
        </w:rPr>
        <w:t>weld</w:t>
      </w:r>
      <w:r>
        <w:rPr>
          <w:spacing w:val="-7"/>
          <w:sz w:val="24"/>
        </w:rPr>
        <w:t xml:space="preserve"> </w:t>
      </w:r>
      <w:r>
        <w:rPr>
          <w:sz w:val="24"/>
        </w:rPr>
        <w:t>in</w:t>
      </w:r>
      <w:r>
        <w:rPr>
          <w:spacing w:val="-4"/>
          <w:sz w:val="24"/>
        </w:rPr>
        <w:t xml:space="preserve"> </w:t>
      </w:r>
      <w:r>
        <w:rPr>
          <w:sz w:val="24"/>
        </w:rPr>
        <w:t>butt</w:t>
      </w:r>
      <w:r>
        <w:rPr>
          <w:spacing w:val="40"/>
          <w:sz w:val="24"/>
        </w:rPr>
        <w:t xml:space="preserve"> </w:t>
      </w:r>
      <w:r>
        <w:rPr>
          <w:sz w:val="24"/>
        </w:rPr>
        <w:t>joints,</w:t>
      </w:r>
      <w:r>
        <w:rPr>
          <w:spacing w:val="-10"/>
          <w:sz w:val="24"/>
        </w:rPr>
        <w:t xml:space="preserve"> </w:t>
      </w:r>
      <w:r>
        <w:rPr>
          <w:sz w:val="24"/>
        </w:rPr>
        <w:t>design calculations are not required as the weld strength of the joint is equal to or even greater than the strength of the member connected. In the case of incomplete penetration groove weld in butt joints, the effective throat thickness is computed and the requiredeffective length is determined</w:t>
      </w:r>
      <w:r>
        <w:rPr>
          <w:spacing w:val="-11"/>
          <w:sz w:val="24"/>
        </w:rPr>
        <w:t xml:space="preserve"> </w:t>
      </w:r>
      <w:r>
        <w:rPr>
          <w:sz w:val="24"/>
        </w:rPr>
        <w:t>and</w:t>
      </w:r>
      <w:r>
        <w:rPr>
          <w:spacing w:val="-11"/>
          <w:sz w:val="24"/>
        </w:rPr>
        <w:t xml:space="preserve"> </w:t>
      </w:r>
      <w:r>
        <w:rPr>
          <w:sz w:val="24"/>
        </w:rPr>
        <w:t>checked</w:t>
      </w:r>
      <w:r>
        <w:rPr>
          <w:spacing w:val="-5"/>
          <w:sz w:val="24"/>
        </w:rPr>
        <w:t xml:space="preserve"> </w:t>
      </w:r>
      <w:r>
        <w:rPr>
          <w:sz w:val="24"/>
        </w:rPr>
        <w:t>whether</w:t>
      </w:r>
      <w:r>
        <w:rPr>
          <w:spacing w:val="-15"/>
          <w:sz w:val="24"/>
        </w:rPr>
        <w:t xml:space="preserve"> </w:t>
      </w:r>
      <w:r>
        <w:rPr>
          <w:sz w:val="24"/>
        </w:rPr>
        <w:t>the</w:t>
      </w:r>
      <w:r>
        <w:rPr>
          <w:spacing w:val="-9"/>
          <w:sz w:val="24"/>
        </w:rPr>
        <w:t xml:space="preserve"> </w:t>
      </w:r>
      <w:r>
        <w:rPr>
          <w:sz w:val="24"/>
        </w:rPr>
        <w:t>strength</w:t>
      </w:r>
      <w:r>
        <w:rPr>
          <w:spacing w:val="-10"/>
          <w:sz w:val="24"/>
        </w:rPr>
        <w:t xml:space="preserve"> </w:t>
      </w:r>
      <w:r>
        <w:rPr>
          <w:sz w:val="24"/>
        </w:rPr>
        <w:t>of</w:t>
      </w:r>
      <w:r>
        <w:rPr>
          <w:spacing w:val="-14"/>
          <w:sz w:val="24"/>
        </w:rPr>
        <w:t xml:space="preserve"> </w:t>
      </w:r>
      <w:r>
        <w:rPr>
          <w:sz w:val="24"/>
        </w:rPr>
        <w:t>the</w:t>
      </w:r>
      <w:r>
        <w:rPr>
          <w:spacing w:val="-14"/>
          <w:sz w:val="24"/>
        </w:rPr>
        <w:t xml:space="preserve"> </w:t>
      </w:r>
      <w:r>
        <w:rPr>
          <w:sz w:val="24"/>
        </w:rPr>
        <w:t>weld</w:t>
      </w:r>
      <w:r>
        <w:rPr>
          <w:spacing w:val="-13"/>
          <w:sz w:val="24"/>
        </w:rPr>
        <w:t xml:space="preserve"> </w:t>
      </w:r>
      <w:r>
        <w:rPr>
          <w:sz w:val="24"/>
        </w:rPr>
        <w:t>is</w:t>
      </w:r>
      <w:r>
        <w:rPr>
          <w:spacing w:val="-8"/>
          <w:sz w:val="24"/>
        </w:rPr>
        <w:t xml:space="preserve"> </w:t>
      </w:r>
      <w:r>
        <w:rPr>
          <w:sz w:val="24"/>
        </w:rPr>
        <w:t>equal</w:t>
      </w:r>
      <w:r>
        <w:rPr>
          <w:spacing w:val="-13"/>
          <w:sz w:val="24"/>
        </w:rPr>
        <w:t xml:space="preserve"> </w:t>
      </w:r>
      <w:r>
        <w:rPr>
          <w:sz w:val="24"/>
        </w:rPr>
        <w:t>to</w:t>
      </w:r>
      <w:r>
        <w:rPr>
          <w:spacing w:val="-11"/>
          <w:sz w:val="24"/>
        </w:rPr>
        <w:t xml:space="preserve"> </w:t>
      </w:r>
      <w:r>
        <w:rPr>
          <w:sz w:val="24"/>
        </w:rPr>
        <w:t>or</w:t>
      </w:r>
      <w:r>
        <w:rPr>
          <w:spacing w:val="-9"/>
          <w:sz w:val="24"/>
        </w:rPr>
        <w:t xml:space="preserve"> </w:t>
      </w:r>
      <w:r>
        <w:rPr>
          <w:sz w:val="24"/>
        </w:rPr>
        <w:t>greater</w:t>
      </w:r>
      <w:r>
        <w:rPr>
          <w:spacing w:val="-14"/>
          <w:sz w:val="24"/>
        </w:rPr>
        <w:t xml:space="preserve"> </w:t>
      </w:r>
      <w:r>
        <w:rPr>
          <w:sz w:val="24"/>
        </w:rPr>
        <w:t>than</w:t>
      </w:r>
      <w:r>
        <w:rPr>
          <w:spacing w:val="-14"/>
          <w:sz w:val="24"/>
        </w:rPr>
        <w:t xml:space="preserve"> </w:t>
      </w:r>
      <w:r>
        <w:rPr>
          <w:sz w:val="24"/>
        </w:rPr>
        <w:t>the</w:t>
      </w:r>
      <w:r>
        <w:rPr>
          <w:spacing w:val="-14"/>
          <w:sz w:val="24"/>
        </w:rPr>
        <w:t xml:space="preserve"> </w:t>
      </w:r>
      <w:r>
        <w:rPr>
          <w:sz w:val="24"/>
        </w:rPr>
        <w:t>strength</w:t>
      </w:r>
    </w:p>
    <w:p w:rsidR="00D42FFC" w:rsidRDefault="00D42FFC" w:rsidP="00D42FFC">
      <w:pPr>
        <w:jc w:val="both"/>
        <w:rPr>
          <w:sz w:val="24"/>
        </w:rPr>
      </w:pPr>
    </w:p>
    <w:p w:rsidR="00D42FFC" w:rsidRDefault="00D42FFC" w:rsidP="00D42FFC">
      <w:pPr>
        <w:spacing w:before="80"/>
        <w:ind w:left="588"/>
        <w:rPr>
          <w:sz w:val="24"/>
        </w:rPr>
      </w:pPr>
      <w:r>
        <w:rPr>
          <w:sz w:val="24"/>
        </w:rPr>
        <w:t>of</w:t>
      </w:r>
      <w:r>
        <w:rPr>
          <w:spacing w:val="-9"/>
          <w:sz w:val="24"/>
        </w:rPr>
        <w:t xml:space="preserve"> </w:t>
      </w:r>
      <w:r>
        <w:rPr>
          <w:sz w:val="24"/>
        </w:rPr>
        <w:t>the</w:t>
      </w:r>
      <w:r>
        <w:rPr>
          <w:spacing w:val="-7"/>
          <w:sz w:val="24"/>
        </w:rPr>
        <w:t xml:space="preserve"> </w:t>
      </w:r>
      <w:r>
        <w:rPr>
          <w:sz w:val="24"/>
        </w:rPr>
        <w:t>member</w:t>
      </w:r>
      <w:r>
        <w:rPr>
          <w:spacing w:val="-1"/>
          <w:sz w:val="24"/>
        </w:rPr>
        <w:t xml:space="preserve"> </w:t>
      </w:r>
      <w:r>
        <w:rPr>
          <w:sz w:val="24"/>
        </w:rPr>
        <w:t>connected</w:t>
      </w:r>
      <w:r>
        <w:rPr>
          <w:spacing w:val="7"/>
          <w:sz w:val="24"/>
        </w:rPr>
        <w:t xml:space="preserve"> </w:t>
      </w:r>
      <w:r>
        <w:rPr>
          <w:sz w:val="24"/>
        </w:rPr>
        <w:t>to</w:t>
      </w:r>
      <w:r>
        <w:rPr>
          <w:spacing w:val="-1"/>
          <w:sz w:val="24"/>
        </w:rPr>
        <w:t xml:space="preserve"> </w:t>
      </w:r>
      <w:r>
        <w:rPr>
          <w:sz w:val="24"/>
        </w:rPr>
        <w:t>the</w:t>
      </w:r>
      <w:r>
        <w:rPr>
          <w:spacing w:val="-7"/>
          <w:sz w:val="24"/>
        </w:rPr>
        <w:t xml:space="preserve"> </w:t>
      </w:r>
      <w:r>
        <w:rPr>
          <w:sz w:val="24"/>
        </w:rPr>
        <w:t>applied</w:t>
      </w:r>
      <w:r>
        <w:rPr>
          <w:spacing w:val="-1"/>
          <w:sz w:val="24"/>
        </w:rPr>
        <w:t xml:space="preserve"> </w:t>
      </w:r>
      <w:r>
        <w:rPr>
          <w:sz w:val="24"/>
        </w:rPr>
        <w:t>external</w:t>
      </w:r>
      <w:r>
        <w:rPr>
          <w:spacing w:val="1"/>
          <w:sz w:val="24"/>
        </w:rPr>
        <w:t xml:space="preserve"> </w:t>
      </w:r>
      <w:r>
        <w:rPr>
          <w:spacing w:val="-2"/>
          <w:sz w:val="24"/>
        </w:rPr>
        <w:t>force.</w:t>
      </w:r>
    </w:p>
    <w:p w:rsidR="00D42FFC" w:rsidRDefault="00D42FFC" w:rsidP="00D42FFC">
      <w:pPr>
        <w:rPr>
          <w:sz w:val="24"/>
        </w:rPr>
      </w:pPr>
    </w:p>
    <w:p w:rsidR="00D42FFC" w:rsidRDefault="00D42FFC" w:rsidP="00D42FFC">
      <w:pPr>
        <w:spacing w:before="162" w:line="278" w:lineRule="auto"/>
        <w:ind w:left="588" w:right="336"/>
        <w:jc w:val="both"/>
        <w:rPr>
          <w:sz w:val="24"/>
        </w:rPr>
      </w:pPr>
      <w:r>
        <w:rPr>
          <w:sz w:val="24"/>
        </w:rPr>
        <w:t>Problem 1: Two plates of thickness 14 mm and 12 mm are to be jointed by a groove weld as shown in Figure 8.6 below.</w:t>
      </w:r>
    </w:p>
    <w:p w:rsidR="00D42FFC" w:rsidRDefault="00D42FFC" w:rsidP="00D42FFC">
      <w:pPr>
        <w:rPr>
          <w:sz w:val="20"/>
        </w:rPr>
      </w:pPr>
    </w:p>
    <w:p w:rsidR="00D42FFC" w:rsidRDefault="00D42FFC" w:rsidP="00D42FFC">
      <w:pPr>
        <w:spacing w:before="132"/>
        <w:rPr>
          <w:sz w:val="20"/>
        </w:rPr>
      </w:pPr>
      <w:r>
        <w:object w:dxaOrig="7789" w:dyaOrig="2174">
          <v:rect id="rectole0000000057" o:spid="_x0000_i1087" style="width:389.25pt;height:108.75pt" o:ole="" o:preferrelative="t" stroked="f">
            <v:imagedata r:id="rId285" o:title=""/>
          </v:rect>
          <o:OLEObject Type="Embed" ProgID="StaticMetafile" ShapeID="rectole0000000057" DrawAspect="Content" ObjectID="_1817204628" r:id="rId286"/>
        </w:object>
      </w:r>
    </w:p>
    <w:p w:rsidR="00D42FFC" w:rsidRDefault="00D42FFC" w:rsidP="00D42FFC">
      <w:pPr>
        <w:spacing w:before="126"/>
        <w:ind w:left="282"/>
        <w:jc w:val="center"/>
        <w:rPr>
          <w:sz w:val="24"/>
        </w:rPr>
      </w:pPr>
      <w:r>
        <w:rPr>
          <w:sz w:val="24"/>
        </w:rPr>
        <w:t>Figure</w:t>
      </w:r>
      <w:r>
        <w:rPr>
          <w:spacing w:val="-10"/>
          <w:sz w:val="24"/>
        </w:rPr>
        <w:t xml:space="preserve"> </w:t>
      </w:r>
      <w:r>
        <w:rPr>
          <w:spacing w:val="-5"/>
          <w:sz w:val="24"/>
        </w:rPr>
        <w:t>8.6</w:t>
      </w:r>
    </w:p>
    <w:p w:rsidR="00D42FFC" w:rsidRDefault="00D42FFC" w:rsidP="00D42FFC">
      <w:pPr>
        <w:spacing w:before="84"/>
        <w:rPr>
          <w:sz w:val="24"/>
        </w:rPr>
      </w:pPr>
    </w:p>
    <w:p w:rsidR="00D42FFC" w:rsidRDefault="00D42FFC" w:rsidP="00D42FFC">
      <w:pPr>
        <w:ind w:left="590" w:right="287"/>
        <w:jc w:val="both"/>
        <w:rPr>
          <w:sz w:val="24"/>
        </w:rPr>
      </w:pPr>
      <w:r>
        <w:rPr>
          <w:sz w:val="24"/>
        </w:rPr>
        <w:t>The joints are subjected</w:t>
      </w:r>
      <w:r>
        <w:rPr>
          <w:spacing w:val="40"/>
          <w:sz w:val="24"/>
        </w:rPr>
        <w:t xml:space="preserve"> </w:t>
      </w:r>
      <w:r>
        <w:rPr>
          <w:sz w:val="24"/>
        </w:rPr>
        <w:t>to a factored tensile force of 350 KN. Assuming an effective length of 150 mm, check the safety of the joint for i) single V-groove weld joint ii) double V-groove weld joint</w:t>
      </w:r>
    </w:p>
    <w:p w:rsidR="00D42FFC" w:rsidRDefault="00D42FFC" w:rsidP="00D42FFC">
      <w:pPr>
        <w:spacing w:before="1" w:line="278" w:lineRule="auto"/>
        <w:ind w:left="590" w:right="759"/>
        <w:rPr>
          <w:sz w:val="24"/>
        </w:rPr>
      </w:pPr>
      <w:r>
        <w:rPr>
          <w:sz w:val="24"/>
        </w:rPr>
        <w:t>Assume</w:t>
      </w:r>
      <w:r>
        <w:rPr>
          <w:spacing w:val="-9"/>
          <w:sz w:val="24"/>
        </w:rPr>
        <w:t xml:space="preserve"> </w:t>
      </w:r>
      <w:r>
        <w:rPr>
          <w:sz w:val="24"/>
        </w:rPr>
        <w:t>that</w:t>
      </w:r>
      <w:r>
        <w:rPr>
          <w:spacing w:val="-8"/>
          <w:sz w:val="24"/>
        </w:rPr>
        <w:t xml:space="preserve"> </w:t>
      </w:r>
      <w:r>
        <w:rPr>
          <w:sz w:val="24"/>
        </w:rPr>
        <w:t>Fe410</w:t>
      </w:r>
      <w:r>
        <w:rPr>
          <w:spacing w:val="-3"/>
          <w:sz w:val="24"/>
        </w:rPr>
        <w:t xml:space="preserve"> </w:t>
      </w:r>
      <w:r>
        <w:rPr>
          <w:sz w:val="24"/>
        </w:rPr>
        <w:t>grade steel</w:t>
      </w:r>
      <w:r>
        <w:rPr>
          <w:spacing w:val="-5"/>
          <w:sz w:val="24"/>
        </w:rPr>
        <w:t xml:space="preserve"> </w:t>
      </w:r>
      <w:r>
        <w:rPr>
          <w:sz w:val="24"/>
        </w:rPr>
        <w:t>plates</w:t>
      </w:r>
      <w:r>
        <w:rPr>
          <w:spacing w:val="-6"/>
          <w:sz w:val="24"/>
        </w:rPr>
        <w:t xml:space="preserve"> </w:t>
      </w:r>
      <w:r>
        <w:rPr>
          <w:sz w:val="24"/>
        </w:rPr>
        <w:t>are</w:t>
      </w:r>
      <w:r>
        <w:rPr>
          <w:spacing w:val="-10"/>
          <w:sz w:val="24"/>
        </w:rPr>
        <w:t xml:space="preserve"> </w:t>
      </w:r>
      <w:r>
        <w:rPr>
          <w:sz w:val="24"/>
        </w:rPr>
        <w:t>used</w:t>
      </w:r>
      <w:r>
        <w:rPr>
          <w:spacing w:val="-3"/>
          <w:sz w:val="24"/>
        </w:rPr>
        <w:t xml:space="preserve"> </w:t>
      </w:r>
      <w:r>
        <w:rPr>
          <w:sz w:val="24"/>
        </w:rPr>
        <w:t>and that</w:t>
      </w:r>
      <w:r>
        <w:rPr>
          <w:spacing w:val="-8"/>
          <w:sz w:val="24"/>
        </w:rPr>
        <w:t xml:space="preserve"> </w:t>
      </w:r>
      <w:r>
        <w:rPr>
          <w:sz w:val="24"/>
        </w:rPr>
        <w:t>the</w:t>
      </w:r>
      <w:r>
        <w:rPr>
          <w:spacing w:val="-9"/>
          <w:sz w:val="24"/>
        </w:rPr>
        <w:t xml:space="preserve"> </w:t>
      </w:r>
      <w:r>
        <w:rPr>
          <w:sz w:val="24"/>
        </w:rPr>
        <w:t>welds</w:t>
      </w:r>
      <w:r>
        <w:rPr>
          <w:spacing w:val="-3"/>
          <w:sz w:val="24"/>
        </w:rPr>
        <w:t xml:space="preserve"> </w:t>
      </w:r>
      <w:r>
        <w:rPr>
          <w:sz w:val="24"/>
        </w:rPr>
        <w:t>are</w:t>
      </w:r>
      <w:r>
        <w:rPr>
          <w:spacing w:val="-10"/>
          <w:sz w:val="24"/>
        </w:rPr>
        <w:t xml:space="preserve"> </w:t>
      </w:r>
      <w:r>
        <w:rPr>
          <w:sz w:val="24"/>
        </w:rPr>
        <w:t>shop</w:t>
      </w:r>
      <w:r>
        <w:rPr>
          <w:spacing w:val="-5"/>
          <w:sz w:val="24"/>
        </w:rPr>
        <w:t xml:space="preserve"> </w:t>
      </w:r>
      <w:r>
        <w:rPr>
          <w:sz w:val="24"/>
        </w:rPr>
        <w:t xml:space="preserve">welded. </w:t>
      </w:r>
      <w:r>
        <w:rPr>
          <w:spacing w:val="-2"/>
          <w:sz w:val="24"/>
        </w:rPr>
        <w:t>Solution</w:t>
      </w:r>
    </w:p>
    <w:p w:rsidR="00D42FFC" w:rsidRDefault="00D42FFC" w:rsidP="00D42FFC">
      <w:pPr>
        <w:spacing w:line="267" w:lineRule="auto"/>
        <w:ind w:left="590"/>
        <w:rPr>
          <w:sz w:val="24"/>
        </w:rPr>
      </w:pPr>
      <w:r>
        <w:rPr>
          <w:sz w:val="24"/>
        </w:rPr>
        <w:t>Case</w:t>
      </w:r>
      <w:r>
        <w:rPr>
          <w:spacing w:val="-7"/>
          <w:sz w:val="24"/>
        </w:rPr>
        <w:t xml:space="preserve"> </w:t>
      </w:r>
      <w:r>
        <w:rPr>
          <w:spacing w:val="-5"/>
          <w:sz w:val="24"/>
        </w:rPr>
        <w:t>(i)</w:t>
      </w:r>
    </w:p>
    <w:p w:rsidR="00D42FFC" w:rsidRDefault="00D42FFC" w:rsidP="00D42FFC">
      <w:pPr>
        <w:spacing w:before="46" w:line="278" w:lineRule="auto"/>
        <w:ind w:left="590"/>
        <w:rPr>
          <w:sz w:val="24"/>
        </w:rPr>
      </w:pPr>
      <w:r>
        <w:rPr>
          <w:sz w:val="24"/>
        </w:rPr>
        <w:t>Single</w:t>
      </w:r>
      <w:r>
        <w:rPr>
          <w:spacing w:val="24"/>
          <w:sz w:val="24"/>
        </w:rPr>
        <w:t xml:space="preserve"> </w:t>
      </w:r>
      <w:r>
        <w:rPr>
          <w:sz w:val="24"/>
        </w:rPr>
        <w:t>V-groove</w:t>
      </w:r>
      <w:r>
        <w:rPr>
          <w:spacing w:val="24"/>
          <w:sz w:val="24"/>
        </w:rPr>
        <w:t xml:space="preserve"> </w:t>
      </w:r>
      <w:r>
        <w:rPr>
          <w:sz w:val="24"/>
        </w:rPr>
        <w:t>weld:</w:t>
      </w:r>
      <w:r>
        <w:rPr>
          <w:spacing w:val="38"/>
          <w:sz w:val="24"/>
        </w:rPr>
        <w:t xml:space="preserve"> </w:t>
      </w:r>
      <w:r>
        <w:rPr>
          <w:sz w:val="24"/>
        </w:rPr>
        <w:t>In</w:t>
      </w:r>
      <w:r>
        <w:rPr>
          <w:spacing w:val="27"/>
          <w:sz w:val="24"/>
        </w:rPr>
        <w:t xml:space="preserve"> </w:t>
      </w:r>
      <w:r>
        <w:rPr>
          <w:sz w:val="24"/>
        </w:rPr>
        <w:t>this</w:t>
      </w:r>
      <w:r>
        <w:rPr>
          <w:spacing w:val="30"/>
          <w:sz w:val="24"/>
        </w:rPr>
        <w:t xml:space="preserve"> </w:t>
      </w:r>
      <w:r>
        <w:rPr>
          <w:sz w:val="24"/>
        </w:rPr>
        <w:t>case,</w:t>
      </w:r>
      <w:r>
        <w:rPr>
          <w:spacing w:val="27"/>
          <w:sz w:val="24"/>
        </w:rPr>
        <w:t xml:space="preserve"> </w:t>
      </w:r>
      <w:r>
        <w:rPr>
          <w:sz w:val="24"/>
        </w:rPr>
        <w:t>incomplete</w:t>
      </w:r>
      <w:r>
        <w:rPr>
          <w:spacing w:val="24"/>
          <w:sz w:val="24"/>
        </w:rPr>
        <w:t xml:space="preserve"> </w:t>
      </w:r>
      <w:r>
        <w:rPr>
          <w:sz w:val="24"/>
        </w:rPr>
        <w:t>penetration</w:t>
      </w:r>
      <w:r>
        <w:rPr>
          <w:spacing w:val="27"/>
          <w:sz w:val="24"/>
        </w:rPr>
        <w:t xml:space="preserve"> </w:t>
      </w:r>
      <w:r>
        <w:rPr>
          <w:sz w:val="24"/>
        </w:rPr>
        <w:t>results</w:t>
      </w:r>
      <w:r>
        <w:rPr>
          <w:spacing w:val="30"/>
          <w:sz w:val="24"/>
        </w:rPr>
        <w:t xml:space="preserve"> </w:t>
      </w:r>
      <w:r>
        <w:rPr>
          <w:sz w:val="24"/>
        </w:rPr>
        <w:t>due</w:t>
      </w:r>
      <w:r>
        <w:rPr>
          <w:spacing w:val="24"/>
          <w:sz w:val="24"/>
        </w:rPr>
        <w:t xml:space="preserve"> </w:t>
      </w:r>
      <w:r>
        <w:rPr>
          <w:sz w:val="24"/>
        </w:rPr>
        <w:t>to</w:t>
      </w:r>
      <w:r>
        <w:rPr>
          <w:spacing w:val="27"/>
          <w:sz w:val="24"/>
        </w:rPr>
        <w:t xml:space="preserve"> </w:t>
      </w:r>
      <w:r>
        <w:rPr>
          <w:sz w:val="24"/>
        </w:rPr>
        <w:t>single-V</w:t>
      </w:r>
      <w:r>
        <w:rPr>
          <w:spacing w:val="29"/>
          <w:sz w:val="24"/>
        </w:rPr>
        <w:t xml:space="preserve"> </w:t>
      </w:r>
      <w:r>
        <w:rPr>
          <w:sz w:val="24"/>
        </w:rPr>
        <w:t xml:space="preserve">groove </w:t>
      </w:r>
      <w:r>
        <w:rPr>
          <w:spacing w:val="-4"/>
          <w:sz w:val="24"/>
        </w:rPr>
        <w:t>weld</w:t>
      </w:r>
    </w:p>
    <w:p w:rsidR="00D42FFC" w:rsidRDefault="00D42FFC" w:rsidP="00D42FFC">
      <w:pPr>
        <w:spacing w:line="265" w:lineRule="auto"/>
        <w:ind w:left="590"/>
        <w:rPr>
          <w:sz w:val="24"/>
        </w:rPr>
      </w:pPr>
      <w:r>
        <w:rPr>
          <w:sz w:val="24"/>
        </w:rPr>
        <w:t>Hence</w:t>
      </w:r>
      <w:r>
        <w:rPr>
          <w:spacing w:val="-9"/>
          <w:sz w:val="24"/>
        </w:rPr>
        <w:t xml:space="preserve"> </w:t>
      </w:r>
      <w:r>
        <w:rPr>
          <w:sz w:val="24"/>
        </w:rPr>
        <w:t>throat</w:t>
      </w:r>
      <w:r>
        <w:rPr>
          <w:spacing w:val="-4"/>
          <w:sz w:val="24"/>
        </w:rPr>
        <w:t xml:space="preserve"> </w:t>
      </w:r>
      <w:r>
        <w:rPr>
          <w:spacing w:val="-2"/>
          <w:sz w:val="24"/>
        </w:rPr>
        <w:t>thickness,</w:t>
      </w:r>
    </w:p>
    <w:p w:rsidR="00D42FFC" w:rsidRDefault="00D42FFC" w:rsidP="00D42FFC">
      <w:pPr>
        <w:spacing w:before="51" w:line="319" w:lineRule="auto"/>
        <w:ind w:left="588" w:right="5873" w:firstLine="26"/>
        <w:rPr>
          <w:i/>
          <w:position w:val="2"/>
          <w:sz w:val="24"/>
        </w:rPr>
      </w:pPr>
      <w:r>
        <w:rPr>
          <w:i/>
          <w:position w:val="2"/>
          <w:sz w:val="24"/>
        </w:rPr>
        <w:t>t</w:t>
      </w:r>
      <w:r>
        <w:rPr>
          <w:i/>
          <w:position w:val="2"/>
          <w:sz w:val="16"/>
        </w:rPr>
        <w:t>e</w:t>
      </w:r>
      <w:r>
        <w:rPr>
          <w:i/>
          <w:spacing w:val="35"/>
          <w:position w:val="2"/>
          <w:sz w:val="16"/>
        </w:rPr>
        <w:t xml:space="preserve"> </w:t>
      </w:r>
      <w:r>
        <w:rPr>
          <w:rFonts w:ascii="Symbol" w:eastAsia="Symbol" w:hAnsi="Symbol" w:cs="Symbol"/>
          <w:position w:val="2"/>
          <w:sz w:val="24"/>
        </w:rPr>
        <w:t></w:t>
      </w:r>
      <w:r>
        <w:rPr>
          <w:position w:val="2"/>
          <w:sz w:val="24"/>
        </w:rPr>
        <w:t xml:space="preserve"> 5</w:t>
      </w:r>
      <w:r>
        <w:rPr>
          <w:i/>
          <w:position w:val="2"/>
          <w:sz w:val="24"/>
        </w:rPr>
        <w:t xml:space="preserve">t </w:t>
      </w:r>
      <w:r>
        <w:rPr>
          <w:position w:val="2"/>
          <w:sz w:val="24"/>
        </w:rPr>
        <w:t>/</w:t>
      </w:r>
      <w:r>
        <w:rPr>
          <w:spacing w:val="-13"/>
          <w:position w:val="2"/>
          <w:sz w:val="24"/>
        </w:rPr>
        <w:t xml:space="preserve"> </w:t>
      </w:r>
      <w:r>
        <w:rPr>
          <w:position w:val="2"/>
          <w:sz w:val="24"/>
        </w:rPr>
        <w:t xml:space="preserve">8 </w:t>
      </w:r>
      <w:r>
        <w:rPr>
          <w:rFonts w:ascii="Symbol" w:eastAsia="Symbol" w:hAnsi="Symbol" w:cs="Symbol"/>
          <w:position w:val="2"/>
          <w:sz w:val="24"/>
        </w:rPr>
        <w:t></w:t>
      </w:r>
      <w:r>
        <w:rPr>
          <w:position w:val="2"/>
          <w:sz w:val="24"/>
        </w:rPr>
        <w:t xml:space="preserve"> 5</w:t>
      </w:r>
      <w:r>
        <w:rPr>
          <w:rFonts w:ascii="Symbol" w:eastAsia="Symbol" w:hAnsi="Symbol" w:cs="Symbol"/>
          <w:position w:val="2"/>
          <w:sz w:val="24"/>
        </w:rPr>
        <w:t></w:t>
      </w:r>
      <w:r>
        <w:rPr>
          <w:position w:val="2"/>
          <w:sz w:val="24"/>
        </w:rPr>
        <w:t>12</w:t>
      </w:r>
      <w:r>
        <w:rPr>
          <w:spacing w:val="-11"/>
          <w:position w:val="2"/>
          <w:sz w:val="24"/>
        </w:rPr>
        <w:t xml:space="preserve"> </w:t>
      </w:r>
      <w:r>
        <w:rPr>
          <w:position w:val="2"/>
          <w:sz w:val="24"/>
        </w:rPr>
        <w:t>/</w:t>
      </w:r>
      <w:r>
        <w:rPr>
          <w:spacing w:val="-19"/>
          <w:position w:val="2"/>
          <w:sz w:val="24"/>
        </w:rPr>
        <w:t xml:space="preserve"> </w:t>
      </w:r>
      <w:r>
        <w:rPr>
          <w:position w:val="2"/>
          <w:sz w:val="24"/>
        </w:rPr>
        <w:t xml:space="preserve">8 </w:t>
      </w:r>
      <w:r>
        <w:rPr>
          <w:rFonts w:ascii="Symbol" w:eastAsia="Symbol" w:hAnsi="Symbol" w:cs="Symbol"/>
          <w:position w:val="2"/>
          <w:sz w:val="24"/>
        </w:rPr>
        <w:t></w:t>
      </w:r>
      <w:r>
        <w:rPr>
          <w:position w:val="2"/>
          <w:sz w:val="24"/>
        </w:rPr>
        <w:t xml:space="preserve"> 7.5</w:t>
      </w:r>
      <w:r>
        <w:rPr>
          <w:i/>
          <w:position w:val="2"/>
          <w:sz w:val="24"/>
        </w:rPr>
        <w:t xml:space="preserve">mm </w:t>
      </w:r>
      <w:r>
        <w:rPr>
          <w:spacing w:val="-2"/>
          <w:position w:val="2"/>
          <w:sz w:val="24"/>
        </w:rPr>
        <w:t>Effective</w:t>
      </w:r>
      <w:r>
        <w:rPr>
          <w:spacing w:val="-13"/>
          <w:position w:val="2"/>
          <w:sz w:val="24"/>
        </w:rPr>
        <w:t xml:space="preserve"> </w:t>
      </w:r>
      <w:r>
        <w:rPr>
          <w:spacing w:val="-2"/>
          <w:position w:val="2"/>
          <w:sz w:val="24"/>
        </w:rPr>
        <w:t>length</w:t>
      </w:r>
      <w:r>
        <w:rPr>
          <w:spacing w:val="-13"/>
          <w:position w:val="2"/>
          <w:sz w:val="24"/>
        </w:rPr>
        <w:t xml:space="preserve"> </w:t>
      </w:r>
      <w:r>
        <w:rPr>
          <w:spacing w:val="-2"/>
          <w:position w:val="2"/>
          <w:sz w:val="24"/>
        </w:rPr>
        <w:t>of</w:t>
      </w:r>
      <w:r>
        <w:rPr>
          <w:spacing w:val="-13"/>
          <w:position w:val="2"/>
          <w:sz w:val="24"/>
        </w:rPr>
        <w:t xml:space="preserve"> </w:t>
      </w:r>
      <w:r>
        <w:rPr>
          <w:spacing w:val="-2"/>
          <w:position w:val="2"/>
          <w:sz w:val="24"/>
        </w:rPr>
        <w:t>weld</w:t>
      </w:r>
      <w:r>
        <w:rPr>
          <w:spacing w:val="3"/>
          <w:position w:val="2"/>
          <w:sz w:val="24"/>
        </w:rPr>
        <w:t xml:space="preserve"> </w:t>
      </w:r>
      <w:r>
        <w:rPr>
          <w:i/>
          <w:spacing w:val="-2"/>
          <w:position w:val="2"/>
          <w:sz w:val="24"/>
        </w:rPr>
        <w:t>L</w:t>
      </w:r>
      <w:r>
        <w:rPr>
          <w:i/>
          <w:spacing w:val="-2"/>
          <w:position w:val="2"/>
          <w:sz w:val="16"/>
        </w:rPr>
        <w:t>e</w:t>
      </w:r>
      <w:r>
        <w:rPr>
          <w:i/>
          <w:spacing w:val="14"/>
          <w:position w:val="2"/>
          <w:sz w:val="16"/>
        </w:rPr>
        <w:t xml:space="preserve"> </w:t>
      </w:r>
      <w:r>
        <w:rPr>
          <w:rFonts w:ascii="Symbol" w:eastAsia="Symbol" w:hAnsi="Symbol" w:cs="Symbol"/>
          <w:spacing w:val="-2"/>
          <w:position w:val="2"/>
          <w:sz w:val="24"/>
        </w:rPr>
        <w:t></w:t>
      </w:r>
      <w:r>
        <w:rPr>
          <w:spacing w:val="-13"/>
          <w:position w:val="2"/>
          <w:sz w:val="24"/>
        </w:rPr>
        <w:t xml:space="preserve"> </w:t>
      </w:r>
      <w:r>
        <w:rPr>
          <w:spacing w:val="-2"/>
          <w:position w:val="2"/>
          <w:sz w:val="24"/>
        </w:rPr>
        <w:t>150</w:t>
      </w:r>
      <w:r>
        <w:rPr>
          <w:i/>
          <w:spacing w:val="-2"/>
          <w:position w:val="2"/>
          <w:sz w:val="24"/>
        </w:rPr>
        <w:t>mm</w:t>
      </w:r>
    </w:p>
    <w:p w:rsidR="00D42FFC" w:rsidRDefault="00D42FFC" w:rsidP="00D42FFC">
      <w:pPr>
        <w:spacing w:before="164" w:line="518" w:lineRule="auto"/>
        <w:ind w:left="590" w:right="1838" w:hanging="5"/>
        <w:rPr>
          <w:position w:val="2"/>
          <w:sz w:val="24"/>
        </w:rPr>
      </w:pPr>
      <w:r>
        <w:rPr>
          <w:spacing w:val="-4"/>
          <w:position w:val="3"/>
          <w:sz w:val="24"/>
        </w:rPr>
        <w:lastRenderedPageBreak/>
        <w:t>Strength</w:t>
      </w:r>
      <w:r>
        <w:rPr>
          <w:spacing w:val="-11"/>
          <w:position w:val="3"/>
          <w:sz w:val="24"/>
        </w:rPr>
        <w:t xml:space="preserve"> </w:t>
      </w:r>
      <w:r>
        <w:rPr>
          <w:spacing w:val="-4"/>
          <w:position w:val="3"/>
          <w:sz w:val="24"/>
        </w:rPr>
        <w:t>of</w:t>
      </w:r>
      <w:r>
        <w:rPr>
          <w:spacing w:val="-11"/>
          <w:position w:val="3"/>
          <w:sz w:val="24"/>
        </w:rPr>
        <w:t xml:space="preserve"> </w:t>
      </w:r>
      <w:r>
        <w:rPr>
          <w:spacing w:val="-4"/>
          <w:position w:val="3"/>
          <w:sz w:val="24"/>
        </w:rPr>
        <w:t>weld</w:t>
      </w:r>
      <w:r>
        <w:rPr>
          <w:spacing w:val="-11"/>
          <w:position w:val="3"/>
          <w:sz w:val="24"/>
        </w:rPr>
        <w:t xml:space="preserve"> </w:t>
      </w:r>
      <w:r>
        <w:rPr>
          <w:spacing w:val="-4"/>
          <w:position w:val="3"/>
          <w:sz w:val="24"/>
        </w:rPr>
        <w:t>=</w:t>
      </w:r>
      <w:r>
        <w:rPr>
          <w:spacing w:val="-11"/>
          <w:position w:val="3"/>
          <w:sz w:val="24"/>
        </w:rPr>
        <w:t xml:space="preserve"> </w:t>
      </w:r>
      <w:r>
        <w:rPr>
          <w:i/>
          <w:spacing w:val="-4"/>
          <w:position w:val="2"/>
          <w:sz w:val="24"/>
        </w:rPr>
        <w:t>L</w:t>
      </w:r>
      <w:r>
        <w:rPr>
          <w:i/>
          <w:spacing w:val="-4"/>
          <w:position w:val="2"/>
          <w:sz w:val="16"/>
        </w:rPr>
        <w:t>e</w:t>
      </w:r>
      <w:r>
        <w:rPr>
          <w:i/>
          <w:spacing w:val="-4"/>
          <w:position w:val="2"/>
          <w:sz w:val="24"/>
        </w:rPr>
        <w:t>t</w:t>
      </w:r>
      <w:r>
        <w:rPr>
          <w:i/>
          <w:spacing w:val="-4"/>
          <w:position w:val="2"/>
          <w:sz w:val="16"/>
        </w:rPr>
        <w:t>e</w:t>
      </w:r>
      <w:r>
        <w:rPr>
          <w:i/>
          <w:spacing w:val="5"/>
          <w:position w:val="2"/>
          <w:sz w:val="16"/>
        </w:rPr>
        <w:t xml:space="preserve"> </w:t>
      </w:r>
      <w:r>
        <w:rPr>
          <w:i/>
          <w:spacing w:val="-4"/>
          <w:position w:val="2"/>
          <w:sz w:val="24"/>
        </w:rPr>
        <w:t>f</w:t>
      </w:r>
      <w:r>
        <w:rPr>
          <w:i/>
          <w:spacing w:val="-9"/>
          <w:position w:val="2"/>
          <w:sz w:val="24"/>
        </w:rPr>
        <w:t xml:space="preserve"> </w:t>
      </w:r>
      <w:r>
        <w:rPr>
          <w:i/>
          <w:spacing w:val="-4"/>
          <w:position w:val="2"/>
          <w:sz w:val="16"/>
        </w:rPr>
        <w:t>y</w:t>
      </w:r>
      <w:r>
        <w:rPr>
          <w:i/>
          <w:spacing w:val="8"/>
          <w:position w:val="2"/>
          <w:sz w:val="16"/>
        </w:rPr>
        <w:t xml:space="preserve"> </w:t>
      </w:r>
      <w:r>
        <w:rPr>
          <w:spacing w:val="-4"/>
          <w:position w:val="2"/>
          <w:sz w:val="24"/>
        </w:rPr>
        <w:t>/</w:t>
      </w:r>
      <w:r>
        <w:rPr>
          <w:spacing w:val="-11"/>
          <w:position w:val="2"/>
          <w:sz w:val="24"/>
        </w:rPr>
        <w:t xml:space="preserve"> </w:t>
      </w:r>
      <w:r>
        <w:rPr>
          <w:rFonts w:ascii="Symbol" w:eastAsia="Symbol" w:hAnsi="Symbol" w:cs="Symbol"/>
          <w:spacing w:val="-4"/>
          <w:position w:val="2"/>
          <w:sz w:val="26"/>
        </w:rPr>
        <w:t></w:t>
      </w:r>
      <w:r>
        <w:rPr>
          <w:spacing w:val="-10"/>
          <w:position w:val="2"/>
          <w:sz w:val="26"/>
        </w:rPr>
        <w:t xml:space="preserve"> </w:t>
      </w:r>
      <w:r>
        <w:rPr>
          <w:i/>
          <w:spacing w:val="-4"/>
          <w:position w:val="-1"/>
          <w:sz w:val="14"/>
        </w:rPr>
        <w:t xml:space="preserve">mw </w:t>
      </w:r>
      <w:r>
        <w:rPr>
          <w:rFonts w:ascii="Symbol" w:eastAsia="Symbol" w:hAnsi="Symbol" w:cs="Symbol"/>
          <w:spacing w:val="-4"/>
          <w:position w:val="2"/>
          <w:sz w:val="24"/>
        </w:rPr>
        <w:t></w:t>
      </w:r>
      <w:r>
        <w:rPr>
          <w:spacing w:val="-11"/>
          <w:position w:val="2"/>
          <w:sz w:val="24"/>
        </w:rPr>
        <w:t xml:space="preserve"> </w:t>
      </w:r>
      <w:r>
        <w:rPr>
          <w:spacing w:val="-4"/>
          <w:position w:val="2"/>
          <w:sz w:val="24"/>
        </w:rPr>
        <w:t>7.5</w:t>
      </w:r>
      <w:r>
        <w:rPr>
          <w:rFonts w:ascii="Symbol" w:eastAsia="Symbol" w:hAnsi="Symbol" w:cs="Symbol"/>
          <w:spacing w:val="-4"/>
          <w:position w:val="2"/>
          <w:sz w:val="24"/>
        </w:rPr>
        <w:t></w:t>
      </w:r>
      <w:r>
        <w:rPr>
          <w:spacing w:val="-4"/>
          <w:position w:val="2"/>
          <w:sz w:val="24"/>
        </w:rPr>
        <w:t>150</w:t>
      </w:r>
      <w:r>
        <w:rPr>
          <w:spacing w:val="-9"/>
          <w:position w:val="2"/>
          <w:sz w:val="24"/>
        </w:rPr>
        <w:t xml:space="preserve"> </w:t>
      </w:r>
      <w:r>
        <w:rPr>
          <w:rFonts w:ascii="Symbol" w:eastAsia="Symbol" w:hAnsi="Symbol" w:cs="Symbol"/>
          <w:spacing w:val="-4"/>
          <w:position w:val="2"/>
          <w:sz w:val="24"/>
        </w:rPr>
        <w:t></w:t>
      </w:r>
      <w:r>
        <w:rPr>
          <w:spacing w:val="-11"/>
          <w:position w:val="2"/>
          <w:sz w:val="24"/>
        </w:rPr>
        <w:t xml:space="preserve"> </w:t>
      </w:r>
      <w:r>
        <w:rPr>
          <w:spacing w:val="-4"/>
          <w:position w:val="2"/>
          <w:sz w:val="24"/>
        </w:rPr>
        <w:t>250</w:t>
      </w:r>
      <w:r>
        <w:rPr>
          <w:spacing w:val="-11"/>
          <w:position w:val="2"/>
          <w:sz w:val="24"/>
        </w:rPr>
        <w:t xml:space="preserve"> </w:t>
      </w:r>
      <w:r>
        <w:rPr>
          <w:spacing w:val="-4"/>
          <w:position w:val="2"/>
          <w:sz w:val="24"/>
        </w:rPr>
        <w:t>/</w:t>
      </w:r>
      <w:r>
        <w:rPr>
          <w:rFonts w:ascii="Symbol" w:eastAsia="Symbol" w:hAnsi="Symbol" w:cs="Symbol"/>
          <w:spacing w:val="-4"/>
          <w:position w:val="2"/>
          <w:sz w:val="31"/>
        </w:rPr>
        <w:t></w:t>
      </w:r>
      <w:r>
        <w:rPr>
          <w:spacing w:val="-4"/>
          <w:position w:val="2"/>
          <w:sz w:val="24"/>
        </w:rPr>
        <w:t>1.25</w:t>
      </w:r>
      <w:r>
        <w:rPr>
          <w:rFonts w:ascii="Symbol" w:eastAsia="Symbol" w:hAnsi="Symbol" w:cs="Symbol"/>
          <w:spacing w:val="-4"/>
          <w:position w:val="2"/>
          <w:sz w:val="24"/>
        </w:rPr>
        <w:t></w:t>
      </w:r>
      <w:r>
        <w:rPr>
          <w:spacing w:val="-4"/>
          <w:position w:val="2"/>
          <w:sz w:val="24"/>
        </w:rPr>
        <w:t>1000</w:t>
      </w:r>
      <w:r>
        <w:rPr>
          <w:rFonts w:ascii="Symbol" w:eastAsia="Symbol" w:hAnsi="Symbol" w:cs="Symbol"/>
          <w:spacing w:val="-4"/>
          <w:position w:val="2"/>
          <w:sz w:val="31"/>
        </w:rPr>
        <w:t></w:t>
      </w:r>
      <w:r>
        <w:rPr>
          <w:spacing w:val="-15"/>
          <w:position w:val="2"/>
          <w:sz w:val="31"/>
        </w:rPr>
        <w:t xml:space="preserve"> </w:t>
      </w:r>
      <w:r>
        <w:rPr>
          <w:rFonts w:ascii="Symbol" w:eastAsia="Symbol" w:hAnsi="Symbol" w:cs="Symbol"/>
          <w:spacing w:val="-4"/>
          <w:position w:val="2"/>
          <w:sz w:val="24"/>
        </w:rPr>
        <w:t></w:t>
      </w:r>
      <w:r>
        <w:rPr>
          <w:spacing w:val="-11"/>
          <w:position w:val="2"/>
          <w:sz w:val="24"/>
        </w:rPr>
        <w:t xml:space="preserve"> </w:t>
      </w:r>
      <w:r>
        <w:rPr>
          <w:spacing w:val="-4"/>
          <w:position w:val="2"/>
          <w:sz w:val="24"/>
        </w:rPr>
        <w:t>225</w:t>
      </w:r>
      <w:r>
        <w:rPr>
          <w:i/>
          <w:spacing w:val="-4"/>
          <w:position w:val="2"/>
          <w:sz w:val="24"/>
        </w:rPr>
        <w:t>KN</w:t>
      </w:r>
      <w:r>
        <w:rPr>
          <w:i/>
          <w:spacing w:val="-9"/>
          <w:position w:val="2"/>
          <w:sz w:val="24"/>
        </w:rPr>
        <w:t xml:space="preserve"> </w:t>
      </w:r>
      <w:r>
        <w:rPr>
          <w:rFonts w:ascii="Calibri" w:eastAsia="Calibri" w:hAnsi="Calibri" w:cs="Calibri"/>
          <w:spacing w:val="-4"/>
          <w:position w:val="2"/>
          <w:sz w:val="24"/>
        </w:rPr>
        <w:t>p</w:t>
      </w:r>
      <w:r>
        <w:rPr>
          <w:rFonts w:ascii="Calibri" w:eastAsia="Calibri" w:hAnsi="Calibri" w:cs="Calibri"/>
          <w:spacing w:val="-10"/>
          <w:position w:val="2"/>
          <w:sz w:val="24"/>
        </w:rPr>
        <w:t xml:space="preserve"> </w:t>
      </w:r>
      <w:r>
        <w:rPr>
          <w:spacing w:val="-4"/>
          <w:position w:val="2"/>
          <w:sz w:val="24"/>
        </w:rPr>
        <w:t>350</w:t>
      </w:r>
      <w:r>
        <w:rPr>
          <w:i/>
          <w:spacing w:val="-4"/>
          <w:position w:val="2"/>
          <w:sz w:val="24"/>
        </w:rPr>
        <w:t xml:space="preserve">KN </w:t>
      </w:r>
      <w:r>
        <w:rPr>
          <w:position w:val="2"/>
          <w:sz w:val="24"/>
        </w:rPr>
        <w:t>Hence the joint is not safe</w:t>
      </w:r>
    </w:p>
    <w:p w:rsidR="00D42FFC" w:rsidRDefault="00D42FFC" w:rsidP="00D42FFC">
      <w:pPr>
        <w:spacing w:before="38"/>
        <w:ind w:left="590"/>
        <w:jc w:val="both"/>
        <w:rPr>
          <w:sz w:val="24"/>
        </w:rPr>
      </w:pPr>
      <w:r>
        <w:rPr>
          <w:sz w:val="24"/>
        </w:rPr>
        <w:t>Case</w:t>
      </w:r>
      <w:r>
        <w:rPr>
          <w:spacing w:val="-7"/>
          <w:sz w:val="24"/>
        </w:rPr>
        <w:t xml:space="preserve"> </w:t>
      </w:r>
      <w:r>
        <w:rPr>
          <w:spacing w:val="-4"/>
          <w:sz w:val="24"/>
        </w:rPr>
        <w:t>(ii)</w:t>
      </w:r>
    </w:p>
    <w:p w:rsidR="00D42FFC" w:rsidRDefault="00D42FFC" w:rsidP="00D42FFC">
      <w:pPr>
        <w:spacing w:before="41" w:line="278" w:lineRule="auto"/>
        <w:ind w:left="590" w:right="2328"/>
        <w:rPr>
          <w:sz w:val="24"/>
        </w:rPr>
      </w:pPr>
      <w:r>
        <w:rPr>
          <w:sz w:val="24"/>
        </w:rPr>
        <w:t>In</w:t>
      </w:r>
      <w:r>
        <w:rPr>
          <w:spacing w:val="-4"/>
          <w:sz w:val="24"/>
        </w:rPr>
        <w:t xml:space="preserve"> </w:t>
      </w:r>
      <w:r>
        <w:rPr>
          <w:sz w:val="24"/>
        </w:rPr>
        <w:t>the</w:t>
      </w:r>
      <w:r>
        <w:rPr>
          <w:spacing w:val="-3"/>
          <w:sz w:val="24"/>
        </w:rPr>
        <w:t xml:space="preserve"> </w:t>
      </w:r>
      <w:r>
        <w:rPr>
          <w:sz w:val="24"/>
        </w:rPr>
        <w:t>case</w:t>
      </w:r>
      <w:r>
        <w:rPr>
          <w:spacing w:val="-5"/>
          <w:sz w:val="24"/>
        </w:rPr>
        <w:t xml:space="preserve"> </w:t>
      </w:r>
      <w:r>
        <w:rPr>
          <w:sz w:val="24"/>
        </w:rPr>
        <w:t>of</w:t>
      </w:r>
      <w:r>
        <w:rPr>
          <w:spacing w:val="-5"/>
          <w:sz w:val="24"/>
        </w:rPr>
        <w:t xml:space="preserve"> </w:t>
      </w:r>
      <w:r>
        <w:rPr>
          <w:sz w:val="24"/>
        </w:rPr>
        <w:t>double-V</w:t>
      </w:r>
      <w:r>
        <w:rPr>
          <w:spacing w:val="-4"/>
          <w:sz w:val="24"/>
        </w:rPr>
        <w:t xml:space="preserve"> </w:t>
      </w:r>
      <w:r>
        <w:rPr>
          <w:sz w:val="24"/>
        </w:rPr>
        <w:t>groove</w:t>
      </w:r>
      <w:r>
        <w:rPr>
          <w:spacing w:val="-6"/>
          <w:sz w:val="24"/>
        </w:rPr>
        <w:t xml:space="preserve"> </w:t>
      </w:r>
      <w:r>
        <w:rPr>
          <w:sz w:val="24"/>
        </w:rPr>
        <w:t>weld,</w:t>
      </w:r>
      <w:r>
        <w:rPr>
          <w:spacing w:val="-4"/>
          <w:sz w:val="24"/>
        </w:rPr>
        <w:t xml:space="preserve"> </w:t>
      </w:r>
      <w:r>
        <w:rPr>
          <w:sz w:val="24"/>
        </w:rPr>
        <w:t>complete</w:t>
      </w:r>
      <w:r>
        <w:rPr>
          <w:spacing w:val="-4"/>
          <w:sz w:val="24"/>
        </w:rPr>
        <w:t xml:space="preserve"> </w:t>
      </w:r>
      <w:r>
        <w:rPr>
          <w:sz w:val="24"/>
        </w:rPr>
        <w:t>penetration</w:t>
      </w:r>
      <w:r>
        <w:rPr>
          <w:spacing w:val="-4"/>
          <w:sz w:val="24"/>
        </w:rPr>
        <w:t xml:space="preserve"> </w:t>
      </w:r>
      <w:r>
        <w:rPr>
          <w:sz w:val="24"/>
        </w:rPr>
        <w:t>takes</w:t>
      </w:r>
      <w:r>
        <w:rPr>
          <w:spacing w:val="-4"/>
          <w:sz w:val="24"/>
        </w:rPr>
        <w:t xml:space="preserve"> </w:t>
      </w:r>
      <w:r>
        <w:rPr>
          <w:sz w:val="24"/>
        </w:rPr>
        <w:t>place Throat thickness = thickness of thinner plate = 12 mm</w:t>
      </w:r>
    </w:p>
    <w:p w:rsidR="00D42FFC" w:rsidRDefault="00D42FFC" w:rsidP="00D42FFC">
      <w:pPr>
        <w:spacing w:line="320" w:lineRule="auto"/>
        <w:ind w:left="590"/>
        <w:rPr>
          <w:sz w:val="24"/>
        </w:rPr>
      </w:pPr>
      <w:r>
        <w:rPr>
          <w:sz w:val="24"/>
        </w:rPr>
        <w:t>Strength</w:t>
      </w:r>
      <w:r>
        <w:rPr>
          <w:spacing w:val="1"/>
          <w:sz w:val="24"/>
        </w:rPr>
        <w:t xml:space="preserve"> </w:t>
      </w:r>
      <w:r>
        <w:rPr>
          <w:sz w:val="24"/>
        </w:rPr>
        <w:t>of weld</w:t>
      </w:r>
      <w:r>
        <w:rPr>
          <w:spacing w:val="4"/>
          <w:sz w:val="24"/>
        </w:rPr>
        <w:t xml:space="preserve"> </w:t>
      </w:r>
      <w:r>
        <w:rPr>
          <w:sz w:val="24"/>
        </w:rPr>
        <w:t>=</w:t>
      </w:r>
      <w:r>
        <w:rPr>
          <w:spacing w:val="14"/>
          <w:sz w:val="24"/>
        </w:rPr>
        <w:t xml:space="preserve"> </w:t>
      </w:r>
      <w:r>
        <w:rPr>
          <w:sz w:val="24"/>
        </w:rPr>
        <w:t>12</w:t>
      </w:r>
      <w:r>
        <w:rPr>
          <w:spacing w:val="-36"/>
          <w:sz w:val="24"/>
        </w:rPr>
        <w:t xml:space="preserve"> </w:t>
      </w:r>
      <w:r>
        <w:rPr>
          <w:rFonts w:ascii="Symbol" w:eastAsia="Symbol" w:hAnsi="Symbol" w:cs="Symbol"/>
          <w:sz w:val="24"/>
        </w:rPr>
        <w:t></w:t>
      </w:r>
      <w:r>
        <w:rPr>
          <w:sz w:val="24"/>
        </w:rPr>
        <w:t>150</w:t>
      </w:r>
      <w:r>
        <w:rPr>
          <w:spacing w:val="-34"/>
          <w:sz w:val="24"/>
        </w:rPr>
        <w:t xml:space="preserve"> </w:t>
      </w:r>
      <w:r>
        <w:rPr>
          <w:rFonts w:ascii="Symbol" w:eastAsia="Symbol" w:hAnsi="Symbol" w:cs="Symbol"/>
          <w:sz w:val="24"/>
        </w:rPr>
        <w:t></w:t>
      </w:r>
      <w:r>
        <w:rPr>
          <w:spacing w:val="-24"/>
          <w:sz w:val="24"/>
        </w:rPr>
        <w:t xml:space="preserve"> </w:t>
      </w:r>
      <w:r>
        <w:rPr>
          <w:sz w:val="24"/>
        </w:rPr>
        <w:t>250</w:t>
      </w:r>
      <w:r>
        <w:rPr>
          <w:spacing w:val="-32"/>
          <w:sz w:val="24"/>
        </w:rPr>
        <w:t xml:space="preserve"> </w:t>
      </w:r>
      <w:r>
        <w:rPr>
          <w:sz w:val="24"/>
        </w:rPr>
        <w:t>/</w:t>
      </w:r>
      <w:r>
        <w:rPr>
          <w:rFonts w:ascii="Symbol" w:eastAsia="Symbol" w:hAnsi="Symbol" w:cs="Symbol"/>
          <w:sz w:val="31"/>
        </w:rPr>
        <w:t></w:t>
      </w:r>
      <w:r>
        <w:rPr>
          <w:sz w:val="24"/>
        </w:rPr>
        <w:t>1.25</w:t>
      </w:r>
      <w:r>
        <w:rPr>
          <w:rFonts w:ascii="Symbol" w:eastAsia="Symbol" w:hAnsi="Symbol" w:cs="Symbol"/>
          <w:sz w:val="24"/>
        </w:rPr>
        <w:t></w:t>
      </w:r>
      <w:r>
        <w:rPr>
          <w:sz w:val="24"/>
        </w:rPr>
        <w:t>1000</w:t>
      </w:r>
      <w:r>
        <w:rPr>
          <w:rFonts w:ascii="Symbol" w:eastAsia="Symbol" w:hAnsi="Symbol" w:cs="Symbol"/>
          <w:sz w:val="31"/>
        </w:rPr>
        <w:t></w:t>
      </w:r>
      <w:r>
        <w:rPr>
          <w:rFonts w:ascii="Symbol" w:eastAsia="Symbol" w:hAnsi="Symbol" w:cs="Symbol"/>
          <w:sz w:val="24"/>
        </w:rPr>
        <w:t></w:t>
      </w:r>
      <w:r>
        <w:rPr>
          <w:spacing w:val="-12"/>
          <w:sz w:val="24"/>
        </w:rPr>
        <w:t xml:space="preserve"> </w:t>
      </w:r>
      <w:r>
        <w:rPr>
          <w:sz w:val="24"/>
        </w:rPr>
        <w:t>360</w:t>
      </w:r>
      <w:r>
        <w:rPr>
          <w:i/>
          <w:sz w:val="24"/>
        </w:rPr>
        <w:t>KN</w:t>
      </w:r>
      <w:r>
        <w:rPr>
          <w:i/>
          <w:spacing w:val="16"/>
          <w:sz w:val="24"/>
        </w:rPr>
        <w:t xml:space="preserve"> </w:t>
      </w:r>
      <w:r>
        <w:rPr>
          <w:rFonts w:ascii="Calibri" w:eastAsia="Calibri" w:hAnsi="Calibri" w:cs="Calibri"/>
          <w:sz w:val="24"/>
        </w:rPr>
        <w:t>f</w:t>
      </w:r>
      <w:r>
        <w:rPr>
          <w:sz w:val="24"/>
        </w:rPr>
        <w:t>350</w:t>
      </w:r>
      <w:r>
        <w:rPr>
          <w:i/>
          <w:sz w:val="24"/>
        </w:rPr>
        <w:t>KN</w:t>
      </w:r>
      <w:r>
        <w:rPr>
          <w:i/>
          <w:spacing w:val="52"/>
          <w:sz w:val="24"/>
        </w:rPr>
        <w:t xml:space="preserve"> </w:t>
      </w:r>
      <w:r>
        <w:rPr>
          <w:sz w:val="24"/>
        </w:rPr>
        <w:t>hence</w:t>
      </w:r>
      <w:r>
        <w:rPr>
          <w:spacing w:val="-1"/>
          <w:sz w:val="24"/>
        </w:rPr>
        <w:t xml:space="preserve"> </w:t>
      </w:r>
      <w:r>
        <w:rPr>
          <w:sz w:val="24"/>
        </w:rPr>
        <w:t>the</w:t>
      </w:r>
      <w:r>
        <w:rPr>
          <w:spacing w:val="-1"/>
          <w:sz w:val="24"/>
        </w:rPr>
        <w:t xml:space="preserve"> </w:t>
      </w:r>
      <w:r>
        <w:rPr>
          <w:sz w:val="24"/>
        </w:rPr>
        <w:t>joint</w:t>
      </w:r>
      <w:r>
        <w:rPr>
          <w:spacing w:val="2"/>
          <w:sz w:val="24"/>
        </w:rPr>
        <w:t xml:space="preserve"> </w:t>
      </w:r>
      <w:r>
        <w:rPr>
          <w:sz w:val="24"/>
        </w:rPr>
        <w:t>is</w:t>
      </w:r>
      <w:r>
        <w:rPr>
          <w:spacing w:val="4"/>
          <w:sz w:val="24"/>
        </w:rPr>
        <w:t xml:space="preserve"> </w:t>
      </w:r>
      <w:r>
        <w:rPr>
          <w:spacing w:val="-2"/>
          <w:sz w:val="24"/>
        </w:rPr>
        <w:t>safe.</w:t>
      </w:r>
    </w:p>
    <w:p w:rsidR="00D42FFC" w:rsidRDefault="00D42FFC" w:rsidP="00D42FFC">
      <w:pPr>
        <w:rPr>
          <w:sz w:val="24"/>
        </w:rPr>
      </w:pPr>
    </w:p>
    <w:p w:rsidR="00D42FFC" w:rsidRDefault="00D42FFC" w:rsidP="00D42FFC">
      <w:pPr>
        <w:spacing w:before="96"/>
        <w:rPr>
          <w:sz w:val="24"/>
        </w:rPr>
      </w:pPr>
    </w:p>
    <w:p w:rsidR="00D42FFC" w:rsidRDefault="00D42FFC" w:rsidP="00D42FFC">
      <w:pPr>
        <w:ind w:left="590"/>
        <w:rPr>
          <w:sz w:val="24"/>
        </w:rPr>
      </w:pPr>
      <w:r>
        <w:rPr>
          <w:sz w:val="24"/>
        </w:rPr>
        <w:t>Case</w:t>
      </w:r>
      <w:r>
        <w:rPr>
          <w:spacing w:val="-7"/>
          <w:sz w:val="24"/>
        </w:rPr>
        <w:t xml:space="preserve"> </w:t>
      </w:r>
      <w:r>
        <w:rPr>
          <w:spacing w:val="-5"/>
          <w:sz w:val="24"/>
        </w:rPr>
        <w:t>(i)</w:t>
      </w:r>
    </w:p>
    <w:p w:rsidR="00D42FFC" w:rsidRDefault="00D42FFC" w:rsidP="00D42FFC">
      <w:pPr>
        <w:spacing w:before="43" w:line="278" w:lineRule="auto"/>
        <w:ind w:left="590" w:right="759"/>
        <w:rPr>
          <w:sz w:val="24"/>
        </w:rPr>
      </w:pPr>
      <w:r>
        <w:rPr>
          <w:sz w:val="24"/>
        </w:rPr>
        <w:t xml:space="preserve">Sample Matlab Program is provided for calculating strength of butt weld (incomplete </w:t>
      </w:r>
      <w:r>
        <w:rPr>
          <w:spacing w:val="-2"/>
          <w:sz w:val="24"/>
        </w:rPr>
        <w:t>penetration)</w:t>
      </w:r>
    </w:p>
    <w:p w:rsidR="00D42FFC" w:rsidRDefault="00D42FFC" w:rsidP="00D42FFC">
      <w:pPr>
        <w:spacing w:before="73"/>
        <w:rPr>
          <w:sz w:val="24"/>
        </w:rPr>
      </w:pPr>
    </w:p>
    <w:p w:rsidR="00D42FFC" w:rsidRDefault="00D42FFC" w:rsidP="00D42FFC">
      <w:pPr>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Calculation</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strength</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9"/>
          <w:sz w:val="20"/>
        </w:rPr>
        <w:t xml:space="preserve"> </w:t>
      </w:r>
      <w:r>
        <w:rPr>
          <w:rFonts w:ascii="Courier New" w:eastAsia="Courier New" w:hAnsi="Courier New" w:cs="Courier New"/>
          <w:color w:val="1F891F"/>
          <w:spacing w:val="-4"/>
          <w:sz w:val="20"/>
        </w:rPr>
        <w:t>weld</w:t>
      </w:r>
    </w:p>
    <w:p w:rsidR="00D42FFC" w:rsidRDefault="00D42FFC" w:rsidP="00D42FFC">
      <w:pPr>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t</w:t>
      </w:r>
      <w:r>
        <w:rPr>
          <w:rFonts w:ascii="Courier New" w:eastAsia="Courier New" w:hAnsi="Courier New" w:cs="Courier New"/>
          <w:color w:val="1F891F"/>
          <w:spacing w:val="-5"/>
          <w:sz w:val="20"/>
        </w:rPr>
        <w:t xml:space="preserve"> </w:t>
      </w:r>
      <w:r>
        <w:rPr>
          <w:rFonts w:ascii="Courier New" w:eastAsia="Courier New" w:hAnsi="Courier New" w:cs="Courier New"/>
          <w:color w:val="1F891F"/>
          <w:sz w:val="20"/>
        </w:rPr>
        <w:t>=</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thickness</w:t>
      </w:r>
      <w:r>
        <w:rPr>
          <w:rFonts w:ascii="Courier New" w:eastAsia="Courier New" w:hAnsi="Courier New" w:cs="Courier New"/>
          <w:color w:val="1F891F"/>
          <w:spacing w:val="-5"/>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7"/>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6"/>
          <w:sz w:val="20"/>
        </w:rPr>
        <w:t xml:space="preserve"> </w:t>
      </w:r>
      <w:r>
        <w:rPr>
          <w:rFonts w:ascii="Courier New" w:eastAsia="Courier New" w:hAnsi="Courier New" w:cs="Courier New"/>
          <w:color w:val="1F891F"/>
          <w:spacing w:val="-2"/>
          <w:sz w:val="20"/>
        </w:rPr>
        <w:t>plate</w:t>
      </w:r>
    </w:p>
    <w:p w:rsidR="00D42FFC" w:rsidRDefault="00D42FFC" w:rsidP="00D42FFC">
      <w:pPr>
        <w:spacing w:before="4"/>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8"/>
          <w:sz w:val="20"/>
        </w:rPr>
        <w:t xml:space="preserve"> </w:t>
      </w:r>
      <w:r>
        <w:rPr>
          <w:rFonts w:ascii="Courier New" w:eastAsia="Courier New" w:hAnsi="Courier New" w:cs="Courier New"/>
          <w:color w:val="1F891F"/>
          <w:sz w:val="20"/>
        </w:rPr>
        <w:t>te=5/8t</w:t>
      </w:r>
      <w:r>
        <w:rPr>
          <w:rFonts w:ascii="Courier New" w:eastAsia="Courier New" w:hAnsi="Courier New" w:cs="Courier New"/>
          <w:color w:val="1F891F"/>
          <w:spacing w:val="-17"/>
          <w:sz w:val="20"/>
        </w:rPr>
        <w:t xml:space="preserve"> </w:t>
      </w:r>
      <w:r>
        <w:rPr>
          <w:rFonts w:ascii="Courier New" w:eastAsia="Courier New" w:hAnsi="Courier New" w:cs="Courier New"/>
          <w:color w:val="1F891F"/>
          <w:sz w:val="20"/>
        </w:rPr>
        <w:t>(for</w:t>
      </w:r>
      <w:r>
        <w:rPr>
          <w:rFonts w:ascii="Courier New" w:eastAsia="Courier New" w:hAnsi="Courier New" w:cs="Courier New"/>
          <w:color w:val="1F891F"/>
          <w:spacing w:val="-17"/>
          <w:sz w:val="20"/>
        </w:rPr>
        <w:t xml:space="preserve"> </w:t>
      </w:r>
      <w:r>
        <w:rPr>
          <w:rFonts w:ascii="Courier New" w:eastAsia="Courier New" w:hAnsi="Courier New" w:cs="Courier New"/>
          <w:color w:val="1F891F"/>
          <w:sz w:val="20"/>
        </w:rPr>
        <w:t>incomplete</w:t>
      </w:r>
      <w:r>
        <w:rPr>
          <w:rFonts w:ascii="Courier New" w:eastAsia="Courier New" w:hAnsi="Courier New" w:cs="Courier New"/>
          <w:color w:val="1F891F"/>
          <w:spacing w:val="-13"/>
          <w:sz w:val="20"/>
        </w:rPr>
        <w:t xml:space="preserve"> </w:t>
      </w:r>
      <w:r>
        <w:rPr>
          <w:rFonts w:ascii="Courier New" w:eastAsia="Courier New" w:hAnsi="Courier New" w:cs="Courier New"/>
          <w:color w:val="1F891F"/>
          <w:spacing w:val="-2"/>
          <w:sz w:val="20"/>
        </w:rPr>
        <w:t>penetration)</w:t>
      </w:r>
    </w:p>
    <w:p w:rsidR="00D42FFC" w:rsidRDefault="00D42FFC" w:rsidP="00D42FFC">
      <w:pPr>
        <w:ind w:left="588"/>
        <w:rPr>
          <w:rFonts w:ascii="Courier New" w:eastAsia="Courier New" w:hAnsi="Courier New" w:cs="Courier New"/>
          <w:sz w:val="20"/>
        </w:rPr>
      </w:pPr>
      <w:r>
        <w:rPr>
          <w:rFonts w:ascii="Courier New" w:eastAsia="Courier New" w:hAnsi="Courier New" w:cs="Courier New"/>
          <w:color w:val="1F891F"/>
          <w:sz w:val="20"/>
        </w:rPr>
        <w:t>%te=t</w:t>
      </w:r>
      <w:r>
        <w:rPr>
          <w:rFonts w:ascii="Courier New" w:eastAsia="Courier New" w:hAnsi="Courier New" w:cs="Courier New"/>
          <w:color w:val="1F891F"/>
          <w:spacing w:val="-17"/>
          <w:sz w:val="20"/>
        </w:rPr>
        <w:t xml:space="preserve"> </w:t>
      </w:r>
      <w:r>
        <w:rPr>
          <w:rFonts w:ascii="Courier New" w:eastAsia="Courier New" w:hAnsi="Courier New" w:cs="Courier New"/>
          <w:color w:val="1F891F"/>
          <w:sz w:val="20"/>
        </w:rPr>
        <w:t>(for</w:t>
      </w:r>
      <w:r>
        <w:rPr>
          <w:rFonts w:ascii="Courier New" w:eastAsia="Courier New" w:hAnsi="Courier New" w:cs="Courier New"/>
          <w:color w:val="1F891F"/>
          <w:spacing w:val="-17"/>
          <w:sz w:val="20"/>
        </w:rPr>
        <w:t xml:space="preserve"> </w:t>
      </w:r>
      <w:r>
        <w:rPr>
          <w:rFonts w:ascii="Courier New" w:eastAsia="Courier New" w:hAnsi="Courier New" w:cs="Courier New"/>
          <w:color w:val="1F891F"/>
          <w:sz w:val="20"/>
        </w:rPr>
        <w:t>complete</w:t>
      </w:r>
      <w:r>
        <w:rPr>
          <w:rFonts w:ascii="Courier New" w:eastAsia="Courier New" w:hAnsi="Courier New" w:cs="Courier New"/>
          <w:color w:val="1F891F"/>
          <w:spacing w:val="-14"/>
          <w:sz w:val="20"/>
        </w:rPr>
        <w:t xml:space="preserve"> </w:t>
      </w:r>
      <w:r>
        <w:rPr>
          <w:rFonts w:ascii="Courier New" w:eastAsia="Courier New" w:hAnsi="Courier New" w:cs="Courier New"/>
          <w:color w:val="1F891F"/>
          <w:spacing w:val="-2"/>
          <w:sz w:val="20"/>
        </w:rPr>
        <w:t>penetration)</w:t>
      </w:r>
    </w:p>
    <w:p w:rsidR="00D42FFC" w:rsidRDefault="00D42FFC" w:rsidP="00D42FFC">
      <w:pPr>
        <w:spacing w:before="1"/>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Le=</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effective</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length</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9"/>
          <w:sz w:val="20"/>
        </w:rPr>
        <w:t xml:space="preserve"> </w:t>
      </w:r>
      <w:r>
        <w:rPr>
          <w:rFonts w:ascii="Courier New" w:eastAsia="Courier New" w:hAnsi="Courier New" w:cs="Courier New"/>
          <w:color w:val="1F891F"/>
          <w:spacing w:val="-4"/>
          <w:sz w:val="20"/>
        </w:rPr>
        <w:t>weld</w:t>
      </w:r>
    </w:p>
    <w:p w:rsidR="00D42FFC" w:rsidRDefault="00D42FFC" w:rsidP="00D42FFC">
      <w:pPr>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1"/>
          <w:sz w:val="20"/>
        </w:rPr>
        <w:t xml:space="preserve"> </w:t>
      </w:r>
      <w:r>
        <w:rPr>
          <w:rFonts w:ascii="Courier New" w:eastAsia="Courier New" w:hAnsi="Courier New" w:cs="Courier New"/>
          <w:color w:val="1F891F"/>
          <w:sz w:val="20"/>
        </w:rPr>
        <w:t>fy=yield</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strength</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11"/>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10"/>
          <w:sz w:val="20"/>
        </w:rPr>
        <w:t xml:space="preserve"> </w:t>
      </w:r>
      <w:r>
        <w:rPr>
          <w:rFonts w:ascii="Courier New" w:eastAsia="Courier New" w:hAnsi="Courier New" w:cs="Courier New"/>
          <w:color w:val="1F891F"/>
          <w:spacing w:val="-2"/>
          <w:sz w:val="20"/>
        </w:rPr>
        <w:t>plate</w:t>
      </w:r>
    </w:p>
    <w:p w:rsidR="00D42FFC" w:rsidRDefault="00D42FFC" w:rsidP="00D42FFC">
      <w:pPr>
        <w:rPr>
          <w:rFonts w:ascii="Courier New" w:eastAsia="Courier New" w:hAnsi="Courier New" w:cs="Courier New"/>
          <w:sz w:val="20"/>
        </w:rPr>
      </w:pPr>
    </w:p>
    <w:p w:rsidR="00D42FFC" w:rsidRDefault="00D42FFC" w:rsidP="00D42FFC">
      <w:pPr>
        <w:spacing w:before="94"/>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vmw=</w:t>
      </w:r>
      <w:r>
        <w:rPr>
          <w:rFonts w:ascii="Courier New" w:eastAsia="Courier New" w:hAnsi="Courier New" w:cs="Courier New"/>
          <w:color w:val="1F891F"/>
          <w:spacing w:val="-12"/>
          <w:sz w:val="20"/>
        </w:rPr>
        <w:t xml:space="preserve"> </w:t>
      </w:r>
      <w:r>
        <w:rPr>
          <w:rFonts w:ascii="Courier New" w:eastAsia="Courier New" w:hAnsi="Courier New" w:cs="Courier New"/>
          <w:color w:val="1F891F"/>
          <w:sz w:val="20"/>
        </w:rPr>
        <w:t>partial</w:t>
      </w:r>
      <w:r>
        <w:rPr>
          <w:rFonts w:ascii="Courier New" w:eastAsia="Courier New" w:hAnsi="Courier New" w:cs="Courier New"/>
          <w:color w:val="1F891F"/>
          <w:spacing w:val="-12"/>
          <w:sz w:val="20"/>
        </w:rPr>
        <w:t xml:space="preserve"> </w:t>
      </w:r>
      <w:r>
        <w:rPr>
          <w:rFonts w:ascii="Courier New" w:eastAsia="Courier New" w:hAnsi="Courier New" w:cs="Courier New"/>
          <w:color w:val="1F891F"/>
          <w:sz w:val="20"/>
        </w:rPr>
        <w:t>safety</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factor</w:t>
      </w:r>
      <w:r>
        <w:rPr>
          <w:rFonts w:ascii="Courier New" w:eastAsia="Courier New" w:hAnsi="Courier New" w:cs="Courier New"/>
          <w:color w:val="1F891F"/>
          <w:spacing w:val="-12"/>
          <w:sz w:val="20"/>
        </w:rPr>
        <w:t xml:space="preserve"> </w:t>
      </w:r>
      <w:r>
        <w:rPr>
          <w:rFonts w:ascii="Courier New" w:eastAsia="Courier New" w:hAnsi="Courier New" w:cs="Courier New"/>
          <w:color w:val="1F891F"/>
          <w:sz w:val="20"/>
        </w:rPr>
        <w:t>for</w:t>
      </w:r>
      <w:r>
        <w:rPr>
          <w:rFonts w:ascii="Courier New" w:eastAsia="Courier New" w:hAnsi="Courier New" w:cs="Courier New"/>
          <w:color w:val="1F891F"/>
          <w:spacing w:val="-12"/>
          <w:sz w:val="20"/>
        </w:rPr>
        <w:t xml:space="preserve"> </w:t>
      </w:r>
      <w:r>
        <w:rPr>
          <w:rFonts w:ascii="Courier New" w:eastAsia="Courier New" w:hAnsi="Courier New" w:cs="Courier New"/>
          <w:color w:val="1F891F"/>
          <w:sz w:val="20"/>
        </w:rPr>
        <w:t>weld</w:t>
      </w:r>
      <w:r>
        <w:rPr>
          <w:rFonts w:ascii="Courier New" w:eastAsia="Courier New" w:hAnsi="Courier New" w:cs="Courier New"/>
          <w:color w:val="1F891F"/>
          <w:spacing w:val="-10"/>
          <w:sz w:val="20"/>
        </w:rPr>
        <w:t xml:space="preserve"> </w:t>
      </w:r>
      <w:r>
        <w:rPr>
          <w:rFonts w:ascii="Courier New" w:eastAsia="Courier New" w:hAnsi="Courier New" w:cs="Courier New"/>
          <w:color w:val="1F891F"/>
          <w:spacing w:val="-2"/>
          <w:sz w:val="20"/>
        </w:rPr>
        <w:t>material</w:t>
      </w:r>
    </w:p>
    <w:p w:rsidR="00D42FFC" w:rsidRDefault="00D42FFC" w:rsidP="00D42FFC">
      <w:pPr>
        <w:rPr>
          <w:rFonts w:ascii="Courier New" w:eastAsia="Courier New" w:hAnsi="Courier New" w:cs="Courier New"/>
          <w:sz w:val="20"/>
        </w:rPr>
      </w:pPr>
    </w:p>
    <w:p w:rsidR="00D42FFC" w:rsidRDefault="00D42FFC" w:rsidP="00D42FFC">
      <w:pPr>
        <w:spacing w:before="195"/>
        <w:ind w:left="588"/>
        <w:rPr>
          <w:rFonts w:ascii="Courier New" w:eastAsia="Courier New" w:hAnsi="Courier New" w:cs="Courier New"/>
          <w:sz w:val="20"/>
        </w:rPr>
      </w:pPr>
      <w:r>
        <w:rPr>
          <w:rFonts w:ascii="Courier New" w:eastAsia="Courier New" w:hAnsi="Courier New" w:cs="Courier New"/>
          <w:spacing w:val="-2"/>
          <w:sz w:val="20"/>
        </w:rPr>
        <w:t>t=12;</w:t>
      </w:r>
    </w:p>
    <w:p w:rsidR="00D42FFC" w:rsidRDefault="00D42FFC" w:rsidP="00D42FFC">
      <w:pPr>
        <w:ind w:left="588" w:right="7814"/>
        <w:rPr>
          <w:rFonts w:ascii="Courier New" w:eastAsia="Courier New" w:hAnsi="Courier New" w:cs="Courier New"/>
          <w:sz w:val="20"/>
        </w:rPr>
      </w:pPr>
      <w:r>
        <w:rPr>
          <w:rFonts w:ascii="Courier New" w:eastAsia="Courier New" w:hAnsi="Courier New" w:cs="Courier New"/>
          <w:spacing w:val="-2"/>
          <w:sz w:val="20"/>
        </w:rPr>
        <w:t>te=5*t/8; Le=150; fy=250;</w:t>
      </w:r>
    </w:p>
    <w:p w:rsidR="00D42FFC" w:rsidRDefault="00D42FFC" w:rsidP="00D42FFC">
      <w:pPr>
        <w:ind w:left="588" w:right="7814"/>
        <w:rPr>
          <w:rFonts w:ascii="Courier New" w:eastAsia="Courier New" w:hAnsi="Courier New" w:cs="Courier New"/>
          <w:sz w:val="20"/>
        </w:rPr>
      </w:pPr>
      <w:r>
        <w:rPr>
          <w:rFonts w:ascii="Courier New" w:eastAsia="Courier New" w:hAnsi="Courier New" w:cs="Courier New"/>
          <w:spacing w:val="-2"/>
          <w:sz w:val="20"/>
        </w:rPr>
        <w:t>vmw=1.25;</w:t>
      </w:r>
    </w:p>
    <w:p w:rsidR="00D42FFC" w:rsidRDefault="00D42FFC" w:rsidP="00D42FFC">
      <w:pPr>
        <w:ind w:left="588" w:right="7814"/>
        <w:rPr>
          <w:rFonts w:ascii="Courier New" w:eastAsia="Courier New" w:hAnsi="Courier New" w:cs="Courier New"/>
          <w:sz w:val="20"/>
        </w:rPr>
      </w:pPr>
      <w:r>
        <w:rPr>
          <w:rFonts w:ascii="Courier New" w:eastAsia="Courier New" w:hAnsi="Courier New" w:cs="Courier New"/>
          <w:spacing w:val="-2"/>
          <w:sz w:val="20"/>
        </w:rPr>
        <w:t>P=Le*te*fy/vmw</w:t>
      </w:r>
    </w:p>
    <w:p w:rsidR="00D42FFC" w:rsidRDefault="00D42FFC" w:rsidP="00D42FFC">
      <w:pPr>
        <w:ind w:left="588" w:right="7383"/>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P</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in</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 xml:space="preserve">KN </w:t>
      </w:r>
      <w:r>
        <w:rPr>
          <w:rFonts w:ascii="Courier New" w:eastAsia="Courier New" w:hAnsi="Courier New" w:cs="Courier New"/>
          <w:spacing w:val="-2"/>
          <w:sz w:val="20"/>
        </w:rPr>
        <w:t>P=P/1000</w:t>
      </w:r>
    </w:p>
    <w:p w:rsidR="00D42FFC" w:rsidRDefault="00D42FFC" w:rsidP="00D42FFC">
      <w:pPr>
        <w:rPr>
          <w:rFonts w:ascii="Courier New" w:eastAsia="Courier New" w:hAnsi="Courier New" w:cs="Courier New"/>
          <w:sz w:val="20"/>
        </w:rPr>
      </w:pPr>
    </w:p>
    <w:p w:rsidR="00D42FFC" w:rsidRDefault="00D42FFC" w:rsidP="00D42FFC">
      <w:pPr>
        <w:spacing w:before="66"/>
        <w:rPr>
          <w:rFonts w:ascii="Courier New" w:eastAsia="Courier New" w:hAnsi="Courier New" w:cs="Courier New"/>
          <w:sz w:val="20"/>
        </w:rPr>
      </w:pPr>
    </w:p>
    <w:p w:rsidR="00D42FFC" w:rsidRDefault="00D42FFC" w:rsidP="00D42FFC">
      <w:pPr>
        <w:spacing w:before="1"/>
        <w:ind w:left="588"/>
        <w:rPr>
          <w:sz w:val="24"/>
        </w:rPr>
      </w:pPr>
      <w:r>
        <w:rPr>
          <w:sz w:val="24"/>
        </w:rPr>
        <w:t>Case</w:t>
      </w:r>
      <w:r>
        <w:rPr>
          <w:spacing w:val="-7"/>
          <w:sz w:val="24"/>
        </w:rPr>
        <w:t xml:space="preserve"> </w:t>
      </w:r>
      <w:r>
        <w:rPr>
          <w:spacing w:val="-4"/>
          <w:sz w:val="24"/>
        </w:rPr>
        <w:t>(ii)</w:t>
      </w:r>
    </w:p>
    <w:p w:rsidR="00D42FFC" w:rsidRDefault="00D42FFC" w:rsidP="00D42FFC">
      <w:pPr>
        <w:spacing w:before="40" w:line="280" w:lineRule="auto"/>
        <w:ind w:left="588" w:right="290"/>
        <w:jc w:val="both"/>
        <w:rPr>
          <w:sz w:val="24"/>
        </w:rPr>
      </w:pPr>
      <w:r>
        <w:rPr>
          <w:sz w:val="24"/>
        </w:rPr>
        <w:t xml:space="preserve">Sample Matlab Program is provided for calculating strength of butt weld (complete </w:t>
      </w:r>
      <w:r>
        <w:rPr>
          <w:spacing w:val="-2"/>
          <w:sz w:val="24"/>
        </w:rPr>
        <w:t>penetration)</w:t>
      </w:r>
    </w:p>
    <w:p w:rsidR="00D42FFC" w:rsidRDefault="00D42FFC" w:rsidP="00D42FFC">
      <w:pPr>
        <w:spacing w:before="258"/>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Calculation</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strength</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9"/>
          <w:sz w:val="20"/>
        </w:rPr>
        <w:t xml:space="preserve"> </w:t>
      </w:r>
      <w:r>
        <w:rPr>
          <w:rFonts w:ascii="Courier New" w:eastAsia="Courier New" w:hAnsi="Courier New" w:cs="Courier New"/>
          <w:color w:val="1F891F"/>
          <w:spacing w:val="-4"/>
          <w:sz w:val="20"/>
        </w:rPr>
        <w:t>weld</w:t>
      </w:r>
    </w:p>
    <w:p w:rsidR="00D42FFC" w:rsidRDefault="00D42FFC" w:rsidP="00D42FFC">
      <w:pPr>
        <w:spacing w:before="1"/>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t</w:t>
      </w:r>
      <w:r>
        <w:rPr>
          <w:rFonts w:ascii="Courier New" w:eastAsia="Courier New" w:hAnsi="Courier New" w:cs="Courier New"/>
          <w:color w:val="1F891F"/>
          <w:spacing w:val="-5"/>
          <w:sz w:val="20"/>
        </w:rPr>
        <w:t xml:space="preserve"> </w:t>
      </w:r>
      <w:r>
        <w:rPr>
          <w:rFonts w:ascii="Courier New" w:eastAsia="Courier New" w:hAnsi="Courier New" w:cs="Courier New"/>
          <w:color w:val="1F891F"/>
          <w:sz w:val="20"/>
        </w:rPr>
        <w:t>=</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thickness</w:t>
      </w:r>
      <w:r>
        <w:rPr>
          <w:rFonts w:ascii="Courier New" w:eastAsia="Courier New" w:hAnsi="Courier New" w:cs="Courier New"/>
          <w:color w:val="1F891F"/>
          <w:spacing w:val="-5"/>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7"/>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6"/>
          <w:sz w:val="20"/>
        </w:rPr>
        <w:t xml:space="preserve"> </w:t>
      </w:r>
      <w:r>
        <w:rPr>
          <w:rFonts w:ascii="Courier New" w:eastAsia="Courier New" w:hAnsi="Courier New" w:cs="Courier New"/>
          <w:color w:val="1F891F"/>
          <w:spacing w:val="-2"/>
          <w:sz w:val="20"/>
        </w:rPr>
        <w:t>plate</w:t>
      </w:r>
    </w:p>
    <w:p w:rsidR="00D42FFC" w:rsidRDefault="00D42FFC" w:rsidP="00D42FFC">
      <w:pPr>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8"/>
          <w:sz w:val="20"/>
        </w:rPr>
        <w:t xml:space="preserve"> </w:t>
      </w:r>
      <w:r>
        <w:rPr>
          <w:rFonts w:ascii="Courier New" w:eastAsia="Courier New" w:hAnsi="Courier New" w:cs="Courier New"/>
          <w:color w:val="1F891F"/>
          <w:sz w:val="20"/>
        </w:rPr>
        <w:t>te=5/8t</w:t>
      </w:r>
      <w:r>
        <w:rPr>
          <w:rFonts w:ascii="Courier New" w:eastAsia="Courier New" w:hAnsi="Courier New" w:cs="Courier New"/>
          <w:color w:val="1F891F"/>
          <w:spacing w:val="-17"/>
          <w:sz w:val="20"/>
        </w:rPr>
        <w:t xml:space="preserve"> </w:t>
      </w:r>
      <w:r>
        <w:rPr>
          <w:rFonts w:ascii="Courier New" w:eastAsia="Courier New" w:hAnsi="Courier New" w:cs="Courier New"/>
          <w:color w:val="1F891F"/>
          <w:sz w:val="20"/>
        </w:rPr>
        <w:t>(for</w:t>
      </w:r>
      <w:r>
        <w:rPr>
          <w:rFonts w:ascii="Courier New" w:eastAsia="Courier New" w:hAnsi="Courier New" w:cs="Courier New"/>
          <w:color w:val="1F891F"/>
          <w:spacing w:val="-17"/>
          <w:sz w:val="20"/>
        </w:rPr>
        <w:t xml:space="preserve"> </w:t>
      </w:r>
      <w:r>
        <w:rPr>
          <w:rFonts w:ascii="Courier New" w:eastAsia="Courier New" w:hAnsi="Courier New" w:cs="Courier New"/>
          <w:color w:val="1F891F"/>
          <w:sz w:val="20"/>
        </w:rPr>
        <w:t>incomplete</w:t>
      </w:r>
      <w:r>
        <w:rPr>
          <w:rFonts w:ascii="Courier New" w:eastAsia="Courier New" w:hAnsi="Courier New" w:cs="Courier New"/>
          <w:color w:val="1F891F"/>
          <w:spacing w:val="-13"/>
          <w:sz w:val="20"/>
        </w:rPr>
        <w:t xml:space="preserve"> </w:t>
      </w:r>
      <w:r>
        <w:rPr>
          <w:rFonts w:ascii="Courier New" w:eastAsia="Courier New" w:hAnsi="Courier New" w:cs="Courier New"/>
          <w:color w:val="1F891F"/>
          <w:spacing w:val="-2"/>
          <w:sz w:val="20"/>
        </w:rPr>
        <w:t>penetration)</w:t>
      </w:r>
    </w:p>
    <w:p w:rsidR="00D42FFC" w:rsidRDefault="00D42FFC" w:rsidP="00D42FFC">
      <w:pPr>
        <w:ind w:left="588"/>
        <w:rPr>
          <w:rFonts w:ascii="Courier New" w:eastAsia="Courier New" w:hAnsi="Courier New" w:cs="Courier New"/>
          <w:sz w:val="20"/>
        </w:rPr>
      </w:pPr>
      <w:r>
        <w:rPr>
          <w:rFonts w:ascii="Courier New" w:eastAsia="Courier New" w:hAnsi="Courier New" w:cs="Courier New"/>
          <w:color w:val="1F891F"/>
          <w:sz w:val="20"/>
        </w:rPr>
        <w:t>%te=t</w:t>
      </w:r>
      <w:r>
        <w:rPr>
          <w:rFonts w:ascii="Courier New" w:eastAsia="Courier New" w:hAnsi="Courier New" w:cs="Courier New"/>
          <w:color w:val="1F891F"/>
          <w:spacing w:val="-17"/>
          <w:sz w:val="20"/>
        </w:rPr>
        <w:t xml:space="preserve"> </w:t>
      </w:r>
      <w:r>
        <w:rPr>
          <w:rFonts w:ascii="Courier New" w:eastAsia="Courier New" w:hAnsi="Courier New" w:cs="Courier New"/>
          <w:color w:val="1F891F"/>
          <w:sz w:val="20"/>
        </w:rPr>
        <w:t>(for</w:t>
      </w:r>
      <w:r>
        <w:rPr>
          <w:rFonts w:ascii="Courier New" w:eastAsia="Courier New" w:hAnsi="Courier New" w:cs="Courier New"/>
          <w:color w:val="1F891F"/>
          <w:spacing w:val="-17"/>
          <w:sz w:val="20"/>
        </w:rPr>
        <w:t xml:space="preserve"> </w:t>
      </w:r>
      <w:r>
        <w:rPr>
          <w:rFonts w:ascii="Courier New" w:eastAsia="Courier New" w:hAnsi="Courier New" w:cs="Courier New"/>
          <w:color w:val="1F891F"/>
          <w:sz w:val="20"/>
        </w:rPr>
        <w:t>complete</w:t>
      </w:r>
      <w:r>
        <w:rPr>
          <w:rFonts w:ascii="Courier New" w:eastAsia="Courier New" w:hAnsi="Courier New" w:cs="Courier New"/>
          <w:color w:val="1F891F"/>
          <w:spacing w:val="-14"/>
          <w:sz w:val="20"/>
        </w:rPr>
        <w:t xml:space="preserve"> </w:t>
      </w:r>
      <w:r>
        <w:rPr>
          <w:rFonts w:ascii="Courier New" w:eastAsia="Courier New" w:hAnsi="Courier New" w:cs="Courier New"/>
          <w:color w:val="1F891F"/>
          <w:spacing w:val="-2"/>
          <w:sz w:val="20"/>
        </w:rPr>
        <w:t>penetration)</w:t>
      </w:r>
    </w:p>
    <w:p w:rsidR="00D42FFC" w:rsidRDefault="00D42FFC" w:rsidP="00D42FFC">
      <w:pPr>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Le=</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effective</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length</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9"/>
          <w:sz w:val="20"/>
        </w:rPr>
        <w:t xml:space="preserve"> </w:t>
      </w:r>
      <w:r>
        <w:rPr>
          <w:rFonts w:ascii="Courier New" w:eastAsia="Courier New" w:hAnsi="Courier New" w:cs="Courier New"/>
          <w:color w:val="1F891F"/>
          <w:spacing w:val="-4"/>
          <w:sz w:val="20"/>
        </w:rPr>
        <w:t>weld</w:t>
      </w:r>
    </w:p>
    <w:p w:rsidR="00D42FFC" w:rsidRDefault="00D42FFC" w:rsidP="00D42FFC">
      <w:pPr>
        <w:spacing w:before="1"/>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1"/>
          <w:sz w:val="20"/>
        </w:rPr>
        <w:t xml:space="preserve"> </w:t>
      </w:r>
      <w:r>
        <w:rPr>
          <w:rFonts w:ascii="Courier New" w:eastAsia="Courier New" w:hAnsi="Courier New" w:cs="Courier New"/>
          <w:color w:val="1F891F"/>
          <w:sz w:val="20"/>
        </w:rPr>
        <w:t>fy=yield</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strength</w:t>
      </w:r>
      <w:r>
        <w:rPr>
          <w:rFonts w:ascii="Courier New" w:eastAsia="Courier New" w:hAnsi="Courier New" w:cs="Courier New"/>
          <w:color w:val="1F891F"/>
          <w:spacing w:val="-9"/>
          <w:sz w:val="20"/>
        </w:rPr>
        <w:t xml:space="preserve"> </w:t>
      </w:r>
      <w:r>
        <w:rPr>
          <w:rFonts w:ascii="Courier New" w:eastAsia="Courier New" w:hAnsi="Courier New" w:cs="Courier New"/>
          <w:color w:val="1F891F"/>
          <w:sz w:val="20"/>
        </w:rPr>
        <w:t>of</w:t>
      </w:r>
      <w:r>
        <w:rPr>
          <w:rFonts w:ascii="Courier New" w:eastAsia="Courier New" w:hAnsi="Courier New" w:cs="Courier New"/>
          <w:color w:val="1F891F"/>
          <w:spacing w:val="-11"/>
          <w:sz w:val="20"/>
        </w:rPr>
        <w:t xml:space="preserve"> </w:t>
      </w:r>
      <w:r>
        <w:rPr>
          <w:rFonts w:ascii="Courier New" w:eastAsia="Courier New" w:hAnsi="Courier New" w:cs="Courier New"/>
          <w:color w:val="1F891F"/>
          <w:sz w:val="20"/>
        </w:rPr>
        <w:t>the</w:t>
      </w:r>
      <w:r>
        <w:rPr>
          <w:rFonts w:ascii="Courier New" w:eastAsia="Courier New" w:hAnsi="Courier New" w:cs="Courier New"/>
          <w:color w:val="1F891F"/>
          <w:spacing w:val="-10"/>
          <w:sz w:val="20"/>
        </w:rPr>
        <w:t xml:space="preserve"> </w:t>
      </w:r>
      <w:r>
        <w:rPr>
          <w:rFonts w:ascii="Courier New" w:eastAsia="Courier New" w:hAnsi="Courier New" w:cs="Courier New"/>
          <w:color w:val="1F891F"/>
          <w:spacing w:val="-2"/>
          <w:sz w:val="20"/>
        </w:rPr>
        <w:t>plate</w:t>
      </w:r>
    </w:p>
    <w:p w:rsidR="00D42FFC" w:rsidRDefault="00D42FFC" w:rsidP="00D42FFC">
      <w:pPr>
        <w:ind w:left="588"/>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vmw=</w:t>
      </w:r>
      <w:r>
        <w:rPr>
          <w:rFonts w:ascii="Courier New" w:eastAsia="Courier New" w:hAnsi="Courier New" w:cs="Courier New"/>
          <w:color w:val="1F891F"/>
          <w:spacing w:val="-12"/>
          <w:sz w:val="20"/>
        </w:rPr>
        <w:t xml:space="preserve"> </w:t>
      </w:r>
      <w:r>
        <w:rPr>
          <w:rFonts w:ascii="Courier New" w:eastAsia="Courier New" w:hAnsi="Courier New" w:cs="Courier New"/>
          <w:color w:val="1F891F"/>
          <w:sz w:val="20"/>
        </w:rPr>
        <w:t>partial</w:t>
      </w:r>
      <w:r>
        <w:rPr>
          <w:rFonts w:ascii="Courier New" w:eastAsia="Courier New" w:hAnsi="Courier New" w:cs="Courier New"/>
          <w:color w:val="1F891F"/>
          <w:spacing w:val="-12"/>
          <w:sz w:val="20"/>
        </w:rPr>
        <w:t xml:space="preserve"> </w:t>
      </w:r>
      <w:r>
        <w:rPr>
          <w:rFonts w:ascii="Courier New" w:eastAsia="Courier New" w:hAnsi="Courier New" w:cs="Courier New"/>
          <w:color w:val="1F891F"/>
          <w:sz w:val="20"/>
        </w:rPr>
        <w:t>safety</w:t>
      </w:r>
      <w:r>
        <w:rPr>
          <w:rFonts w:ascii="Courier New" w:eastAsia="Courier New" w:hAnsi="Courier New" w:cs="Courier New"/>
          <w:color w:val="1F891F"/>
          <w:spacing w:val="-10"/>
          <w:sz w:val="20"/>
        </w:rPr>
        <w:t xml:space="preserve"> </w:t>
      </w:r>
      <w:r>
        <w:rPr>
          <w:rFonts w:ascii="Courier New" w:eastAsia="Courier New" w:hAnsi="Courier New" w:cs="Courier New"/>
          <w:color w:val="1F891F"/>
          <w:sz w:val="20"/>
        </w:rPr>
        <w:t>factor</w:t>
      </w:r>
      <w:r>
        <w:rPr>
          <w:rFonts w:ascii="Courier New" w:eastAsia="Courier New" w:hAnsi="Courier New" w:cs="Courier New"/>
          <w:color w:val="1F891F"/>
          <w:spacing w:val="-12"/>
          <w:sz w:val="20"/>
        </w:rPr>
        <w:t xml:space="preserve"> </w:t>
      </w:r>
      <w:r>
        <w:rPr>
          <w:rFonts w:ascii="Courier New" w:eastAsia="Courier New" w:hAnsi="Courier New" w:cs="Courier New"/>
          <w:color w:val="1F891F"/>
          <w:sz w:val="20"/>
        </w:rPr>
        <w:t>for</w:t>
      </w:r>
      <w:r>
        <w:rPr>
          <w:rFonts w:ascii="Courier New" w:eastAsia="Courier New" w:hAnsi="Courier New" w:cs="Courier New"/>
          <w:color w:val="1F891F"/>
          <w:spacing w:val="-12"/>
          <w:sz w:val="20"/>
        </w:rPr>
        <w:t xml:space="preserve"> </w:t>
      </w:r>
      <w:r>
        <w:rPr>
          <w:rFonts w:ascii="Courier New" w:eastAsia="Courier New" w:hAnsi="Courier New" w:cs="Courier New"/>
          <w:color w:val="1F891F"/>
          <w:sz w:val="20"/>
        </w:rPr>
        <w:t>weld</w:t>
      </w:r>
      <w:r>
        <w:rPr>
          <w:rFonts w:ascii="Courier New" w:eastAsia="Courier New" w:hAnsi="Courier New" w:cs="Courier New"/>
          <w:color w:val="1F891F"/>
          <w:spacing w:val="-10"/>
          <w:sz w:val="20"/>
        </w:rPr>
        <w:t xml:space="preserve"> </w:t>
      </w:r>
      <w:r>
        <w:rPr>
          <w:rFonts w:ascii="Courier New" w:eastAsia="Courier New" w:hAnsi="Courier New" w:cs="Courier New"/>
          <w:color w:val="1F891F"/>
          <w:spacing w:val="-2"/>
          <w:sz w:val="20"/>
        </w:rPr>
        <w:t>material</w:t>
      </w:r>
    </w:p>
    <w:p w:rsidR="00D42FFC" w:rsidRDefault="00D42FFC" w:rsidP="00D42FFC">
      <w:pPr>
        <w:spacing w:before="42"/>
        <w:rPr>
          <w:rFonts w:ascii="Courier New" w:eastAsia="Courier New" w:hAnsi="Courier New" w:cs="Courier New"/>
          <w:sz w:val="20"/>
        </w:rPr>
      </w:pPr>
    </w:p>
    <w:p w:rsidR="00D42FFC" w:rsidRDefault="00D42FFC" w:rsidP="00D42FFC">
      <w:pPr>
        <w:ind w:left="588"/>
        <w:rPr>
          <w:rFonts w:ascii="Courier New" w:eastAsia="Courier New" w:hAnsi="Courier New" w:cs="Courier New"/>
          <w:sz w:val="20"/>
        </w:rPr>
      </w:pPr>
      <w:r>
        <w:rPr>
          <w:rFonts w:ascii="Courier New" w:eastAsia="Courier New" w:hAnsi="Courier New" w:cs="Courier New"/>
          <w:spacing w:val="-2"/>
          <w:sz w:val="20"/>
        </w:rPr>
        <w:t>t=12;</w:t>
      </w:r>
    </w:p>
    <w:p w:rsidR="00D42FFC" w:rsidRDefault="00D42FFC" w:rsidP="00D42FFC">
      <w:pPr>
        <w:ind w:left="588" w:right="7814"/>
        <w:rPr>
          <w:rFonts w:ascii="Courier New" w:eastAsia="Courier New" w:hAnsi="Courier New" w:cs="Courier New"/>
          <w:sz w:val="20"/>
        </w:rPr>
      </w:pPr>
      <w:r>
        <w:rPr>
          <w:rFonts w:ascii="Courier New" w:eastAsia="Courier New" w:hAnsi="Courier New" w:cs="Courier New"/>
          <w:spacing w:val="-2"/>
          <w:sz w:val="20"/>
        </w:rPr>
        <w:t>te=1*t/1; Le=150; fy=250;</w:t>
      </w:r>
    </w:p>
    <w:p w:rsidR="00D42FFC" w:rsidRDefault="00D42FFC" w:rsidP="00D42FFC">
      <w:pPr>
        <w:ind w:left="588" w:right="7814"/>
        <w:rPr>
          <w:rFonts w:ascii="Courier New" w:eastAsia="Courier New" w:hAnsi="Courier New" w:cs="Courier New"/>
          <w:sz w:val="20"/>
        </w:rPr>
      </w:pPr>
      <w:r>
        <w:rPr>
          <w:rFonts w:ascii="Courier New" w:eastAsia="Courier New" w:hAnsi="Courier New" w:cs="Courier New"/>
          <w:spacing w:val="-2"/>
          <w:sz w:val="20"/>
        </w:rPr>
        <w:t>vmw=1.25;</w:t>
      </w:r>
    </w:p>
    <w:p w:rsidR="00D42FFC" w:rsidRDefault="00D42FFC" w:rsidP="00D42FFC">
      <w:pPr>
        <w:ind w:left="588" w:right="7814"/>
        <w:rPr>
          <w:rFonts w:ascii="Courier New" w:eastAsia="Courier New" w:hAnsi="Courier New" w:cs="Courier New"/>
          <w:sz w:val="20"/>
        </w:rPr>
      </w:pPr>
      <w:r>
        <w:rPr>
          <w:rFonts w:ascii="Courier New" w:eastAsia="Courier New" w:hAnsi="Courier New" w:cs="Courier New"/>
          <w:spacing w:val="-2"/>
          <w:sz w:val="20"/>
        </w:rPr>
        <w:t>P=Le*te*fy/vmw</w:t>
      </w:r>
    </w:p>
    <w:p w:rsidR="00D42FFC" w:rsidRDefault="00D42FFC" w:rsidP="00D42FFC">
      <w:pPr>
        <w:ind w:left="588" w:right="7383"/>
        <w:rPr>
          <w:rFonts w:ascii="Courier New" w:eastAsia="Courier New" w:hAnsi="Courier New" w:cs="Courier New"/>
          <w:sz w:val="20"/>
        </w:rPr>
      </w:pPr>
      <w:r>
        <w:rPr>
          <w:rFonts w:ascii="Courier New" w:eastAsia="Courier New" w:hAnsi="Courier New" w:cs="Courier New"/>
          <w:color w:val="1F891F"/>
          <w:sz w:val="20"/>
        </w:rPr>
        <w:t>%</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P</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in</w:t>
      </w:r>
      <w:r>
        <w:rPr>
          <w:rFonts w:ascii="Courier New" w:eastAsia="Courier New" w:hAnsi="Courier New" w:cs="Courier New"/>
          <w:color w:val="1F891F"/>
          <w:spacing w:val="-13"/>
          <w:sz w:val="20"/>
        </w:rPr>
        <w:t xml:space="preserve"> </w:t>
      </w:r>
      <w:r>
        <w:rPr>
          <w:rFonts w:ascii="Courier New" w:eastAsia="Courier New" w:hAnsi="Courier New" w:cs="Courier New"/>
          <w:color w:val="1F891F"/>
          <w:sz w:val="20"/>
        </w:rPr>
        <w:t xml:space="preserve">KN </w:t>
      </w:r>
      <w:r>
        <w:rPr>
          <w:rFonts w:ascii="Courier New" w:eastAsia="Courier New" w:hAnsi="Courier New" w:cs="Courier New"/>
          <w:spacing w:val="-2"/>
          <w:sz w:val="20"/>
        </w:rPr>
        <w:t>P=P/1000</w:t>
      </w:r>
    </w:p>
    <w:p w:rsidR="00D42FFC" w:rsidRDefault="00D42FFC" w:rsidP="00D42FFC">
      <w:pPr>
        <w:spacing w:before="24"/>
        <w:rPr>
          <w:rFonts w:ascii="Courier New" w:eastAsia="Courier New" w:hAnsi="Courier New" w:cs="Courier New"/>
          <w:sz w:val="20"/>
        </w:rPr>
      </w:pPr>
    </w:p>
    <w:p w:rsidR="00D42FFC" w:rsidRDefault="00D42FFC" w:rsidP="00D42FFC">
      <w:pPr>
        <w:ind w:left="588" w:right="289"/>
        <w:jc w:val="both"/>
        <w:rPr>
          <w:sz w:val="24"/>
        </w:rPr>
      </w:pPr>
      <w:r>
        <w:rPr>
          <w:sz w:val="24"/>
        </w:rPr>
        <w:t>Problem</w:t>
      </w:r>
      <w:r>
        <w:rPr>
          <w:spacing w:val="-8"/>
          <w:sz w:val="24"/>
        </w:rPr>
        <w:t xml:space="preserve"> </w:t>
      </w:r>
      <w:r>
        <w:rPr>
          <w:sz w:val="24"/>
        </w:rPr>
        <w:t>2</w:t>
      </w:r>
      <w:r>
        <w:rPr>
          <w:spacing w:val="-6"/>
          <w:sz w:val="24"/>
        </w:rPr>
        <w:t xml:space="preserve"> </w:t>
      </w:r>
      <w:r>
        <w:rPr>
          <w:sz w:val="24"/>
        </w:rPr>
        <w:t>:</w:t>
      </w:r>
      <w:r>
        <w:rPr>
          <w:spacing w:val="-8"/>
          <w:sz w:val="24"/>
        </w:rPr>
        <w:t xml:space="preserve"> </w:t>
      </w:r>
      <w:r>
        <w:rPr>
          <w:sz w:val="24"/>
        </w:rPr>
        <w:t>The</w:t>
      </w:r>
      <w:r>
        <w:rPr>
          <w:spacing w:val="-7"/>
          <w:sz w:val="24"/>
        </w:rPr>
        <w:t xml:space="preserve"> </w:t>
      </w:r>
      <w:r>
        <w:rPr>
          <w:sz w:val="24"/>
        </w:rPr>
        <w:t>tie</w:t>
      </w:r>
      <w:r>
        <w:rPr>
          <w:spacing w:val="-7"/>
          <w:sz w:val="24"/>
        </w:rPr>
        <w:t xml:space="preserve"> </w:t>
      </w:r>
      <w:r>
        <w:rPr>
          <w:sz w:val="24"/>
        </w:rPr>
        <w:t>member</w:t>
      </w:r>
      <w:r>
        <w:rPr>
          <w:spacing w:val="-8"/>
          <w:sz w:val="24"/>
        </w:rPr>
        <w:t xml:space="preserve"> </w:t>
      </w:r>
      <w:r>
        <w:rPr>
          <w:sz w:val="24"/>
        </w:rPr>
        <w:t>of</w:t>
      </w:r>
      <w:r>
        <w:rPr>
          <w:spacing w:val="-9"/>
          <w:sz w:val="24"/>
        </w:rPr>
        <w:t xml:space="preserve"> </w:t>
      </w:r>
      <w:r>
        <w:rPr>
          <w:sz w:val="24"/>
        </w:rPr>
        <w:t>a</w:t>
      </w:r>
      <w:r>
        <w:rPr>
          <w:spacing w:val="-7"/>
          <w:sz w:val="24"/>
        </w:rPr>
        <w:t xml:space="preserve"> </w:t>
      </w:r>
      <w:r>
        <w:rPr>
          <w:sz w:val="24"/>
        </w:rPr>
        <w:t>truss</w:t>
      </w:r>
      <w:r>
        <w:rPr>
          <w:spacing w:val="-6"/>
          <w:sz w:val="24"/>
        </w:rPr>
        <w:t xml:space="preserve"> </w:t>
      </w:r>
      <w:r>
        <w:rPr>
          <w:sz w:val="24"/>
        </w:rPr>
        <w:t>is</w:t>
      </w:r>
      <w:r>
        <w:rPr>
          <w:spacing w:val="-6"/>
          <w:sz w:val="24"/>
        </w:rPr>
        <w:t xml:space="preserve"> </w:t>
      </w:r>
      <w:r>
        <w:rPr>
          <w:sz w:val="24"/>
        </w:rPr>
        <w:t>made</w:t>
      </w:r>
      <w:r>
        <w:rPr>
          <w:spacing w:val="-7"/>
          <w:sz w:val="24"/>
        </w:rPr>
        <w:t xml:space="preserve"> </w:t>
      </w:r>
      <w:r>
        <w:rPr>
          <w:sz w:val="24"/>
        </w:rPr>
        <w:t>of</w:t>
      </w:r>
      <w:r>
        <w:rPr>
          <w:spacing w:val="-7"/>
          <w:sz w:val="24"/>
        </w:rPr>
        <w:t xml:space="preserve"> </w:t>
      </w:r>
      <w:r>
        <w:rPr>
          <w:sz w:val="24"/>
        </w:rPr>
        <w:t>ISA</w:t>
      </w:r>
      <w:r>
        <w:rPr>
          <w:spacing w:val="-9"/>
          <w:sz w:val="24"/>
        </w:rPr>
        <w:t xml:space="preserve"> </w:t>
      </w:r>
      <w:r>
        <w:rPr>
          <w:sz w:val="24"/>
        </w:rPr>
        <w:t>65</w:t>
      </w:r>
      <w:r>
        <w:rPr>
          <w:spacing w:val="-6"/>
          <w:sz w:val="24"/>
        </w:rPr>
        <w:t xml:space="preserve"> </w:t>
      </w:r>
      <w:r>
        <w:rPr>
          <w:sz w:val="24"/>
        </w:rPr>
        <w:t>x</w:t>
      </w:r>
      <w:r>
        <w:rPr>
          <w:spacing w:val="-11"/>
          <w:sz w:val="24"/>
        </w:rPr>
        <w:t xml:space="preserve"> </w:t>
      </w:r>
      <w:r>
        <w:rPr>
          <w:sz w:val="24"/>
        </w:rPr>
        <w:t>65</w:t>
      </w:r>
      <w:r>
        <w:rPr>
          <w:spacing w:val="-6"/>
          <w:sz w:val="24"/>
        </w:rPr>
        <w:t xml:space="preserve"> </w:t>
      </w:r>
      <w:r>
        <w:rPr>
          <w:sz w:val="24"/>
        </w:rPr>
        <w:t>x</w:t>
      </w:r>
      <w:r>
        <w:rPr>
          <w:spacing w:val="-6"/>
          <w:sz w:val="24"/>
        </w:rPr>
        <w:t xml:space="preserve"> </w:t>
      </w:r>
      <w:r>
        <w:rPr>
          <w:sz w:val="24"/>
        </w:rPr>
        <w:t>6</w:t>
      </w:r>
      <w:r>
        <w:rPr>
          <w:spacing w:val="-9"/>
          <w:sz w:val="24"/>
        </w:rPr>
        <w:t xml:space="preserve"> </w:t>
      </w:r>
      <w:r>
        <w:rPr>
          <w:sz w:val="24"/>
        </w:rPr>
        <w:t>mm</w:t>
      </w:r>
      <w:r>
        <w:rPr>
          <w:spacing w:val="-8"/>
          <w:sz w:val="24"/>
        </w:rPr>
        <w:t xml:space="preserve"> </w:t>
      </w:r>
      <w:r>
        <w:rPr>
          <w:sz w:val="24"/>
        </w:rPr>
        <w:t>is</w:t>
      </w:r>
      <w:r>
        <w:rPr>
          <w:spacing w:val="-8"/>
          <w:sz w:val="24"/>
        </w:rPr>
        <w:t xml:space="preserve"> </w:t>
      </w:r>
      <w:r>
        <w:rPr>
          <w:sz w:val="24"/>
        </w:rPr>
        <w:t>subjected</w:t>
      </w:r>
      <w:r>
        <w:rPr>
          <w:spacing w:val="-9"/>
          <w:sz w:val="24"/>
        </w:rPr>
        <w:t xml:space="preserve"> </w:t>
      </w:r>
      <w:r>
        <w:rPr>
          <w:sz w:val="24"/>
        </w:rPr>
        <w:t>to</w:t>
      </w:r>
      <w:r>
        <w:rPr>
          <w:spacing w:val="-6"/>
          <w:sz w:val="24"/>
        </w:rPr>
        <w:t xml:space="preserve"> </w:t>
      </w:r>
      <w:r>
        <w:rPr>
          <w:sz w:val="24"/>
        </w:rPr>
        <w:t>a</w:t>
      </w:r>
      <w:r>
        <w:rPr>
          <w:spacing w:val="-5"/>
          <w:sz w:val="24"/>
        </w:rPr>
        <w:t xml:space="preserve"> </w:t>
      </w:r>
      <w:r>
        <w:rPr>
          <w:sz w:val="24"/>
        </w:rPr>
        <w:t>factored tension load</w:t>
      </w:r>
      <w:r>
        <w:rPr>
          <w:spacing w:val="-1"/>
          <w:sz w:val="24"/>
        </w:rPr>
        <w:t xml:space="preserve"> </w:t>
      </w:r>
      <w:r>
        <w:rPr>
          <w:sz w:val="24"/>
        </w:rPr>
        <w:t>of</w:t>
      </w:r>
      <w:r>
        <w:rPr>
          <w:spacing w:val="-1"/>
          <w:sz w:val="24"/>
        </w:rPr>
        <w:t xml:space="preserve"> </w:t>
      </w:r>
      <w:r>
        <w:rPr>
          <w:sz w:val="24"/>
        </w:rPr>
        <w:t>90 KN. The</w:t>
      </w:r>
      <w:r>
        <w:rPr>
          <w:spacing w:val="-2"/>
          <w:sz w:val="24"/>
        </w:rPr>
        <w:t xml:space="preserve"> </w:t>
      </w:r>
      <w:r>
        <w:rPr>
          <w:sz w:val="24"/>
        </w:rPr>
        <w:t>length of</w:t>
      </w:r>
      <w:r>
        <w:rPr>
          <w:spacing w:val="-1"/>
          <w:sz w:val="24"/>
        </w:rPr>
        <w:t xml:space="preserve"> </w:t>
      </w:r>
      <w:r>
        <w:rPr>
          <w:sz w:val="24"/>
        </w:rPr>
        <w:t>the angle</w:t>
      </w:r>
      <w:r>
        <w:rPr>
          <w:spacing w:val="-1"/>
          <w:sz w:val="24"/>
        </w:rPr>
        <w:t xml:space="preserve"> </w:t>
      </w:r>
      <w:r>
        <w:rPr>
          <w:sz w:val="24"/>
        </w:rPr>
        <w:t xml:space="preserve">is not enough to go from end to end and hence a splice has to be provided. Design a </w:t>
      </w:r>
      <w:r>
        <w:rPr>
          <w:sz w:val="24"/>
        </w:rPr>
        <w:lastRenderedPageBreak/>
        <w:t>groove welded joint.</w:t>
      </w:r>
    </w:p>
    <w:p w:rsidR="00D42FFC" w:rsidRDefault="00D42FFC" w:rsidP="00D42FFC">
      <w:pPr>
        <w:spacing w:line="267" w:lineRule="auto"/>
        <w:ind w:left="588"/>
        <w:rPr>
          <w:sz w:val="24"/>
        </w:rPr>
      </w:pPr>
      <w:r>
        <w:rPr>
          <w:spacing w:val="-2"/>
          <w:sz w:val="24"/>
        </w:rPr>
        <w:t>Solution:</w:t>
      </w:r>
    </w:p>
    <w:p w:rsidR="00D42FFC" w:rsidRDefault="00D42FFC" w:rsidP="00D42FFC">
      <w:pPr>
        <w:spacing w:before="44"/>
        <w:ind w:left="588"/>
        <w:rPr>
          <w:sz w:val="24"/>
        </w:rPr>
      </w:pPr>
      <w:r>
        <w:rPr>
          <w:sz w:val="24"/>
        </w:rPr>
        <w:t>Provide</w:t>
      </w:r>
      <w:r>
        <w:rPr>
          <w:spacing w:val="-7"/>
          <w:sz w:val="24"/>
        </w:rPr>
        <w:t xml:space="preserve"> </w:t>
      </w:r>
      <w:r>
        <w:rPr>
          <w:sz w:val="24"/>
        </w:rPr>
        <w:t>a</w:t>
      </w:r>
      <w:r>
        <w:rPr>
          <w:spacing w:val="-6"/>
          <w:sz w:val="24"/>
        </w:rPr>
        <w:t xml:space="preserve"> </w:t>
      </w:r>
      <w:r>
        <w:rPr>
          <w:sz w:val="24"/>
        </w:rPr>
        <w:t>single</w:t>
      </w:r>
      <w:r>
        <w:rPr>
          <w:spacing w:val="-1"/>
          <w:sz w:val="24"/>
        </w:rPr>
        <w:t xml:space="preserve"> </w:t>
      </w:r>
      <w:r>
        <w:rPr>
          <w:sz w:val="24"/>
        </w:rPr>
        <w:t>V</w:t>
      </w:r>
      <w:r>
        <w:rPr>
          <w:spacing w:val="-1"/>
          <w:sz w:val="24"/>
        </w:rPr>
        <w:t xml:space="preserve"> </w:t>
      </w:r>
      <w:r>
        <w:rPr>
          <w:sz w:val="24"/>
        </w:rPr>
        <w:t>groove</w:t>
      </w:r>
      <w:r>
        <w:rPr>
          <w:spacing w:val="-6"/>
          <w:sz w:val="24"/>
        </w:rPr>
        <w:t xml:space="preserve"> </w:t>
      </w:r>
      <w:r>
        <w:rPr>
          <w:spacing w:val="-4"/>
          <w:sz w:val="24"/>
        </w:rPr>
        <w:t>weld</w:t>
      </w:r>
    </w:p>
    <w:p w:rsidR="00D42FFC" w:rsidRDefault="00D42FFC" w:rsidP="00D42FFC">
      <w:pPr>
        <w:spacing w:before="49" w:line="312" w:lineRule="auto"/>
        <w:ind w:left="590" w:right="2508"/>
        <w:rPr>
          <w:position w:val="2"/>
          <w:sz w:val="24"/>
        </w:rPr>
      </w:pPr>
      <w:r>
        <w:rPr>
          <w:position w:val="2"/>
          <w:sz w:val="24"/>
        </w:rPr>
        <w:t xml:space="preserve">The effective throat thickness = </w:t>
      </w:r>
      <w:r>
        <w:rPr>
          <w:i/>
          <w:position w:val="2"/>
          <w:sz w:val="24"/>
        </w:rPr>
        <w:t>t</w:t>
      </w:r>
      <w:r>
        <w:rPr>
          <w:i/>
          <w:position w:val="2"/>
          <w:sz w:val="16"/>
        </w:rPr>
        <w:t>e</w:t>
      </w:r>
      <w:r>
        <w:rPr>
          <w:i/>
          <w:spacing w:val="28"/>
          <w:position w:val="2"/>
          <w:sz w:val="16"/>
        </w:rPr>
        <w:t xml:space="preserve"> </w:t>
      </w:r>
      <w:r>
        <w:rPr>
          <w:rFonts w:ascii="Symbol" w:eastAsia="Symbol" w:hAnsi="Symbol" w:cs="Symbol"/>
          <w:position w:val="2"/>
          <w:sz w:val="24"/>
        </w:rPr>
        <w:t></w:t>
      </w:r>
      <w:r>
        <w:rPr>
          <w:position w:val="2"/>
          <w:sz w:val="24"/>
        </w:rPr>
        <w:t xml:space="preserve"> 5</w:t>
      </w:r>
      <w:r>
        <w:rPr>
          <w:i/>
          <w:position w:val="2"/>
          <w:sz w:val="24"/>
        </w:rPr>
        <w:t xml:space="preserve">t </w:t>
      </w:r>
      <w:r>
        <w:rPr>
          <w:position w:val="2"/>
          <w:sz w:val="24"/>
        </w:rPr>
        <w:t xml:space="preserve">/ 8 </w:t>
      </w:r>
      <w:r>
        <w:rPr>
          <w:rFonts w:ascii="Symbol" w:eastAsia="Symbol" w:hAnsi="Symbol" w:cs="Symbol"/>
          <w:position w:val="2"/>
          <w:sz w:val="24"/>
        </w:rPr>
        <w:t></w:t>
      </w:r>
      <w:r>
        <w:rPr>
          <w:position w:val="2"/>
          <w:sz w:val="24"/>
        </w:rPr>
        <w:t xml:space="preserve"> 5</w:t>
      </w:r>
      <w:r>
        <w:rPr>
          <w:rFonts w:ascii="Symbol" w:eastAsia="Symbol" w:hAnsi="Symbol" w:cs="Symbol"/>
          <w:position w:val="2"/>
          <w:sz w:val="24"/>
        </w:rPr>
        <w:t></w:t>
      </w:r>
      <w:r>
        <w:rPr>
          <w:position w:val="2"/>
          <w:sz w:val="24"/>
        </w:rPr>
        <w:t xml:space="preserve"> 6 / 8 </w:t>
      </w:r>
      <w:r>
        <w:rPr>
          <w:rFonts w:ascii="Symbol" w:eastAsia="Symbol" w:hAnsi="Symbol" w:cs="Symbol"/>
          <w:position w:val="2"/>
          <w:sz w:val="24"/>
        </w:rPr>
        <w:t></w:t>
      </w:r>
      <w:r>
        <w:rPr>
          <w:position w:val="2"/>
          <w:sz w:val="24"/>
        </w:rPr>
        <w:t xml:space="preserve"> 3.75</w:t>
      </w:r>
      <w:r>
        <w:rPr>
          <w:i/>
          <w:position w:val="2"/>
          <w:sz w:val="24"/>
        </w:rPr>
        <w:t xml:space="preserve">mm </w:t>
      </w:r>
      <w:r>
        <w:rPr>
          <w:position w:val="2"/>
          <w:sz w:val="24"/>
        </w:rPr>
        <w:t>Perimeter</w:t>
      </w:r>
      <w:r>
        <w:rPr>
          <w:spacing w:val="-9"/>
          <w:position w:val="2"/>
          <w:sz w:val="24"/>
        </w:rPr>
        <w:t xml:space="preserve"> </w:t>
      </w:r>
      <w:r>
        <w:rPr>
          <w:position w:val="2"/>
          <w:sz w:val="24"/>
        </w:rPr>
        <w:t>length</w:t>
      </w:r>
      <w:r>
        <w:rPr>
          <w:spacing w:val="-3"/>
          <w:position w:val="2"/>
          <w:sz w:val="24"/>
        </w:rPr>
        <w:t xml:space="preserve"> </w:t>
      </w:r>
      <w:r>
        <w:rPr>
          <w:position w:val="2"/>
          <w:sz w:val="24"/>
        </w:rPr>
        <w:t>of</w:t>
      </w:r>
      <w:r>
        <w:rPr>
          <w:spacing w:val="-9"/>
          <w:position w:val="2"/>
          <w:sz w:val="24"/>
        </w:rPr>
        <w:t xml:space="preserve"> </w:t>
      </w:r>
      <w:r>
        <w:rPr>
          <w:position w:val="2"/>
          <w:sz w:val="24"/>
        </w:rPr>
        <w:t>angle</w:t>
      </w:r>
      <w:r>
        <w:rPr>
          <w:spacing w:val="-1"/>
          <w:position w:val="2"/>
          <w:sz w:val="24"/>
        </w:rPr>
        <w:t xml:space="preserve"> </w:t>
      </w:r>
      <w:r>
        <w:rPr>
          <w:position w:val="2"/>
          <w:sz w:val="24"/>
        </w:rPr>
        <w:t>available</w:t>
      </w:r>
      <w:r>
        <w:rPr>
          <w:spacing w:val="-6"/>
          <w:position w:val="2"/>
          <w:sz w:val="24"/>
        </w:rPr>
        <w:t xml:space="preserve"> </w:t>
      </w:r>
      <w:r>
        <w:rPr>
          <w:position w:val="2"/>
          <w:sz w:val="24"/>
        </w:rPr>
        <w:t>for</w:t>
      </w:r>
      <w:r>
        <w:rPr>
          <w:spacing w:val="-9"/>
          <w:position w:val="2"/>
          <w:sz w:val="24"/>
        </w:rPr>
        <w:t xml:space="preserve"> </w:t>
      </w:r>
      <w:r>
        <w:rPr>
          <w:position w:val="2"/>
          <w:sz w:val="24"/>
        </w:rPr>
        <w:t>welding</w:t>
      </w:r>
      <w:r>
        <w:rPr>
          <w:spacing w:val="-5"/>
          <w:position w:val="2"/>
          <w:sz w:val="24"/>
        </w:rPr>
        <w:t xml:space="preserve"> </w:t>
      </w:r>
      <w:r>
        <w:rPr>
          <w:position w:val="2"/>
          <w:sz w:val="24"/>
        </w:rPr>
        <w:t>=</w:t>
      </w:r>
      <w:r>
        <w:rPr>
          <w:spacing w:val="-2"/>
          <w:position w:val="2"/>
          <w:sz w:val="24"/>
        </w:rPr>
        <w:t xml:space="preserve"> </w:t>
      </w:r>
      <w:r>
        <w:rPr>
          <w:position w:val="2"/>
          <w:sz w:val="24"/>
        </w:rPr>
        <w:t>65</w:t>
      </w:r>
      <w:r>
        <w:rPr>
          <w:spacing w:val="-3"/>
          <w:position w:val="2"/>
          <w:sz w:val="24"/>
        </w:rPr>
        <w:t xml:space="preserve"> </w:t>
      </w:r>
      <w:r>
        <w:rPr>
          <w:position w:val="2"/>
          <w:sz w:val="24"/>
        </w:rPr>
        <w:t>+</w:t>
      </w:r>
      <w:r>
        <w:rPr>
          <w:spacing w:val="-9"/>
          <w:position w:val="2"/>
          <w:sz w:val="24"/>
        </w:rPr>
        <w:t xml:space="preserve"> </w:t>
      </w:r>
      <w:r>
        <w:rPr>
          <w:position w:val="2"/>
          <w:sz w:val="24"/>
        </w:rPr>
        <w:t>65</w:t>
      </w:r>
      <w:r>
        <w:rPr>
          <w:spacing w:val="-3"/>
          <w:position w:val="2"/>
          <w:sz w:val="24"/>
        </w:rPr>
        <w:t xml:space="preserve"> </w:t>
      </w:r>
      <w:r>
        <w:rPr>
          <w:position w:val="2"/>
          <w:sz w:val="24"/>
        </w:rPr>
        <w:t>=</w:t>
      </w:r>
      <w:r>
        <w:rPr>
          <w:spacing w:val="-9"/>
          <w:position w:val="2"/>
          <w:sz w:val="24"/>
        </w:rPr>
        <w:t xml:space="preserve"> </w:t>
      </w:r>
      <w:r>
        <w:rPr>
          <w:position w:val="2"/>
          <w:sz w:val="24"/>
        </w:rPr>
        <w:t>130</w:t>
      </w:r>
      <w:r>
        <w:rPr>
          <w:spacing w:val="-3"/>
          <w:position w:val="2"/>
          <w:sz w:val="24"/>
        </w:rPr>
        <w:t xml:space="preserve"> </w:t>
      </w:r>
      <w:r>
        <w:rPr>
          <w:position w:val="2"/>
          <w:sz w:val="24"/>
        </w:rPr>
        <w:t>mm</w:t>
      </w:r>
    </w:p>
    <w:p w:rsidR="00D42FFC" w:rsidRDefault="00D42FFC" w:rsidP="00D42FFC">
      <w:pPr>
        <w:spacing w:line="317" w:lineRule="auto"/>
        <w:ind w:left="590"/>
        <w:jc w:val="both"/>
        <w:rPr>
          <w:i/>
          <w:position w:val="2"/>
          <w:sz w:val="24"/>
        </w:rPr>
      </w:pPr>
      <w:r>
        <w:rPr>
          <w:spacing w:val="-2"/>
          <w:position w:val="5"/>
          <w:sz w:val="24"/>
        </w:rPr>
        <w:t>Strength</w:t>
      </w:r>
      <w:r>
        <w:rPr>
          <w:spacing w:val="-13"/>
          <w:position w:val="5"/>
          <w:sz w:val="24"/>
        </w:rPr>
        <w:t xml:space="preserve"> </w:t>
      </w:r>
      <w:r>
        <w:rPr>
          <w:spacing w:val="-2"/>
          <w:position w:val="5"/>
          <w:sz w:val="24"/>
        </w:rPr>
        <w:t>of</w:t>
      </w:r>
      <w:r>
        <w:rPr>
          <w:spacing w:val="-13"/>
          <w:position w:val="5"/>
          <w:sz w:val="24"/>
        </w:rPr>
        <w:t xml:space="preserve"> </w:t>
      </w:r>
      <w:r>
        <w:rPr>
          <w:spacing w:val="-2"/>
          <w:position w:val="5"/>
          <w:sz w:val="24"/>
        </w:rPr>
        <w:t>weld</w:t>
      </w:r>
      <w:r>
        <w:rPr>
          <w:spacing w:val="-13"/>
          <w:position w:val="5"/>
          <w:sz w:val="24"/>
        </w:rPr>
        <w:t xml:space="preserve"> </w:t>
      </w:r>
      <w:r>
        <w:rPr>
          <w:spacing w:val="-2"/>
          <w:position w:val="5"/>
          <w:sz w:val="24"/>
        </w:rPr>
        <w:t>=</w:t>
      </w:r>
      <w:r>
        <w:rPr>
          <w:spacing w:val="42"/>
          <w:position w:val="5"/>
          <w:sz w:val="24"/>
        </w:rPr>
        <w:t xml:space="preserve"> </w:t>
      </w:r>
      <w:r>
        <w:rPr>
          <w:i/>
          <w:spacing w:val="-2"/>
          <w:position w:val="2"/>
          <w:sz w:val="24"/>
        </w:rPr>
        <w:t>L</w:t>
      </w:r>
      <w:r>
        <w:rPr>
          <w:i/>
          <w:spacing w:val="-2"/>
          <w:position w:val="2"/>
          <w:sz w:val="16"/>
        </w:rPr>
        <w:t>e</w:t>
      </w:r>
      <w:r>
        <w:rPr>
          <w:i/>
          <w:spacing w:val="-2"/>
          <w:position w:val="2"/>
          <w:sz w:val="24"/>
        </w:rPr>
        <w:t>t</w:t>
      </w:r>
      <w:r>
        <w:rPr>
          <w:i/>
          <w:spacing w:val="-2"/>
          <w:position w:val="2"/>
          <w:sz w:val="16"/>
        </w:rPr>
        <w:t>e</w:t>
      </w:r>
      <w:r>
        <w:rPr>
          <w:i/>
          <w:spacing w:val="15"/>
          <w:position w:val="2"/>
          <w:sz w:val="16"/>
        </w:rPr>
        <w:t xml:space="preserve"> </w:t>
      </w:r>
      <w:r>
        <w:rPr>
          <w:i/>
          <w:spacing w:val="-2"/>
          <w:position w:val="2"/>
          <w:sz w:val="24"/>
        </w:rPr>
        <w:t>f</w:t>
      </w:r>
      <w:r>
        <w:rPr>
          <w:i/>
          <w:spacing w:val="-13"/>
          <w:position w:val="2"/>
          <w:sz w:val="24"/>
        </w:rPr>
        <w:t xml:space="preserve"> </w:t>
      </w:r>
      <w:r>
        <w:rPr>
          <w:i/>
          <w:spacing w:val="-2"/>
          <w:position w:val="2"/>
          <w:sz w:val="16"/>
        </w:rPr>
        <w:t>y</w:t>
      </w:r>
      <w:r>
        <w:rPr>
          <w:i/>
          <w:spacing w:val="34"/>
          <w:position w:val="2"/>
          <w:sz w:val="16"/>
        </w:rPr>
        <w:t xml:space="preserve"> </w:t>
      </w:r>
      <w:r>
        <w:rPr>
          <w:spacing w:val="-2"/>
          <w:position w:val="2"/>
          <w:sz w:val="24"/>
        </w:rPr>
        <w:t>/</w:t>
      </w:r>
      <w:r>
        <w:rPr>
          <w:spacing w:val="-25"/>
          <w:position w:val="2"/>
          <w:sz w:val="24"/>
        </w:rPr>
        <w:t xml:space="preserve"> </w:t>
      </w:r>
      <w:r>
        <w:rPr>
          <w:rFonts w:ascii="Symbol" w:eastAsia="Symbol" w:hAnsi="Symbol" w:cs="Symbol"/>
          <w:spacing w:val="-2"/>
          <w:position w:val="2"/>
          <w:sz w:val="26"/>
        </w:rPr>
        <w:t></w:t>
      </w:r>
      <w:r>
        <w:rPr>
          <w:spacing w:val="-14"/>
          <w:position w:val="2"/>
          <w:sz w:val="26"/>
        </w:rPr>
        <w:t xml:space="preserve"> </w:t>
      </w:r>
      <w:r>
        <w:rPr>
          <w:i/>
          <w:spacing w:val="-2"/>
          <w:position w:val="-1"/>
          <w:sz w:val="14"/>
        </w:rPr>
        <w:t>mw</w:t>
      </w:r>
      <w:r>
        <w:rPr>
          <w:i/>
          <w:spacing w:val="33"/>
          <w:position w:val="-1"/>
          <w:sz w:val="14"/>
        </w:rPr>
        <w:t xml:space="preserve"> </w:t>
      </w:r>
      <w:r>
        <w:rPr>
          <w:rFonts w:ascii="Symbol" w:eastAsia="Symbol" w:hAnsi="Symbol" w:cs="Symbol"/>
          <w:spacing w:val="-2"/>
          <w:position w:val="2"/>
          <w:sz w:val="24"/>
        </w:rPr>
        <w:t></w:t>
      </w:r>
      <w:r>
        <w:rPr>
          <w:spacing w:val="-8"/>
          <w:position w:val="2"/>
          <w:sz w:val="24"/>
        </w:rPr>
        <w:t xml:space="preserve"> </w:t>
      </w:r>
      <w:r>
        <w:rPr>
          <w:spacing w:val="-2"/>
          <w:position w:val="2"/>
          <w:sz w:val="24"/>
        </w:rPr>
        <w:t>3.75</w:t>
      </w:r>
      <w:r>
        <w:rPr>
          <w:rFonts w:ascii="Symbol" w:eastAsia="Symbol" w:hAnsi="Symbol" w:cs="Symbol"/>
          <w:spacing w:val="-2"/>
          <w:position w:val="2"/>
          <w:sz w:val="24"/>
        </w:rPr>
        <w:t></w:t>
      </w:r>
      <w:r>
        <w:rPr>
          <w:spacing w:val="-2"/>
          <w:position w:val="2"/>
          <w:sz w:val="24"/>
        </w:rPr>
        <w:t>130</w:t>
      </w:r>
      <w:r>
        <w:rPr>
          <w:spacing w:val="-25"/>
          <w:position w:val="2"/>
          <w:sz w:val="24"/>
        </w:rPr>
        <w:t xml:space="preserve"> </w:t>
      </w:r>
      <w:r>
        <w:rPr>
          <w:rFonts w:ascii="Symbol" w:eastAsia="Symbol" w:hAnsi="Symbol" w:cs="Symbol"/>
          <w:spacing w:val="-2"/>
          <w:position w:val="2"/>
          <w:sz w:val="24"/>
        </w:rPr>
        <w:t></w:t>
      </w:r>
      <w:r>
        <w:rPr>
          <w:spacing w:val="-15"/>
          <w:position w:val="2"/>
          <w:sz w:val="24"/>
        </w:rPr>
        <w:t xml:space="preserve"> </w:t>
      </w:r>
      <w:r>
        <w:rPr>
          <w:spacing w:val="-2"/>
          <w:position w:val="2"/>
          <w:sz w:val="24"/>
        </w:rPr>
        <w:t>250</w:t>
      </w:r>
      <w:r>
        <w:rPr>
          <w:spacing w:val="-23"/>
          <w:position w:val="2"/>
          <w:sz w:val="24"/>
        </w:rPr>
        <w:t xml:space="preserve"> </w:t>
      </w:r>
      <w:r>
        <w:rPr>
          <w:spacing w:val="-2"/>
          <w:position w:val="2"/>
          <w:sz w:val="24"/>
        </w:rPr>
        <w:t>/</w:t>
      </w:r>
      <w:r>
        <w:rPr>
          <w:rFonts w:ascii="Symbol" w:eastAsia="Symbol" w:hAnsi="Symbol" w:cs="Symbol"/>
          <w:spacing w:val="-2"/>
          <w:position w:val="2"/>
          <w:sz w:val="31"/>
        </w:rPr>
        <w:t></w:t>
      </w:r>
      <w:r>
        <w:rPr>
          <w:spacing w:val="-2"/>
          <w:position w:val="2"/>
          <w:sz w:val="24"/>
        </w:rPr>
        <w:t>1.25</w:t>
      </w:r>
      <w:r>
        <w:rPr>
          <w:rFonts w:ascii="Symbol" w:eastAsia="Symbol" w:hAnsi="Symbol" w:cs="Symbol"/>
          <w:spacing w:val="-2"/>
          <w:position w:val="2"/>
          <w:sz w:val="24"/>
        </w:rPr>
        <w:t></w:t>
      </w:r>
      <w:r>
        <w:rPr>
          <w:spacing w:val="-2"/>
          <w:position w:val="2"/>
          <w:sz w:val="24"/>
        </w:rPr>
        <w:t>1000</w:t>
      </w:r>
      <w:r>
        <w:rPr>
          <w:rFonts w:ascii="Symbol" w:eastAsia="Symbol" w:hAnsi="Symbol" w:cs="Symbol"/>
          <w:spacing w:val="-2"/>
          <w:position w:val="2"/>
          <w:sz w:val="31"/>
        </w:rPr>
        <w:t></w:t>
      </w:r>
      <w:r>
        <w:rPr>
          <w:spacing w:val="-34"/>
          <w:position w:val="2"/>
          <w:sz w:val="31"/>
        </w:rPr>
        <w:t xml:space="preserve"> </w:t>
      </w:r>
      <w:r>
        <w:rPr>
          <w:rFonts w:ascii="Symbol" w:eastAsia="Symbol" w:hAnsi="Symbol" w:cs="Symbol"/>
          <w:spacing w:val="-2"/>
          <w:position w:val="2"/>
          <w:sz w:val="24"/>
        </w:rPr>
        <w:t></w:t>
      </w:r>
      <w:r>
        <w:rPr>
          <w:spacing w:val="-8"/>
          <w:position w:val="2"/>
          <w:sz w:val="24"/>
        </w:rPr>
        <w:t xml:space="preserve"> </w:t>
      </w:r>
      <w:r>
        <w:rPr>
          <w:spacing w:val="-2"/>
          <w:position w:val="2"/>
          <w:sz w:val="24"/>
        </w:rPr>
        <w:t>97.5</w:t>
      </w:r>
      <w:r>
        <w:rPr>
          <w:i/>
          <w:spacing w:val="-2"/>
          <w:position w:val="2"/>
          <w:sz w:val="24"/>
        </w:rPr>
        <w:t>KN</w:t>
      </w:r>
      <w:r>
        <w:rPr>
          <w:i/>
          <w:spacing w:val="25"/>
          <w:position w:val="2"/>
          <w:sz w:val="24"/>
        </w:rPr>
        <w:t xml:space="preserve"> </w:t>
      </w:r>
      <w:r>
        <w:rPr>
          <w:rFonts w:ascii="Calibri" w:eastAsia="Calibri" w:hAnsi="Calibri" w:cs="Calibri"/>
          <w:spacing w:val="-2"/>
          <w:position w:val="2"/>
          <w:sz w:val="24"/>
        </w:rPr>
        <w:t>f</w:t>
      </w:r>
      <w:r>
        <w:rPr>
          <w:rFonts w:ascii="Calibri" w:eastAsia="Calibri" w:hAnsi="Calibri" w:cs="Calibri"/>
          <w:spacing w:val="-12"/>
          <w:position w:val="2"/>
          <w:sz w:val="24"/>
        </w:rPr>
        <w:t xml:space="preserve"> </w:t>
      </w:r>
      <w:r>
        <w:rPr>
          <w:spacing w:val="-4"/>
          <w:position w:val="2"/>
          <w:sz w:val="24"/>
        </w:rPr>
        <w:t>90</w:t>
      </w:r>
      <w:r>
        <w:rPr>
          <w:i/>
          <w:spacing w:val="-4"/>
          <w:position w:val="2"/>
          <w:sz w:val="24"/>
        </w:rPr>
        <w:t>KN</w:t>
      </w:r>
    </w:p>
    <w:p w:rsidR="00D42FFC" w:rsidRDefault="00D42FFC" w:rsidP="00D42FFC">
      <w:pPr>
        <w:spacing w:before="59"/>
        <w:rPr>
          <w:i/>
          <w:sz w:val="24"/>
        </w:rPr>
      </w:pPr>
    </w:p>
    <w:p w:rsidR="00D42FFC" w:rsidRDefault="00D42FFC" w:rsidP="00D42FFC">
      <w:pPr>
        <w:spacing w:before="1" w:line="273" w:lineRule="auto"/>
        <w:ind w:left="590"/>
        <w:rPr>
          <w:sz w:val="24"/>
        </w:rPr>
      </w:pPr>
      <w:r>
        <w:rPr>
          <w:sz w:val="24"/>
        </w:rPr>
        <w:t>Area</w:t>
      </w:r>
      <w:r>
        <w:rPr>
          <w:spacing w:val="-5"/>
          <w:sz w:val="24"/>
        </w:rPr>
        <w:t xml:space="preserve"> </w:t>
      </w:r>
      <w:r>
        <w:rPr>
          <w:sz w:val="24"/>
        </w:rPr>
        <w:t>of</w:t>
      </w:r>
      <w:r>
        <w:rPr>
          <w:spacing w:val="-5"/>
          <w:sz w:val="24"/>
        </w:rPr>
        <w:t xml:space="preserve"> </w:t>
      </w:r>
      <w:r>
        <w:rPr>
          <w:sz w:val="24"/>
        </w:rPr>
        <w:t>angle</w:t>
      </w:r>
      <w:r>
        <w:rPr>
          <w:spacing w:val="-2"/>
          <w:sz w:val="24"/>
        </w:rPr>
        <w:t xml:space="preserve"> </w:t>
      </w:r>
      <w:r>
        <w:rPr>
          <w:sz w:val="24"/>
        </w:rPr>
        <w:t>=</w:t>
      </w:r>
      <w:r>
        <w:rPr>
          <w:spacing w:val="-5"/>
          <w:sz w:val="24"/>
        </w:rPr>
        <w:t xml:space="preserve"> </w:t>
      </w:r>
      <w:r>
        <w:rPr>
          <w:sz w:val="24"/>
        </w:rPr>
        <w:t xml:space="preserve">744 </w:t>
      </w:r>
      <w:r>
        <w:rPr>
          <w:spacing w:val="-5"/>
          <w:sz w:val="24"/>
        </w:rPr>
        <w:t>mm</w:t>
      </w:r>
      <w:r>
        <w:rPr>
          <w:spacing w:val="-5"/>
          <w:sz w:val="24"/>
          <w:vertAlign w:val="superscript"/>
        </w:rPr>
        <w:t>2</w:t>
      </w:r>
    </w:p>
    <w:p w:rsidR="00D42FFC" w:rsidRDefault="00D42FFC" w:rsidP="00D42FFC">
      <w:pPr>
        <w:spacing w:line="379" w:lineRule="auto"/>
        <w:ind w:left="588"/>
        <w:jc w:val="both"/>
        <w:rPr>
          <w:i/>
          <w:position w:val="2"/>
          <w:sz w:val="24"/>
        </w:rPr>
      </w:pPr>
      <w:r>
        <w:rPr>
          <w:spacing w:val="-2"/>
          <w:position w:val="2"/>
          <w:sz w:val="24"/>
        </w:rPr>
        <w:t>Design</w:t>
      </w:r>
      <w:r>
        <w:rPr>
          <w:spacing w:val="-13"/>
          <w:position w:val="2"/>
          <w:sz w:val="24"/>
        </w:rPr>
        <w:t xml:space="preserve"> </w:t>
      </w:r>
      <w:r>
        <w:rPr>
          <w:spacing w:val="-2"/>
          <w:position w:val="2"/>
          <w:sz w:val="24"/>
        </w:rPr>
        <w:t>strength</w:t>
      </w:r>
      <w:r>
        <w:rPr>
          <w:spacing w:val="-13"/>
          <w:position w:val="2"/>
          <w:sz w:val="24"/>
        </w:rPr>
        <w:t xml:space="preserve"> </w:t>
      </w:r>
      <w:r>
        <w:rPr>
          <w:spacing w:val="-2"/>
          <w:position w:val="2"/>
          <w:sz w:val="24"/>
        </w:rPr>
        <w:t>of</w:t>
      </w:r>
      <w:r>
        <w:rPr>
          <w:spacing w:val="-13"/>
          <w:position w:val="2"/>
          <w:sz w:val="24"/>
        </w:rPr>
        <w:t xml:space="preserve"> </w:t>
      </w:r>
      <w:r>
        <w:rPr>
          <w:spacing w:val="-2"/>
          <w:position w:val="2"/>
          <w:sz w:val="24"/>
        </w:rPr>
        <w:t>the</w:t>
      </w:r>
      <w:r>
        <w:rPr>
          <w:spacing w:val="-13"/>
          <w:position w:val="2"/>
          <w:sz w:val="24"/>
        </w:rPr>
        <w:t xml:space="preserve"> </w:t>
      </w:r>
      <w:r>
        <w:rPr>
          <w:spacing w:val="-2"/>
          <w:position w:val="2"/>
          <w:sz w:val="24"/>
        </w:rPr>
        <w:t>member</w:t>
      </w:r>
      <w:r>
        <w:rPr>
          <w:spacing w:val="-13"/>
          <w:position w:val="2"/>
          <w:sz w:val="24"/>
        </w:rPr>
        <w:t xml:space="preserve"> </w:t>
      </w:r>
      <w:r>
        <w:rPr>
          <w:spacing w:val="-2"/>
          <w:position w:val="2"/>
          <w:sz w:val="24"/>
        </w:rPr>
        <w:t>=</w:t>
      </w:r>
      <w:r>
        <w:rPr>
          <w:spacing w:val="36"/>
          <w:position w:val="2"/>
          <w:sz w:val="24"/>
        </w:rPr>
        <w:t xml:space="preserve"> </w:t>
      </w:r>
      <w:r>
        <w:rPr>
          <w:i/>
          <w:spacing w:val="-2"/>
          <w:position w:val="2"/>
          <w:sz w:val="24"/>
        </w:rPr>
        <w:t>Af</w:t>
      </w:r>
      <w:r>
        <w:rPr>
          <w:i/>
          <w:spacing w:val="-13"/>
          <w:position w:val="2"/>
          <w:sz w:val="24"/>
        </w:rPr>
        <w:t xml:space="preserve"> </w:t>
      </w:r>
      <w:r>
        <w:rPr>
          <w:i/>
          <w:spacing w:val="-2"/>
          <w:position w:val="2"/>
          <w:sz w:val="16"/>
        </w:rPr>
        <w:t>y</w:t>
      </w:r>
      <w:r>
        <w:rPr>
          <w:i/>
          <w:spacing w:val="21"/>
          <w:position w:val="2"/>
          <w:sz w:val="16"/>
        </w:rPr>
        <w:t xml:space="preserve"> </w:t>
      </w:r>
      <w:r>
        <w:rPr>
          <w:spacing w:val="-2"/>
          <w:position w:val="2"/>
          <w:sz w:val="24"/>
        </w:rPr>
        <w:t>/</w:t>
      </w:r>
      <w:r>
        <w:rPr>
          <w:spacing w:val="-23"/>
          <w:position w:val="2"/>
          <w:sz w:val="24"/>
        </w:rPr>
        <w:t xml:space="preserve"> </w:t>
      </w:r>
      <w:r>
        <w:rPr>
          <w:rFonts w:ascii="Symbol" w:eastAsia="Symbol" w:hAnsi="Symbol" w:cs="Symbol"/>
          <w:spacing w:val="-2"/>
          <w:position w:val="2"/>
          <w:sz w:val="26"/>
        </w:rPr>
        <w:t></w:t>
      </w:r>
      <w:r>
        <w:rPr>
          <w:spacing w:val="-14"/>
          <w:position w:val="2"/>
          <w:sz w:val="26"/>
        </w:rPr>
        <w:t xml:space="preserve"> </w:t>
      </w:r>
      <w:r>
        <w:rPr>
          <w:i/>
          <w:spacing w:val="-2"/>
          <w:position w:val="-1"/>
          <w:sz w:val="14"/>
        </w:rPr>
        <w:t>mo</w:t>
      </w:r>
      <w:r>
        <w:rPr>
          <w:i/>
          <w:spacing w:val="24"/>
          <w:position w:val="-1"/>
          <w:sz w:val="14"/>
        </w:rPr>
        <w:t xml:space="preserve"> </w:t>
      </w:r>
      <w:r>
        <w:rPr>
          <w:rFonts w:ascii="Symbol" w:eastAsia="Symbol" w:hAnsi="Symbol" w:cs="Symbol"/>
          <w:spacing w:val="-2"/>
          <w:position w:val="2"/>
          <w:sz w:val="24"/>
        </w:rPr>
        <w:t></w:t>
      </w:r>
      <w:r>
        <w:rPr>
          <w:spacing w:val="-3"/>
          <w:position w:val="2"/>
          <w:sz w:val="24"/>
        </w:rPr>
        <w:t xml:space="preserve"> </w:t>
      </w:r>
      <w:r>
        <w:rPr>
          <w:spacing w:val="-2"/>
          <w:position w:val="2"/>
          <w:sz w:val="24"/>
        </w:rPr>
        <w:t>744</w:t>
      </w:r>
      <w:r>
        <w:rPr>
          <w:spacing w:val="-28"/>
          <w:position w:val="2"/>
          <w:sz w:val="24"/>
        </w:rPr>
        <w:t xml:space="preserve"> </w:t>
      </w:r>
      <w:r>
        <w:rPr>
          <w:rFonts w:ascii="Symbol" w:eastAsia="Symbol" w:hAnsi="Symbol" w:cs="Symbol"/>
          <w:spacing w:val="-2"/>
          <w:position w:val="2"/>
          <w:sz w:val="24"/>
        </w:rPr>
        <w:t></w:t>
      </w:r>
      <w:r>
        <w:rPr>
          <w:spacing w:val="-13"/>
          <w:position w:val="2"/>
          <w:sz w:val="24"/>
        </w:rPr>
        <w:t xml:space="preserve"> </w:t>
      </w:r>
      <w:r>
        <w:rPr>
          <w:spacing w:val="-2"/>
          <w:position w:val="2"/>
          <w:sz w:val="24"/>
        </w:rPr>
        <w:t>250</w:t>
      </w:r>
      <w:r>
        <w:rPr>
          <w:spacing w:val="-23"/>
          <w:position w:val="2"/>
          <w:sz w:val="24"/>
        </w:rPr>
        <w:t xml:space="preserve"> </w:t>
      </w:r>
      <w:r>
        <w:rPr>
          <w:spacing w:val="-2"/>
          <w:position w:val="2"/>
          <w:sz w:val="24"/>
        </w:rPr>
        <w:t>/</w:t>
      </w:r>
      <w:r>
        <w:rPr>
          <w:rFonts w:ascii="Symbol" w:eastAsia="Symbol" w:hAnsi="Symbol" w:cs="Symbol"/>
          <w:spacing w:val="-2"/>
          <w:position w:val="2"/>
          <w:sz w:val="31"/>
        </w:rPr>
        <w:t></w:t>
      </w:r>
      <w:r>
        <w:rPr>
          <w:spacing w:val="-2"/>
          <w:position w:val="2"/>
          <w:sz w:val="24"/>
        </w:rPr>
        <w:t>1.1</w:t>
      </w:r>
      <w:r>
        <w:rPr>
          <w:rFonts w:ascii="Symbol" w:eastAsia="Symbol" w:hAnsi="Symbol" w:cs="Symbol"/>
          <w:spacing w:val="-2"/>
          <w:position w:val="2"/>
          <w:sz w:val="24"/>
        </w:rPr>
        <w:t></w:t>
      </w:r>
      <w:r>
        <w:rPr>
          <w:spacing w:val="-2"/>
          <w:position w:val="2"/>
          <w:sz w:val="24"/>
        </w:rPr>
        <w:t>1000</w:t>
      </w:r>
      <w:r>
        <w:rPr>
          <w:rFonts w:ascii="Symbol" w:eastAsia="Symbol" w:hAnsi="Symbol" w:cs="Symbol"/>
          <w:spacing w:val="-2"/>
          <w:position w:val="2"/>
          <w:sz w:val="31"/>
        </w:rPr>
        <w:t></w:t>
      </w:r>
      <w:r>
        <w:rPr>
          <w:spacing w:val="-32"/>
          <w:position w:val="2"/>
          <w:sz w:val="31"/>
        </w:rPr>
        <w:t xml:space="preserve"> </w:t>
      </w:r>
      <w:r>
        <w:rPr>
          <w:rFonts w:ascii="Symbol" w:eastAsia="Symbol" w:hAnsi="Symbol" w:cs="Symbol"/>
          <w:spacing w:val="-2"/>
          <w:position w:val="2"/>
          <w:sz w:val="24"/>
        </w:rPr>
        <w:t></w:t>
      </w:r>
      <w:r>
        <w:rPr>
          <w:spacing w:val="-22"/>
          <w:position w:val="2"/>
          <w:sz w:val="24"/>
        </w:rPr>
        <w:t xml:space="preserve"> </w:t>
      </w:r>
      <w:r>
        <w:rPr>
          <w:spacing w:val="-2"/>
          <w:position w:val="2"/>
          <w:sz w:val="24"/>
        </w:rPr>
        <w:t>169</w:t>
      </w:r>
      <w:r>
        <w:rPr>
          <w:i/>
          <w:spacing w:val="-2"/>
          <w:position w:val="2"/>
          <w:sz w:val="24"/>
        </w:rPr>
        <w:t>KN</w:t>
      </w:r>
      <w:r>
        <w:rPr>
          <w:i/>
          <w:spacing w:val="26"/>
          <w:position w:val="2"/>
          <w:sz w:val="24"/>
        </w:rPr>
        <w:t xml:space="preserve"> </w:t>
      </w:r>
      <w:r>
        <w:rPr>
          <w:rFonts w:ascii="Calibri" w:eastAsia="Calibri" w:hAnsi="Calibri" w:cs="Calibri"/>
          <w:spacing w:val="-2"/>
          <w:position w:val="2"/>
          <w:sz w:val="24"/>
        </w:rPr>
        <w:t>f</w:t>
      </w:r>
      <w:r>
        <w:rPr>
          <w:rFonts w:ascii="Calibri" w:eastAsia="Calibri" w:hAnsi="Calibri" w:cs="Calibri"/>
          <w:spacing w:val="-12"/>
          <w:position w:val="2"/>
          <w:sz w:val="24"/>
        </w:rPr>
        <w:t xml:space="preserve"> </w:t>
      </w:r>
      <w:r>
        <w:rPr>
          <w:spacing w:val="-4"/>
          <w:position w:val="2"/>
          <w:sz w:val="24"/>
        </w:rPr>
        <w:t>90</w:t>
      </w:r>
      <w:r>
        <w:rPr>
          <w:i/>
          <w:spacing w:val="-4"/>
          <w:position w:val="2"/>
          <w:sz w:val="24"/>
        </w:rPr>
        <w:t>KN</w:t>
      </w:r>
    </w:p>
    <w:p w:rsidR="00D42FFC" w:rsidRDefault="00D42FFC" w:rsidP="00D42FFC">
      <w:pPr>
        <w:rPr>
          <w:i/>
          <w:sz w:val="24"/>
        </w:rPr>
      </w:pPr>
    </w:p>
    <w:p w:rsidR="00D42FFC" w:rsidRDefault="00D42FFC" w:rsidP="00D42FFC">
      <w:pPr>
        <w:spacing w:before="85"/>
        <w:rPr>
          <w:i/>
          <w:sz w:val="24"/>
        </w:rPr>
      </w:pPr>
    </w:p>
    <w:p w:rsidR="00D42FFC" w:rsidRDefault="00D42FFC" w:rsidP="00D42FFC">
      <w:pPr>
        <w:ind w:left="588"/>
        <w:rPr>
          <w:b/>
          <w:sz w:val="24"/>
        </w:rPr>
      </w:pPr>
      <w:r>
        <w:rPr>
          <w:b/>
          <w:sz w:val="24"/>
        </w:rPr>
        <w:t>Fillet</w:t>
      </w:r>
      <w:r>
        <w:rPr>
          <w:b/>
          <w:spacing w:val="-9"/>
          <w:sz w:val="24"/>
        </w:rPr>
        <w:t xml:space="preserve"> </w:t>
      </w:r>
      <w:r>
        <w:rPr>
          <w:b/>
          <w:spacing w:val="-2"/>
          <w:sz w:val="24"/>
        </w:rPr>
        <w:t>welds</w:t>
      </w:r>
    </w:p>
    <w:p w:rsidR="00D42FFC" w:rsidRDefault="00D42FFC" w:rsidP="00D42FFC">
      <w:pPr>
        <w:spacing w:before="77"/>
        <w:rPr>
          <w:b/>
          <w:sz w:val="24"/>
        </w:rPr>
      </w:pPr>
    </w:p>
    <w:p w:rsidR="00D42FFC" w:rsidRDefault="00D42FFC" w:rsidP="00D42FFC">
      <w:pPr>
        <w:ind w:left="588" w:right="295"/>
        <w:jc w:val="both"/>
        <w:rPr>
          <w:sz w:val="24"/>
        </w:rPr>
      </w:pPr>
      <w:r>
        <w:rPr>
          <w:sz w:val="24"/>
        </w:rPr>
        <w:t>These are generally used for making lap joint splices and other connections where the connecting parts lap over each other. Though a</w:t>
      </w:r>
      <w:r>
        <w:rPr>
          <w:spacing w:val="-1"/>
          <w:sz w:val="24"/>
        </w:rPr>
        <w:t xml:space="preserve"> </w:t>
      </w:r>
      <w:r>
        <w:rPr>
          <w:sz w:val="24"/>
        </w:rPr>
        <w:t>fillet weld may be</w:t>
      </w:r>
      <w:r>
        <w:rPr>
          <w:spacing w:val="-1"/>
          <w:sz w:val="24"/>
        </w:rPr>
        <w:t xml:space="preserve"> </w:t>
      </w:r>
      <w:r>
        <w:rPr>
          <w:sz w:val="24"/>
        </w:rPr>
        <w:t>subjected to direct stresses, it is weaker in shear and therefore the latter is the main design consideration.</w:t>
      </w:r>
    </w:p>
    <w:p w:rsidR="00D42FFC" w:rsidRDefault="00D42FFC" w:rsidP="00D42FFC">
      <w:pPr>
        <w:spacing w:before="42"/>
        <w:rPr>
          <w:sz w:val="24"/>
        </w:rPr>
      </w:pPr>
    </w:p>
    <w:p w:rsidR="00D42FFC" w:rsidRDefault="00D42FFC" w:rsidP="00D42FFC">
      <w:pPr>
        <w:ind w:left="588"/>
        <w:rPr>
          <w:sz w:val="24"/>
        </w:rPr>
      </w:pPr>
      <w:r>
        <w:rPr>
          <w:sz w:val="24"/>
        </w:rPr>
        <w:t>Fillet</w:t>
      </w:r>
      <w:r>
        <w:rPr>
          <w:spacing w:val="-10"/>
          <w:sz w:val="24"/>
        </w:rPr>
        <w:t xml:space="preserve"> </w:t>
      </w:r>
      <w:r>
        <w:rPr>
          <w:sz w:val="24"/>
        </w:rPr>
        <w:t>welds</w:t>
      </w:r>
      <w:r>
        <w:rPr>
          <w:spacing w:val="-8"/>
          <w:sz w:val="24"/>
        </w:rPr>
        <w:t xml:space="preserve"> </w:t>
      </w:r>
      <w:r>
        <w:rPr>
          <w:sz w:val="24"/>
        </w:rPr>
        <w:t>are</w:t>
      </w:r>
      <w:r>
        <w:rPr>
          <w:spacing w:val="-13"/>
          <w:sz w:val="24"/>
        </w:rPr>
        <w:t xml:space="preserve"> </w:t>
      </w:r>
      <w:r>
        <w:rPr>
          <w:sz w:val="24"/>
        </w:rPr>
        <w:t>broadly</w:t>
      </w:r>
      <w:r>
        <w:rPr>
          <w:spacing w:val="-5"/>
          <w:sz w:val="24"/>
        </w:rPr>
        <w:t xml:space="preserve"> </w:t>
      </w:r>
      <w:r>
        <w:rPr>
          <w:sz w:val="24"/>
        </w:rPr>
        <w:t>classified</w:t>
      </w:r>
      <w:r>
        <w:rPr>
          <w:spacing w:val="-8"/>
          <w:sz w:val="24"/>
        </w:rPr>
        <w:t xml:space="preserve"> </w:t>
      </w:r>
      <w:r>
        <w:rPr>
          <w:sz w:val="24"/>
        </w:rPr>
        <w:t>into</w:t>
      </w:r>
      <w:r>
        <w:rPr>
          <w:spacing w:val="-8"/>
          <w:sz w:val="24"/>
        </w:rPr>
        <w:t xml:space="preserve"> </w:t>
      </w:r>
      <w:r>
        <w:rPr>
          <w:sz w:val="24"/>
        </w:rPr>
        <w:t>side</w:t>
      </w:r>
      <w:r>
        <w:rPr>
          <w:spacing w:val="-9"/>
          <w:sz w:val="24"/>
        </w:rPr>
        <w:t xml:space="preserve"> </w:t>
      </w:r>
      <w:r>
        <w:rPr>
          <w:sz w:val="24"/>
        </w:rPr>
        <w:t>fillets</w:t>
      </w:r>
      <w:r>
        <w:rPr>
          <w:spacing w:val="-8"/>
          <w:sz w:val="24"/>
        </w:rPr>
        <w:t xml:space="preserve"> </w:t>
      </w:r>
      <w:r>
        <w:rPr>
          <w:sz w:val="24"/>
        </w:rPr>
        <w:t>and</w:t>
      </w:r>
      <w:r>
        <w:rPr>
          <w:spacing w:val="-9"/>
          <w:sz w:val="24"/>
        </w:rPr>
        <w:t xml:space="preserve"> </w:t>
      </w:r>
      <w:r>
        <w:rPr>
          <w:sz w:val="24"/>
        </w:rPr>
        <w:t>end</w:t>
      </w:r>
      <w:r>
        <w:rPr>
          <w:spacing w:val="-11"/>
          <w:sz w:val="24"/>
        </w:rPr>
        <w:t xml:space="preserve"> </w:t>
      </w:r>
      <w:r>
        <w:rPr>
          <w:sz w:val="24"/>
        </w:rPr>
        <w:t>fillets</w:t>
      </w:r>
      <w:r>
        <w:rPr>
          <w:spacing w:val="-8"/>
          <w:sz w:val="24"/>
        </w:rPr>
        <w:t xml:space="preserve"> </w:t>
      </w:r>
      <w:r>
        <w:rPr>
          <w:sz w:val="24"/>
        </w:rPr>
        <w:t>(Fig.</w:t>
      </w:r>
      <w:r>
        <w:rPr>
          <w:spacing w:val="-8"/>
          <w:sz w:val="24"/>
        </w:rPr>
        <w:t xml:space="preserve"> </w:t>
      </w:r>
      <w:r>
        <w:rPr>
          <w:sz w:val="24"/>
        </w:rPr>
        <w:t>8.7).</w:t>
      </w:r>
      <w:r>
        <w:rPr>
          <w:spacing w:val="-2"/>
          <w:sz w:val="24"/>
        </w:rPr>
        <w:t xml:space="preserve"> </w:t>
      </w:r>
      <w:r>
        <w:rPr>
          <w:sz w:val="24"/>
        </w:rPr>
        <w:t>When</w:t>
      </w:r>
      <w:r>
        <w:rPr>
          <w:spacing w:val="43"/>
          <w:sz w:val="24"/>
        </w:rPr>
        <w:t xml:space="preserve"> </w:t>
      </w:r>
      <w:r>
        <w:rPr>
          <w:sz w:val="24"/>
        </w:rPr>
        <w:t>a</w:t>
      </w:r>
      <w:r>
        <w:rPr>
          <w:spacing w:val="-9"/>
          <w:sz w:val="24"/>
        </w:rPr>
        <w:t xml:space="preserve"> </w:t>
      </w:r>
      <w:r>
        <w:rPr>
          <w:spacing w:val="-2"/>
          <w:sz w:val="24"/>
        </w:rPr>
        <w:t>connection</w:t>
      </w:r>
    </w:p>
    <w:p w:rsidR="00D42FFC" w:rsidRDefault="00D42FFC" w:rsidP="00D42FFC">
      <w:pPr>
        <w:rPr>
          <w:sz w:val="24"/>
        </w:rPr>
      </w:pPr>
    </w:p>
    <w:p w:rsidR="00D42FFC" w:rsidRDefault="00D42FFC" w:rsidP="00D42FFC">
      <w:pPr>
        <w:spacing w:before="80"/>
        <w:ind w:left="588"/>
        <w:rPr>
          <w:sz w:val="24"/>
        </w:rPr>
      </w:pPr>
      <w:r>
        <w:rPr>
          <w:sz w:val="24"/>
        </w:rPr>
        <w:t>with</w:t>
      </w:r>
      <w:r>
        <w:rPr>
          <w:spacing w:val="4"/>
          <w:sz w:val="24"/>
        </w:rPr>
        <w:t xml:space="preserve"> </w:t>
      </w:r>
      <w:r>
        <w:rPr>
          <w:sz w:val="24"/>
        </w:rPr>
        <w:t>end</w:t>
      </w:r>
      <w:r>
        <w:rPr>
          <w:spacing w:val="6"/>
          <w:sz w:val="24"/>
        </w:rPr>
        <w:t xml:space="preserve"> </w:t>
      </w:r>
      <w:r>
        <w:rPr>
          <w:sz w:val="24"/>
        </w:rPr>
        <w:t>fillet</w:t>
      </w:r>
      <w:r>
        <w:rPr>
          <w:spacing w:val="1"/>
          <w:sz w:val="24"/>
        </w:rPr>
        <w:t xml:space="preserve"> </w:t>
      </w:r>
      <w:r>
        <w:rPr>
          <w:sz w:val="24"/>
        </w:rPr>
        <w:t>is</w:t>
      </w:r>
      <w:r>
        <w:rPr>
          <w:spacing w:val="6"/>
          <w:sz w:val="24"/>
        </w:rPr>
        <w:t xml:space="preserve"> </w:t>
      </w:r>
      <w:r>
        <w:rPr>
          <w:sz w:val="24"/>
        </w:rPr>
        <w:t>loaded</w:t>
      </w:r>
      <w:r>
        <w:rPr>
          <w:spacing w:val="5"/>
          <w:sz w:val="24"/>
        </w:rPr>
        <w:t xml:space="preserve"> </w:t>
      </w:r>
      <w:r>
        <w:rPr>
          <w:sz w:val="24"/>
        </w:rPr>
        <w:t>in</w:t>
      </w:r>
      <w:r>
        <w:rPr>
          <w:spacing w:val="6"/>
          <w:sz w:val="24"/>
        </w:rPr>
        <w:t xml:space="preserve"> </w:t>
      </w:r>
      <w:r>
        <w:rPr>
          <w:sz w:val="24"/>
        </w:rPr>
        <w:t>tension,</w:t>
      </w:r>
      <w:r>
        <w:rPr>
          <w:spacing w:val="6"/>
          <w:sz w:val="24"/>
        </w:rPr>
        <w:t xml:space="preserve"> </w:t>
      </w:r>
      <w:r>
        <w:rPr>
          <w:sz w:val="24"/>
        </w:rPr>
        <w:t>the</w:t>
      </w:r>
      <w:r>
        <w:rPr>
          <w:spacing w:val="3"/>
          <w:sz w:val="24"/>
        </w:rPr>
        <w:t xml:space="preserve"> </w:t>
      </w:r>
      <w:r>
        <w:rPr>
          <w:sz w:val="24"/>
        </w:rPr>
        <w:t>weld</w:t>
      </w:r>
      <w:r>
        <w:rPr>
          <w:spacing w:val="6"/>
          <w:sz w:val="24"/>
        </w:rPr>
        <w:t xml:space="preserve"> </w:t>
      </w:r>
      <w:r>
        <w:rPr>
          <w:sz w:val="24"/>
        </w:rPr>
        <w:t>develops</w:t>
      </w:r>
      <w:r>
        <w:rPr>
          <w:spacing w:val="6"/>
          <w:sz w:val="24"/>
        </w:rPr>
        <w:t xml:space="preserve"> </w:t>
      </w:r>
      <w:r>
        <w:rPr>
          <w:sz w:val="24"/>
        </w:rPr>
        <w:t>high</w:t>
      </w:r>
      <w:r>
        <w:rPr>
          <w:spacing w:val="6"/>
          <w:sz w:val="24"/>
        </w:rPr>
        <w:t xml:space="preserve"> </w:t>
      </w:r>
      <w:r>
        <w:rPr>
          <w:sz w:val="24"/>
        </w:rPr>
        <w:t>strength</w:t>
      </w:r>
      <w:r>
        <w:rPr>
          <w:spacing w:val="6"/>
          <w:sz w:val="24"/>
        </w:rPr>
        <w:t xml:space="preserve"> </w:t>
      </w:r>
      <w:r>
        <w:rPr>
          <w:sz w:val="24"/>
        </w:rPr>
        <w:t>and</w:t>
      </w:r>
      <w:r>
        <w:rPr>
          <w:spacing w:val="4"/>
          <w:sz w:val="24"/>
        </w:rPr>
        <w:t xml:space="preserve"> </w:t>
      </w:r>
      <w:r>
        <w:rPr>
          <w:sz w:val="24"/>
        </w:rPr>
        <w:t>the</w:t>
      </w:r>
      <w:r>
        <w:rPr>
          <w:spacing w:val="2"/>
          <w:sz w:val="24"/>
        </w:rPr>
        <w:t xml:space="preserve"> </w:t>
      </w:r>
      <w:r>
        <w:rPr>
          <w:spacing w:val="-2"/>
          <w:sz w:val="24"/>
        </w:rPr>
        <w:t>stress</w:t>
      </w:r>
    </w:p>
    <w:p w:rsidR="00D42FFC" w:rsidRDefault="00D42FFC" w:rsidP="00D42FFC">
      <w:pPr>
        <w:rPr>
          <w:sz w:val="24"/>
        </w:rPr>
      </w:pPr>
    </w:p>
    <w:p w:rsidR="00D42FFC" w:rsidRDefault="00D42FFC" w:rsidP="00D42FFC">
      <w:pPr>
        <w:spacing w:before="162"/>
        <w:ind w:left="588" w:right="283"/>
        <w:jc w:val="both"/>
        <w:rPr>
          <w:sz w:val="24"/>
        </w:rPr>
      </w:pPr>
      <w:r>
        <w:rPr>
          <w:sz w:val="24"/>
        </w:rPr>
        <w:t>developed</w:t>
      </w:r>
      <w:r>
        <w:rPr>
          <w:spacing w:val="-1"/>
          <w:sz w:val="24"/>
        </w:rPr>
        <w:t xml:space="preserve"> </w:t>
      </w:r>
      <w:r>
        <w:rPr>
          <w:sz w:val="24"/>
        </w:rPr>
        <w:t>in the</w:t>
      </w:r>
      <w:r>
        <w:rPr>
          <w:spacing w:val="-1"/>
          <w:sz w:val="24"/>
        </w:rPr>
        <w:t xml:space="preserve"> </w:t>
      </w:r>
      <w:r>
        <w:rPr>
          <w:sz w:val="24"/>
        </w:rPr>
        <w:t>weld is equal to the</w:t>
      </w:r>
      <w:r>
        <w:rPr>
          <w:spacing w:val="-1"/>
          <w:sz w:val="24"/>
        </w:rPr>
        <w:t xml:space="preserve"> </w:t>
      </w:r>
      <w:r>
        <w:rPr>
          <w:sz w:val="24"/>
        </w:rPr>
        <w:t>value</w:t>
      </w:r>
      <w:r>
        <w:rPr>
          <w:spacing w:val="-1"/>
          <w:sz w:val="24"/>
        </w:rPr>
        <w:t xml:space="preserve"> </w:t>
      </w:r>
      <w:r>
        <w:rPr>
          <w:sz w:val="24"/>
        </w:rPr>
        <w:t>of</w:t>
      </w:r>
      <w:r>
        <w:rPr>
          <w:spacing w:val="-1"/>
          <w:sz w:val="24"/>
        </w:rPr>
        <w:t xml:space="preserve"> </w:t>
      </w:r>
      <w:r>
        <w:rPr>
          <w:sz w:val="24"/>
        </w:rPr>
        <w:t>the weld metal. But the</w:t>
      </w:r>
      <w:r>
        <w:rPr>
          <w:spacing w:val="-1"/>
          <w:sz w:val="24"/>
        </w:rPr>
        <w:t xml:space="preserve"> </w:t>
      </w:r>
      <w:r>
        <w:rPr>
          <w:sz w:val="24"/>
        </w:rPr>
        <w:t>ductility is minimal. On the other</w:t>
      </w:r>
      <w:r>
        <w:rPr>
          <w:spacing w:val="-1"/>
          <w:sz w:val="24"/>
        </w:rPr>
        <w:t xml:space="preserve"> </w:t>
      </w:r>
      <w:r>
        <w:rPr>
          <w:sz w:val="24"/>
        </w:rPr>
        <w:t>hand, when a specimen with side weld is loaded, the load axis is parallel to the weld axis. The weld is subjected to shear and the weld</w:t>
      </w:r>
      <w:r>
        <w:rPr>
          <w:spacing w:val="40"/>
          <w:sz w:val="24"/>
        </w:rPr>
        <w:t xml:space="preserve"> </w:t>
      </w:r>
      <w:r>
        <w:rPr>
          <w:sz w:val="24"/>
        </w:rPr>
        <w:t>shear strength is limited to just about half the weld metal tensile strength. But ductility</w:t>
      </w:r>
      <w:r>
        <w:rPr>
          <w:spacing w:val="-1"/>
          <w:sz w:val="24"/>
        </w:rPr>
        <w:t xml:space="preserve"> </w:t>
      </w:r>
      <w:r>
        <w:rPr>
          <w:sz w:val="24"/>
        </w:rPr>
        <w:t>is considerably improved. For intermediate weld positions, the value of strength and ductility show intermediate values.</w:t>
      </w:r>
    </w:p>
    <w:p w:rsidR="00D42FFC" w:rsidRDefault="00D42FFC" w:rsidP="00D42FFC">
      <w:pPr>
        <w:rPr>
          <w:sz w:val="24"/>
        </w:rPr>
      </w:pPr>
    </w:p>
    <w:p w:rsidR="00D42FFC" w:rsidRDefault="00D42FFC" w:rsidP="00D42FFC">
      <w:pPr>
        <w:spacing w:before="71"/>
        <w:rPr>
          <w:sz w:val="24"/>
        </w:rPr>
      </w:pPr>
    </w:p>
    <w:p w:rsidR="00D42FFC" w:rsidRDefault="00D42FFC" w:rsidP="00D42FFC">
      <w:pPr>
        <w:ind w:left="588" w:right="293"/>
        <w:jc w:val="both"/>
        <w:rPr>
          <w:sz w:val="24"/>
        </w:rPr>
      </w:pPr>
      <w:r>
        <w:rPr>
          <w:sz w:val="24"/>
        </w:rPr>
        <w:t>Actual distribution of stresses in a fillet weld is very complex. A rigorous analysis of weld behaviour</w:t>
      </w:r>
      <w:r>
        <w:rPr>
          <w:spacing w:val="-11"/>
          <w:sz w:val="24"/>
        </w:rPr>
        <w:t xml:space="preserve"> </w:t>
      </w:r>
      <w:r>
        <w:rPr>
          <w:sz w:val="24"/>
        </w:rPr>
        <w:t>has</w:t>
      </w:r>
      <w:r>
        <w:rPr>
          <w:spacing w:val="-8"/>
          <w:sz w:val="24"/>
        </w:rPr>
        <w:t xml:space="preserve"> </w:t>
      </w:r>
      <w:r>
        <w:rPr>
          <w:sz w:val="24"/>
        </w:rPr>
        <w:t>not</w:t>
      </w:r>
      <w:r>
        <w:rPr>
          <w:spacing w:val="-8"/>
          <w:sz w:val="24"/>
        </w:rPr>
        <w:t xml:space="preserve"> </w:t>
      </w:r>
      <w:r>
        <w:rPr>
          <w:sz w:val="24"/>
        </w:rPr>
        <w:t>been</w:t>
      </w:r>
      <w:r>
        <w:rPr>
          <w:spacing w:val="-7"/>
          <w:sz w:val="24"/>
        </w:rPr>
        <w:t xml:space="preserve"> </w:t>
      </w:r>
      <w:r>
        <w:rPr>
          <w:sz w:val="24"/>
        </w:rPr>
        <w:t>possible</w:t>
      </w:r>
      <w:r>
        <w:rPr>
          <w:spacing w:val="-11"/>
          <w:sz w:val="24"/>
        </w:rPr>
        <w:t xml:space="preserve"> </w:t>
      </w:r>
      <w:r>
        <w:rPr>
          <w:sz w:val="24"/>
        </w:rPr>
        <w:t>so</w:t>
      </w:r>
      <w:r>
        <w:rPr>
          <w:spacing w:val="-8"/>
          <w:sz w:val="24"/>
        </w:rPr>
        <w:t xml:space="preserve"> </w:t>
      </w:r>
      <w:r>
        <w:rPr>
          <w:sz w:val="24"/>
        </w:rPr>
        <w:t>far.</w:t>
      </w:r>
      <w:r>
        <w:rPr>
          <w:spacing w:val="-9"/>
          <w:sz w:val="24"/>
        </w:rPr>
        <w:t xml:space="preserve"> </w:t>
      </w:r>
      <w:r>
        <w:rPr>
          <w:sz w:val="24"/>
        </w:rPr>
        <w:t>Multiaxial</w:t>
      </w:r>
      <w:r>
        <w:rPr>
          <w:spacing w:val="-12"/>
          <w:sz w:val="24"/>
        </w:rPr>
        <w:t xml:space="preserve"> </w:t>
      </w:r>
      <w:r>
        <w:rPr>
          <w:sz w:val="24"/>
        </w:rPr>
        <w:t>stress</w:t>
      </w:r>
      <w:r>
        <w:rPr>
          <w:spacing w:val="-10"/>
          <w:sz w:val="24"/>
        </w:rPr>
        <w:t xml:space="preserve"> </w:t>
      </w:r>
      <w:r>
        <w:rPr>
          <w:sz w:val="24"/>
        </w:rPr>
        <w:t>state,</w:t>
      </w:r>
      <w:r>
        <w:rPr>
          <w:spacing w:val="-8"/>
          <w:sz w:val="24"/>
        </w:rPr>
        <w:t xml:space="preserve"> </w:t>
      </w:r>
      <w:r>
        <w:rPr>
          <w:sz w:val="24"/>
        </w:rPr>
        <w:t>variation</w:t>
      </w:r>
      <w:r>
        <w:rPr>
          <w:spacing w:val="-7"/>
          <w:sz w:val="24"/>
        </w:rPr>
        <w:t xml:space="preserve"> </w:t>
      </w:r>
      <w:r>
        <w:rPr>
          <w:sz w:val="24"/>
        </w:rPr>
        <w:t>in</w:t>
      </w:r>
      <w:r>
        <w:rPr>
          <w:spacing w:val="-8"/>
          <w:sz w:val="24"/>
        </w:rPr>
        <w:t xml:space="preserve"> </w:t>
      </w:r>
      <w:r>
        <w:rPr>
          <w:sz w:val="24"/>
        </w:rPr>
        <w:t>yield</w:t>
      </w:r>
      <w:r>
        <w:rPr>
          <w:spacing w:val="-10"/>
          <w:sz w:val="24"/>
        </w:rPr>
        <w:t xml:space="preserve"> </w:t>
      </w:r>
      <w:r>
        <w:rPr>
          <w:sz w:val="24"/>
        </w:rPr>
        <w:t>stress,</w:t>
      </w:r>
      <w:r>
        <w:rPr>
          <w:spacing w:val="-10"/>
          <w:sz w:val="24"/>
        </w:rPr>
        <w:t xml:space="preserve"> </w:t>
      </w:r>
      <w:r>
        <w:rPr>
          <w:sz w:val="24"/>
        </w:rPr>
        <w:t>residual stresses and strain hardening effects are some of the factors, which complicate the analysis.</w:t>
      </w:r>
    </w:p>
    <w:p w:rsidR="00D42FFC" w:rsidRDefault="00D42FFC" w:rsidP="00D42FFC">
      <w:pPr>
        <w:spacing w:before="129"/>
        <w:rPr>
          <w:sz w:val="20"/>
        </w:rPr>
      </w:pPr>
      <w:r>
        <w:object w:dxaOrig="4517" w:dyaOrig="1569">
          <v:rect id="rectole0000000058" o:spid="_x0000_i1088" style="width:225.75pt;height:78pt" o:ole="" o:preferrelative="t" stroked="f">
            <v:imagedata r:id="rId287" o:title=""/>
          </v:rect>
          <o:OLEObject Type="Embed" ProgID="StaticMetafile" ShapeID="rectole0000000058" DrawAspect="Content" ObjectID="_1817204629" r:id="rId288"/>
        </w:object>
      </w:r>
    </w:p>
    <w:p w:rsidR="00D42FFC" w:rsidRDefault="00D42FFC" w:rsidP="00D42FFC">
      <w:pPr>
        <w:spacing w:before="200"/>
        <w:ind w:left="270"/>
        <w:jc w:val="center"/>
        <w:rPr>
          <w:sz w:val="24"/>
        </w:rPr>
      </w:pPr>
      <w:r>
        <w:rPr>
          <w:sz w:val="24"/>
        </w:rPr>
        <w:t>Figure</w:t>
      </w:r>
      <w:r>
        <w:rPr>
          <w:spacing w:val="-9"/>
          <w:sz w:val="24"/>
        </w:rPr>
        <w:t xml:space="preserve"> </w:t>
      </w:r>
      <w:r>
        <w:rPr>
          <w:sz w:val="24"/>
        </w:rPr>
        <w:t>8.8</w:t>
      </w:r>
      <w:r>
        <w:rPr>
          <w:spacing w:val="-4"/>
          <w:sz w:val="24"/>
        </w:rPr>
        <w:t xml:space="preserve"> </w:t>
      </w:r>
      <w:r>
        <w:rPr>
          <w:sz w:val="24"/>
        </w:rPr>
        <w:t>Average</w:t>
      </w:r>
      <w:r>
        <w:rPr>
          <w:spacing w:val="-7"/>
          <w:sz w:val="24"/>
        </w:rPr>
        <w:t xml:space="preserve"> </w:t>
      </w:r>
      <w:r>
        <w:rPr>
          <w:sz w:val="24"/>
        </w:rPr>
        <w:t>stress</w:t>
      </w:r>
      <w:r>
        <w:rPr>
          <w:spacing w:val="3"/>
          <w:sz w:val="24"/>
        </w:rPr>
        <w:t xml:space="preserve"> </w:t>
      </w:r>
      <w:r>
        <w:rPr>
          <w:sz w:val="24"/>
        </w:rPr>
        <w:t>in</w:t>
      </w:r>
      <w:r>
        <w:rPr>
          <w:spacing w:val="-4"/>
          <w:sz w:val="24"/>
        </w:rPr>
        <w:t xml:space="preserve"> </w:t>
      </w:r>
      <w:r>
        <w:rPr>
          <w:sz w:val="24"/>
        </w:rPr>
        <w:t>the</w:t>
      </w:r>
      <w:r>
        <w:rPr>
          <w:spacing w:val="-7"/>
          <w:sz w:val="24"/>
        </w:rPr>
        <w:t xml:space="preserve"> </w:t>
      </w:r>
      <w:r>
        <w:rPr>
          <w:sz w:val="24"/>
        </w:rPr>
        <w:t>weld</w:t>
      </w:r>
      <w:r>
        <w:rPr>
          <w:spacing w:val="-2"/>
          <w:sz w:val="24"/>
        </w:rPr>
        <w:t xml:space="preserve"> throat</w:t>
      </w:r>
    </w:p>
    <w:p w:rsidR="00D42FFC" w:rsidRDefault="00D42FFC" w:rsidP="00D42FFC">
      <w:pPr>
        <w:spacing w:before="86"/>
        <w:rPr>
          <w:sz w:val="24"/>
        </w:rPr>
      </w:pPr>
    </w:p>
    <w:p w:rsidR="00D42FFC" w:rsidRDefault="00D42FFC" w:rsidP="00D42FFC">
      <w:pPr>
        <w:spacing w:before="1"/>
        <w:ind w:left="590" w:right="284"/>
        <w:jc w:val="both"/>
        <w:rPr>
          <w:sz w:val="24"/>
        </w:rPr>
      </w:pPr>
      <w:r>
        <w:rPr>
          <w:sz w:val="24"/>
        </w:rPr>
        <w:t>In</w:t>
      </w:r>
      <w:r>
        <w:rPr>
          <w:spacing w:val="-15"/>
          <w:sz w:val="24"/>
        </w:rPr>
        <w:t xml:space="preserve"> </w:t>
      </w:r>
      <w:r>
        <w:rPr>
          <w:sz w:val="24"/>
        </w:rPr>
        <w:t>many</w:t>
      </w:r>
      <w:r>
        <w:rPr>
          <w:spacing w:val="-14"/>
          <w:sz w:val="24"/>
        </w:rPr>
        <w:t xml:space="preserve"> </w:t>
      </w:r>
      <w:r>
        <w:rPr>
          <w:sz w:val="24"/>
        </w:rPr>
        <w:t>cases,</w:t>
      </w:r>
      <w:r>
        <w:rPr>
          <w:spacing w:val="-13"/>
          <w:sz w:val="24"/>
        </w:rPr>
        <w:t xml:space="preserve"> </w:t>
      </w:r>
      <w:r>
        <w:rPr>
          <w:sz w:val="24"/>
        </w:rPr>
        <w:t>it</w:t>
      </w:r>
      <w:r>
        <w:rPr>
          <w:spacing w:val="-15"/>
          <w:sz w:val="24"/>
        </w:rPr>
        <w:t xml:space="preserve"> </w:t>
      </w:r>
      <w:r>
        <w:rPr>
          <w:sz w:val="24"/>
        </w:rPr>
        <w:t>is</w:t>
      </w:r>
      <w:r>
        <w:rPr>
          <w:spacing w:val="-15"/>
          <w:sz w:val="24"/>
        </w:rPr>
        <w:t xml:space="preserve"> </w:t>
      </w:r>
      <w:r>
        <w:rPr>
          <w:sz w:val="24"/>
        </w:rPr>
        <w:t>possible</w:t>
      </w:r>
      <w:r>
        <w:rPr>
          <w:spacing w:val="-15"/>
          <w:sz w:val="24"/>
        </w:rPr>
        <w:t xml:space="preserve"> </w:t>
      </w:r>
      <w:r>
        <w:rPr>
          <w:sz w:val="24"/>
        </w:rPr>
        <w:t>to</w:t>
      </w:r>
      <w:r>
        <w:rPr>
          <w:spacing w:val="-13"/>
          <w:sz w:val="24"/>
        </w:rPr>
        <w:t xml:space="preserve"> </w:t>
      </w:r>
      <w:r>
        <w:rPr>
          <w:sz w:val="24"/>
        </w:rPr>
        <w:t>use</w:t>
      </w:r>
      <w:r>
        <w:rPr>
          <w:spacing w:val="-15"/>
          <w:sz w:val="24"/>
        </w:rPr>
        <w:t xml:space="preserve"> </w:t>
      </w:r>
      <w:r>
        <w:rPr>
          <w:sz w:val="24"/>
        </w:rPr>
        <w:t>the</w:t>
      </w:r>
      <w:r>
        <w:rPr>
          <w:spacing w:val="-15"/>
          <w:sz w:val="24"/>
        </w:rPr>
        <w:t xml:space="preserve"> </w:t>
      </w:r>
      <w:r>
        <w:rPr>
          <w:sz w:val="24"/>
        </w:rPr>
        <w:t>simplified</w:t>
      </w:r>
      <w:r>
        <w:rPr>
          <w:spacing w:val="-12"/>
          <w:sz w:val="24"/>
        </w:rPr>
        <w:t xml:space="preserve"> </w:t>
      </w:r>
      <w:r>
        <w:rPr>
          <w:sz w:val="24"/>
        </w:rPr>
        <w:t>approach</w:t>
      </w:r>
      <w:r>
        <w:rPr>
          <w:spacing w:val="-13"/>
          <w:sz w:val="24"/>
        </w:rPr>
        <w:t xml:space="preserve"> </w:t>
      </w:r>
      <w:r>
        <w:rPr>
          <w:sz w:val="24"/>
        </w:rPr>
        <w:t>of</w:t>
      </w:r>
      <w:r>
        <w:rPr>
          <w:spacing w:val="-14"/>
          <w:sz w:val="24"/>
        </w:rPr>
        <w:t xml:space="preserve"> </w:t>
      </w:r>
      <w:r>
        <w:rPr>
          <w:sz w:val="24"/>
        </w:rPr>
        <w:t>average</w:t>
      </w:r>
      <w:r>
        <w:rPr>
          <w:spacing w:val="-15"/>
          <w:sz w:val="24"/>
        </w:rPr>
        <w:t xml:space="preserve"> </w:t>
      </w:r>
      <w:r>
        <w:rPr>
          <w:sz w:val="24"/>
        </w:rPr>
        <w:t>stresses</w:t>
      </w:r>
      <w:r>
        <w:rPr>
          <w:spacing w:val="-12"/>
          <w:sz w:val="24"/>
        </w:rPr>
        <w:t xml:space="preserve"> </w:t>
      </w:r>
      <w:r>
        <w:rPr>
          <w:sz w:val="24"/>
        </w:rPr>
        <w:t>in</w:t>
      </w:r>
      <w:r>
        <w:rPr>
          <w:spacing w:val="-15"/>
          <w:sz w:val="24"/>
        </w:rPr>
        <w:t xml:space="preserve"> </w:t>
      </w:r>
      <w:r>
        <w:rPr>
          <w:sz w:val="24"/>
        </w:rPr>
        <w:t>the</w:t>
      </w:r>
      <w:r>
        <w:rPr>
          <w:spacing w:val="-15"/>
          <w:sz w:val="24"/>
        </w:rPr>
        <w:t xml:space="preserve"> </w:t>
      </w:r>
      <w:r>
        <w:rPr>
          <w:sz w:val="24"/>
        </w:rPr>
        <w:t>weld</w:t>
      </w:r>
      <w:r>
        <w:rPr>
          <w:spacing w:val="-13"/>
          <w:sz w:val="24"/>
        </w:rPr>
        <w:t xml:space="preserve"> </w:t>
      </w:r>
      <w:r>
        <w:rPr>
          <w:sz w:val="24"/>
        </w:rPr>
        <w:t xml:space="preserve">throat (Fig. 8.8). In order to apply this method, it is important to establish equilibrium withthe applied load. Studies conducted on fillet welds have shown that the fillet weld shape is very important for end fillet welds. For equal leg lengths, making the direction of applied tension nearly parallel to the throat leads to a large reduction in strength. The optimum </w:t>
      </w:r>
      <w:r>
        <w:rPr>
          <w:sz w:val="24"/>
        </w:rPr>
        <w:lastRenderedPageBreak/>
        <w:t>weld shape recommended is to provide shear leg equal to 3 times the tension leg. A small variationin the side fillet connections has negligible effect on strength. In general, fillet welds are stronger in compression than in tension.</w:t>
      </w:r>
    </w:p>
    <w:p w:rsidR="00D42FFC" w:rsidRDefault="00D42FFC" w:rsidP="00D42FFC">
      <w:pPr>
        <w:spacing w:line="274" w:lineRule="auto"/>
        <w:ind w:left="2006"/>
        <w:jc w:val="both"/>
        <w:rPr>
          <w:sz w:val="24"/>
        </w:rPr>
      </w:pPr>
      <w:r>
        <w:rPr>
          <w:sz w:val="24"/>
        </w:rPr>
        <w:t>Table</w:t>
      </w:r>
      <w:r>
        <w:rPr>
          <w:spacing w:val="-6"/>
          <w:sz w:val="24"/>
        </w:rPr>
        <w:t xml:space="preserve"> </w:t>
      </w:r>
      <w:r>
        <w:rPr>
          <w:sz w:val="24"/>
        </w:rPr>
        <w:t>8.1 Minimum</w:t>
      </w:r>
      <w:r>
        <w:rPr>
          <w:spacing w:val="1"/>
          <w:sz w:val="24"/>
        </w:rPr>
        <w:t xml:space="preserve"> </w:t>
      </w:r>
      <w:r>
        <w:rPr>
          <w:sz w:val="24"/>
        </w:rPr>
        <w:t>size</w:t>
      </w:r>
      <w:r>
        <w:rPr>
          <w:spacing w:val="-9"/>
          <w:sz w:val="24"/>
        </w:rPr>
        <w:t xml:space="preserve"> </w:t>
      </w:r>
      <w:r>
        <w:rPr>
          <w:sz w:val="24"/>
        </w:rPr>
        <w:t>of</w:t>
      </w:r>
      <w:r>
        <w:rPr>
          <w:spacing w:val="-7"/>
          <w:sz w:val="24"/>
        </w:rPr>
        <w:t xml:space="preserve"> </w:t>
      </w:r>
      <w:r>
        <w:rPr>
          <w:sz w:val="24"/>
        </w:rPr>
        <w:t>first run or</w:t>
      </w:r>
      <w:r>
        <w:rPr>
          <w:spacing w:val="-6"/>
          <w:sz w:val="24"/>
        </w:rPr>
        <w:t xml:space="preserve"> </w:t>
      </w:r>
      <w:r>
        <w:rPr>
          <w:sz w:val="24"/>
        </w:rPr>
        <w:t>of</w:t>
      </w:r>
      <w:r>
        <w:rPr>
          <w:spacing w:val="-2"/>
          <w:sz w:val="24"/>
        </w:rPr>
        <w:t xml:space="preserve"> </w:t>
      </w:r>
      <w:r>
        <w:rPr>
          <w:sz w:val="24"/>
        </w:rPr>
        <w:t>a</w:t>
      </w:r>
      <w:r>
        <w:rPr>
          <w:spacing w:val="-6"/>
          <w:sz w:val="24"/>
        </w:rPr>
        <w:t xml:space="preserve"> </w:t>
      </w:r>
      <w:r>
        <w:rPr>
          <w:sz w:val="24"/>
        </w:rPr>
        <w:t>single</w:t>
      </w:r>
      <w:r>
        <w:rPr>
          <w:spacing w:val="1"/>
          <w:sz w:val="24"/>
        </w:rPr>
        <w:t xml:space="preserve"> </w:t>
      </w:r>
      <w:r>
        <w:rPr>
          <w:sz w:val="24"/>
        </w:rPr>
        <w:t>run</w:t>
      </w:r>
      <w:r>
        <w:rPr>
          <w:spacing w:val="-1"/>
          <w:sz w:val="24"/>
        </w:rPr>
        <w:t xml:space="preserve"> </w:t>
      </w:r>
      <w:r>
        <w:rPr>
          <w:sz w:val="24"/>
        </w:rPr>
        <w:t xml:space="preserve">fillet </w:t>
      </w:r>
      <w:r>
        <w:rPr>
          <w:spacing w:val="-4"/>
          <w:sz w:val="24"/>
        </w:rPr>
        <w:t>weld</w:t>
      </w:r>
    </w:p>
    <w:p w:rsidR="00D42FFC" w:rsidRDefault="00D42FFC" w:rsidP="00D42FFC">
      <w:pPr>
        <w:spacing w:line="274" w:lineRule="auto"/>
        <w:jc w:val="both"/>
        <w:rPr>
          <w:sz w:val="24"/>
        </w:rPr>
      </w:pPr>
    </w:p>
    <w:p w:rsidR="00D42FFC" w:rsidRDefault="00D42FFC" w:rsidP="00D42FFC">
      <w:pPr>
        <w:spacing w:before="215" w:after="1"/>
        <w:rPr>
          <w:sz w:val="20"/>
        </w:rPr>
      </w:pPr>
    </w:p>
    <w:p w:rsidR="00D42FFC" w:rsidRDefault="00D42FFC" w:rsidP="00D42FFC">
      <w:pPr>
        <w:ind w:left="1321"/>
        <w:rPr>
          <w:sz w:val="20"/>
        </w:rPr>
      </w:pPr>
      <w:r>
        <w:object w:dxaOrig="7324" w:dyaOrig="5566">
          <v:rect id="rectole0000000059" o:spid="_x0000_i1089" style="width:366pt;height:278.25pt" o:ole="" o:preferrelative="t" stroked="f">
            <v:imagedata r:id="rId289" o:title=""/>
          </v:rect>
          <o:OLEObject Type="Embed" ProgID="StaticMetafile" ShapeID="rectole0000000059" DrawAspect="Content" ObjectID="_1817204630" r:id="rId290"/>
        </w:object>
      </w:r>
    </w:p>
    <w:p w:rsidR="00D42FFC" w:rsidRDefault="00D42FFC" w:rsidP="00D42FFC">
      <w:pPr>
        <w:rPr>
          <w:sz w:val="24"/>
        </w:rPr>
      </w:pPr>
    </w:p>
    <w:p w:rsidR="00D42FFC" w:rsidRDefault="00D42FFC" w:rsidP="00D42FFC">
      <w:pPr>
        <w:spacing w:before="104"/>
        <w:rPr>
          <w:sz w:val="24"/>
        </w:rPr>
      </w:pPr>
    </w:p>
    <w:p w:rsidR="00D42FFC" w:rsidRDefault="00D42FFC" w:rsidP="00D42FFC">
      <w:pPr>
        <w:ind w:left="590" w:right="282"/>
        <w:jc w:val="both"/>
        <w:rPr>
          <w:sz w:val="24"/>
        </w:rPr>
      </w:pPr>
      <w:r>
        <w:rPr>
          <w:sz w:val="24"/>
        </w:rPr>
        <w:t>For stress calculations, the effective throat thickness should be taken as K times fillet size, where</w:t>
      </w:r>
      <w:r>
        <w:rPr>
          <w:spacing w:val="-2"/>
          <w:sz w:val="24"/>
        </w:rPr>
        <w:t xml:space="preserve"> </w:t>
      </w:r>
      <w:r>
        <w:rPr>
          <w:sz w:val="24"/>
        </w:rPr>
        <w:t>K</w:t>
      </w:r>
      <w:r>
        <w:rPr>
          <w:spacing w:val="-1"/>
          <w:sz w:val="24"/>
        </w:rPr>
        <w:t xml:space="preserve"> </w:t>
      </w:r>
      <w:r>
        <w:rPr>
          <w:sz w:val="24"/>
        </w:rPr>
        <w:t>is</w:t>
      </w:r>
      <w:r>
        <w:rPr>
          <w:spacing w:val="-1"/>
          <w:sz w:val="24"/>
        </w:rPr>
        <w:t xml:space="preserve"> </w:t>
      </w:r>
      <w:r>
        <w:rPr>
          <w:sz w:val="24"/>
        </w:rPr>
        <w:t>a</w:t>
      </w:r>
      <w:r>
        <w:rPr>
          <w:spacing w:val="-1"/>
          <w:sz w:val="24"/>
        </w:rPr>
        <w:t xml:space="preserve"> </w:t>
      </w:r>
      <w:r>
        <w:rPr>
          <w:sz w:val="24"/>
        </w:rPr>
        <w:t>constant.</w:t>
      </w:r>
      <w:r>
        <w:rPr>
          <w:spacing w:val="-1"/>
          <w:sz w:val="24"/>
        </w:rPr>
        <w:t xml:space="preserve"> </w:t>
      </w:r>
      <w:r>
        <w:rPr>
          <w:sz w:val="24"/>
        </w:rPr>
        <w:t>Values</w:t>
      </w:r>
      <w:r>
        <w:rPr>
          <w:spacing w:val="-1"/>
          <w:sz w:val="24"/>
        </w:rPr>
        <w:t xml:space="preserve"> </w:t>
      </w:r>
      <w:r>
        <w:rPr>
          <w:sz w:val="24"/>
        </w:rPr>
        <w:t>of</w:t>
      </w:r>
      <w:r>
        <w:rPr>
          <w:spacing w:val="-1"/>
          <w:sz w:val="24"/>
        </w:rPr>
        <w:t xml:space="preserve"> </w:t>
      </w:r>
      <w:r>
        <w:rPr>
          <w:sz w:val="24"/>
        </w:rPr>
        <w:t>K</w:t>
      </w:r>
      <w:r>
        <w:rPr>
          <w:spacing w:val="-1"/>
          <w:sz w:val="24"/>
        </w:rPr>
        <w:t xml:space="preserve"> </w:t>
      </w:r>
      <w:r>
        <w:rPr>
          <w:sz w:val="24"/>
        </w:rPr>
        <w:t>for</w:t>
      </w:r>
      <w:r>
        <w:rPr>
          <w:spacing w:val="-2"/>
          <w:sz w:val="24"/>
        </w:rPr>
        <w:t xml:space="preserve"> </w:t>
      </w:r>
      <w:r>
        <w:rPr>
          <w:sz w:val="24"/>
        </w:rPr>
        <w:t>different</w:t>
      </w:r>
      <w:r>
        <w:rPr>
          <w:spacing w:val="-1"/>
          <w:sz w:val="24"/>
        </w:rPr>
        <w:t xml:space="preserve"> </w:t>
      </w:r>
      <w:r>
        <w:rPr>
          <w:sz w:val="24"/>
        </w:rPr>
        <w:t>angles</w:t>
      </w:r>
      <w:r>
        <w:rPr>
          <w:spacing w:val="-1"/>
          <w:sz w:val="24"/>
        </w:rPr>
        <w:t xml:space="preserve"> </w:t>
      </w:r>
      <w:r>
        <w:rPr>
          <w:sz w:val="24"/>
        </w:rPr>
        <w:t>between</w:t>
      </w:r>
      <w:r>
        <w:rPr>
          <w:spacing w:val="-1"/>
          <w:sz w:val="24"/>
        </w:rPr>
        <w:t xml:space="preserve"> </w:t>
      </w:r>
      <w:r>
        <w:rPr>
          <w:sz w:val="24"/>
        </w:rPr>
        <w:t>tension</w:t>
      </w:r>
      <w:r>
        <w:rPr>
          <w:spacing w:val="-1"/>
          <w:sz w:val="24"/>
        </w:rPr>
        <w:t xml:space="preserve"> </w:t>
      </w:r>
      <w:r>
        <w:rPr>
          <w:sz w:val="24"/>
        </w:rPr>
        <w:t>fusion</w:t>
      </w:r>
      <w:r>
        <w:rPr>
          <w:spacing w:val="-1"/>
          <w:sz w:val="24"/>
        </w:rPr>
        <w:t xml:space="preserve"> </w:t>
      </w:r>
      <w:r>
        <w:rPr>
          <w:sz w:val="24"/>
        </w:rPr>
        <w:t>faces</w:t>
      </w:r>
      <w:r>
        <w:rPr>
          <w:spacing w:val="-1"/>
          <w:sz w:val="24"/>
        </w:rPr>
        <w:t xml:space="preserve"> </w:t>
      </w:r>
      <w:r>
        <w:rPr>
          <w:sz w:val="24"/>
        </w:rPr>
        <w:t>are</w:t>
      </w:r>
      <w:r>
        <w:rPr>
          <w:spacing w:val="-2"/>
          <w:sz w:val="24"/>
        </w:rPr>
        <w:t xml:space="preserve"> </w:t>
      </w:r>
      <w:r>
        <w:rPr>
          <w:sz w:val="24"/>
        </w:rPr>
        <w:t>given in</w:t>
      </w:r>
      <w:r>
        <w:rPr>
          <w:spacing w:val="-15"/>
          <w:sz w:val="24"/>
        </w:rPr>
        <w:t xml:space="preserve"> </w:t>
      </w:r>
      <w:r>
        <w:rPr>
          <w:sz w:val="24"/>
        </w:rPr>
        <w:t>Table</w:t>
      </w:r>
      <w:r>
        <w:rPr>
          <w:spacing w:val="-15"/>
          <w:sz w:val="24"/>
        </w:rPr>
        <w:t xml:space="preserve"> </w:t>
      </w:r>
      <w:r>
        <w:rPr>
          <w:sz w:val="24"/>
        </w:rPr>
        <w:t>8.2.</w:t>
      </w:r>
      <w:r>
        <w:rPr>
          <w:spacing w:val="-15"/>
          <w:sz w:val="24"/>
        </w:rPr>
        <w:t xml:space="preserve"> </w:t>
      </w:r>
      <w:r>
        <w:rPr>
          <w:sz w:val="24"/>
        </w:rPr>
        <w:t>Fillet</w:t>
      </w:r>
      <w:r>
        <w:rPr>
          <w:spacing w:val="-15"/>
          <w:sz w:val="24"/>
        </w:rPr>
        <w:t xml:space="preserve"> </w:t>
      </w:r>
      <w:r>
        <w:rPr>
          <w:sz w:val="24"/>
        </w:rPr>
        <w:t>welds</w:t>
      </w:r>
      <w:r>
        <w:rPr>
          <w:spacing w:val="-15"/>
          <w:sz w:val="24"/>
        </w:rPr>
        <w:t xml:space="preserve"> </w:t>
      </w:r>
      <w:r>
        <w:rPr>
          <w:sz w:val="24"/>
        </w:rPr>
        <w:t>are</w:t>
      </w:r>
      <w:r>
        <w:rPr>
          <w:spacing w:val="-15"/>
          <w:sz w:val="24"/>
        </w:rPr>
        <w:t xml:space="preserve"> </w:t>
      </w:r>
      <w:r>
        <w:rPr>
          <w:sz w:val="24"/>
        </w:rPr>
        <w:t>normally</w:t>
      </w:r>
      <w:r>
        <w:rPr>
          <w:spacing w:val="-15"/>
          <w:sz w:val="24"/>
        </w:rPr>
        <w:t xml:space="preserve"> </w:t>
      </w:r>
      <w:r>
        <w:rPr>
          <w:sz w:val="24"/>
        </w:rPr>
        <w:t>used</w:t>
      </w:r>
      <w:r>
        <w:rPr>
          <w:spacing w:val="-15"/>
          <w:sz w:val="24"/>
        </w:rPr>
        <w:t xml:space="preserve"> </w:t>
      </w:r>
      <w:r>
        <w:rPr>
          <w:sz w:val="24"/>
        </w:rPr>
        <w:t>for</w:t>
      </w:r>
      <w:r>
        <w:rPr>
          <w:spacing w:val="-15"/>
          <w:sz w:val="24"/>
        </w:rPr>
        <w:t xml:space="preserve"> </w:t>
      </w:r>
      <w:r>
        <w:rPr>
          <w:sz w:val="24"/>
        </w:rPr>
        <w:t>connecting</w:t>
      </w:r>
      <w:r>
        <w:rPr>
          <w:spacing w:val="-15"/>
          <w:sz w:val="24"/>
        </w:rPr>
        <w:t xml:space="preserve"> </w:t>
      </w:r>
      <w:r>
        <w:rPr>
          <w:sz w:val="24"/>
        </w:rPr>
        <w:t>parts</w:t>
      </w:r>
      <w:r>
        <w:rPr>
          <w:spacing w:val="-15"/>
          <w:sz w:val="24"/>
        </w:rPr>
        <w:t xml:space="preserve"> </w:t>
      </w:r>
      <w:r>
        <w:rPr>
          <w:sz w:val="24"/>
        </w:rPr>
        <w:t>whose</w:t>
      </w:r>
      <w:r>
        <w:rPr>
          <w:spacing w:val="-15"/>
          <w:sz w:val="24"/>
        </w:rPr>
        <w:t xml:space="preserve"> </w:t>
      </w:r>
      <w:r>
        <w:rPr>
          <w:sz w:val="24"/>
        </w:rPr>
        <w:t>fusion</w:t>
      </w:r>
      <w:r>
        <w:rPr>
          <w:spacing w:val="-15"/>
          <w:sz w:val="24"/>
        </w:rPr>
        <w:t xml:space="preserve"> </w:t>
      </w:r>
      <w:r>
        <w:rPr>
          <w:sz w:val="24"/>
        </w:rPr>
        <w:t>faces</w:t>
      </w:r>
      <w:r>
        <w:rPr>
          <w:spacing w:val="-15"/>
          <w:sz w:val="24"/>
        </w:rPr>
        <w:t xml:space="preserve"> </w:t>
      </w:r>
      <w:r>
        <w:rPr>
          <w:sz w:val="24"/>
        </w:rPr>
        <w:t>form</w:t>
      </w:r>
      <w:r>
        <w:rPr>
          <w:spacing w:val="-15"/>
          <w:sz w:val="24"/>
        </w:rPr>
        <w:t xml:space="preserve"> </w:t>
      </w:r>
      <w:r>
        <w:rPr>
          <w:sz w:val="24"/>
        </w:rPr>
        <w:t>angles between</w:t>
      </w:r>
      <w:r>
        <w:rPr>
          <w:spacing w:val="-6"/>
          <w:sz w:val="24"/>
        </w:rPr>
        <w:t xml:space="preserve"> </w:t>
      </w:r>
      <w:r>
        <w:rPr>
          <w:sz w:val="24"/>
        </w:rPr>
        <w:t>60°</w:t>
      </w:r>
      <w:r>
        <w:rPr>
          <w:spacing w:val="-8"/>
          <w:sz w:val="24"/>
        </w:rPr>
        <w:t xml:space="preserve"> </w:t>
      </w:r>
      <w:r>
        <w:rPr>
          <w:sz w:val="24"/>
        </w:rPr>
        <w:t>and</w:t>
      </w:r>
      <w:r>
        <w:rPr>
          <w:spacing w:val="-3"/>
          <w:sz w:val="24"/>
        </w:rPr>
        <w:t xml:space="preserve"> </w:t>
      </w:r>
      <w:r>
        <w:rPr>
          <w:sz w:val="24"/>
        </w:rPr>
        <w:t>120°.</w:t>
      </w:r>
      <w:r>
        <w:rPr>
          <w:spacing w:val="-5"/>
          <w:sz w:val="24"/>
        </w:rPr>
        <w:t xml:space="preserve"> </w:t>
      </w:r>
      <w:r>
        <w:rPr>
          <w:sz w:val="24"/>
        </w:rPr>
        <w:t>The</w:t>
      </w:r>
      <w:r>
        <w:rPr>
          <w:spacing w:val="-7"/>
          <w:sz w:val="24"/>
        </w:rPr>
        <w:t xml:space="preserve"> </w:t>
      </w:r>
      <w:r>
        <w:rPr>
          <w:sz w:val="24"/>
        </w:rPr>
        <w:t>actual</w:t>
      </w:r>
      <w:r>
        <w:rPr>
          <w:spacing w:val="-3"/>
          <w:sz w:val="24"/>
        </w:rPr>
        <w:t xml:space="preserve"> </w:t>
      </w:r>
      <w:r>
        <w:rPr>
          <w:sz w:val="24"/>
        </w:rPr>
        <w:t>length</w:t>
      </w:r>
      <w:r>
        <w:rPr>
          <w:spacing w:val="-6"/>
          <w:sz w:val="24"/>
        </w:rPr>
        <w:t xml:space="preserve"> </w:t>
      </w:r>
      <w:r>
        <w:rPr>
          <w:sz w:val="24"/>
        </w:rPr>
        <w:t>is</w:t>
      </w:r>
      <w:r>
        <w:rPr>
          <w:spacing w:val="-3"/>
          <w:sz w:val="24"/>
        </w:rPr>
        <w:t xml:space="preserve"> </w:t>
      </w:r>
      <w:r>
        <w:rPr>
          <w:sz w:val="24"/>
        </w:rPr>
        <w:t>taken</w:t>
      </w:r>
      <w:r>
        <w:rPr>
          <w:spacing w:val="-3"/>
          <w:sz w:val="24"/>
        </w:rPr>
        <w:t xml:space="preserve"> </w:t>
      </w:r>
      <w:r>
        <w:rPr>
          <w:sz w:val="24"/>
        </w:rPr>
        <w:t>as</w:t>
      </w:r>
      <w:r>
        <w:rPr>
          <w:spacing w:val="-6"/>
          <w:sz w:val="24"/>
        </w:rPr>
        <w:t xml:space="preserve"> </w:t>
      </w:r>
      <w:r>
        <w:rPr>
          <w:sz w:val="24"/>
        </w:rPr>
        <w:t>the</w:t>
      </w:r>
      <w:r>
        <w:rPr>
          <w:spacing w:val="-4"/>
          <w:sz w:val="24"/>
        </w:rPr>
        <w:t xml:space="preserve"> </w:t>
      </w:r>
      <w:r>
        <w:rPr>
          <w:sz w:val="24"/>
        </w:rPr>
        <w:t>length</w:t>
      </w:r>
      <w:r>
        <w:rPr>
          <w:spacing w:val="-6"/>
          <w:sz w:val="24"/>
        </w:rPr>
        <w:t xml:space="preserve"> </w:t>
      </w:r>
      <w:r>
        <w:rPr>
          <w:sz w:val="24"/>
        </w:rPr>
        <w:t>having</w:t>
      </w:r>
      <w:r>
        <w:rPr>
          <w:spacing w:val="-2"/>
          <w:sz w:val="24"/>
        </w:rPr>
        <w:t xml:space="preserve"> </w:t>
      </w:r>
      <w:r>
        <w:rPr>
          <w:sz w:val="24"/>
        </w:rPr>
        <w:t>the</w:t>
      </w:r>
      <w:r>
        <w:rPr>
          <w:spacing w:val="-4"/>
          <w:sz w:val="24"/>
        </w:rPr>
        <w:t xml:space="preserve"> </w:t>
      </w:r>
      <w:r>
        <w:rPr>
          <w:sz w:val="24"/>
        </w:rPr>
        <w:t>effective</w:t>
      </w:r>
      <w:r>
        <w:rPr>
          <w:spacing w:val="-2"/>
          <w:sz w:val="24"/>
        </w:rPr>
        <w:t xml:space="preserve"> </w:t>
      </w:r>
      <w:r>
        <w:rPr>
          <w:sz w:val="24"/>
        </w:rPr>
        <w:t>length</w:t>
      </w:r>
      <w:r>
        <w:rPr>
          <w:spacing w:val="-3"/>
          <w:sz w:val="24"/>
        </w:rPr>
        <w:t xml:space="preserve"> </w:t>
      </w:r>
      <w:r>
        <w:rPr>
          <w:sz w:val="24"/>
        </w:rPr>
        <w:t>plus twice</w:t>
      </w:r>
      <w:r>
        <w:rPr>
          <w:spacing w:val="-12"/>
          <w:sz w:val="24"/>
        </w:rPr>
        <w:t xml:space="preserve"> </w:t>
      </w:r>
      <w:r>
        <w:rPr>
          <w:sz w:val="24"/>
        </w:rPr>
        <w:t>the</w:t>
      </w:r>
      <w:r>
        <w:rPr>
          <w:spacing w:val="-9"/>
          <w:sz w:val="24"/>
        </w:rPr>
        <w:t xml:space="preserve"> </w:t>
      </w:r>
      <w:r>
        <w:rPr>
          <w:sz w:val="24"/>
        </w:rPr>
        <w:t>weld</w:t>
      </w:r>
      <w:r>
        <w:rPr>
          <w:spacing w:val="-8"/>
          <w:sz w:val="24"/>
        </w:rPr>
        <w:t xml:space="preserve"> </w:t>
      </w:r>
      <w:r>
        <w:rPr>
          <w:sz w:val="24"/>
        </w:rPr>
        <w:t>size.</w:t>
      </w:r>
      <w:r>
        <w:rPr>
          <w:spacing w:val="-8"/>
          <w:sz w:val="24"/>
        </w:rPr>
        <w:t xml:space="preserve"> </w:t>
      </w:r>
      <w:r>
        <w:rPr>
          <w:sz w:val="24"/>
        </w:rPr>
        <w:t>Minimum</w:t>
      </w:r>
      <w:r>
        <w:rPr>
          <w:spacing w:val="-7"/>
          <w:sz w:val="24"/>
        </w:rPr>
        <w:t xml:space="preserve"> </w:t>
      </w:r>
      <w:r>
        <w:rPr>
          <w:sz w:val="24"/>
        </w:rPr>
        <w:t>effective</w:t>
      </w:r>
      <w:r>
        <w:rPr>
          <w:spacing w:val="-11"/>
          <w:sz w:val="24"/>
        </w:rPr>
        <w:t xml:space="preserve"> </w:t>
      </w:r>
      <w:r>
        <w:rPr>
          <w:sz w:val="24"/>
        </w:rPr>
        <w:t>length</w:t>
      </w:r>
      <w:r>
        <w:rPr>
          <w:spacing w:val="-8"/>
          <w:sz w:val="24"/>
        </w:rPr>
        <w:t xml:space="preserve"> </w:t>
      </w:r>
      <w:r>
        <w:rPr>
          <w:sz w:val="24"/>
        </w:rPr>
        <w:t>should</w:t>
      </w:r>
      <w:r>
        <w:rPr>
          <w:spacing w:val="-8"/>
          <w:sz w:val="24"/>
        </w:rPr>
        <w:t xml:space="preserve"> </w:t>
      </w:r>
      <w:r>
        <w:rPr>
          <w:sz w:val="24"/>
        </w:rPr>
        <w:t>not</w:t>
      </w:r>
      <w:r>
        <w:rPr>
          <w:spacing w:val="-8"/>
          <w:sz w:val="24"/>
        </w:rPr>
        <w:t xml:space="preserve"> </w:t>
      </w:r>
      <w:r>
        <w:rPr>
          <w:sz w:val="24"/>
        </w:rPr>
        <w:t>be</w:t>
      </w:r>
      <w:r>
        <w:rPr>
          <w:spacing w:val="-12"/>
          <w:sz w:val="24"/>
        </w:rPr>
        <w:t xml:space="preserve"> </w:t>
      </w:r>
      <w:r>
        <w:rPr>
          <w:sz w:val="24"/>
        </w:rPr>
        <w:t>less</w:t>
      </w:r>
      <w:r>
        <w:rPr>
          <w:spacing w:val="-8"/>
          <w:sz w:val="24"/>
        </w:rPr>
        <w:t xml:space="preserve"> </w:t>
      </w:r>
      <w:r>
        <w:rPr>
          <w:sz w:val="24"/>
        </w:rPr>
        <w:t>than</w:t>
      </w:r>
      <w:r>
        <w:rPr>
          <w:spacing w:val="-10"/>
          <w:sz w:val="24"/>
        </w:rPr>
        <w:t xml:space="preserve"> </w:t>
      </w:r>
      <w:r>
        <w:rPr>
          <w:sz w:val="24"/>
        </w:rPr>
        <w:t>four</w:t>
      </w:r>
      <w:r>
        <w:rPr>
          <w:spacing w:val="-10"/>
          <w:sz w:val="24"/>
        </w:rPr>
        <w:t xml:space="preserve"> </w:t>
      </w:r>
      <w:r>
        <w:rPr>
          <w:sz w:val="24"/>
        </w:rPr>
        <w:t>times</w:t>
      </w:r>
      <w:r>
        <w:rPr>
          <w:spacing w:val="-3"/>
          <w:sz w:val="24"/>
        </w:rPr>
        <w:t xml:space="preserve"> </w:t>
      </w:r>
      <w:r>
        <w:rPr>
          <w:sz w:val="24"/>
        </w:rPr>
        <w:t>the</w:t>
      </w:r>
      <w:r>
        <w:rPr>
          <w:spacing w:val="-9"/>
          <w:sz w:val="24"/>
        </w:rPr>
        <w:t xml:space="preserve"> </w:t>
      </w:r>
      <w:r>
        <w:rPr>
          <w:sz w:val="24"/>
        </w:rPr>
        <w:t>weld</w:t>
      </w:r>
      <w:r>
        <w:rPr>
          <w:spacing w:val="-8"/>
          <w:sz w:val="24"/>
        </w:rPr>
        <w:t xml:space="preserve"> </w:t>
      </w:r>
      <w:r>
        <w:rPr>
          <w:sz w:val="24"/>
        </w:rPr>
        <w:t>size. When</w:t>
      </w:r>
      <w:r>
        <w:rPr>
          <w:spacing w:val="-5"/>
          <w:sz w:val="24"/>
        </w:rPr>
        <w:t xml:space="preserve"> </w:t>
      </w:r>
      <w:r>
        <w:rPr>
          <w:sz w:val="24"/>
        </w:rPr>
        <w:t>a</w:t>
      </w:r>
      <w:r>
        <w:rPr>
          <w:spacing w:val="-8"/>
          <w:sz w:val="24"/>
        </w:rPr>
        <w:t xml:space="preserve"> </w:t>
      </w:r>
      <w:r>
        <w:rPr>
          <w:sz w:val="24"/>
        </w:rPr>
        <w:t>fillet</w:t>
      </w:r>
      <w:r>
        <w:rPr>
          <w:spacing w:val="-2"/>
          <w:sz w:val="24"/>
        </w:rPr>
        <w:t xml:space="preserve"> </w:t>
      </w:r>
      <w:r>
        <w:rPr>
          <w:sz w:val="24"/>
        </w:rPr>
        <w:t>weld</w:t>
      </w:r>
      <w:r>
        <w:rPr>
          <w:spacing w:val="-4"/>
          <w:sz w:val="24"/>
        </w:rPr>
        <w:t xml:space="preserve"> </w:t>
      </w:r>
      <w:r>
        <w:rPr>
          <w:sz w:val="24"/>
        </w:rPr>
        <w:t>is</w:t>
      </w:r>
      <w:r>
        <w:rPr>
          <w:spacing w:val="-4"/>
          <w:sz w:val="24"/>
        </w:rPr>
        <w:t xml:space="preserve"> </w:t>
      </w:r>
      <w:r>
        <w:rPr>
          <w:sz w:val="24"/>
        </w:rPr>
        <w:t>provided</w:t>
      </w:r>
      <w:r>
        <w:rPr>
          <w:spacing w:val="-7"/>
          <w:sz w:val="24"/>
        </w:rPr>
        <w:t xml:space="preserve"> </w:t>
      </w:r>
      <w:r>
        <w:rPr>
          <w:sz w:val="24"/>
        </w:rPr>
        <w:t>to</w:t>
      </w:r>
      <w:r>
        <w:rPr>
          <w:spacing w:val="-7"/>
          <w:sz w:val="24"/>
        </w:rPr>
        <w:t xml:space="preserve"> </w:t>
      </w:r>
      <w:r>
        <w:rPr>
          <w:sz w:val="24"/>
        </w:rPr>
        <w:t>square</w:t>
      </w:r>
      <w:r>
        <w:rPr>
          <w:spacing w:val="-7"/>
          <w:sz w:val="24"/>
        </w:rPr>
        <w:t xml:space="preserve"> </w:t>
      </w:r>
      <w:r>
        <w:rPr>
          <w:sz w:val="24"/>
        </w:rPr>
        <w:t>edge</w:t>
      </w:r>
      <w:r>
        <w:rPr>
          <w:spacing w:val="-5"/>
          <w:sz w:val="24"/>
        </w:rPr>
        <w:t xml:space="preserve"> </w:t>
      </w:r>
      <w:r>
        <w:rPr>
          <w:sz w:val="24"/>
        </w:rPr>
        <w:t>of</w:t>
      </w:r>
      <w:r>
        <w:rPr>
          <w:spacing w:val="-6"/>
          <w:sz w:val="24"/>
        </w:rPr>
        <w:t xml:space="preserve"> </w:t>
      </w:r>
      <w:r>
        <w:rPr>
          <w:sz w:val="24"/>
        </w:rPr>
        <w:t>a</w:t>
      </w:r>
      <w:r>
        <w:rPr>
          <w:spacing w:val="-3"/>
          <w:sz w:val="24"/>
        </w:rPr>
        <w:t xml:space="preserve"> </w:t>
      </w:r>
      <w:r>
        <w:rPr>
          <w:sz w:val="24"/>
        </w:rPr>
        <w:t>part,</w:t>
      </w:r>
      <w:r>
        <w:rPr>
          <w:spacing w:val="-7"/>
          <w:sz w:val="24"/>
        </w:rPr>
        <w:t xml:space="preserve"> </w:t>
      </w:r>
      <w:r>
        <w:rPr>
          <w:sz w:val="24"/>
        </w:rPr>
        <w:t>the</w:t>
      </w:r>
      <w:r>
        <w:rPr>
          <w:spacing w:val="-5"/>
          <w:sz w:val="24"/>
        </w:rPr>
        <w:t xml:space="preserve"> </w:t>
      </w:r>
      <w:r>
        <w:rPr>
          <w:sz w:val="24"/>
        </w:rPr>
        <w:t>weld</w:t>
      </w:r>
      <w:r>
        <w:rPr>
          <w:spacing w:val="-4"/>
          <w:sz w:val="24"/>
        </w:rPr>
        <w:t xml:space="preserve"> </w:t>
      </w:r>
      <w:r>
        <w:rPr>
          <w:sz w:val="24"/>
        </w:rPr>
        <w:t>size</w:t>
      </w:r>
      <w:r>
        <w:rPr>
          <w:spacing w:val="-8"/>
          <w:sz w:val="24"/>
        </w:rPr>
        <w:t xml:space="preserve"> </w:t>
      </w:r>
      <w:r>
        <w:rPr>
          <w:sz w:val="24"/>
        </w:rPr>
        <w:t>should</w:t>
      </w:r>
      <w:r>
        <w:rPr>
          <w:spacing w:val="-2"/>
          <w:sz w:val="24"/>
        </w:rPr>
        <w:t xml:space="preserve"> </w:t>
      </w:r>
      <w:r>
        <w:rPr>
          <w:sz w:val="24"/>
        </w:rPr>
        <w:t>be</w:t>
      </w:r>
      <w:r>
        <w:rPr>
          <w:spacing w:val="-1"/>
          <w:sz w:val="24"/>
        </w:rPr>
        <w:t xml:space="preserve"> </w:t>
      </w:r>
      <w:r>
        <w:rPr>
          <w:sz w:val="24"/>
        </w:rPr>
        <w:t>at</w:t>
      </w:r>
      <w:r>
        <w:rPr>
          <w:spacing w:val="-7"/>
          <w:sz w:val="24"/>
        </w:rPr>
        <w:t xml:space="preserve"> </w:t>
      </w:r>
      <w:r>
        <w:rPr>
          <w:sz w:val="24"/>
        </w:rPr>
        <w:t>least</w:t>
      </w:r>
      <w:r>
        <w:rPr>
          <w:spacing w:val="-4"/>
          <w:sz w:val="24"/>
        </w:rPr>
        <w:t xml:space="preserve"> </w:t>
      </w:r>
      <w:r>
        <w:rPr>
          <w:sz w:val="24"/>
        </w:rPr>
        <w:t>1.5</w:t>
      </w:r>
      <w:r>
        <w:rPr>
          <w:spacing w:val="-7"/>
          <w:sz w:val="24"/>
        </w:rPr>
        <w:t xml:space="preserve"> </w:t>
      </w:r>
      <w:r>
        <w:rPr>
          <w:sz w:val="24"/>
        </w:rPr>
        <w:t>mm less</w:t>
      </w:r>
      <w:r>
        <w:rPr>
          <w:spacing w:val="-12"/>
          <w:sz w:val="24"/>
        </w:rPr>
        <w:t xml:space="preserve"> </w:t>
      </w:r>
      <w:r>
        <w:rPr>
          <w:sz w:val="24"/>
        </w:rPr>
        <w:t>than</w:t>
      </w:r>
      <w:r>
        <w:rPr>
          <w:spacing w:val="-10"/>
          <w:sz w:val="24"/>
        </w:rPr>
        <w:t xml:space="preserve"> </w:t>
      </w:r>
      <w:r>
        <w:rPr>
          <w:sz w:val="24"/>
        </w:rPr>
        <w:t>the</w:t>
      </w:r>
      <w:r>
        <w:rPr>
          <w:spacing w:val="-10"/>
          <w:sz w:val="24"/>
        </w:rPr>
        <w:t xml:space="preserve"> </w:t>
      </w:r>
      <w:r>
        <w:rPr>
          <w:sz w:val="24"/>
        </w:rPr>
        <w:t>edge</w:t>
      </w:r>
      <w:r>
        <w:rPr>
          <w:spacing w:val="-13"/>
          <w:sz w:val="24"/>
        </w:rPr>
        <w:t xml:space="preserve"> </w:t>
      </w:r>
      <w:r>
        <w:rPr>
          <w:sz w:val="24"/>
        </w:rPr>
        <w:t>thickness</w:t>
      </w:r>
      <w:r>
        <w:rPr>
          <w:spacing w:val="-8"/>
          <w:sz w:val="24"/>
        </w:rPr>
        <w:t xml:space="preserve"> </w:t>
      </w:r>
      <w:r>
        <w:rPr>
          <w:sz w:val="24"/>
        </w:rPr>
        <w:t>[Fig.</w:t>
      </w:r>
      <w:r>
        <w:rPr>
          <w:spacing w:val="-9"/>
          <w:sz w:val="24"/>
        </w:rPr>
        <w:t xml:space="preserve"> </w:t>
      </w:r>
      <w:r>
        <w:rPr>
          <w:sz w:val="24"/>
        </w:rPr>
        <w:t>8.11(a)].</w:t>
      </w:r>
      <w:r>
        <w:rPr>
          <w:spacing w:val="-10"/>
          <w:sz w:val="24"/>
        </w:rPr>
        <w:t xml:space="preserve"> </w:t>
      </w:r>
      <w:r>
        <w:rPr>
          <w:sz w:val="24"/>
        </w:rPr>
        <w:t>For</w:t>
      </w:r>
      <w:r>
        <w:rPr>
          <w:spacing w:val="-10"/>
          <w:sz w:val="24"/>
        </w:rPr>
        <w:t xml:space="preserve"> </w:t>
      </w:r>
      <w:r>
        <w:rPr>
          <w:sz w:val="24"/>
        </w:rPr>
        <w:t>the</w:t>
      </w:r>
      <w:r>
        <w:rPr>
          <w:spacing w:val="-8"/>
          <w:sz w:val="24"/>
        </w:rPr>
        <w:t xml:space="preserve"> </w:t>
      </w:r>
      <w:r>
        <w:rPr>
          <w:sz w:val="24"/>
        </w:rPr>
        <w:t>rounded</w:t>
      </w:r>
      <w:r>
        <w:rPr>
          <w:spacing w:val="-9"/>
          <w:sz w:val="24"/>
        </w:rPr>
        <w:t xml:space="preserve"> </w:t>
      </w:r>
      <w:r>
        <w:rPr>
          <w:sz w:val="24"/>
        </w:rPr>
        <w:t>toe</w:t>
      </w:r>
      <w:r>
        <w:rPr>
          <w:spacing w:val="-12"/>
          <w:sz w:val="24"/>
        </w:rPr>
        <w:t xml:space="preserve"> </w:t>
      </w:r>
      <w:r>
        <w:rPr>
          <w:sz w:val="24"/>
        </w:rPr>
        <w:t>of</w:t>
      </w:r>
      <w:r>
        <w:rPr>
          <w:spacing w:val="-10"/>
          <w:sz w:val="24"/>
        </w:rPr>
        <w:t xml:space="preserve"> </w:t>
      </w:r>
      <w:r>
        <w:rPr>
          <w:sz w:val="24"/>
        </w:rPr>
        <w:t>a</w:t>
      </w:r>
      <w:r>
        <w:rPr>
          <w:spacing w:val="-11"/>
          <w:sz w:val="24"/>
        </w:rPr>
        <w:t xml:space="preserve"> </w:t>
      </w:r>
      <w:r>
        <w:rPr>
          <w:sz w:val="24"/>
        </w:rPr>
        <w:t>rolled</w:t>
      </w:r>
      <w:r>
        <w:rPr>
          <w:spacing w:val="-7"/>
          <w:sz w:val="24"/>
        </w:rPr>
        <w:t xml:space="preserve"> </w:t>
      </w:r>
      <w:r>
        <w:rPr>
          <w:sz w:val="24"/>
        </w:rPr>
        <w:t>section,</w:t>
      </w:r>
      <w:r>
        <w:rPr>
          <w:spacing w:val="-11"/>
          <w:sz w:val="24"/>
        </w:rPr>
        <w:t xml:space="preserve"> </w:t>
      </w:r>
      <w:r>
        <w:rPr>
          <w:sz w:val="24"/>
        </w:rPr>
        <w:t>the</w:t>
      </w:r>
      <w:r>
        <w:rPr>
          <w:spacing w:val="-15"/>
          <w:sz w:val="24"/>
        </w:rPr>
        <w:t xml:space="preserve"> </w:t>
      </w:r>
      <w:r>
        <w:rPr>
          <w:sz w:val="24"/>
        </w:rPr>
        <w:t>weld</w:t>
      </w:r>
      <w:r>
        <w:rPr>
          <w:spacing w:val="-9"/>
          <w:sz w:val="24"/>
        </w:rPr>
        <w:t xml:space="preserve"> </w:t>
      </w:r>
      <w:r>
        <w:rPr>
          <w:sz w:val="24"/>
        </w:rPr>
        <w:t>size should not exceed 3/4 thickness of the section at the toe [Fig. 8.11(b)].</w:t>
      </w:r>
    </w:p>
    <w:p w:rsidR="00D42FFC" w:rsidRDefault="00D42FFC" w:rsidP="00D42FFC">
      <w:pPr>
        <w:jc w:val="both"/>
        <w:rPr>
          <w:sz w:val="24"/>
        </w:rPr>
      </w:pPr>
    </w:p>
    <w:p w:rsidR="00D42FFC" w:rsidRDefault="00D42FFC" w:rsidP="00D42FFC">
      <w:pPr>
        <w:spacing w:before="54"/>
        <w:rPr>
          <w:sz w:val="20"/>
        </w:rPr>
      </w:pPr>
    </w:p>
    <w:p w:rsidR="00D42FFC" w:rsidRDefault="00D42FFC" w:rsidP="00D42FFC">
      <w:pPr>
        <w:ind w:left="807"/>
        <w:rPr>
          <w:sz w:val="20"/>
        </w:rPr>
      </w:pPr>
      <w:r>
        <w:object w:dxaOrig="8155" w:dyaOrig="1827">
          <v:rect id="rectole0000000060" o:spid="_x0000_i1090" style="width:408pt;height:91.5pt" o:ole="" o:preferrelative="t" stroked="f">
            <v:imagedata r:id="rId291" o:title=""/>
          </v:rect>
          <o:OLEObject Type="Embed" ProgID="StaticMetafile" ShapeID="rectole0000000060" DrawAspect="Content" ObjectID="_1817204631" r:id="rId292"/>
        </w:object>
      </w:r>
    </w:p>
    <w:p w:rsidR="00D42FFC" w:rsidRDefault="00D42FFC" w:rsidP="00D42FFC">
      <w:pPr>
        <w:spacing w:before="178"/>
        <w:ind w:left="782" w:right="490"/>
        <w:jc w:val="center"/>
        <w:rPr>
          <w:sz w:val="24"/>
        </w:rPr>
      </w:pPr>
      <w:r>
        <w:rPr>
          <w:sz w:val="24"/>
        </w:rPr>
        <w:t>Figure</w:t>
      </w:r>
      <w:r>
        <w:rPr>
          <w:spacing w:val="-9"/>
          <w:sz w:val="24"/>
        </w:rPr>
        <w:t xml:space="preserve"> </w:t>
      </w:r>
      <w:r>
        <w:rPr>
          <w:sz w:val="24"/>
        </w:rPr>
        <w:t>8.11</w:t>
      </w:r>
      <w:r>
        <w:rPr>
          <w:spacing w:val="-2"/>
          <w:sz w:val="24"/>
        </w:rPr>
        <w:t xml:space="preserve"> </w:t>
      </w:r>
      <w:r>
        <w:rPr>
          <w:sz w:val="24"/>
        </w:rPr>
        <w:t>(a)</w:t>
      </w:r>
      <w:r>
        <w:rPr>
          <w:spacing w:val="-3"/>
          <w:sz w:val="24"/>
        </w:rPr>
        <w:t xml:space="preserve"> </w:t>
      </w:r>
      <w:r>
        <w:rPr>
          <w:sz w:val="24"/>
        </w:rPr>
        <w:t>fillet</w:t>
      </w:r>
      <w:r>
        <w:rPr>
          <w:spacing w:val="-4"/>
          <w:sz w:val="24"/>
        </w:rPr>
        <w:t xml:space="preserve"> </w:t>
      </w:r>
      <w:r>
        <w:rPr>
          <w:sz w:val="24"/>
        </w:rPr>
        <w:t>welds</w:t>
      </w:r>
      <w:r>
        <w:rPr>
          <w:spacing w:val="-2"/>
          <w:sz w:val="24"/>
        </w:rPr>
        <w:t xml:space="preserve"> </w:t>
      </w:r>
      <w:r>
        <w:rPr>
          <w:sz w:val="24"/>
        </w:rPr>
        <w:t>on</w:t>
      </w:r>
      <w:r>
        <w:rPr>
          <w:spacing w:val="-2"/>
          <w:sz w:val="24"/>
        </w:rPr>
        <w:t xml:space="preserve"> </w:t>
      </w:r>
      <w:r>
        <w:rPr>
          <w:sz w:val="24"/>
        </w:rPr>
        <w:t>square</w:t>
      </w:r>
      <w:r>
        <w:rPr>
          <w:spacing w:val="-9"/>
          <w:sz w:val="24"/>
        </w:rPr>
        <w:t xml:space="preserve"> </w:t>
      </w:r>
      <w:r>
        <w:rPr>
          <w:sz w:val="24"/>
        </w:rPr>
        <w:t>edge</w:t>
      </w:r>
      <w:r>
        <w:rPr>
          <w:spacing w:val="-5"/>
          <w:sz w:val="24"/>
        </w:rPr>
        <w:t xml:space="preserve"> </w:t>
      </w:r>
      <w:r>
        <w:rPr>
          <w:sz w:val="24"/>
        </w:rPr>
        <w:t>of</w:t>
      </w:r>
      <w:r>
        <w:rPr>
          <w:spacing w:val="-8"/>
          <w:sz w:val="24"/>
        </w:rPr>
        <w:t xml:space="preserve"> </w:t>
      </w:r>
      <w:r>
        <w:rPr>
          <w:sz w:val="24"/>
        </w:rPr>
        <w:t>plate,</w:t>
      </w:r>
      <w:r>
        <w:rPr>
          <w:spacing w:val="-2"/>
          <w:sz w:val="24"/>
        </w:rPr>
        <w:t xml:space="preserve"> </w:t>
      </w:r>
      <w:r>
        <w:rPr>
          <w:sz w:val="24"/>
        </w:rPr>
        <w:t>(b)</w:t>
      </w:r>
      <w:r>
        <w:rPr>
          <w:spacing w:val="-8"/>
          <w:sz w:val="24"/>
        </w:rPr>
        <w:t xml:space="preserve"> </w:t>
      </w:r>
      <w:r>
        <w:rPr>
          <w:sz w:val="24"/>
        </w:rPr>
        <w:t>fillet</w:t>
      </w:r>
      <w:r>
        <w:rPr>
          <w:spacing w:val="-2"/>
          <w:sz w:val="24"/>
        </w:rPr>
        <w:t xml:space="preserve"> </w:t>
      </w:r>
      <w:r>
        <w:rPr>
          <w:sz w:val="24"/>
        </w:rPr>
        <w:t>welds</w:t>
      </w:r>
      <w:r>
        <w:rPr>
          <w:spacing w:val="-2"/>
          <w:sz w:val="24"/>
        </w:rPr>
        <w:t xml:space="preserve"> </w:t>
      </w:r>
      <w:r>
        <w:rPr>
          <w:sz w:val="24"/>
        </w:rPr>
        <w:t>on</w:t>
      </w:r>
      <w:r>
        <w:rPr>
          <w:spacing w:val="-4"/>
          <w:sz w:val="24"/>
        </w:rPr>
        <w:t xml:space="preserve"> </w:t>
      </w:r>
      <w:r>
        <w:rPr>
          <w:sz w:val="24"/>
        </w:rPr>
        <w:t>round</w:t>
      </w:r>
      <w:r>
        <w:rPr>
          <w:spacing w:val="-5"/>
          <w:sz w:val="24"/>
        </w:rPr>
        <w:t xml:space="preserve"> </w:t>
      </w:r>
      <w:r>
        <w:rPr>
          <w:sz w:val="24"/>
        </w:rPr>
        <w:t>toe</w:t>
      </w:r>
      <w:r>
        <w:rPr>
          <w:spacing w:val="-5"/>
          <w:sz w:val="24"/>
        </w:rPr>
        <w:t xml:space="preserve"> </w:t>
      </w:r>
      <w:r>
        <w:rPr>
          <w:sz w:val="24"/>
        </w:rPr>
        <w:t>of</w:t>
      </w:r>
      <w:r>
        <w:rPr>
          <w:spacing w:val="-8"/>
          <w:sz w:val="24"/>
        </w:rPr>
        <w:t xml:space="preserve"> </w:t>
      </w:r>
      <w:r>
        <w:rPr>
          <w:sz w:val="24"/>
        </w:rPr>
        <w:t xml:space="preserve">rolled </w:t>
      </w:r>
      <w:r>
        <w:rPr>
          <w:spacing w:val="-2"/>
          <w:sz w:val="24"/>
        </w:rPr>
        <w:t>section</w:t>
      </w:r>
    </w:p>
    <w:p w:rsidR="00D42FFC" w:rsidRDefault="00D42FFC" w:rsidP="00D42FFC">
      <w:pPr>
        <w:spacing w:before="42"/>
        <w:rPr>
          <w:sz w:val="24"/>
        </w:rPr>
      </w:pPr>
    </w:p>
    <w:p w:rsidR="00D42FFC" w:rsidRDefault="00D42FFC" w:rsidP="00D42FFC">
      <w:pPr>
        <w:spacing w:before="1"/>
        <w:ind w:left="282"/>
        <w:jc w:val="center"/>
        <w:rPr>
          <w:sz w:val="24"/>
        </w:rPr>
      </w:pPr>
      <w:r>
        <w:rPr>
          <w:sz w:val="24"/>
        </w:rPr>
        <w:t>Table</w:t>
      </w:r>
      <w:r>
        <w:rPr>
          <w:spacing w:val="-8"/>
          <w:sz w:val="24"/>
        </w:rPr>
        <w:t xml:space="preserve"> </w:t>
      </w:r>
      <w:r>
        <w:rPr>
          <w:sz w:val="24"/>
        </w:rPr>
        <w:t>8.2</w:t>
      </w:r>
      <w:r>
        <w:rPr>
          <w:spacing w:val="-4"/>
          <w:sz w:val="24"/>
        </w:rPr>
        <w:t xml:space="preserve"> </w:t>
      </w:r>
      <w:r>
        <w:rPr>
          <w:sz w:val="24"/>
        </w:rPr>
        <w:t>Value</w:t>
      </w:r>
      <w:r>
        <w:rPr>
          <w:spacing w:val="-7"/>
          <w:sz w:val="24"/>
        </w:rPr>
        <w:t xml:space="preserve"> </w:t>
      </w:r>
      <w:r>
        <w:rPr>
          <w:sz w:val="24"/>
        </w:rPr>
        <w:t>of</w:t>
      </w:r>
      <w:r>
        <w:rPr>
          <w:spacing w:val="-6"/>
          <w:sz w:val="24"/>
        </w:rPr>
        <w:t xml:space="preserve"> </w:t>
      </w:r>
      <w:r>
        <w:rPr>
          <w:sz w:val="24"/>
        </w:rPr>
        <w:t>K</w:t>
      </w:r>
      <w:r>
        <w:rPr>
          <w:spacing w:val="-4"/>
          <w:sz w:val="24"/>
        </w:rPr>
        <w:t xml:space="preserve"> </w:t>
      </w:r>
      <w:r>
        <w:rPr>
          <w:sz w:val="24"/>
        </w:rPr>
        <w:t>for</w:t>
      </w:r>
      <w:r>
        <w:rPr>
          <w:spacing w:val="-3"/>
          <w:sz w:val="24"/>
        </w:rPr>
        <w:t xml:space="preserve"> </w:t>
      </w:r>
      <w:r>
        <w:rPr>
          <w:sz w:val="24"/>
        </w:rPr>
        <w:t>different</w:t>
      </w:r>
      <w:r>
        <w:rPr>
          <w:spacing w:val="3"/>
          <w:sz w:val="24"/>
        </w:rPr>
        <w:t xml:space="preserve"> </w:t>
      </w:r>
      <w:r>
        <w:rPr>
          <w:sz w:val="24"/>
        </w:rPr>
        <w:t>angles</w:t>
      </w:r>
      <w:r>
        <w:rPr>
          <w:spacing w:val="-6"/>
          <w:sz w:val="24"/>
        </w:rPr>
        <w:t xml:space="preserve"> </w:t>
      </w:r>
      <w:r>
        <w:rPr>
          <w:sz w:val="24"/>
        </w:rPr>
        <w:t>between</w:t>
      </w:r>
      <w:r>
        <w:rPr>
          <w:spacing w:val="4"/>
          <w:sz w:val="24"/>
        </w:rPr>
        <w:t xml:space="preserve"> </w:t>
      </w:r>
      <w:r>
        <w:rPr>
          <w:sz w:val="24"/>
        </w:rPr>
        <w:t>fusion</w:t>
      </w:r>
      <w:r>
        <w:rPr>
          <w:spacing w:val="-2"/>
          <w:sz w:val="24"/>
        </w:rPr>
        <w:t xml:space="preserve"> faces</w:t>
      </w:r>
    </w:p>
    <w:p w:rsidR="00D42FFC" w:rsidRDefault="00D42FFC" w:rsidP="00D42FFC">
      <w:pPr>
        <w:spacing w:before="110"/>
        <w:rPr>
          <w:sz w:val="20"/>
        </w:rPr>
      </w:pPr>
      <w:r>
        <w:object w:dxaOrig="8464" w:dyaOrig="1204">
          <v:rect id="rectole0000000061" o:spid="_x0000_i1091" style="width:423pt;height:60pt" o:ole="" o:preferrelative="t" stroked="f">
            <v:imagedata r:id="rId293" o:title=""/>
          </v:rect>
          <o:OLEObject Type="Embed" ProgID="StaticMetafile" ShapeID="rectole0000000061" DrawAspect="Content" ObjectID="_1817204632" r:id="rId294"/>
        </w:object>
      </w:r>
    </w:p>
    <w:p w:rsidR="00D42FFC" w:rsidRDefault="00D42FFC" w:rsidP="00D42FFC">
      <w:pPr>
        <w:spacing w:before="80"/>
        <w:rPr>
          <w:sz w:val="24"/>
        </w:rPr>
      </w:pPr>
    </w:p>
    <w:p w:rsidR="00D42FFC" w:rsidRDefault="00D42FFC" w:rsidP="00D42FFC">
      <w:pPr>
        <w:ind w:left="588" w:right="284"/>
        <w:jc w:val="both"/>
        <w:rPr>
          <w:sz w:val="24"/>
        </w:rPr>
      </w:pPr>
      <w:r>
        <w:rPr>
          <w:sz w:val="24"/>
        </w:rPr>
        <w:t>Intermittent fillet welds may be provided where the strength required is less than that can be developed by a continuous fillet weld of the smallest allowable size for the parts joined. The length of intermediate welds should not be less than 4 times the weld size with a minimum of 40</w:t>
      </w:r>
      <w:r>
        <w:rPr>
          <w:spacing w:val="-13"/>
          <w:sz w:val="24"/>
        </w:rPr>
        <w:t xml:space="preserve"> </w:t>
      </w:r>
      <w:r>
        <w:rPr>
          <w:sz w:val="24"/>
        </w:rPr>
        <w:t>mm.</w:t>
      </w:r>
      <w:r>
        <w:rPr>
          <w:spacing w:val="-11"/>
          <w:sz w:val="24"/>
        </w:rPr>
        <w:t xml:space="preserve"> </w:t>
      </w:r>
      <w:r>
        <w:rPr>
          <w:sz w:val="24"/>
        </w:rPr>
        <w:t>The</w:t>
      </w:r>
      <w:r>
        <w:rPr>
          <w:spacing w:val="-14"/>
          <w:sz w:val="24"/>
        </w:rPr>
        <w:t xml:space="preserve"> </w:t>
      </w:r>
      <w:r>
        <w:rPr>
          <w:sz w:val="24"/>
        </w:rPr>
        <w:t>clear</w:t>
      </w:r>
      <w:r>
        <w:rPr>
          <w:spacing w:val="-14"/>
          <w:sz w:val="24"/>
        </w:rPr>
        <w:t xml:space="preserve"> </w:t>
      </w:r>
      <w:r>
        <w:rPr>
          <w:sz w:val="24"/>
        </w:rPr>
        <w:t>spacing</w:t>
      </w:r>
      <w:r>
        <w:rPr>
          <w:spacing w:val="-7"/>
          <w:sz w:val="24"/>
        </w:rPr>
        <w:t xml:space="preserve"> </w:t>
      </w:r>
      <w:r>
        <w:rPr>
          <w:sz w:val="24"/>
        </w:rPr>
        <w:t>between</w:t>
      </w:r>
      <w:r>
        <w:rPr>
          <w:spacing w:val="-11"/>
          <w:sz w:val="24"/>
        </w:rPr>
        <w:t xml:space="preserve"> </w:t>
      </w:r>
      <w:r>
        <w:rPr>
          <w:sz w:val="24"/>
        </w:rPr>
        <w:t>the</w:t>
      </w:r>
      <w:r>
        <w:rPr>
          <w:spacing w:val="-13"/>
          <w:sz w:val="24"/>
        </w:rPr>
        <w:t xml:space="preserve"> </w:t>
      </w:r>
      <w:r>
        <w:rPr>
          <w:sz w:val="24"/>
        </w:rPr>
        <w:t>effective</w:t>
      </w:r>
      <w:r>
        <w:rPr>
          <w:spacing w:val="-13"/>
          <w:sz w:val="24"/>
        </w:rPr>
        <w:t xml:space="preserve"> </w:t>
      </w:r>
      <w:r>
        <w:rPr>
          <w:sz w:val="24"/>
        </w:rPr>
        <w:t>lengths</w:t>
      </w:r>
      <w:r>
        <w:rPr>
          <w:spacing w:val="-10"/>
          <w:sz w:val="24"/>
        </w:rPr>
        <w:t xml:space="preserve"> </w:t>
      </w:r>
      <w:r>
        <w:rPr>
          <w:sz w:val="24"/>
        </w:rPr>
        <w:t>of</w:t>
      </w:r>
      <w:r>
        <w:rPr>
          <w:spacing w:val="-14"/>
          <w:sz w:val="24"/>
        </w:rPr>
        <w:t xml:space="preserve"> </w:t>
      </w:r>
      <w:r>
        <w:rPr>
          <w:sz w:val="24"/>
        </w:rPr>
        <w:t>the</w:t>
      </w:r>
      <w:r>
        <w:rPr>
          <w:spacing w:val="-13"/>
          <w:sz w:val="24"/>
        </w:rPr>
        <w:t xml:space="preserve"> </w:t>
      </w:r>
      <w:r>
        <w:rPr>
          <w:sz w:val="24"/>
        </w:rPr>
        <w:t>intermittent</w:t>
      </w:r>
      <w:r>
        <w:rPr>
          <w:spacing w:val="-9"/>
          <w:sz w:val="24"/>
        </w:rPr>
        <w:t xml:space="preserve"> </w:t>
      </w:r>
      <w:r>
        <w:rPr>
          <w:sz w:val="24"/>
        </w:rPr>
        <w:t>welds</w:t>
      </w:r>
      <w:r>
        <w:rPr>
          <w:spacing w:val="-10"/>
          <w:sz w:val="24"/>
        </w:rPr>
        <w:t xml:space="preserve"> </w:t>
      </w:r>
      <w:r>
        <w:rPr>
          <w:sz w:val="24"/>
        </w:rPr>
        <w:t>should</w:t>
      </w:r>
      <w:r>
        <w:rPr>
          <w:spacing w:val="-10"/>
          <w:sz w:val="24"/>
        </w:rPr>
        <w:t xml:space="preserve"> </w:t>
      </w:r>
      <w:r>
        <w:rPr>
          <w:sz w:val="24"/>
        </w:rPr>
        <w:t>be</w:t>
      </w:r>
      <w:r>
        <w:rPr>
          <w:spacing w:val="-12"/>
          <w:sz w:val="24"/>
        </w:rPr>
        <w:t xml:space="preserve"> </w:t>
      </w:r>
      <w:r>
        <w:rPr>
          <w:sz w:val="24"/>
        </w:rPr>
        <w:t>less than or equal to 12 times the thickness of the thinner member in compression and 16 times in tension; in no case the length should exceed 20 cm. Chain intermittent welding is better than staggered</w:t>
      </w:r>
      <w:r>
        <w:rPr>
          <w:spacing w:val="-12"/>
          <w:sz w:val="24"/>
        </w:rPr>
        <w:t xml:space="preserve"> </w:t>
      </w:r>
      <w:r>
        <w:rPr>
          <w:sz w:val="24"/>
        </w:rPr>
        <w:t>intermittent</w:t>
      </w:r>
      <w:r>
        <w:rPr>
          <w:spacing w:val="-7"/>
          <w:sz w:val="24"/>
        </w:rPr>
        <w:t xml:space="preserve"> </w:t>
      </w:r>
      <w:r>
        <w:rPr>
          <w:sz w:val="24"/>
        </w:rPr>
        <w:t>welding.</w:t>
      </w:r>
      <w:r>
        <w:rPr>
          <w:spacing w:val="-11"/>
          <w:sz w:val="24"/>
        </w:rPr>
        <w:t xml:space="preserve"> </w:t>
      </w:r>
      <w:r>
        <w:rPr>
          <w:sz w:val="24"/>
        </w:rPr>
        <w:t>Intermittent</w:t>
      </w:r>
      <w:r>
        <w:rPr>
          <w:spacing w:val="-8"/>
          <w:sz w:val="24"/>
        </w:rPr>
        <w:t xml:space="preserve"> </w:t>
      </w:r>
      <w:r>
        <w:rPr>
          <w:sz w:val="24"/>
        </w:rPr>
        <w:t>fillet</w:t>
      </w:r>
      <w:r>
        <w:rPr>
          <w:spacing w:val="-11"/>
          <w:sz w:val="24"/>
        </w:rPr>
        <w:t xml:space="preserve"> </w:t>
      </w:r>
      <w:r>
        <w:rPr>
          <w:sz w:val="24"/>
        </w:rPr>
        <w:t>welds</w:t>
      </w:r>
      <w:r>
        <w:rPr>
          <w:spacing w:val="-9"/>
          <w:sz w:val="24"/>
        </w:rPr>
        <w:t xml:space="preserve"> </w:t>
      </w:r>
      <w:r>
        <w:rPr>
          <w:sz w:val="24"/>
        </w:rPr>
        <w:t>are</w:t>
      </w:r>
      <w:r>
        <w:rPr>
          <w:spacing w:val="-13"/>
          <w:sz w:val="24"/>
        </w:rPr>
        <w:t xml:space="preserve"> </w:t>
      </w:r>
      <w:r>
        <w:rPr>
          <w:sz w:val="24"/>
        </w:rPr>
        <w:t>not</w:t>
      </w:r>
      <w:r>
        <w:rPr>
          <w:spacing w:val="-9"/>
          <w:sz w:val="24"/>
        </w:rPr>
        <w:t xml:space="preserve"> </w:t>
      </w:r>
      <w:r>
        <w:rPr>
          <w:sz w:val="24"/>
        </w:rPr>
        <w:t>used</w:t>
      </w:r>
      <w:r>
        <w:rPr>
          <w:spacing w:val="-9"/>
          <w:sz w:val="24"/>
        </w:rPr>
        <w:t xml:space="preserve"> </w:t>
      </w:r>
      <w:r>
        <w:rPr>
          <w:sz w:val="24"/>
        </w:rPr>
        <w:t>in</w:t>
      </w:r>
      <w:r>
        <w:rPr>
          <w:spacing w:val="-9"/>
          <w:sz w:val="24"/>
        </w:rPr>
        <w:t xml:space="preserve"> </w:t>
      </w:r>
      <w:r>
        <w:rPr>
          <w:sz w:val="24"/>
        </w:rPr>
        <w:t>main</w:t>
      </w:r>
      <w:r>
        <w:rPr>
          <w:spacing w:val="-9"/>
          <w:sz w:val="24"/>
        </w:rPr>
        <w:t xml:space="preserve"> </w:t>
      </w:r>
      <w:r>
        <w:rPr>
          <w:sz w:val="24"/>
        </w:rPr>
        <w:t>members</w:t>
      </w:r>
      <w:r>
        <w:rPr>
          <w:spacing w:val="-7"/>
          <w:sz w:val="24"/>
        </w:rPr>
        <w:t xml:space="preserve"> </w:t>
      </w:r>
      <w:r>
        <w:rPr>
          <w:sz w:val="24"/>
        </w:rPr>
        <w:t>exposed to weather. For lap joints, the overlap should not be less than five times thethickness of the thinner part. For fillet welds to be used in slots and holes, the dimension of the slot or hole should comply with the following limits:</w:t>
      </w:r>
    </w:p>
    <w:p w:rsidR="00D42FFC" w:rsidRDefault="00D42FFC" w:rsidP="00D42FFC">
      <w:pPr>
        <w:spacing w:before="38"/>
        <w:rPr>
          <w:sz w:val="24"/>
        </w:rPr>
      </w:pPr>
    </w:p>
    <w:p w:rsidR="00D42FFC" w:rsidRDefault="00D42FFC" w:rsidP="00D42FFC">
      <w:pPr>
        <w:widowControl/>
        <w:numPr>
          <w:ilvl w:val="0"/>
          <w:numId w:val="208"/>
        </w:numPr>
        <w:tabs>
          <w:tab w:val="left" w:pos="894"/>
        </w:tabs>
        <w:autoSpaceDE/>
        <w:autoSpaceDN/>
        <w:spacing w:line="280" w:lineRule="auto"/>
        <w:ind w:left="588" w:right="290"/>
        <w:jc w:val="both"/>
        <w:rPr>
          <w:sz w:val="24"/>
        </w:rPr>
      </w:pPr>
      <w:r>
        <w:rPr>
          <w:sz w:val="24"/>
        </w:rPr>
        <w:t>The</w:t>
      </w:r>
      <w:r>
        <w:rPr>
          <w:spacing w:val="-12"/>
          <w:sz w:val="24"/>
        </w:rPr>
        <w:t xml:space="preserve"> </w:t>
      </w:r>
      <w:r>
        <w:rPr>
          <w:sz w:val="24"/>
        </w:rPr>
        <w:t>width</w:t>
      </w:r>
      <w:r>
        <w:rPr>
          <w:spacing w:val="-5"/>
          <w:sz w:val="24"/>
        </w:rPr>
        <w:t xml:space="preserve"> </w:t>
      </w:r>
      <w:r>
        <w:rPr>
          <w:sz w:val="24"/>
        </w:rPr>
        <w:t>or</w:t>
      </w:r>
      <w:r>
        <w:rPr>
          <w:spacing w:val="-9"/>
          <w:sz w:val="24"/>
        </w:rPr>
        <w:t xml:space="preserve"> </w:t>
      </w:r>
      <w:r>
        <w:rPr>
          <w:sz w:val="24"/>
        </w:rPr>
        <w:t>diameter</w:t>
      </w:r>
      <w:r>
        <w:rPr>
          <w:spacing w:val="-6"/>
          <w:sz w:val="24"/>
        </w:rPr>
        <w:t xml:space="preserve"> </w:t>
      </w:r>
      <w:r>
        <w:rPr>
          <w:sz w:val="24"/>
        </w:rPr>
        <w:t>should</w:t>
      </w:r>
      <w:r>
        <w:rPr>
          <w:spacing w:val="-8"/>
          <w:sz w:val="24"/>
        </w:rPr>
        <w:t xml:space="preserve"> </w:t>
      </w:r>
      <w:r>
        <w:rPr>
          <w:sz w:val="24"/>
        </w:rPr>
        <w:t>not</w:t>
      </w:r>
      <w:r>
        <w:rPr>
          <w:spacing w:val="-8"/>
          <w:sz w:val="24"/>
        </w:rPr>
        <w:t xml:space="preserve"> </w:t>
      </w:r>
      <w:r>
        <w:rPr>
          <w:sz w:val="24"/>
        </w:rPr>
        <w:t>be</w:t>
      </w:r>
      <w:r>
        <w:rPr>
          <w:spacing w:val="-9"/>
          <w:sz w:val="24"/>
        </w:rPr>
        <w:t xml:space="preserve"> </w:t>
      </w:r>
      <w:r>
        <w:rPr>
          <w:sz w:val="24"/>
        </w:rPr>
        <w:t>less</w:t>
      </w:r>
      <w:r>
        <w:rPr>
          <w:spacing w:val="-8"/>
          <w:sz w:val="24"/>
        </w:rPr>
        <w:t xml:space="preserve"> </w:t>
      </w:r>
      <w:r>
        <w:rPr>
          <w:sz w:val="24"/>
        </w:rPr>
        <w:t>than</w:t>
      </w:r>
      <w:r>
        <w:rPr>
          <w:spacing w:val="-8"/>
          <w:sz w:val="24"/>
        </w:rPr>
        <w:t xml:space="preserve"> </w:t>
      </w:r>
      <w:r>
        <w:rPr>
          <w:sz w:val="24"/>
        </w:rPr>
        <w:t>three</w:t>
      </w:r>
      <w:r>
        <w:rPr>
          <w:spacing w:val="-9"/>
          <w:sz w:val="24"/>
        </w:rPr>
        <w:t xml:space="preserve"> </w:t>
      </w:r>
      <w:r>
        <w:rPr>
          <w:sz w:val="24"/>
        </w:rPr>
        <w:t>times</w:t>
      </w:r>
      <w:r>
        <w:rPr>
          <w:spacing w:val="-8"/>
          <w:sz w:val="24"/>
        </w:rPr>
        <w:t xml:space="preserve"> </w:t>
      </w:r>
      <w:r>
        <w:rPr>
          <w:sz w:val="24"/>
        </w:rPr>
        <w:t>the</w:t>
      </w:r>
      <w:r>
        <w:rPr>
          <w:spacing w:val="-9"/>
          <w:sz w:val="24"/>
        </w:rPr>
        <w:t xml:space="preserve"> </w:t>
      </w:r>
      <w:r>
        <w:rPr>
          <w:sz w:val="24"/>
        </w:rPr>
        <w:t>thickness</w:t>
      </w:r>
      <w:r>
        <w:rPr>
          <w:spacing w:val="-4"/>
          <w:sz w:val="24"/>
        </w:rPr>
        <w:t xml:space="preserve"> </w:t>
      </w:r>
      <w:r>
        <w:rPr>
          <w:sz w:val="24"/>
        </w:rPr>
        <w:t>or</w:t>
      </w:r>
      <w:r>
        <w:rPr>
          <w:spacing w:val="-7"/>
          <w:sz w:val="24"/>
        </w:rPr>
        <w:t xml:space="preserve"> </w:t>
      </w:r>
      <w:r>
        <w:rPr>
          <w:sz w:val="24"/>
        </w:rPr>
        <w:t>25</w:t>
      </w:r>
      <w:r>
        <w:rPr>
          <w:spacing w:val="-8"/>
          <w:sz w:val="24"/>
        </w:rPr>
        <w:t xml:space="preserve"> </w:t>
      </w:r>
      <w:r>
        <w:rPr>
          <w:sz w:val="24"/>
        </w:rPr>
        <w:t>mmwhichever is greater</w:t>
      </w:r>
    </w:p>
    <w:p w:rsidR="00D42FFC" w:rsidRDefault="00D42FFC" w:rsidP="00D42FFC">
      <w:pPr>
        <w:widowControl/>
        <w:numPr>
          <w:ilvl w:val="0"/>
          <w:numId w:val="208"/>
        </w:numPr>
        <w:tabs>
          <w:tab w:val="left" w:pos="877"/>
        </w:tabs>
        <w:autoSpaceDE/>
        <w:autoSpaceDN/>
        <w:spacing w:line="276" w:lineRule="auto"/>
        <w:ind w:left="588" w:right="288"/>
        <w:jc w:val="both"/>
        <w:rPr>
          <w:sz w:val="24"/>
        </w:rPr>
      </w:pPr>
      <w:r>
        <w:rPr>
          <w:sz w:val="24"/>
        </w:rPr>
        <w:t>Corners</w:t>
      </w:r>
      <w:r>
        <w:rPr>
          <w:spacing w:val="-8"/>
          <w:sz w:val="24"/>
        </w:rPr>
        <w:t xml:space="preserve"> </w:t>
      </w:r>
      <w:r>
        <w:rPr>
          <w:sz w:val="24"/>
        </w:rPr>
        <w:t>at</w:t>
      </w:r>
      <w:r>
        <w:rPr>
          <w:spacing w:val="-9"/>
          <w:sz w:val="24"/>
        </w:rPr>
        <w:t xml:space="preserve"> </w:t>
      </w:r>
      <w:r>
        <w:rPr>
          <w:sz w:val="24"/>
        </w:rPr>
        <w:t>the</w:t>
      </w:r>
      <w:r>
        <w:rPr>
          <w:spacing w:val="-8"/>
          <w:sz w:val="24"/>
        </w:rPr>
        <w:t xml:space="preserve"> </w:t>
      </w:r>
      <w:r>
        <w:rPr>
          <w:sz w:val="24"/>
        </w:rPr>
        <w:t>enclosed</w:t>
      </w:r>
      <w:r>
        <w:rPr>
          <w:spacing w:val="-7"/>
          <w:sz w:val="24"/>
        </w:rPr>
        <w:t xml:space="preserve"> </w:t>
      </w:r>
      <w:r>
        <w:rPr>
          <w:sz w:val="24"/>
        </w:rPr>
        <w:t>ends</w:t>
      </w:r>
      <w:r>
        <w:rPr>
          <w:spacing w:val="-9"/>
          <w:sz w:val="24"/>
        </w:rPr>
        <w:t xml:space="preserve"> </w:t>
      </w:r>
      <w:r>
        <w:rPr>
          <w:sz w:val="24"/>
        </w:rPr>
        <w:t>or</w:t>
      </w:r>
      <w:r>
        <w:rPr>
          <w:spacing w:val="-8"/>
          <w:sz w:val="24"/>
        </w:rPr>
        <w:t xml:space="preserve"> </w:t>
      </w:r>
      <w:r>
        <w:rPr>
          <w:sz w:val="24"/>
        </w:rPr>
        <w:t>slots</w:t>
      </w:r>
      <w:r>
        <w:rPr>
          <w:spacing w:val="-9"/>
          <w:sz w:val="24"/>
        </w:rPr>
        <w:t xml:space="preserve"> </w:t>
      </w:r>
      <w:r>
        <w:rPr>
          <w:sz w:val="24"/>
        </w:rPr>
        <w:t>should</w:t>
      </w:r>
      <w:r>
        <w:rPr>
          <w:spacing w:val="-9"/>
          <w:sz w:val="24"/>
        </w:rPr>
        <w:t xml:space="preserve"> </w:t>
      </w:r>
      <w:r>
        <w:rPr>
          <w:sz w:val="24"/>
        </w:rPr>
        <w:t>be</w:t>
      </w:r>
      <w:r>
        <w:rPr>
          <w:spacing w:val="-8"/>
          <w:sz w:val="24"/>
        </w:rPr>
        <w:t xml:space="preserve"> </w:t>
      </w:r>
      <w:r>
        <w:rPr>
          <w:sz w:val="24"/>
        </w:rPr>
        <w:t>rounded</w:t>
      </w:r>
      <w:r>
        <w:rPr>
          <w:spacing w:val="-7"/>
          <w:sz w:val="24"/>
        </w:rPr>
        <w:t xml:space="preserve"> </w:t>
      </w:r>
      <w:r>
        <w:rPr>
          <w:sz w:val="24"/>
        </w:rPr>
        <w:t>with</w:t>
      </w:r>
      <w:r>
        <w:rPr>
          <w:spacing w:val="-9"/>
          <w:sz w:val="24"/>
        </w:rPr>
        <w:t xml:space="preserve"> </w:t>
      </w:r>
      <w:r>
        <w:rPr>
          <w:sz w:val="24"/>
        </w:rPr>
        <w:t>a</w:t>
      </w:r>
      <w:r>
        <w:rPr>
          <w:spacing w:val="-8"/>
          <w:sz w:val="24"/>
        </w:rPr>
        <w:t xml:space="preserve"> </w:t>
      </w:r>
      <w:r>
        <w:rPr>
          <w:sz w:val="24"/>
        </w:rPr>
        <w:t>radius</w:t>
      </w:r>
      <w:r>
        <w:rPr>
          <w:spacing w:val="-8"/>
          <w:sz w:val="24"/>
        </w:rPr>
        <w:t xml:space="preserve"> </w:t>
      </w:r>
      <w:r>
        <w:rPr>
          <w:sz w:val="24"/>
        </w:rPr>
        <w:t>not</w:t>
      </w:r>
      <w:r>
        <w:rPr>
          <w:spacing w:val="-7"/>
          <w:sz w:val="24"/>
        </w:rPr>
        <w:t xml:space="preserve"> </w:t>
      </w:r>
      <w:r>
        <w:rPr>
          <w:sz w:val="24"/>
        </w:rPr>
        <w:t>less</w:t>
      </w:r>
      <w:r>
        <w:rPr>
          <w:spacing w:val="-9"/>
          <w:sz w:val="24"/>
        </w:rPr>
        <w:t xml:space="preserve"> </w:t>
      </w:r>
      <w:r>
        <w:rPr>
          <w:sz w:val="24"/>
        </w:rPr>
        <w:t>than</w:t>
      </w:r>
      <w:r>
        <w:rPr>
          <w:spacing w:val="-10"/>
          <w:sz w:val="24"/>
        </w:rPr>
        <w:t xml:space="preserve"> </w:t>
      </w:r>
      <w:r>
        <w:rPr>
          <w:sz w:val="24"/>
        </w:rPr>
        <w:t>1.5</w:t>
      </w:r>
      <w:r>
        <w:rPr>
          <w:spacing w:val="-7"/>
          <w:sz w:val="24"/>
        </w:rPr>
        <w:t xml:space="preserve"> </w:t>
      </w:r>
      <w:r>
        <w:rPr>
          <w:sz w:val="24"/>
        </w:rPr>
        <w:t>times the thickness or 12 mm whichever is greater, and</w:t>
      </w:r>
    </w:p>
    <w:p w:rsidR="00D42FFC" w:rsidRDefault="00D42FFC" w:rsidP="00D42FFC">
      <w:pPr>
        <w:widowControl/>
        <w:numPr>
          <w:ilvl w:val="0"/>
          <w:numId w:val="208"/>
        </w:numPr>
        <w:tabs>
          <w:tab w:val="left" w:pos="865"/>
        </w:tabs>
        <w:autoSpaceDE/>
        <w:autoSpaceDN/>
        <w:spacing w:line="276" w:lineRule="auto"/>
        <w:ind w:left="588" w:right="288"/>
        <w:jc w:val="both"/>
        <w:rPr>
          <w:sz w:val="24"/>
        </w:rPr>
      </w:pPr>
      <w:r>
        <w:rPr>
          <w:sz w:val="24"/>
        </w:rPr>
        <w:t>The distance between the edge of the part and the edge of the slot or hole, or between adjacent slots or holes, should be not less than twice the thickness and not less than 25 mm</w:t>
      </w:r>
      <w:r>
        <w:rPr>
          <w:spacing w:val="40"/>
          <w:sz w:val="24"/>
        </w:rPr>
        <w:t xml:space="preserve"> </w:t>
      </w:r>
      <w:r>
        <w:rPr>
          <w:sz w:val="24"/>
        </w:rPr>
        <w:t>for the holes.</w:t>
      </w:r>
    </w:p>
    <w:p w:rsidR="00D42FFC" w:rsidRDefault="00D42FFC" w:rsidP="00D42FFC">
      <w:pPr>
        <w:rPr>
          <w:sz w:val="20"/>
        </w:rPr>
      </w:pPr>
    </w:p>
    <w:p w:rsidR="00D42FFC" w:rsidRDefault="00D42FFC" w:rsidP="00D42FFC">
      <w:pPr>
        <w:spacing w:before="76"/>
        <w:rPr>
          <w:sz w:val="20"/>
        </w:rPr>
      </w:pPr>
      <w:r>
        <w:object w:dxaOrig="5939" w:dyaOrig="1353">
          <v:rect id="rectole0000000062" o:spid="_x0000_i1092" style="width:297pt;height:67.5pt" o:ole="" o:preferrelative="t" stroked="f">
            <v:imagedata r:id="rId295" o:title=""/>
          </v:rect>
          <o:OLEObject Type="Embed" ProgID="StaticMetafile" ShapeID="rectole0000000062" DrawAspect="Content" ObjectID="_1817204633" r:id="rId296"/>
        </w:object>
      </w:r>
    </w:p>
    <w:p w:rsidR="00D42FFC" w:rsidRDefault="00D42FFC" w:rsidP="00D42FFC">
      <w:pPr>
        <w:spacing w:before="136"/>
        <w:rPr>
          <w:sz w:val="24"/>
        </w:rPr>
      </w:pPr>
    </w:p>
    <w:p w:rsidR="00D42FFC" w:rsidRDefault="00D42FFC" w:rsidP="00D42FFC">
      <w:pPr>
        <w:ind w:left="282"/>
        <w:jc w:val="center"/>
        <w:rPr>
          <w:sz w:val="24"/>
        </w:rPr>
      </w:pPr>
      <w:r>
        <w:rPr>
          <w:sz w:val="24"/>
        </w:rPr>
        <w:t>Figure</w:t>
      </w:r>
      <w:r>
        <w:rPr>
          <w:spacing w:val="-10"/>
          <w:sz w:val="24"/>
        </w:rPr>
        <w:t xml:space="preserve"> </w:t>
      </w:r>
      <w:r>
        <w:rPr>
          <w:sz w:val="24"/>
        </w:rPr>
        <w:t>8.12</w:t>
      </w:r>
      <w:r>
        <w:rPr>
          <w:spacing w:val="-1"/>
          <w:sz w:val="24"/>
        </w:rPr>
        <w:t xml:space="preserve"> </w:t>
      </w:r>
      <w:r>
        <w:rPr>
          <w:sz w:val="24"/>
        </w:rPr>
        <w:t>End</w:t>
      </w:r>
      <w:r>
        <w:rPr>
          <w:spacing w:val="-3"/>
          <w:sz w:val="24"/>
        </w:rPr>
        <w:t xml:space="preserve"> </w:t>
      </w:r>
      <w:r>
        <w:rPr>
          <w:spacing w:val="-2"/>
          <w:sz w:val="24"/>
        </w:rPr>
        <w:t>returns</w:t>
      </w:r>
    </w:p>
    <w:p w:rsidR="00D42FFC" w:rsidRDefault="00D42FFC" w:rsidP="00D42FFC">
      <w:pPr>
        <w:jc w:val="center"/>
        <w:rPr>
          <w:sz w:val="24"/>
        </w:rPr>
      </w:pPr>
    </w:p>
    <w:p w:rsidR="00D42FFC" w:rsidRDefault="00D42FFC" w:rsidP="00D42FFC">
      <w:pPr>
        <w:spacing w:before="162"/>
        <w:ind w:left="588" w:right="290"/>
        <w:jc w:val="both"/>
        <w:rPr>
          <w:sz w:val="24"/>
        </w:rPr>
      </w:pPr>
      <w:r>
        <w:rPr>
          <w:sz w:val="24"/>
        </w:rPr>
        <w:t>The effective area of a plug weld is assumed as the nominal area of the whole in the plane of the</w:t>
      </w:r>
      <w:r>
        <w:rPr>
          <w:spacing w:val="-2"/>
          <w:sz w:val="24"/>
        </w:rPr>
        <w:t xml:space="preserve"> </w:t>
      </w:r>
      <w:r>
        <w:rPr>
          <w:sz w:val="24"/>
        </w:rPr>
        <w:t>faying surface. Plug welds</w:t>
      </w:r>
      <w:r>
        <w:rPr>
          <w:spacing w:val="-2"/>
          <w:sz w:val="24"/>
        </w:rPr>
        <w:t xml:space="preserve"> </w:t>
      </w:r>
      <w:r>
        <w:rPr>
          <w:sz w:val="24"/>
        </w:rPr>
        <w:t>are</w:t>
      </w:r>
      <w:r>
        <w:rPr>
          <w:spacing w:val="-4"/>
          <w:sz w:val="24"/>
        </w:rPr>
        <w:t xml:space="preserve"> </w:t>
      </w:r>
      <w:r>
        <w:rPr>
          <w:sz w:val="24"/>
        </w:rPr>
        <w:t>not designed</w:t>
      </w:r>
      <w:r>
        <w:rPr>
          <w:spacing w:val="-1"/>
          <w:sz w:val="24"/>
        </w:rPr>
        <w:t xml:space="preserve"> </w:t>
      </w:r>
      <w:r>
        <w:rPr>
          <w:sz w:val="24"/>
        </w:rPr>
        <w:t>to</w:t>
      </w:r>
      <w:r>
        <w:rPr>
          <w:spacing w:val="-2"/>
          <w:sz w:val="24"/>
        </w:rPr>
        <w:t xml:space="preserve"> </w:t>
      </w:r>
      <w:r>
        <w:rPr>
          <w:sz w:val="24"/>
        </w:rPr>
        <w:t>carry stresses.</w:t>
      </w:r>
      <w:r>
        <w:rPr>
          <w:spacing w:val="-1"/>
          <w:sz w:val="24"/>
        </w:rPr>
        <w:t xml:space="preserve"> </w:t>
      </w:r>
      <w:r>
        <w:rPr>
          <w:sz w:val="24"/>
        </w:rPr>
        <w:t>If</w:t>
      </w:r>
      <w:r>
        <w:rPr>
          <w:spacing w:val="-2"/>
          <w:sz w:val="24"/>
        </w:rPr>
        <w:t xml:space="preserve"> </w:t>
      </w:r>
      <w:r>
        <w:rPr>
          <w:sz w:val="24"/>
        </w:rPr>
        <w:t>two</w:t>
      </w:r>
      <w:r>
        <w:rPr>
          <w:spacing w:val="-2"/>
          <w:sz w:val="24"/>
        </w:rPr>
        <w:t xml:space="preserve"> </w:t>
      </w:r>
      <w:r>
        <w:rPr>
          <w:sz w:val="24"/>
        </w:rPr>
        <w:t>or more</w:t>
      </w:r>
      <w:r>
        <w:rPr>
          <w:spacing w:val="-4"/>
          <w:sz w:val="24"/>
        </w:rPr>
        <w:t xml:space="preserve"> </w:t>
      </w:r>
      <w:r>
        <w:rPr>
          <w:sz w:val="24"/>
        </w:rPr>
        <w:t>of</w:t>
      </w:r>
      <w:r>
        <w:rPr>
          <w:spacing w:val="-1"/>
          <w:sz w:val="24"/>
        </w:rPr>
        <w:t xml:space="preserve"> </w:t>
      </w:r>
      <w:r>
        <w:rPr>
          <w:sz w:val="24"/>
        </w:rPr>
        <w:t>the</w:t>
      </w:r>
      <w:r>
        <w:rPr>
          <w:spacing w:val="-2"/>
          <w:sz w:val="24"/>
        </w:rPr>
        <w:t xml:space="preserve"> </w:t>
      </w:r>
      <w:r>
        <w:rPr>
          <w:sz w:val="24"/>
        </w:rPr>
        <w:t>general types</w:t>
      </w:r>
      <w:r>
        <w:rPr>
          <w:spacing w:val="-10"/>
          <w:sz w:val="24"/>
        </w:rPr>
        <w:t xml:space="preserve"> </w:t>
      </w:r>
      <w:r>
        <w:rPr>
          <w:sz w:val="24"/>
        </w:rPr>
        <w:t>of</w:t>
      </w:r>
      <w:r>
        <w:rPr>
          <w:spacing w:val="-6"/>
          <w:sz w:val="24"/>
        </w:rPr>
        <w:t xml:space="preserve"> </w:t>
      </w:r>
      <w:r>
        <w:rPr>
          <w:sz w:val="24"/>
        </w:rPr>
        <w:t>weld</w:t>
      </w:r>
      <w:r>
        <w:rPr>
          <w:spacing w:val="-3"/>
          <w:sz w:val="24"/>
        </w:rPr>
        <w:t xml:space="preserve"> </w:t>
      </w:r>
      <w:r>
        <w:rPr>
          <w:sz w:val="24"/>
        </w:rPr>
        <w:t>(butt,</w:t>
      </w:r>
      <w:r>
        <w:rPr>
          <w:spacing w:val="-7"/>
          <w:sz w:val="24"/>
        </w:rPr>
        <w:t xml:space="preserve"> </w:t>
      </w:r>
      <w:r>
        <w:rPr>
          <w:sz w:val="24"/>
        </w:rPr>
        <w:t>fillet,</w:t>
      </w:r>
      <w:r>
        <w:rPr>
          <w:spacing w:val="-6"/>
          <w:sz w:val="24"/>
        </w:rPr>
        <w:t xml:space="preserve"> </w:t>
      </w:r>
      <w:r>
        <w:rPr>
          <w:sz w:val="24"/>
        </w:rPr>
        <w:t>plug</w:t>
      </w:r>
      <w:r>
        <w:rPr>
          <w:spacing w:val="-7"/>
          <w:sz w:val="24"/>
        </w:rPr>
        <w:t xml:space="preserve"> </w:t>
      </w:r>
      <w:r>
        <w:rPr>
          <w:sz w:val="24"/>
        </w:rPr>
        <w:t>or</w:t>
      </w:r>
      <w:r>
        <w:rPr>
          <w:spacing w:val="-8"/>
          <w:sz w:val="24"/>
        </w:rPr>
        <w:t xml:space="preserve"> </w:t>
      </w:r>
      <w:r>
        <w:rPr>
          <w:sz w:val="24"/>
        </w:rPr>
        <w:t>slots)</w:t>
      </w:r>
      <w:r>
        <w:rPr>
          <w:spacing w:val="-8"/>
          <w:sz w:val="24"/>
        </w:rPr>
        <w:t xml:space="preserve"> </w:t>
      </w:r>
      <w:r>
        <w:rPr>
          <w:sz w:val="24"/>
        </w:rPr>
        <w:t>are</w:t>
      </w:r>
      <w:r>
        <w:rPr>
          <w:spacing w:val="-6"/>
          <w:sz w:val="24"/>
        </w:rPr>
        <w:t xml:space="preserve"> </w:t>
      </w:r>
      <w:r>
        <w:rPr>
          <w:sz w:val="24"/>
        </w:rPr>
        <w:t>combined</w:t>
      </w:r>
      <w:r>
        <w:rPr>
          <w:spacing w:val="-6"/>
          <w:sz w:val="24"/>
        </w:rPr>
        <w:t xml:space="preserve"> </w:t>
      </w:r>
      <w:r>
        <w:rPr>
          <w:sz w:val="24"/>
        </w:rPr>
        <w:t>in</w:t>
      </w:r>
      <w:r>
        <w:rPr>
          <w:spacing w:val="-7"/>
          <w:sz w:val="24"/>
        </w:rPr>
        <w:t xml:space="preserve"> </w:t>
      </w:r>
      <w:r>
        <w:rPr>
          <w:sz w:val="24"/>
        </w:rPr>
        <w:t>a</w:t>
      </w:r>
      <w:r>
        <w:rPr>
          <w:spacing w:val="-8"/>
          <w:sz w:val="24"/>
        </w:rPr>
        <w:t xml:space="preserve"> </w:t>
      </w:r>
      <w:r>
        <w:rPr>
          <w:sz w:val="24"/>
        </w:rPr>
        <w:t>single</w:t>
      </w:r>
      <w:r>
        <w:rPr>
          <w:spacing w:val="-8"/>
          <w:sz w:val="24"/>
        </w:rPr>
        <w:t xml:space="preserve"> </w:t>
      </w:r>
      <w:r>
        <w:rPr>
          <w:sz w:val="24"/>
        </w:rPr>
        <w:t>joint,</w:t>
      </w:r>
      <w:r>
        <w:rPr>
          <w:spacing w:val="-8"/>
          <w:sz w:val="24"/>
        </w:rPr>
        <w:t xml:space="preserve"> </w:t>
      </w:r>
      <w:r>
        <w:rPr>
          <w:sz w:val="24"/>
        </w:rPr>
        <w:t>the</w:t>
      </w:r>
      <w:r>
        <w:rPr>
          <w:spacing w:val="-3"/>
          <w:sz w:val="24"/>
        </w:rPr>
        <w:t xml:space="preserve"> </w:t>
      </w:r>
      <w:r>
        <w:rPr>
          <w:sz w:val="24"/>
        </w:rPr>
        <w:t>effective</w:t>
      </w:r>
      <w:r>
        <w:rPr>
          <w:spacing w:val="-5"/>
          <w:sz w:val="24"/>
        </w:rPr>
        <w:t xml:space="preserve"> </w:t>
      </w:r>
      <w:r>
        <w:rPr>
          <w:sz w:val="24"/>
        </w:rPr>
        <w:t>capacity</w:t>
      </w:r>
      <w:r>
        <w:rPr>
          <w:spacing w:val="-3"/>
          <w:sz w:val="24"/>
        </w:rPr>
        <w:t xml:space="preserve"> </w:t>
      </w:r>
      <w:r>
        <w:rPr>
          <w:sz w:val="24"/>
        </w:rPr>
        <w:t>of each has to be calculated separately with reference to the axis of the group to determine the capacity of the welds.</w:t>
      </w:r>
    </w:p>
    <w:p w:rsidR="00D42FFC" w:rsidRDefault="00D42FFC" w:rsidP="00D42FFC">
      <w:pPr>
        <w:spacing w:before="42"/>
        <w:rPr>
          <w:sz w:val="24"/>
        </w:rPr>
      </w:pPr>
    </w:p>
    <w:p w:rsidR="00D42FFC" w:rsidRDefault="00D42FFC" w:rsidP="00D42FFC">
      <w:pPr>
        <w:ind w:left="588" w:right="291"/>
        <w:jc w:val="both"/>
        <w:rPr>
          <w:sz w:val="24"/>
        </w:rPr>
      </w:pPr>
      <w:r>
        <w:rPr>
          <w:sz w:val="24"/>
        </w:rPr>
        <w:t>The high stress concentration at ends of welds is minimised by providing welds around the ends as shown in Fig. 8.12. These are called end returns. Most designers neglect end returns</w:t>
      </w:r>
      <w:r>
        <w:rPr>
          <w:spacing w:val="40"/>
          <w:sz w:val="24"/>
        </w:rPr>
        <w:t xml:space="preserve"> </w:t>
      </w:r>
      <w:r>
        <w:rPr>
          <w:sz w:val="24"/>
        </w:rPr>
        <w:t>in the effective length calculation of the weld. End returns are invariably provided for welded joints that are subject to eccentricity, impact or stress reversals. The end returns are provided for a distance not less than twice the size of the weld.</w:t>
      </w:r>
    </w:p>
    <w:p w:rsidR="00D42FFC" w:rsidRDefault="00D42FFC" w:rsidP="00D42FFC">
      <w:pPr>
        <w:spacing w:before="43"/>
        <w:rPr>
          <w:sz w:val="24"/>
        </w:rPr>
      </w:pPr>
    </w:p>
    <w:p w:rsidR="00D42FFC" w:rsidRDefault="00D42FFC" w:rsidP="00D42FFC">
      <w:pPr>
        <w:spacing w:before="1"/>
        <w:ind w:left="588"/>
        <w:jc w:val="both"/>
        <w:rPr>
          <w:sz w:val="24"/>
        </w:rPr>
      </w:pPr>
      <w:r>
        <w:rPr>
          <w:sz w:val="24"/>
        </w:rPr>
        <w:t xml:space="preserve">Slot </w:t>
      </w:r>
      <w:r>
        <w:rPr>
          <w:spacing w:val="-2"/>
          <w:sz w:val="24"/>
        </w:rPr>
        <w:t>Welds</w:t>
      </w:r>
    </w:p>
    <w:p w:rsidR="00D42FFC" w:rsidRDefault="00D42FFC" w:rsidP="00D42FFC">
      <w:pPr>
        <w:spacing w:before="81"/>
        <w:rPr>
          <w:sz w:val="24"/>
        </w:rPr>
      </w:pPr>
    </w:p>
    <w:p w:rsidR="00D42FFC" w:rsidRDefault="00D42FFC" w:rsidP="00D42FFC">
      <w:pPr>
        <w:ind w:left="588" w:right="284"/>
        <w:jc w:val="both"/>
        <w:rPr>
          <w:sz w:val="24"/>
        </w:rPr>
      </w:pPr>
      <w:r>
        <w:rPr>
          <w:sz w:val="24"/>
        </w:rPr>
        <w:t>In certain instances, the lengths available for the normal longitudinal fillet welds may not be sufficient to resist the loads. In such a situation, the required strength may be built up by welding along the back of the channel at the edge of the plate if sufficient space is available. This</w:t>
      </w:r>
      <w:r>
        <w:rPr>
          <w:spacing w:val="-7"/>
          <w:sz w:val="24"/>
        </w:rPr>
        <w:t xml:space="preserve"> </w:t>
      </w:r>
      <w:r>
        <w:rPr>
          <w:sz w:val="24"/>
        </w:rPr>
        <w:t>is</w:t>
      </w:r>
      <w:r>
        <w:rPr>
          <w:spacing w:val="-10"/>
          <w:sz w:val="24"/>
        </w:rPr>
        <w:t xml:space="preserve"> </w:t>
      </w:r>
      <w:r>
        <w:rPr>
          <w:sz w:val="24"/>
        </w:rPr>
        <w:t>shown</w:t>
      </w:r>
      <w:r>
        <w:rPr>
          <w:spacing w:val="-10"/>
          <w:sz w:val="24"/>
        </w:rPr>
        <w:t xml:space="preserve"> </w:t>
      </w:r>
      <w:r>
        <w:rPr>
          <w:sz w:val="24"/>
        </w:rPr>
        <w:t>in</w:t>
      </w:r>
      <w:r>
        <w:rPr>
          <w:spacing w:val="-10"/>
          <w:sz w:val="24"/>
        </w:rPr>
        <w:t xml:space="preserve"> </w:t>
      </w:r>
      <w:r>
        <w:rPr>
          <w:sz w:val="24"/>
        </w:rPr>
        <w:t>Fig.</w:t>
      </w:r>
      <w:r>
        <w:rPr>
          <w:spacing w:val="-7"/>
          <w:sz w:val="24"/>
        </w:rPr>
        <w:t xml:space="preserve"> </w:t>
      </w:r>
      <w:r>
        <w:rPr>
          <w:sz w:val="24"/>
        </w:rPr>
        <w:t>8.13(a).</w:t>
      </w:r>
      <w:r>
        <w:rPr>
          <w:spacing w:val="-8"/>
          <w:sz w:val="24"/>
        </w:rPr>
        <w:t xml:space="preserve"> </w:t>
      </w:r>
      <w:r>
        <w:rPr>
          <w:sz w:val="24"/>
        </w:rPr>
        <w:t>Another</w:t>
      </w:r>
      <w:r>
        <w:rPr>
          <w:spacing w:val="-8"/>
          <w:sz w:val="24"/>
        </w:rPr>
        <w:t xml:space="preserve"> </w:t>
      </w:r>
      <w:r>
        <w:rPr>
          <w:sz w:val="24"/>
        </w:rPr>
        <w:t>way</w:t>
      </w:r>
      <w:r>
        <w:rPr>
          <w:spacing w:val="-10"/>
          <w:sz w:val="24"/>
        </w:rPr>
        <w:t xml:space="preserve"> </w:t>
      </w:r>
      <w:r>
        <w:rPr>
          <w:sz w:val="24"/>
        </w:rPr>
        <w:t>of</w:t>
      </w:r>
      <w:r>
        <w:rPr>
          <w:spacing w:val="-8"/>
          <w:sz w:val="24"/>
        </w:rPr>
        <w:t xml:space="preserve"> </w:t>
      </w:r>
      <w:r>
        <w:rPr>
          <w:sz w:val="24"/>
        </w:rPr>
        <w:t>developing</w:t>
      </w:r>
      <w:r>
        <w:rPr>
          <w:spacing w:val="-7"/>
          <w:sz w:val="24"/>
        </w:rPr>
        <w:t xml:space="preserve"> </w:t>
      </w:r>
      <w:r>
        <w:rPr>
          <w:sz w:val="24"/>
        </w:rPr>
        <w:t>the</w:t>
      </w:r>
      <w:r>
        <w:rPr>
          <w:spacing w:val="-8"/>
          <w:sz w:val="24"/>
        </w:rPr>
        <w:t xml:space="preserve"> </w:t>
      </w:r>
      <w:r>
        <w:rPr>
          <w:sz w:val="24"/>
        </w:rPr>
        <w:t>required</w:t>
      </w:r>
      <w:r>
        <w:rPr>
          <w:spacing w:val="-7"/>
          <w:sz w:val="24"/>
        </w:rPr>
        <w:t xml:space="preserve"> </w:t>
      </w:r>
      <w:r>
        <w:rPr>
          <w:sz w:val="24"/>
        </w:rPr>
        <w:t>strength</w:t>
      </w:r>
      <w:r>
        <w:rPr>
          <w:spacing w:val="-7"/>
          <w:sz w:val="24"/>
        </w:rPr>
        <w:t xml:space="preserve"> </w:t>
      </w:r>
      <w:r>
        <w:rPr>
          <w:sz w:val="24"/>
        </w:rPr>
        <w:t>is</w:t>
      </w:r>
      <w:r>
        <w:rPr>
          <w:spacing w:val="40"/>
          <w:sz w:val="24"/>
        </w:rPr>
        <w:t xml:space="preserve"> </w:t>
      </w:r>
      <w:r>
        <w:rPr>
          <w:sz w:val="24"/>
        </w:rPr>
        <w:t>by</w:t>
      </w:r>
      <w:r>
        <w:rPr>
          <w:spacing w:val="-10"/>
          <w:sz w:val="24"/>
        </w:rPr>
        <w:t xml:space="preserve"> </w:t>
      </w:r>
      <w:r>
        <w:rPr>
          <w:sz w:val="24"/>
        </w:rPr>
        <w:t>providing slot</w:t>
      </w:r>
      <w:r>
        <w:rPr>
          <w:spacing w:val="-5"/>
          <w:sz w:val="24"/>
        </w:rPr>
        <w:t xml:space="preserve"> </w:t>
      </w:r>
      <w:r>
        <w:rPr>
          <w:sz w:val="24"/>
        </w:rPr>
        <w:t>or</w:t>
      </w:r>
      <w:r>
        <w:rPr>
          <w:spacing w:val="-9"/>
          <w:sz w:val="24"/>
        </w:rPr>
        <w:t xml:space="preserve"> </w:t>
      </w:r>
      <w:r>
        <w:rPr>
          <w:sz w:val="24"/>
        </w:rPr>
        <w:t>plug</w:t>
      </w:r>
      <w:r>
        <w:rPr>
          <w:spacing w:val="-8"/>
          <w:sz w:val="24"/>
        </w:rPr>
        <w:t xml:space="preserve"> </w:t>
      </w:r>
      <w:r>
        <w:rPr>
          <w:sz w:val="24"/>
        </w:rPr>
        <w:t>welds.</w:t>
      </w:r>
      <w:r>
        <w:rPr>
          <w:spacing w:val="-8"/>
          <w:sz w:val="24"/>
        </w:rPr>
        <w:t xml:space="preserve"> </w:t>
      </w:r>
      <w:r>
        <w:rPr>
          <w:sz w:val="24"/>
        </w:rPr>
        <w:t>Slot</w:t>
      </w:r>
      <w:r>
        <w:rPr>
          <w:spacing w:val="-7"/>
          <w:sz w:val="24"/>
        </w:rPr>
        <w:t xml:space="preserve"> </w:t>
      </w:r>
      <w:r>
        <w:rPr>
          <w:sz w:val="24"/>
        </w:rPr>
        <w:t>and</w:t>
      </w:r>
      <w:r>
        <w:rPr>
          <w:spacing w:val="-8"/>
          <w:sz w:val="24"/>
        </w:rPr>
        <w:t xml:space="preserve"> </w:t>
      </w:r>
      <w:r>
        <w:rPr>
          <w:sz w:val="24"/>
        </w:rPr>
        <w:t>plug</w:t>
      </w:r>
      <w:r>
        <w:rPr>
          <w:spacing w:val="-8"/>
          <w:sz w:val="24"/>
        </w:rPr>
        <w:t xml:space="preserve"> </w:t>
      </w:r>
      <w:r>
        <w:rPr>
          <w:sz w:val="24"/>
        </w:rPr>
        <w:t>welds</w:t>
      </w:r>
      <w:r>
        <w:rPr>
          <w:spacing w:val="-8"/>
          <w:sz w:val="24"/>
        </w:rPr>
        <w:t xml:space="preserve"> </w:t>
      </w:r>
      <w:r>
        <w:rPr>
          <w:sz w:val="24"/>
        </w:rPr>
        <w:t>[Fig.</w:t>
      </w:r>
      <w:r>
        <w:rPr>
          <w:spacing w:val="-5"/>
          <w:sz w:val="24"/>
        </w:rPr>
        <w:t xml:space="preserve"> </w:t>
      </w:r>
      <w:r>
        <w:rPr>
          <w:sz w:val="24"/>
        </w:rPr>
        <w:t>8.13(b)]</w:t>
      </w:r>
      <w:r>
        <w:rPr>
          <w:spacing w:val="-9"/>
          <w:sz w:val="24"/>
        </w:rPr>
        <w:t xml:space="preserve"> </w:t>
      </w:r>
      <w:r>
        <w:rPr>
          <w:sz w:val="24"/>
        </w:rPr>
        <w:t>are</w:t>
      </w:r>
      <w:r>
        <w:rPr>
          <w:spacing w:val="-10"/>
          <w:sz w:val="24"/>
        </w:rPr>
        <w:t xml:space="preserve"> </w:t>
      </w:r>
      <w:r>
        <w:rPr>
          <w:sz w:val="24"/>
        </w:rPr>
        <w:t>generally</w:t>
      </w:r>
      <w:r>
        <w:rPr>
          <w:spacing w:val="-8"/>
          <w:sz w:val="24"/>
        </w:rPr>
        <w:t xml:space="preserve"> </w:t>
      </w:r>
      <w:r>
        <w:rPr>
          <w:sz w:val="24"/>
        </w:rPr>
        <w:t>used</w:t>
      </w:r>
      <w:r>
        <w:rPr>
          <w:spacing w:val="-8"/>
          <w:sz w:val="24"/>
        </w:rPr>
        <w:t xml:space="preserve"> </w:t>
      </w:r>
      <w:r>
        <w:rPr>
          <w:sz w:val="24"/>
        </w:rPr>
        <w:t>along</w:t>
      </w:r>
      <w:r>
        <w:rPr>
          <w:spacing w:val="-8"/>
          <w:sz w:val="24"/>
        </w:rPr>
        <w:t xml:space="preserve"> </w:t>
      </w:r>
      <w:r>
        <w:rPr>
          <w:sz w:val="24"/>
        </w:rPr>
        <w:t>with</w:t>
      </w:r>
      <w:r>
        <w:rPr>
          <w:spacing w:val="-3"/>
          <w:sz w:val="24"/>
        </w:rPr>
        <w:t xml:space="preserve"> </w:t>
      </w:r>
      <w:r>
        <w:rPr>
          <w:sz w:val="24"/>
        </w:rPr>
        <w:t>fillet</w:t>
      </w:r>
      <w:r>
        <w:rPr>
          <w:spacing w:val="-8"/>
          <w:sz w:val="24"/>
        </w:rPr>
        <w:t xml:space="preserve"> </w:t>
      </w:r>
      <w:r>
        <w:rPr>
          <w:sz w:val="24"/>
        </w:rPr>
        <w:t>welds in lap joints. On certain occasions, plug welds are used to fill the holes that are temporarily made</w:t>
      </w:r>
      <w:r>
        <w:rPr>
          <w:spacing w:val="-5"/>
          <w:sz w:val="24"/>
        </w:rPr>
        <w:t xml:space="preserve"> </w:t>
      </w:r>
      <w:r>
        <w:rPr>
          <w:sz w:val="24"/>
        </w:rPr>
        <w:lastRenderedPageBreak/>
        <w:t>for</w:t>
      </w:r>
      <w:r>
        <w:rPr>
          <w:spacing w:val="-5"/>
          <w:sz w:val="24"/>
        </w:rPr>
        <w:t xml:space="preserve"> </w:t>
      </w:r>
      <w:r>
        <w:rPr>
          <w:sz w:val="24"/>
        </w:rPr>
        <w:t>erection</w:t>
      </w:r>
      <w:r>
        <w:rPr>
          <w:spacing w:val="-2"/>
          <w:sz w:val="24"/>
        </w:rPr>
        <w:t xml:space="preserve"> </w:t>
      </w:r>
      <w:r>
        <w:rPr>
          <w:sz w:val="24"/>
        </w:rPr>
        <w:t>bolts</w:t>
      </w:r>
      <w:r>
        <w:rPr>
          <w:spacing w:val="-2"/>
          <w:sz w:val="24"/>
        </w:rPr>
        <w:t xml:space="preserve"> </w:t>
      </w:r>
      <w:r>
        <w:rPr>
          <w:sz w:val="24"/>
        </w:rPr>
        <w:t>for</w:t>
      </w:r>
      <w:r>
        <w:rPr>
          <w:spacing w:val="-5"/>
          <w:sz w:val="24"/>
        </w:rPr>
        <w:t xml:space="preserve"> </w:t>
      </w:r>
      <w:r>
        <w:rPr>
          <w:sz w:val="24"/>
        </w:rPr>
        <w:t>beam</w:t>
      </w:r>
      <w:r>
        <w:rPr>
          <w:spacing w:val="-2"/>
          <w:sz w:val="24"/>
        </w:rPr>
        <w:t xml:space="preserve"> </w:t>
      </w:r>
      <w:r>
        <w:rPr>
          <w:sz w:val="24"/>
        </w:rPr>
        <w:t>and</w:t>
      </w:r>
      <w:r>
        <w:rPr>
          <w:spacing w:val="-2"/>
          <w:sz w:val="24"/>
        </w:rPr>
        <w:t xml:space="preserve"> </w:t>
      </w:r>
      <w:r>
        <w:rPr>
          <w:sz w:val="24"/>
        </w:rPr>
        <w:t>column</w:t>
      </w:r>
      <w:r>
        <w:rPr>
          <w:spacing w:val="-2"/>
          <w:sz w:val="24"/>
        </w:rPr>
        <w:t xml:space="preserve"> </w:t>
      </w:r>
      <w:r>
        <w:rPr>
          <w:sz w:val="24"/>
        </w:rPr>
        <w:t>connections.</w:t>
      </w:r>
      <w:r>
        <w:rPr>
          <w:spacing w:val="-3"/>
          <w:sz w:val="24"/>
        </w:rPr>
        <w:t xml:space="preserve"> </w:t>
      </w:r>
      <w:r>
        <w:rPr>
          <w:sz w:val="24"/>
        </w:rPr>
        <w:t>However,</w:t>
      </w:r>
      <w:r>
        <w:rPr>
          <w:spacing w:val="-5"/>
          <w:sz w:val="24"/>
        </w:rPr>
        <w:t xml:space="preserve"> </w:t>
      </w:r>
      <w:r>
        <w:rPr>
          <w:sz w:val="24"/>
        </w:rPr>
        <w:t>their</w:t>
      </w:r>
      <w:r>
        <w:rPr>
          <w:spacing w:val="-4"/>
          <w:sz w:val="24"/>
        </w:rPr>
        <w:t xml:space="preserve"> </w:t>
      </w:r>
      <w:r>
        <w:rPr>
          <w:sz w:val="24"/>
        </w:rPr>
        <w:t>strength</w:t>
      </w:r>
      <w:r>
        <w:rPr>
          <w:spacing w:val="-4"/>
          <w:sz w:val="24"/>
        </w:rPr>
        <w:t xml:space="preserve"> </w:t>
      </w:r>
      <w:r>
        <w:rPr>
          <w:sz w:val="24"/>
        </w:rPr>
        <w:t>may</w:t>
      </w:r>
      <w:r>
        <w:rPr>
          <w:spacing w:val="-9"/>
          <w:sz w:val="24"/>
        </w:rPr>
        <w:t xml:space="preserve"> </w:t>
      </w:r>
      <w:r>
        <w:rPr>
          <w:sz w:val="24"/>
        </w:rPr>
        <w:t>not</w:t>
      </w:r>
      <w:r>
        <w:rPr>
          <w:spacing w:val="-5"/>
          <w:sz w:val="24"/>
        </w:rPr>
        <w:t xml:space="preserve"> </w:t>
      </w:r>
      <w:r>
        <w:rPr>
          <w:sz w:val="24"/>
        </w:rPr>
        <w:t>be considered in the overall strength of the joint.</w:t>
      </w:r>
    </w:p>
    <w:p w:rsidR="00D42FFC" w:rsidRDefault="00D42FFC" w:rsidP="00D42FFC">
      <w:pPr>
        <w:rPr>
          <w:sz w:val="20"/>
        </w:rPr>
      </w:pPr>
    </w:p>
    <w:p w:rsidR="00D42FFC" w:rsidRDefault="00D42FFC" w:rsidP="00D42FFC">
      <w:pPr>
        <w:spacing w:before="120"/>
        <w:rPr>
          <w:sz w:val="20"/>
        </w:rPr>
      </w:pPr>
      <w:r>
        <w:object w:dxaOrig="8341" w:dyaOrig="3123">
          <v:rect id="rectole0000000063" o:spid="_x0000_i1093" style="width:417pt;height:156pt" o:ole="" o:preferrelative="t" stroked="f">
            <v:imagedata r:id="rId297" o:title=""/>
          </v:rect>
          <o:OLEObject Type="Embed" ProgID="StaticMetafile" ShapeID="rectole0000000063" DrawAspect="Content" ObjectID="_1817204634" r:id="rId298"/>
        </w:object>
      </w:r>
    </w:p>
    <w:p w:rsidR="00D42FFC" w:rsidRDefault="00D42FFC" w:rsidP="00D42FFC">
      <w:pPr>
        <w:spacing w:before="22"/>
        <w:ind w:left="277"/>
        <w:jc w:val="center"/>
        <w:rPr>
          <w:sz w:val="24"/>
        </w:rPr>
      </w:pPr>
      <w:r>
        <w:rPr>
          <w:sz w:val="24"/>
        </w:rPr>
        <w:t>Figure</w:t>
      </w:r>
      <w:r>
        <w:rPr>
          <w:spacing w:val="-7"/>
          <w:sz w:val="24"/>
        </w:rPr>
        <w:t xml:space="preserve"> </w:t>
      </w:r>
      <w:r>
        <w:rPr>
          <w:sz w:val="24"/>
        </w:rPr>
        <w:t>8.13</w:t>
      </w:r>
      <w:r>
        <w:rPr>
          <w:spacing w:val="-1"/>
          <w:sz w:val="24"/>
        </w:rPr>
        <w:t xml:space="preserve"> </w:t>
      </w:r>
      <w:r>
        <w:rPr>
          <w:sz w:val="24"/>
        </w:rPr>
        <w:t>Slot and</w:t>
      </w:r>
      <w:r>
        <w:rPr>
          <w:spacing w:val="-1"/>
          <w:sz w:val="24"/>
        </w:rPr>
        <w:t xml:space="preserve"> </w:t>
      </w:r>
      <w:r>
        <w:rPr>
          <w:sz w:val="24"/>
        </w:rPr>
        <w:t>Plug</w:t>
      </w:r>
      <w:r>
        <w:rPr>
          <w:spacing w:val="-9"/>
          <w:sz w:val="24"/>
        </w:rPr>
        <w:t xml:space="preserve"> </w:t>
      </w:r>
      <w:r>
        <w:rPr>
          <w:spacing w:val="-2"/>
          <w:sz w:val="24"/>
        </w:rPr>
        <w:t>welds</w:t>
      </w:r>
    </w:p>
    <w:p w:rsidR="00D42FFC" w:rsidRDefault="00D42FFC" w:rsidP="00D42FFC">
      <w:pPr>
        <w:spacing w:before="89"/>
        <w:rPr>
          <w:sz w:val="24"/>
        </w:rPr>
      </w:pPr>
    </w:p>
    <w:p w:rsidR="00D42FFC" w:rsidRDefault="00D42FFC" w:rsidP="00D42FFC">
      <w:pPr>
        <w:ind w:left="588" w:right="291"/>
        <w:jc w:val="both"/>
        <w:rPr>
          <w:sz w:val="24"/>
        </w:rPr>
      </w:pPr>
      <w:r>
        <w:rPr>
          <w:sz w:val="24"/>
        </w:rPr>
        <w:t>The limitations given in specifications for the maximum sizes of plug and slot welds are necessary to avoid large shrinkage, which might be caused around these welds when they exceed the</w:t>
      </w:r>
      <w:r>
        <w:rPr>
          <w:spacing w:val="-1"/>
          <w:sz w:val="24"/>
        </w:rPr>
        <w:t xml:space="preserve"> </w:t>
      </w:r>
      <w:r>
        <w:rPr>
          <w:sz w:val="24"/>
        </w:rPr>
        <w:t>specified sizes. The</w:t>
      </w:r>
      <w:r>
        <w:rPr>
          <w:spacing w:val="-2"/>
          <w:sz w:val="24"/>
        </w:rPr>
        <w:t xml:space="preserve"> </w:t>
      </w:r>
      <w:r>
        <w:rPr>
          <w:sz w:val="24"/>
        </w:rPr>
        <w:t>strength of a</w:t>
      </w:r>
      <w:r>
        <w:rPr>
          <w:spacing w:val="-1"/>
          <w:sz w:val="24"/>
        </w:rPr>
        <w:t xml:space="preserve"> </w:t>
      </w:r>
      <w:r>
        <w:rPr>
          <w:sz w:val="24"/>
        </w:rPr>
        <w:t>plug or</w:t>
      </w:r>
      <w:r>
        <w:rPr>
          <w:spacing w:val="-1"/>
          <w:sz w:val="24"/>
        </w:rPr>
        <w:t xml:space="preserve"> </w:t>
      </w:r>
      <w:r>
        <w:rPr>
          <w:sz w:val="24"/>
        </w:rPr>
        <w:t>slot weld is calculated by considering</w:t>
      </w:r>
      <w:r>
        <w:rPr>
          <w:spacing w:val="-1"/>
          <w:sz w:val="24"/>
        </w:rPr>
        <w:t xml:space="preserve"> </w:t>
      </w:r>
      <w:r>
        <w:rPr>
          <w:sz w:val="24"/>
        </w:rPr>
        <w:t>the allowable stress and its nominal area in the shearing plane. This area is usually referred to as the</w:t>
      </w:r>
      <w:r>
        <w:rPr>
          <w:spacing w:val="-1"/>
          <w:sz w:val="24"/>
        </w:rPr>
        <w:t xml:space="preserve"> </w:t>
      </w:r>
      <w:r>
        <w:rPr>
          <w:sz w:val="24"/>
        </w:rPr>
        <w:t>faying surface and is equal to the</w:t>
      </w:r>
      <w:r>
        <w:rPr>
          <w:spacing w:val="-1"/>
          <w:sz w:val="24"/>
        </w:rPr>
        <w:t xml:space="preserve"> </w:t>
      </w:r>
      <w:r>
        <w:rPr>
          <w:sz w:val="24"/>
        </w:rPr>
        <w:t>area</w:t>
      </w:r>
      <w:r>
        <w:rPr>
          <w:spacing w:val="-1"/>
          <w:sz w:val="24"/>
        </w:rPr>
        <w:t xml:space="preserve"> </w:t>
      </w:r>
      <w:r>
        <w:rPr>
          <w:sz w:val="24"/>
        </w:rPr>
        <w:t>of contact at the</w:t>
      </w:r>
      <w:r>
        <w:rPr>
          <w:spacing w:val="-1"/>
          <w:sz w:val="24"/>
        </w:rPr>
        <w:t xml:space="preserve"> </w:t>
      </w:r>
      <w:r>
        <w:rPr>
          <w:sz w:val="24"/>
        </w:rPr>
        <w:t>base</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z w:val="24"/>
        </w:rPr>
        <w:t>slot or</w:t>
      </w:r>
      <w:r>
        <w:rPr>
          <w:spacing w:val="-1"/>
          <w:sz w:val="24"/>
        </w:rPr>
        <w:t xml:space="preserve"> </w:t>
      </w:r>
      <w:r>
        <w:rPr>
          <w:sz w:val="24"/>
        </w:rPr>
        <w:t>plug. The</w:t>
      </w:r>
      <w:r>
        <w:rPr>
          <w:spacing w:val="-2"/>
          <w:sz w:val="24"/>
        </w:rPr>
        <w:t xml:space="preserve"> </w:t>
      </w:r>
      <w:r>
        <w:rPr>
          <w:sz w:val="24"/>
        </w:rPr>
        <w:t>length of the slot weld can be obtained from the following relationship:</w:t>
      </w:r>
    </w:p>
    <w:p w:rsidR="00D42FFC" w:rsidRDefault="00D42FFC" w:rsidP="00D42FFC">
      <w:pPr>
        <w:jc w:val="both"/>
        <w:rPr>
          <w:sz w:val="24"/>
        </w:rPr>
      </w:pPr>
    </w:p>
    <w:p w:rsidR="00D42FFC" w:rsidRDefault="00D42FFC" w:rsidP="00D42FFC">
      <w:pPr>
        <w:spacing w:before="164"/>
        <w:ind w:left="588"/>
        <w:rPr>
          <w:sz w:val="24"/>
        </w:rPr>
      </w:pPr>
      <w:r>
        <w:rPr>
          <w:sz w:val="24"/>
        </w:rPr>
        <w:t>L</w:t>
      </w:r>
      <w:r>
        <w:rPr>
          <w:spacing w:val="-2"/>
          <w:sz w:val="24"/>
        </w:rPr>
        <w:t xml:space="preserve"> </w:t>
      </w:r>
      <w:r>
        <w:rPr>
          <w:sz w:val="24"/>
        </w:rPr>
        <w:t>=</w:t>
      </w:r>
      <w:r>
        <w:rPr>
          <w:spacing w:val="-5"/>
          <w:sz w:val="24"/>
        </w:rPr>
        <w:t xml:space="preserve"> </w:t>
      </w:r>
      <w:r>
        <w:rPr>
          <w:sz w:val="24"/>
        </w:rPr>
        <w:t>Load/</w:t>
      </w:r>
      <w:r>
        <w:rPr>
          <w:spacing w:val="-1"/>
          <w:sz w:val="24"/>
        </w:rPr>
        <w:t xml:space="preserve"> </w:t>
      </w:r>
      <w:r>
        <w:rPr>
          <w:sz w:val="24"/>
        </w:rPr>
        <w:t>(width)</w:t>
      </w:r>
      <w:r>
        <w:rPr>
          <w:spacing w:val="-2"/>
          <w:sz w:val="24"/>
        </w:rPr>
        <w:t xml:space="preserve"> </w:t>
      </w:r>
      <w:r>
        <w:rPr>
          <w:sz w:val="24"/>
        </w:rPr>
        <w:t>allowable</w:t>
      </w:r>
      <w:r>
        <w:rPr>
          <w:spacing w:val="-1"/>
          <w:sz w:val="24"/>
        </w:rPr>
        <w:t xml:space="preserve"> </w:t>
      </w:r>
      <w:r>
        <w:rPr>
          <w:spacing w:val="-2"/>
          <w:sz w:val="24"/>
        </w:rPr>
        <w:t>stress</w:t>
      </w:r>
    </w:p>
    <w:p w:rsidR="00D42FFC" w:rsidRDefault="00D42FFC" w:rsidP="00D42FFC">
      <w:pPr>
        <w:rPr>
          <w:sz w:val="24"/>
        </w:rPr>
      </w:pPr>
    </w:p>
    <w:p w:rsidR="00D42FFC" w:rsidRDefault="00D42FFC" w:rsidP="00D42FFC">
      <w:pPr>
        <w:spacing w:before="163"/>
        <w:rPr>
          <w:sz w:val="24"/>
        </w:rPr>
      </w:pPr>
    </w:p>
    <w:p w:rsidR="00D42FFC" w:rsidRDefault="00D42FFC" w:rsidP="00D42FFC">
      <w:pPr>
        <w:spacing w:line="280" w:lineRule="auto"/>
        <w:ind w:left="588" w:right="338"/>
        <w:jc w:val="both"/>
        <w:rPr>
          <w:sz w:val="24"/>
        </w:rPr>
      </w:pPr>
      <w:r>
        <w:rPr>
          <w:sz w:val="24"/>
        </w:rPr>
        <w:t>Example 4: Design a joint according to the instructions given in Example 3. If the welding is done on three sides of the angle as</w:t>
      </w:r>
      <w:r>
        <w:rPr>
          <w:spacing w:val="40"/>
          <w:sz w:val="24"/>
        </w:rPr>
        <w:t xml:space="preserve"> </w:t>
      </w:r>
      <w:r>
        <w:rPr>
          <w:sz w:val="24"/>
        </w:rPr>
        <w:t>shown below.</w:t>
      </w:r>
    </w:p>
    <w:p w:rsidR="00D42FFC" w:rsidRDefault="00D42FFC" w:rsidP="00D42FFC">
      <w:pPr>
        <w:spacing w:before="109"/>
        <w:rPr>
          <w:sz w:val="20"/>
        </w:rPr>
      </w:pPr>
      <w:r>
        <w:object w:dxaOrig="5813" w:dyaOrig="3745">
          <v:rect id="rectole0000000064" o:spid="_x0000_i1094" style="width:290.25pt;height:187.5pt" o:ole="" o:preferrelative="t" stroked="f">
            <v:imagedata r:id="rId299" o:title=""/>
          </v:rect>
          <o:OLEObject Type="Embed" ProgID="StaticMetafile" ShapeID="rectole0000000064" DrawAspect="Content" ObjectID="_1817204635" r:id="rId300"/>
        </w:object>
      </w:r>
    </w:p>
    <w:p w:rsidR="00D42FFC" w:rsidRDefault="00D42FFC" w:rsidP="00D42FFC">
      <w:pPr>
        <w:spacing w:before="85"/>
        <w:rPr>
          <w:sz w:val="24"/>
        </w:rPr>
      </w:pPr>
    </w:p>
    <w:p w:rsidR="00D42FFC" w:rsidRDefault="00D42FFC" w:rsidP="00D42FFC">
      <w:pPr>
        <w:ind w:left="588"/>
        <w:rPr>
          <w:sz w:val="24"/>
        </w:rPr>
      </w:pPr>
      <w:r>
        <w:rPr>
          <w:spacing w:val="-2"/>
          <w:sz w:val="24"/>
        </w:rPr>
        <w:t>Solution:</w:t>
      </w:r>
    </w:p>
    <w:p w:rsidR="00D42FFC" w:rsidRDefault="00D42FFC" w:rsidP="00D42FFC">
      <w:pPr>
        <w:spacing w:before="86"/>
        <w:rPr>
          <w:sz w:val="24"/>
        </w:rPr>
      </w:pPr>
    </w:p>
    <w:p w:rsidR="00D42FFC" w:rsidRDefault="00D42FFC" w:rsidP="00D42FFC">
      <w:pPr>
        <w:spacing w:before="1" w:line="554" w:lineRule="auto"/>
        <w:ind w:left="588" w:right="2950"/>
        <w:rPr>
          <w:position w:val="2"/>
          <w:sz w:val="24"/>
        </w:rPr>
      </w:pPr>
      <w:r>
        <w:rPr>
          <w:sz w:val="24"/>
        </w:rPr>
        <w:t>Strength</w:t>
      </w:r>
      <w:r>
        <w:rPr>
          <w:spacing w:val="-3"/>
          <w:sz w:val="24"/>
        </w:rPr>
        <w:t xml:space="preserve"> </w:t>
      </w:r>
      <w:r>
        <w:rPr>
          <w:sz w:val="24"/>
        </w:rPr>
        <w:t>of</w:t>
      </w:r>
      <w:r>
        <w:rPr>
          <w:spacing w:val="-3"/>
          <w:sz w:val="24"/>
        </w:rPr>
        <w:t xml:space="preserve"> </w:t>
      </w:r>
      <w:r>
        <w:rPr>
          <w:sz w:val="24"/>
        </w:rPr>
        <w:t>4</w:t>
      </w:r>
      <w:r>
        <w:rPr>
          <w:spacing w:val="-3"/>
          <w:sz w:val="24"/>
        </w:rPr>
        <w:t xml:space="preserve"> </w:t>
      </w:r>
      <w:r>
        <w:rPr>
          <w:sz w:val="24"/>
        </w:rPr>
        <w:t>mm</w:t>
      </w:r>
      <w:r>
        <w:rPr>
          <w:spacing w:val="-3"/>
          <w:sz w:val="24"/>
        </w:rPr>
        <w:t xml:space="preserve"> </w:t>
      </w:r>
      <w:r>
        <w:rPr>
          <w:sz w:val="24"/>
        </w:rPr>
        <w:t>weld</w:t>
      </w:r>
      <w:r>
        <w:rPr>
          <w:spacing w:val="-3"/>
          <w:sz w:val="24"/>
        </w:rPr>
        <w:t xml:space="preserve"> </w:t>
      </w:r>
      <w:r>
        <w:rPr>
          <w:sz w:val="24"/>
        </w:rPr>
        <w:t>=</w:t>
      </w:r>
      <w:r>
        <w:rPr>
          <w:spacing w:val="-2"/>
          <w:sz w:val="24"/>
        </w:rPr>
        <w:t xml:space="preserve"> </w:t>
      </w:r>
      <w:r>
        <w:rPr>
          <w:sz w:val="24"/>
        </w:rPr>
        <w:t>2.8</w:t>
      </w:r>
      <w:r>
        <w:rPr>
          <w:spacing w:val="-3"/>
          <w:sz w:val="24"/>
        </w:rPr>
        <w:t xml:space="preserve"> </w:t>
      </w:r>
      <w:r>
        <w:rPr>
          <w:sz w:val="24"/>
        </w:rPr>
        <w:t>x</w:t>
      </w:r>
      <w:r>
        <w:rPr>
          <w:spacing w:val="-3"/>
          <w:sz w:val="24"/>
        </w:rPr>
        <w:t xml:space="preserve"> </w:t>
      </w:r>
      <w:r>
        <w:rPr>
          <w:sz w:val="24"/>
        </w:rPr>
        <w:t>410</w:t>
      </w:r>
      <w:r>
        <w:rPr>
          <w:spacing w:val="-3"/>
          <w:sz w:val="24"/>
        </w:rPr>
        <w:t xml:space="preserve"> </w:t>
      </w:r>
      <w:r>
        <w:rPr>
          <w:sz w:val="24"/>
        </w:rPr>
        <w:t>/</w:t>
      </w:r>
      <w:r>
        <w:rPr>
          <w:spacing w:val="-3"/>
          <w:sz w:val="24"/>
        </w:rPr>
        <w:t xml:space="preserve"> </w:t>
      </w:r>
      <w:r>
        <w:rPr>
          <w:sz w:val="24"/>
        </w:rPr>
        <w:t>(sqrt(3)</w:t>
      </w:r>
      <w:r>
        <w:rPr>
          <w:spacing w:val="-4"/>
          <w:sz w:val="24"/>
        </w:rPr>
        <w:t xml:space="preserve"> </w:t>
      </w:r>
      <w:r>
        <w:rPr>
          <w:sz w:val="24"/>
        </w:rPr>
        <w:t>x</w:t>
      </w:r>
      <w:r>
        <w:rPr>
          <w:spacing w:val="-3"/>
          <w:sz w:val="24"/>
        </w:rPr>
        <w:t xml:space="preserve"> </w:t>
      </w:r>
      <w:r>
        <w:rPr>
          <w:sz w:val="24"/>
        </w:rPr>
        <w:t>1.25</w:t>
      </w:r>
      <w:r>
        <w:rPr>
          <w:spacing w:val="-3"/>
          <w:sz w:val="24"/>
        </w:rPr>
        <w:t xml:space="preserve"> </w:t>
      </w:r>
      <w:r>
        <w:rPr>
          <w:sz w:val="24"/>
        </w:rPr>
        <w:t>)</w:t>
      </w:r>
      <w:r>
        <w:rPr>
          <w:spacing w:val="-3"/>
          <w:sz w:val="24"/>
        </w:rPr>
        <w:t xml:space="preserve"> </w:t>
      </w:r>
      <w:r>
        <w:rPr>
          <w:sz w:val="24"/>
        </w:rPr>
        <w:t>=</w:t>
      </w:r>
      <w:r>
        <w:rPr>
          <w:spacing w:val="-5"/>
          <w:sz w:val="24"/>
        </w:rPr>
        <w:t xml:space="preserve"> </w:t>
      </w:r>
      <w:r>
        <w:rPr>
          <w:sz w:val="24"/>
        </w:rPr>
        <w:t>530</w:t>
      </w:r>
      <w:r>
        <w:rPr>
          <w:spacing w:val="-3"/>
          <w:sz w:val="24"/>
        </w:rPr>
        <w:t xml:space="preserve"> </w:t>
      </w:r>
      <w:r>
        <w:rPr>
          <w:sz w:val="24"/>
        </w:rPr>
        <w:t xml:space="preserve">N/mm </w:t>
      </w:r>
      <w:r>
        <w:rPr>
          <w:position w:val="2"/>
          <w:sz w:val="24"/>
        </w:rPr>
        <w:t>P</w:t>
      </w:r>
      <w:r>
        <w:rPr>
          <w:position w:val="2"/>
          <w:sz w:val="16"/>
        </w:rPr>
        <w:t>2</w:t>
      </w:r>
      <w:r>
        <w:rPr>
          <w:spacing w:val="40"/>
          <w:position w:val="2"/>
          <w:sz w:val="16"/>
        </w:rPr>
        <w:t xml:space="preserve"> </w:t>
      </w:r>
      <w:r>
        <w:rPr>
          <w:position w:val="2"/>
          <w:sz w:val="24"/>
        </w:rPr>
        <w:t xml:space="preserve">=530 x 65/1000 = </w:t>
      </w:r>
      <w:r>
        <w:rPr>
          <w:position w:val="2"/>
          <w:sz w:val="24"/>
        </w:rPr>
        <w:lastRenderedPageBreak/>
        <w:t>34.45 KN</w:t>
      </w:r>
    </w:p>
    <w:p w:rsidR="00D42FFC" w:rsidRDefault="00D42FFC" w:rsidP="00D42FFC">
      <w:pPr>
        <w:spacing w:line="248" w:lineRule="auto"/>
        <w:ind w:left="588"/>
        <w:rPr>
          <w:position w:val="2"/>
          <w:sz w:val="24"/>
        </w:rPr>
      </w:pPr>
      <w:r>
        <w:rPr>
          <w:position w:val="2"/>
          <w:sz w:val="24"/>
        </w:rPr>
        <w:t>P</w:t>
      </w:r>
      <w:r>
        <w:rPr>
          <w:position w:val="2"/>
          <w:sz w:val="16"/>
        </w:rPr>
        <w:t>1</w:t>
      </w:r>
      <w:r>
        <w:rPr>
          <w:spacing w:val="20"/>
          <w:position w:val="2"/>
          <w:sz w:val="16"/>
        </w:rPr>
        <w:t xml:space="preserve"> </w:t>
      </w:r>
      <w:r>
        <w:rPr>
          <w:position w:val="2"/>
          <w:sz w:val="24"/>
        </w:rPr>
        <w:t>=</w:t>
      </w:r>
      <w:r>
        <w:rPr>
          <w:spacing w:val="-1"/>
          <w:position w:val="2"/>
          <w:sz w:val="24"/>
        </w:rPr>
        <w:t xml:space="preserve"> </w:t>
      </w:r>
      <w:r>
        <w:rPr>
          <w:position w:val="2"/>
          <w:sz w:val="24"/>
        </w:rPr>
        <w:t>Ty/d</w:t>
      </w:r>
      <w:r>
        <w:rPr>
          <w:spacing w:val="-3"/>
          <w:position w:val="2"/>
          <w:sz w:val="24"/>
        </w:rPr>
        <w:t xml:space="preserve"> </w:t>
      </w:r>
      <w:r>
        <w:rPr>
          <w:position w:val="2"/>
          <w:sz w:val="24"/>
        </w:rPr>
        <w:t>–</w:t>
      </w:r>
      <w:r>
        <w:rPr>
          <w:spacing w:val="-3"/>
          <w:position w:val="2"/>
          <w:sz w:val="24"/>
        </w:rPr>
        <w:t xml:space="preserve"> </w:t>
      </w:r>
      <w:r>
        <w:rPr>
          <w:position w:val="2"/>
          <w:sz w:val="24"/>
        </w:rPr>
        <w:t>P</w:t>
      </w:r>
      <w:r>
        <w:rPr>
          <w:position w:val="2"/>
          <w:sz w:val="16"/>
        </w:rPr>
        <w:t>2</w:t>
      </w:r>
      <w:r>
        <w:rPr>
          <w:position w:val="2"/>
          <w:sz w:val="24"/>
        </w:rPr>
        <w:t>/2 =</w:t>
      </w:r>
      <w:r>
        <w:rPr>
          <w:spacing w:val="-1"/>
          <w:position w:val="2"/>
          <w:sz w:val="24"/>
        </w:rPr>
        <w:t xml:space="preserve"> </w:t>
      </w:r>
      <w:r>
        <w:rPr>
          <w:position w:val="2"/>
          <w:sz w:val="24"/>
        </w:rPr>
        <w:t>169.1</w:t>
      </w:r>
      <w:r>
        <w:rPr>
          <w:spacing w:val="-8"/>
          <w:position w:val="2"/>
          <w:sz w:val="24"/>
        </w:rPr>
        <w:t xml:space="preserve"> </w:t>
      </w:r>
      <w:r>
        <w:rPr>
          <w:position w:val="2"/>
          <w:sz w:val="24"/>
        </w:rPr>
        <w:t>x</w:t>
      </w:r>
      <w:r>
        <w:rPr>
          <w:spacing w:val="2"/>
          <w:position w:val="2"/>
          <w:sz w:val="24"/>
        </w:rPr>
        <w:t xml:space="preserve"> </w:t>
      </w:r>
      <w:r>
        <w:rPr>
          <w:position w:val="2"/>
          <w:sz w:val="24"/>
        </w:rPr>
        <w:t xml:space="preserve">18.1 / 65 – 34.45 </w:t>
      </w:r>
      <w:r>
        <w:rPr>
          <w:spacing w:val="-5"/>
          <w:position w:val="2"/>
          <w:sz w:val="24"/>
        </w:rPr>
        <w:t>/2</w:t>
      </w:r>
    </w:p>
    <w:p w:rsidR="00D42FFC" w:rsidRDefault="00D42FFC" w:rsidP="00D42FFC">
      <w:pPr>
        <w:spacing w:before="58"/>
        <w:ind w:left="2088"/>
        <w:rPr>
          <w:sz w:val="24"/>
        </w:rPr>
      </w:pPr>
      <w:r>
        <w:rPr>
          <w:sz w:val="24"/>
        </w:rPr>
        <w:t>=</w:t>
      </w:r>
      <w:r>
        <w:rPr>
          <w:spacing w:val="-6"/>
          <w:sz w:val="24"/>
        </w:rPr>
        <w:t xml:space="preserve"> </w:t>
      </w:r>
      <w:r>
        <w:rPr>
          <w:sz w:val="24"/>
        </w:rPr>
        <w:t xml:space="preserve">29.86 </w:t>
      </w:r>
      <w:r>
        <w:rPr>
          <w:spacing w:val="-5"/>
          <w:sz w:val="24"/>
        </w:rPr>
        <w:t>KN</w:t>
      </w:r>
    </w:p>
    <w:p w:rsidR="00D42FFC" w:rsidRDefault="00D42FFC" w:rsidP="00D42FFC">
      <w:pPr>
        <w:spacing w:before="42"/>
        <w:ind w:left="590"/>
        <w:rPr>
          <w:position w:val="2"/>
          <w:sz w:val="24"/>
        </w:rPr>
      </w:pPr>
      <w:r>
        <w:rPr>
          <w:position w:val="2"/>
          <w:sz w:val="24"/>
        </w:rPr>
        <w:t>P</w:t>
      </w:r>
      <w:r>
        <w:rPr>
          <w:position w:val="2"/>
          <w:sz w:val="16"/>
        </w:rPr>
        <w:t>3</w:t>
      </w:r>
      <w:r>
        <w:rPr>
          <w:spacing w:val="20"/>
          <w:position w:val="2"/>
          <w:sz w:val="16"/>
        </w:rPr>
        <w:t xml:space="preserve"> </w:t>
      </w:r>
      <w:r>
        <w:rPr>
          <w:position w:val="2"/>
          <w:sz w:val="24"/>
        </w:rPr>
        <w:t>=</w:t>
      </w:r>
      <w:r>
        <w:rPr>
          <w:spacing w:val="-5"/>
          <w:position w:val="2"/>
          <w:sz w:val="24"/>
        </w:rPr>
        <w:t xml:space="preserve"> </w:t>
      </w:r>
      <w:r>
        <w:rPr>
          <w:position w:val="2"/>
          <w:sz w:val="24"/>
        </w:rPr>
        <w:t>T-P</w:t>
      </w:r>
      <w:r>
        <w:rPr>
          <w:position w:val="2"/>
          <w:sz w:val="16"/>
        </w:rPr>
        <w:t>1</w:t>
      </w:r>
      <w:r>
        <w:rPr>
          <w:spacing w:val="58"/>
          <w:position w:val="2"/>
          <w:sz w:val="16"/>
        </w:rPr>
        <w:t xml:space="preserve"> </w:t>
      </w:r>
      <w:r>
        <w:rPr>
          <w:position w:val="2"/>
          <w:sz w:val="24"/>
        </w:rPr>
        <w:t>-</w:t>
      </w:r>
      <w:r>
        <w:rPr>
          <w:spacing w:val="-4"/>
          <w:position w:val="2"/>
          <w:sz w:val="24"/>
        </w:rPr>
        <w:t xml:space="preserve"> </w:t>
      </w:r>
      <w:r>
        <w:rPr>
          <w:position w:val="2"/>
          <w:sz w:val="24"/>
        </w:rPr>
        <w:t>P</w:t>
      </w:r>
      <w:r>
        <w:rPr>
          <w:position w:val="2"/>
          <w:sz w:val="16"/>
        </w:rPr>
        <w:t>2</w:t>
      </w:r>
      <w:r>
        <w:rPr>
          <w:spacing w:val="20"/>
          <w:position w:val="2"/>
          <w:sz w:val="16"/>
        </w:rPr>
        <w:t xml:space="preserve"> </w:t>
      </w:r>
      <w:r>
        <w:rPr>
          <w:position w:val="2"/>
          <w:sz w:val="24"/>
        </w:rPr>
        <w:t>=</w:t>
      </w:r>
      <w:r>
        <w:rPr>
          <w:spacing w:val="-2"/>
          <w:position w:val="2"/>
          <w:sz w:val="24"/>
        </w:rPr>
        <w:t xml:space="preserve"> </w:t>
      </w:r>
      <w:r>
        <w:rPr>
          <w:position w:val="2"/>
          <w:sz w:val="24"/>
        </w:rPr>
        <w:t>169.1 -34.45</w:t>
      </w:r>
      <w:r>
        <w:rPr>
          <w:spacing w:val="-1"/>
          <w:position w:val="2"/>
          <w:sz w:val="24"/>
        </w:rPr>
        <w:t xml:space="preserve"> </w:t>
      </w:r>
      <w:r>
        <w:rPr>
          <w:position w:val="2"/>
          <w:sz w:val="24"/>
        </w:rPr>
        <w:t>–</w:t>
      </w:r>
      <w:r>
        <w:rPr>
          <w:spacing w:val="-1"/>
          <w:position w:val="2"/>
          <w:sz w:val="24"/>
        </w:rPr>
        <w:t xml:space="preserve"> </w:t>
      </w:r>
      <w:r>
        <w:rPr>
          <w:position w:val="2"/>
          <w:sz w:val="24"/>
        </w:rPr>
        <w:t>29.86 =</w:t>
      </w:r>
      <w:r>
        <w:rPr>
          <w:spacing w:val="-7"/>
          <w:position w:val="2"/>
          <w:sz w:val="24"/>
        </w:rPr>
        <w:t xml:space="preserve"> </w:t>
      </w:r>
      <w:r>
        <w:rPr>
          <w:position w:val="2"/>
          <w:sz w:val="24"/>
        </w:rPr>
        <w:t xml:space="preserve">104.79 </w:t>
      </w:r>
      <w:r>
        <w:rPr>
          <w:spacing w:val="-5"/>
          <w:position w:val="2"/>
          <w:sz w:val="24"/>
        </w:rPr>
        <w:t>KN</w:t>
      </w:r>
    </w:p>
    <w:p w:rsidR="00D42FFC" w:rsidRDefault="00D42FFC" w:rsidP="00D42FFC">
      <w:pPr>
        <w:spacing w:before="84"/>
        <w:rPr>
          <w:sz w:val="24"/>
        </w:rPr>
      </w:pPr>
    </w:p>
    <w:p w:rsidR="00D42FFC" w:rsidRDefault="00D42FFC" w:rsidP="00D42FFC">
      <w:pPr>
        <w:spacing w:line="552" w:lineRule="auto"/>
        <w:ind w:left="588" w:right="4409"/>
        <w:rPr>
          <w:position w:val="2"/>
          <w:sz w:val="24"/>
        </w:rPr>
      </w:pPr>
      <w:r>
        <w:rPr>
          <w:position w:val="2"/>
          <w:sz w:val="24"/>
        </w:rPr>
        <w:t>L</w:t>
      </w:r>
      <w:r>
        <w:rPr>
          <w:position w:val="2"/>
          <w:sz w:val="16"/>
        </w:rPr>
        <w:t>w1</w:t>
      </w:r>
      <w:r>
        <w:rPr>
          <w:spacing w:val="34"/>
          <w:position w:val="2"/>
          <w:sz w:val="16"/>
        </w:rPr>
        <w:t xml:space="preserve"> </w:t>
      </w:r>
      <w:r>
        <w:rPr>
          <w:position w:val="2"/>
          <w:sz w:val="24"/>
        </w:rPr>
        <w:t>= 29.86 x 1000/ 530 = 56.3 mm say 56.5 mm L</w:t>
      </w:r>
      <w:r>
        <w:rPr>
          <w:position w:val="2"/>
          <w:sz w:val="16"/>
        </w:rPr>
        <w:t>w3</w:t>
      </w:r>
      <w:r>
        <w:rPr>
          <w:spacing w:val="20"/>
          <w:position w:val="2"/>
          <w:sz w:val="16"/>
        </w:rPr>
        <w:t xml:space="preserve"> </w:t>
      </w:r>
      <w:r>
        <w:rPr>
          <w:position w:val="2"/>
          <w:sz w:val="24"/>
        </w:rPr>
        <w:t>=</w:t>
      </w:r>
      <w:r>
        <w:rPr>
          <w:spacing w:val="-4"/>
          <w:position w:val="2"/>
          <w:sz w:val="24"/>
        </w:rPr>
        <w:t xml:space="preserve"> </w:t>
      </w:r>
      <w:r>
        <w:rPr>
          <w:position w:val="2"/>
          <w:sz w:val="24"/>
        </w:rPr>
        <w:t>104.79 x</w:t>
      </w:r>
      <w:r>
        <w:rPr>
          <w:spacing w:val="1"/>
          <w:position w:val="2"/>
          <w:sz w:val="24"/>
        </w:rPr>
        <w:t xml:space="preserve"> </w:t>
      </w:r>
      <w:r>
        <w:rPr>
          <w:position w:val="2"/>
          <w:sz w:val="24"/>
        </w:rPr>
        <w:t>1000/530</w:t>
      </w:r>
      <w:r>
        <w:rPr>
          <w:spacing w:val="-4"/>
          <w:position w:val="2"/>
          <w:sz w:val="24"/>
        </w:rPr>
        <w:t xml:space="preserve"> </w:t>
      </w:r>
      <w:r>
        <w:rPr>
          <w:position w:val="2"/>
          <w:sz w:val="24"/>
        </w:rPr>
        <w:t>=</w:t>
      </w:r>
      <w:r>
        <w:rPr>
          <w:spacing w:val="-1"/>
          <w:position w:val="2"/>
          <w:sz w:val="24"/>
        </w:rPr>
        <w:t xml:space="preserve"> </w:t>
      </w:r>
      <w:r>
        <w:rPr>
          <w:position w:val="2"/>
          <w:sz w:val="24"/>
        </w:rPr>
        <w:t>197.7</w:t>
      </w:r>
      <w:r>
        <w:rPr>
          <w:spacing w:val="-1"/>
          <w:position w:val="2"/>
          <w:sz w:val="24"/>
        </w:rPr>
        <w:t xml:space="preserve"> </w:t>
      </w:r>
      <w:r>
        <w:rPr>
          <w:position w:val="2"/>
          <w:sz w:val="24"/>
        </w:rPr>
        <w:t>mm, say</w:t>
      </w:r>
      <w:r>
        <w:rPr>
          <w:spacing w:val="-8"/>
          <w:position w:val="2"/>
          <w:sz w:val="24"/>
        </w:rPr>
        <w:t xml:space="preserve"> </w:t>
      </w:r>
      <w:r>
        <w:rPr>
          <w:position w:val="2"/>
          <w:sz w:val="24"/>
        </w:rPr>
        <w:t xml:space="preserve">198 </w:t>
      </w:r>
      <w:r>
        <w:rPr>
          <w:spacing w:val="-5"/>
          <w:position w:val="2"/>
          <w:sz w:val="24"/>
        </w:rPr>
        <w:t>mm</w:t>
      </w:r>
    </w:p>
    <w:p w:rsidR="00D42FFC" w:rsidRDefault="00D42FFC" w:rsidP="00D42FFC">
      <w:pPr>
        <w:spacing w:line="552" w:lineRule="auto"/>
        <w:ind w:left="588" w:right="3968"/>
        <w:rPr>
          <w:sz w:val="24"/>
        </w:rPr>
      </w:pPr>
      <w:r>
        <w:rPr>
          <w:sz w:val="24"/>
        </w:rPr>
        <w:t>Total</w:t>
      </w:r>
      <w:r>
        <w:rPr>
          <w:spacing w:val="-3"/>
          <w:sz w:val="24"/>
        </w:rPr>
        <w:t xml:space="preserve"> </w:t>
      </w:r>
      <w:r>
        <w:rPr>
          <w:sz w:val="24"/>
        </w:rPr>
        <w:t>length</w:t>
      </w:r>
      <w:r>
        <w:rPr>
          <w:spacing w:val="-3"/>
          <w:sz w:val="24"/>
        </w:rPr>
        <w:t xml:space="preserve"> </w:t>
      </w:r>
      <w:r>
        <w:rPr>
          <w:sz w:val="24"/>
        </w:rPr>
        <w:t>of</w:t>
      </w:r>
      <w:r>
        <w:rPr>
          <w:spacing w:val="-3"/>
          <w:sz w:val="24"/>
        </w:rPr>
        <w:t xml:space="preserve"> </w:t>
      </w:r>
      <w:r>
        <w:rPr>
          <w:sz w:val="24"/>
        </w:rPr>
        <w:t>weld</w:t>
      </w:r>
      <w:r>
        <w:rPr>
          <w:spacing w:val="-3"/>
          <w:sz w:val="24"/>
        </w:rPr>
        <w:t xml:space="preserve"> </w:t>
      </w:r>
      <w:r>
        <w:rPr>
          <w:sz w:val="24"/>
        </w:rPr>
        <w:t>=</w:t>
      </w:r>
      <w:r>
        <w:rPr>
          <w:spacing w:val="-3"/>
          <w:sz w:val="24"/>
        </w:rPr>
        <w:t xml:space="preserve"> </w:t>
      </w:r>
      <w:r>
        <w:rPr>
          <w:sz w:val="24"/>
        </w:rPr>
        <w:t>65</w:t>
      </w:r>
      <w:r>
        <w:rPr>
          <w:spacing w:val="-3"/>
          <w:sz w:val="24"/>
        </w:rPr>
        <w:t xml:space="preserve"> </w:t>
      </w:r>
      <w:r>
        <w:rPr>
          <w:sz w:val="24"/>
        </w:rPr>
        <w:t>+</w:t>
      </w:r>
      <w:r>
        <w:rPr>
          <w:spacing w:val="-3"/>
          <w:sz w:val="24"/>
        </w:rPr>
        <w:t xml:space="preserve"> </w:t>
      </w:r>
      <w:r>
        <w:rPr>
          <w:sz w:val="24"/>
        </w:rPr>
        <w:t>56.5</w:t>
      </w:r>
      <w:r>
        <w:rPr>
          <w:spacing w:val="-3"/>
          <w:sz w:val="24"/>
        </w:rPr>
        <w:t xml:space="preserve"> </w:t>
      </w:r>
      <w:r>
        <w:rPr>
          <w:sz w:val="24"/>
        </w:rPr>
        <w:t>+</w:t>
      </w:r>
      <w:r>
        <w:rPr>
          <w:spacing w:val="-4"/>
          <w:sz w:val="24"/>
        </w:rPr>
        <w:t xml:space="preserve"> </w:t>
      </w:r>
      <w:r>
        <w:rPr>
          <w:sz w:val="24"/>
        </w:rPr>
        <w:t>198</w:t>
      </w:r>
      <w:r>
        <w:rPr>
          <w:spacing w:val="-3"/>
          <w:sz w:val="24"/>
        </w:rPr>
        <w:t xml:space="preserve"> </w:t>
      </w:r>
      <w:r>
        <w:rPr>
          <w:sz w:val="24"/>
        </w:rPr>
        <w:t>=</w:t>
      </w:r>
      <w:r>
        <w:rPr>
          <w:spacing w:val="-4"/>
          <w:sz w:val="24"/>
        </w:rPr>
        <w:t xml:space="preserve"> </w:t>
      </w:r>
      <w:r>
        <w:rPr>
          <w:sz w:val="24"/>
        </w:rPr>
        <w:t>319.5</w:t>
      </w:r>
      <w:r>
        <w:rPr>
          <w:spacing w:val="-3"/>
          <w:sz w:val="24"/>
        </w:rPr>
        <w:t xml:space="preserve"> </w:t>
      </w:r>
      <w:r>
        <w:rPr>
          <w:sz w:val="24"/>
        </w:rPr>
        <w:t>mm Check for block shear failure</w:t>
      </w:r>
    </w:p>
    <w:p w:rsidR="00D42FFC" w:rsidRDefault="00D42FFC" w:rsidP="00D42FFC">
      <w:pPr>
        <w:spacing w:line="273" w:lineRule="auto"/>
        <w:ind w:left="590" w:right="293" w:hanging="5"/>
        <w:jc w:val="both"/>
        <w:rPr>
          <w:position w:val="2"/>
          <w:sz w:val="24"/>
        </w:rPr>
      </w:pPr>
      <w:r>
        <w:rPr>
          <w:position w:val="2"/>
          <w:sz w:val="24"/>
        </w:rPr>
        <w:t>Since the member is welded to the gusset plate, no net areas are involved and hence A</w:t>
      </w:r>
      <w:r>
        <w:rPr>
          <w:position w:val="2"/>
          <w:sz w:val="16"/>
        </w:rPr>
        <w:t xml:space="preserve">vn </w:t>
      </w:r>
      <w:r>
        <w:rPr>
          <w:position w:val="2"/>
          <w:sz w:val="24"/>
        </w:rPr>
        <w:t>and A</w:t>
      </w:r>
      <w:r>
        <w:rPr>
          <w:position w:val="2"/>
          <w:sz w:val="16"/>
        </w:rPr>
        <w:t xml:space="preserve">tn </w:t>
      </w:r>
      <w:r>
        <w:rPr>
          <w:position w:val="2"/>
          <w:sz w:val="24"/>
        </w:rPr>
        <w:t>in the equation for T</w:t>
      </w:r>
      <w:r>
        <w:rPr>
          <w:position w:val="2"/>
          <w:sz w:val="16"/>
        </w:rPr>
        <w:t xml:space="preserve">db </w:t>
      </w:r>
      <w:r>
        <w:rPr>
          <w:position w:val="2"/>
          <w:sz w:val="24"/>
        </w:rPr>
        <w:t>should be taken to be the corresponding gross areas. Using the weldment with L</w:t>
      </w:r>
      <w:r>
        <w:rPr>
          <w:position w:val="2"/>
          <w:sz w:val="16"/>
        </w:rPr>
        <w:t>1</w:t>
      </w:r>
      <w:r>
        <w:rPr>
          <w:spacing w:val="31"/>
          <w:position w:val="2"/>
          <w:sz w:val="16"/>
        </w:rPr>
        <w:t xml:space="preserve"> </w:t>
      </w:r>
      <w:r>
        <w:rPr>
          <w:position w:val="2"/>
          <w:sz w:val="24"/>
        </w:rPr>
        <w:t>= 198 mm L</w:t>
      </w:r>
      <w:r>
        <w:rPr>
          <w:position w:val="2"/>
          <w:sz w:val="16"/>
        </w:rPr>
        <w:t>2</w:t>
      </w:r>
      <w:r>
        <w:rPr>
          <w:spacing w:val="29"/>
          <w:position w:val="2"/>
          <w:sz w:val="16"/>
        </w:rPr>
        <w:t xml:space="preserve"> </w:t>
      </w:r>
      <w:r>
        <w:rPr>
          <w:position w:val="2"/>
          <w:sz w:val="24"/>
        </w:rPr>
        <w:t>= 56.5 mm and 65 mm at the end of the angle yields</w:t>
      </w:r>
    </w:p>
    <w:p w:rsidR="00D42FFC" w:rsidRDefault="00D42FFC" w:rsidP="00D42FFC">
      <w:pPr>
        <w:spacing w:before="34"/>
        <w:rPr>
          <w:sz w:val="24"/>
        </w:rPr>
      </w:pPr>
    </w:p>
    <w:p w:rsidR="00D42FFC" w:rsidRDefault="00D42FFC" w:rsidP="00D42FFC">
      <w:pPr>
        <w:spacing w:before="1"/>
        <w:ind w:left="590"/>
        <w:rPr>
          <w:position w:val="2"/>
          <w:sz w:val="24"/>
        </w:rPr>
      </w:pPr>
      <w:r>
        <w:rPr>
          <w:position w:val="2"/>
          <w:sz w:val="24"/>
        </w:rPr>
        <w:t>T</w:t>
      </w:r>
      <w:r>
        <w:rPr>
          <w:position w:val="2"/>
          <w:sz w:val="16"/>
        </w:rPr>
        <w:t>db1</w:t>
      </w:r>
      <w:r>
        <w:rPr>
          <w:spacing w:val="17"/>
          <w:position w:val="2"/>
          <w:sz w:val="16"/>
        </w:rPr>
        <w:t xml:space="preserve"> </w:t>
      </w:r>
      <w:r>
        <w:rPr>
          <w:position w:val="2"/>
          <w:sz w:val="24"/>
        </w:rPr>
        <w:t>=</w:t>
      </w:r>
      <w:r>
        <w:rPr>
          <w:spacing w:val="-6"/>
          <w:position w:val="2"/>
          <w:sz w:val="24"/>
        </w:rPr>
        <w:t xml:space="preserve"> </w:t>
      </w:r>
      <w:r>
        <w:rPr>
          <w:position w:val="2"/>
          <w:sz w:val="24"/>
        </w:rPr>
        <w:t>[</w:t>
      </w:r>
      <w:r>
        <w:rPr>
          <w:spacing w:val="-6"/>
          <w:position w:val="2"/>
          <w:sz w:val="24"/>
        </w:rPr>
        <w:t xml:space="preserve"> </w:t>
      </w:r>
      <w:r>
        <w:rPr>
          <w:position w:val="2"/>
          <w:sz w:val="24"/>
        </w:rPr>
        <w:t>8</w:t>
      </w:r>
      <w:r>
        <w:rPr>
          <w:spacing w:val="-29"/>
          <w:position w:val="2"/>
          <w:sz w:val="24"/>
        </w:rPr>
        <w:t xml:space="preserve"> </w:t>
      </w:r>
      <w:r>
        <w:rPr>
          <w:position w:val="2"/>
          <w:sz w:val="24"/>
        </w:rPr>
        <w:t>x (198</w:t>
      </w:r>
      <w:r>
        <w:rPr>
          <w:spacing w:val="-5"/>
          <w:position w:val="2"/>
          <w:sz w:val="24"/>
        </w:rPr>
        <w:t xml:space="preserve"> </w:t>
      </w:r>
      <w:r>
        <w:rPr>
          <w:position w:val="2"/>
          <w:sz w:val="24"/>
        </w:rPr>
        <w:t>x 2)</w:t>
      </w:r>
      <w:r>
        <w:rPr>
          <w:spacing w:val="-7"/>
          <w:position w:val="2"/>
          <w:sz w:val="24"/>
        </w:rPr>
        <w:t xml:space="preserve"> </w:t>
      </w:r>
      <w:r>
        <w:rPr>
          <w:position w:val="2"/>
          <w:sz w:val="24"/>
        </w:rPr>
        <w:t>x</w:t>
      </w:r>
      <w:r>
        <w:rPr>
          <w:spacing w:val="-2"/>
          <w:position w:val="2"/>
          <w:sz w:val="24"/>
        </w:rPr>
        <w:t xml:space="preserve"> </w:t>
      </w:r>
      <w:r>
        <w:rPr>
          <w:position w:val="2"/>
          <w:sz w:val="24"/>
        </w:rPr>
        <w:t>250</w:t>
      </w:r>
      <w:r>
        <w:rPr>
          <w:spacing w:val="-2"/>
          <w:position w:val="2"/>
          <w:sz w:val="24"/>
        </w:rPr>
        <w:t xml:space="preserve"> </w:t>
      </w:r>
      <w:r>
        <w:rPr>
          <w:position w:val="2"/>
          <w:sz w:val="24"/>
        </w:rPr>
        <w:t>/(sqrt(3)x1.1)+0.9</w:t>
      </w:r>
      <w:r>
        <w:rPr>
          <w:spacing w:val="-2"/>
          <w:position w:val="2"/>
          <w:sz w:val="24"/>
        </w:rPr>
        <w:t xml:space="preserve"> </w:t>
      </w:r>
      <w:r>
        <w:rPr>
          <w:position w:val="2"/>
          <w:sz w:val="24"/>
        </w:rPr>
        <w:t>x 410</w:t>
      </w:r>
      <w:r>
        <w:rPr>
          <w:spacing w:val="-2"/>
          <w:position w:val="2"/>
          <w:sz w:val="24"/>
        </w:rPr>
        <w:t xml:space="preserve"> </w:t>
      </w:r>
      <w:r>
        <w:rPr>
          <w:position w:val="2"/>
          <w:sz w:val="24"/>
        </w:rPr>
        <w:t>x 8x 65/1.25]/1000</w:t>
      </w:r>
      <w:r>
        <w:rPr>
          <w:spacing w:val="-2"/>
          <w:position w:val="2"/>
          <w:sz w:val="24"/>
        </w:rPr>
        <w:t xml:space="preserve"> </w:t>
      </w:r>
      <w:r>
        <w:rPr>
          <w:position w:val="2"/>
          <w:sz w:val="24"/>
        </w:rPr>
        <w:t>=</w:t>
      </w:r>
      <w:r>
        <w:rPr>
          <w:spacing w:val="-5"/>
          <w:position w:val="2"/>
          <w:sz w:val="24"/>
        </w:rPr>
        <w:t xml:space="preserve"> </w:t>
      </w:r>
      <w:r>
        <w:rPr>
          <w:position w:val="2"/>
          <w:sz w:val="24"/>
        </w:rPr>
        <w:t>569.2</w:t>
      </w:r>
      <w:r>
        <w:rPr>
          <w:spacing w:val="-2"/>
          <w:position w:val="2"/>
          <w:sz w:val="24"/>
        </w:rPr>
        <w:t xml:space="preserve"> </w:t>
      </w:r>
      <w:r>
        <w:rPr>
          <w:spacing w:val="-5"/>
          <w:position w:val="2"/>
          <w:sz w:val="24"/>
        </w:rPr>
        <w:t>KN</w:t>
      </w:r>
    </w:p>
    <w:p w:rsidR="00D42FFC" w:rsidRDefault="00D42FFC" w:rsidP="00D42FFC">
      <w:pPr>
        <w:spacing w:before="79"/>
        <w:rPr>
          <w:sz w:val="24"/>
        </w:rPr>
      </w:pPr>
    </w:p>
    <w:p w:rsidR="00D42FFC" w:rsidRDefault="00D42FFC" w:rsidP="00D42FFC">
      <w:pPr>
        <w:ind w:left="590"/>
        <w:rPr>
          <w:position w:val="2"/>
          <w:sz w:val="24"/>
        </w:rPr>
      </w:pPr>
      <w:r>
        <w:rPr>
          <w:position w:val="2"/>
          <w:sz w:val="24"/>
        </w:rPr>
        <w:t>T</w:t>
      </w:r>
      <w:r>
        <w:rPr>
          <w:position w:val="2"/>
          <w:sz w:val="16"/>
        </w:rPr>
        <w:t>db2</w:t>
      </w:r>
      <w:r>
        <w:rPr>
          <w:spacing w:val="20"/>
          <w:position w:val="2"/>
          <w:sz w:val="16"/>
        </w:rPr>
        <w:t xml:space="preserve"> </w:t>
      </w:r>
      <w:r>
        <w:rPr>
          <w:position w:val="2"/>
          <w:sz w:val="24"/>
        </w:rPr>
        <w:t>=</w:t>
      </w:r>
      <w:r>
        <w:rPr>
          <w:spacing w:val="-6"/>
          <w:position w:val="2"/>
          <w:sz w:val="24"/>
        </w:rPr>
        <w:t xml:space="preserve"> </w:t>
      </w:r>
      <w:r>
        <w:rPr>
          <w:position w:val="2"/>
          <w:sz w:val="24"/>
        </w:rPr>
        <w:t>[0.9</w:t>
      </w:r>
      <w:r>
        <w:rPr>
          <w:spacing w:val="-6"/>
          <w:position w:val="2"/>
          <w:sz w:val="24"/>
        </w:rPr>
        <w:t xml:space="preserve"> </w:t>
      </w:r>
      <w:r>
        <w:rPr>
          <w:position w:val="2"/>
          <w:sz w:val="24"/>
        </w:rPr>
        <w:t>x</w:t>
      </w:r>
      <w:r>
        <w:rPr>
          <w:spacing w:val="-1"/>
          <w:position w:val="2"/>
          <w:sz w:val="24"/>
        </w:rPr>
        <w:t xml:space="preserve"> </w:t>
      </w:r>
      <w:r>
        <w:rPr>
          <w:position w:val="2"/>
          <w:sz w:val="24"/>
        </w:rPr>
        <w:t>410</w:t>
      </w:r>
      <w:r>
        <w:rPr>
          <w:spacing w:val="-3"/>
          <w:position w:val="2"/>
          <w:sz w:val="24"/>
        </w:rPr>
        <w:t xml:space="preserve"> </w:t>
      </w:r>
      <w:r>
        <w:rPr>
          <w:position w:val="2"/>
          <w:sz w:val="24"/>
        </w:rPr>
        <w:t>x (198</w:t>
      </w:r>
      <w:r>
        <w:rPr>
          <w:spacing w:val="-5"/>
          <w:position w:val="2"/>
          <w:sz w:val="24"/>
        </w:rPr>
        <w:t xml:space="preserve"> </w:t>
      </w:r>
      <w:r>
        <w:rPr>
          <w:position w:val="2"/>
          <w:sz w:val="24"/>
        </w:rPr>
        <w:t>x</w:t>
      </w:r>
      <w:r>
        <w:rPr>
          <w:spacing w:val="-1"/>
          <w:position w:val="2"/>
          <w:sz w:val="24"/>
        </w:rPr>
        <w:t xml:space="preserve"> </w:t>
      </w:r>
      <w:r>
        <w:rPr>
          <w:position w:val="2"/>
          <w:sz w:val="24"/>
        </w:rPr>
        <w:t>2/(sqrt(3)</w:t>
      </w:r>
      <w:r>
        <w:rPr>
          <w:spacing w:val="-6"/>
          <w:position w:val="2"/>
          <w:sz w:val="24"/>
        </w:rPr>
        <w:t xml:space="preserve"> </w:t>
      </w:r>
      <w:r>
        <w:rPr>
          <w:position w:val="2"/>
          <w:sz w:val="24"/>
        </w:rPr>
        <w:t>x 1.25)</w:t>
      </w:r>
      <w:r>
        <w:rPr>
          <w:spacing w:val="-1"/>
          <w:position w:val="2"/>
          <w:sz w:val="24"/>
        </w:rPr>
        <w:t xml:space="preserve"> </w:t>
      </w:r>
      <w:r>
        <w:rPr>
          <w:position w:val="2"/>
          <w:sz w:val="24"/>
        </w:rPr>
        <w:t>+</w:t>
      </w:r>
      <w:r>
        <w:rPr>
          <w:spacing w:val="-7"/>
          <w:position w:val="2"/>
          <w:sz w:val="24"/>
        </w:rPr>
        <w:t xml:space="preserve"> </w:t>
      </w:r>
      <w:r>
        <w:rPr>
          <w:position w:val="2"/>
          <w:sz w:val="24"/>
        </w:rPr>
        <w:t>250 x 8x 65/1.1)/</w:t>
      </w:r>
      <w:r>
        <w:rPr>
          <w:spacing w:val="-1"/>
          <w:position w:val="2"/>
          <w:sz w:val="24"/>
        </w:rPr>
        <w:t xml:space="preserve"> </w:t>
      </w:r>
      <w:r>
        <w:rPr>
          <w:position w:val="2"/>
          <w:sz w:val="24"/>
        </w:rPr>
        <w:t>1000 =</w:t>
      </w:r>
      <w:r>
        <w:rPr>
          <w:spacing w:val="-3"/>
          <w:position w:val="2"/>
          <w:sz w:val="24"/>
        </w:rPr>
        <w:t xml:space="preserve"> </w:t>
      </w:r>
      <w:r>
        <w:rPr>
          <w:position w:val="2"/>
          <w:sz w:val="24"/>
        </w:rPr>
        <w:t xml:space="preserve">658.1 </w:t>
      </w:r>
      <w:r>
        <w:rPr>
          <w:spacing w:val="-5"/>
          <w:position w:val="2"/>
          <w:sz w:val="24"/>
        </w:rPr>
        <w:t>KN</w:t>
      </w:r>
    </w:p>
    <w:p w:rsidR="00D42FFC" w:rsidRDefault="00D42FFC" w:rsidP="00D42FFC">
      <w:pPr>
        <w:rPr>
          <w:position w:val="2"/>
          <w:sz w:val="24"/>
        </w:rPr>
      </w:pPr>
    </w:p>
    <w:p w:rsidR="00D42FFC" w:rsidRDefault="00D42FFC" w:rsidP="00D42FFC">
      <w:pPr>
        <w:spacing w:before="202"/>
        <w:rPr>
          <w:sz w:val="24"/>
        </w:rPr>
      </w:pPr>
    </w:p>
    <w:p w:rsidR="00D42FFC" w:rsidRDefault="00D42FFC" w:rsidP="00D42FFC">
      <w:pPr>
        <w:ind w:left="588"/>
        <w:rPr>
          <w:sz w:val="24"/>
        </w:rPr>
      </w:pPr>
      <w:r>
        <w:rPr>
          <w:spacing w:val="-2"/>
          <w:sz w:val="24"/>
        </w:rPr>
        <w:t>Hence</w:t>
      </w:r>
    </w:p>
    <w:p w:rsidR="00D42FFC" w:rsidRDefault="00D42FFC" w:rsidP="00D42FFC">
      <w:pPr>
        <w:spacing w:before="88"/>
        <w:rPr>
          <w:sz w:val="24"/>
        </w:rPr>
      </w:pPr>
    </w:p>
    <w:p w:rsidR="00D42FFC" w:rsidRDefault="00D42FFC" w:rsidP="00D42FFC">
      <w:pPr>
        <w:ind w:left="588"/>
        <w:rPr>
          <w:position w:val="2"/>
          <w:sz w:val="24"/>
        </w:rPr>
      </w:pPr>
      <w:r>
        <w:rPr>
          <w:position w:val="2"/>
          <w:sz w:val="24"/>
        </w:rPr>
        <w:t>T</w:t>
      </w:r>
      <w:r>
        <w:rPr>
          <w:position w:val="2"/>
          <w:sz w:val="16"/>
        </w:rPr>
        <w:t>db</w:t>
      </w:r>
      <w:r>
        <w:rPr>
          <w:spacing w:val="20"/>
          <w:position w:val="2"/>
          <w:sz w:val="16"/>
        </w:rPr>
        <w:t xml:space="preserve"> </w:t>
      </w:r>
      <w:r>
        <w:rPr>
          <w:position w:val="2"/>
          <w:sz w:val="24"/>
        </w:rPr>
        <w:t>=</w:t>
      </w:r>
      <w:r>
        <w:rPr>
          <w:spacing w:val="-4"/>
          <w:position w:val="2"/>
          <w:sz w:val="24"/>
        </w:rPr>
        <w:t xml:space="preserve"> </w:t>
      </w:r>
      <w:r>
        <w:rPr>
          <w:position w:val="2"/>
          <w:sz w:val="24"/>
        </w:rPr>
        <w:t>569.2</w:t>
      </w:r>
      <w:r>
        <w:rPr>
          <w:spacing w:val="-3"/>
          <w:position w:val="2"/>
          <w:sz w:val="24"/>
        </w:rPr>
        <w:t xml:space="preserve"> </w:t>
      </w:r>
      <w:r>
        <w:rPr>
          <w:position w:val="2"/>
          <w:sz w:val="24"/>
        </w:rPr>
        <w:t>KN</w:t>
      </w:r>
      <w:r>
        <w:rPr>
          <w:spacing w:val="-1"/>
          <w:position w:val="2"/>
          <w:sz w:val="24"/>
        </w:rPr>
        <w:t xml:space="preserve"> </w:t>
      </w:r>
      <w:r>
        <w:rPr>
          <w:position w:val="2"/>
          <w:sz w:val="24"/>
        </w:rPr>
        <w:t>&gt;</w:t>
      </w:r>
      <w:r>
        <w:rPr>
          <w:spacing w:val="-6"/>
          <w:position w:val="2"/>
          <w:sz w:val="24"/>
        </w:rPr>
        <w:t xml:space="preserve"> </w:t>
      </w:r>
      <w:r>
        <w:rPr>
          <w:position w:val="2"/>
          <w:sz w:val="24"/>
        </w:rPr>
        <w:t xml:space="preserve">169.1 </w:t>
      </w:r>
      <w:r>
        <w:rPr>
          <w:spacing w:val="-5"/>
          <w:position w:val="2"/>
          <w:sz w:val="24"/>
        </w:rPr>
        <w:t>KN</w:t>
      </w:r>
    </w:p>
    <w:p w:rsidR="00D42FFC" w:rsidRDefault="00D42FFC" w:rsidP="00D42FFC">
      <w:pPr>
        <w:spacing w:before="75"/>
        <w:rPr>
          <w:sz w:val="24"/>
        </w:rPr>
      </w:pPr>
    </w:p>
    <w:p w:rsidR="00D42FFC" w:rsidRDefault="00D42FFC" w:rsidP="00D42FFC">
      <w:pPr>
        <w:ind w:left="590"/>
        <w:rPr>
          <w:sz w:val="24"/>
        </w:rPr>
      </w:pPr>
      <w:r>
        <w:rPr>
          <w:sz w:val="24"/>
        </w:rPr>
        <w:t>Hence,</w:t>
      </w:r>
      <w:r>
        <w:rPr>
          <w:spacing w:val="-2"/>
          <w:sz w:val="24"/>
        </w:rPr>
        <w:t xml:space="preserve"> </w:t>
      </w:r>
      <w:r>
        <w:rPr>
          <w:sz w:val="24"/>
        </w:rPr>
        <w:t>the</w:t>
      </w:r>
      <w:r>
        <w:rPr>
          <w:spacing w:val="-6"/>
          <w:sz w:val="24"/>
        </w:rPr>
        <w:t xml:space="preserve"> </w:t>
      </w:r>
      <w:r>
        <w:rPr>
          <w:sz w:val="24"/>
        </w:rPr>
        <w:t>thickness</w:t>
      </w:r>
      <w:r>
        <w:rPr>
          <w:spacing w:val="-1"/>
          <w:sz w:val="24"/>
        </w:rPr>
        <w:t xml:space="preserve"> </w:t>
      </w:r>
      <w:r>
        <w:rPr>
          <w:sz w:val="24"/>
        </w:rPr>
        <w:t>of</w:t>
      </w:r>
      <w:r>
        <w:rPr>
          <w:spacing w:val="-5"/>
          <w:sz w:val="24"/>
        </w:rPr>
        <w:t xml:space="preserve"> </w:t>
      </w:r>
      <w:r>
        <w:rPr>
          <w:sz w:val="24"/>
        </w:rPr>
        <w:t>gusset</w:t>
      </w:r>
      <w:r>
        <w:rPr>
          <w:spacing w:val="-3"/>
          <w:sz w:val="24"/>
        </w:rPr>
        <w:t xml:space="preserve"> </w:t>
      </w:r>
      <w:r>
        <w:rPr>
          <w:sz w:val="24"/>
        </w:rPr>
        <w:t>plate</w:t>
      </w:r>
      <w:r>
        <w:rPr>
          <w:spacing w:val="-6"/>
          <w:sz w:val="24"/>
        </w:rPr>
        <w:t xml:space="preserve"> </w:t>
      </w:r>
      <w:r>
        <w:rPr>
          <w:sz w:val="24"/>
        </w:rPr>
        <w:t>is</w:t>
      </w:r>
      <w:r>
        <w:rPr>
          <w:spacing w:val="-5"/>
          <w:sz w:val="24"/>
        </w:rPr>
        <w:t xml:space="preserve"> </w:t>
      </w:r>
      <w:r>
        <w:rPr>
          <w:spacing w:val="-2"/>
          <w:sz w:val="24"/>
        </w:rPr>
        <w:t>adequate.</w:t>
      </w:r>
    </w:p>
    <w:p w:rsidR="00D42FFC" w:rsidRDefault="00D42FFC" w:rsidP="00D42FFC">
      <w:pPr>
        <w:spacing w:before="86"/>
        <w:rPr>
          <w:sz w:val="24"/>
        </w:rPr>
      </w:pPr>
    </w:p>
    <w:p w:rsidR="00D42FFC" w:rsidRDefault="00D42FFC" w:rsidP="00D42FFC">
      <w:pPr>
        <w:spacing w:line="273" w:lineRule="auto"/>
        <w:ind w:left="588" w:right="291"/>
        <w:jc w:val="both"/>
        <w:rPr>
          <w:position w:val="2"/>
          <w:sz w:val="24"/>
        </w:rPr>
      </w:pPr>
      <w:r>
        <w:rPr>
          <w:position w:val="2"/>
          <w:sz w:val="24"/>
        </w:rPr>
        <w:t>Note: L</w:t>
      </w:r>
      <w:r>
        <w:rPr>
          <w:position w:val="2"/>
          <w:sz w:val="16"/>
        </w:rPr>
        <w:t xml:space="preserve">2 </w:t>
      </w:r>
      <w:r>
        <w:rPr>
          <w:position w:val="2"/>
          <w:sz w:val="24"/>
        </w:rPr>
        <w:t>does not enter into this calculation because a shear rupture of the gusset plate along the</w:t>
      </w:r>
      <w:r>
        <w:rPr>
          <w:spacing w:val="-10"/>
          <w:position w:val="2"/>
          <w:sz w:val="24"/>
        </w:rPr>
        <w:t xml:space="preserve"> </w:t>
      </w:r>
      <w:r>
        <w:rPr>
          <w:position w:val="2"/>
          <w:sz w:val="24"/>
        </w:rPr>
        <w:t>toe</w:t>
      </w:r>
      <w:r>
        <w:rPr>
          <w:spacing w:val="-8"/>
          <w:position w:val="2"/>
          <w:sz w:val="24"/>
        </w:rPr>
        <w:t xml:space="preserve"> </w:t>
      </w:r>
      <w:r>
        <w:rPr>
          <w:position w:val="2"/>
          <w:sz w:val="24"/>
        </w:rPr>
        <w:t>of</w:t>
      </w:r>
      <w:r>
        <w:rPr>
          <w:spacing w:val="-8"/>
          <w:position w:val="2"/>
          <w:sz w:val="24"/>
        </w:rPr>
        <w:t xml:space="preserve"> </w:t>
      </w:r>
      <w:r>
        <w:rPr>
          <w:position w:val="2"/>
          <w:sz w:val="24"/>
        </w:rPr>
        <w:t>the</w:t>
      </w:r>
      <w:r>
        <w:rPr>
          <w:spacing w:val="-8"/>
          <w:position w:val="2"/>
          <w:sz w:val="24"/>
        </w:rPr>
        <w:t xml:space="preserve"> </w:t>
      </w:r>
      <w:r>
        <w:rPr>
          <w:position w:val="2"/>
          <w:sz w:val="24"/>
        </w:rPr>
        <w:t>angle</w:t>
      </w:r>
      <w:r>
        <w:rPr>
          <w:spacing w:val="-3"/>
          <w:position w:val="2"/>
          <w:sz w:val="24"/>
        </w:rPr>
        <w:t xml:space="preserve"> </w:t>
      </w:r>
      <w:r>
        <w:rPr>
          <w:position w:val="2"/>
          <w:sz w:val="24"/>
        </w:rPr>
        <w:t>runs</w:t>
      </w:r>
      <w:r>
        <w:rPr>
          <w:spacing w:val="40"/>
          <w:position w:val="2"/>
          <w:sz w:val="24"/>
        </w:rPr>
        <w:t xml:space="preserve"> </w:t>
      </w:r>
      <w:r>
        <w:rPr>
          <w:position w:val="2"/>
          <w:sz w:val="24"/>
        </w:rPr>
        <w:t>for</w:t>
      </w:r>
      <w:r>
        <w:rPr>
          <w:spacing w:val="-11"/>
          <w:position w:val="2"/>
          <w:sz w:val="24"/>
        </w:rPr>
        <w:t xml:space="preserve"> </w:t>
      </w:r>
      <w:r>
        <w:rPr>
          <w:position w:val="2"/>
          <w:sz w:val="24"/>
        </w:rPr>
        <w:t>the</w:t>
      </w:r>
      <w:r>
        <w:rPr>
          <w:spacing w:val="-8"/>
          <w:position w:val="2"/>
          <w:sz w:val="24"/>
        </w:rPr>
        <w:t xml:space="preserve"> </w:t>
      </w:r>
      <w:r>
        <w:rPr>
          <w:position w:val="2"/>
          <w:sz w:val="24"/>
        </w:rPr>
        <w:t>full</w:t>
      </w:r>
      <w:r>
        <w:rPr>
          <w:spacing w:val="-7"/>
          <w:position w:val="2"/>
          <w:sz w:val="24"/>
        </w:rPr>
        <w:t xml:space="preserve"> </w:t>
      </w:r>
      <w:r>
        <w:rPr>
          <w:position w:val="2"/>
          <w:sz w:val="24"/>
        </w:rPr>
        <w:t>length</w:t>
      </w:r>
      <w:r>
        <w:rPr>
          <w:spacing w:val="-5"/>
          <w:position w:val="2"/>
          <w:sz w:val="24"/>
        </w:rPr>
        <w:t xml:space="preserve"> </w:t>
      </w:r>
      <w:r>
        <w:rPr>
          <w:position w:val="2"/>
          <w:sz w:val="24"/>
        </w:rPr>
        <w:t>of</w:t>
      </w:r>
      <w:r>
        <w:rPr>
          <w:spacing w:val="-10"/>
          <w:position w:val="2"/>
          <w:sz w:val="24"/>
        </w:rPr>
        <w:t xml:space="preserve"> </w:t>
      </w:r>
      <w:r>
        <w:rPr>
          <w:position w:val="2"/>
          <w:sz w:val="24"/>
        </w:rPr>
        <w:t>the</w:t>
      </w:r>
      <w:r>
        <w:rPr>
          <w:spacing w:val="-5"/>
          <w:position w:val="2"/>
          <w:sz w:val="24"/>
        </w:rPr>
        <w:t xml:space="preserve"> </w:t>
      </w:r>
      <w:r>
        <w:rPr>
          <w:position w:val="2"/>
          <w:sz w:val="24"/>
        </w:rPr>
        <w:t>contact</w:t>
      </w:r>
      <w:r>
        <w:rPr>
          <w:spacing w:val="-6"/>
          <w:position w:val="2"/>
          <w:sz w:val="24"/>
        </w:rPr>
        <w:t xml:space="preserve"> </w:t>
      </w:r>
      <w:r>
        <w:rPr>
          <w:position w:val="2"/>
          <w:sz w:val="24"/>
        </w:rPr>
        <w:t>with</w:t>
      </w:r>
      <w:r>
        <w:rPr>
          <w:spacing w:val="-7"/>
          <w:position w:val="2"/>
          <w:sz w:val="24"/>
        </w:rPr>
        <w:t xml:space="preserve"> </w:t>
      </w:r>
      <w:r>
        <w:rPr>
          <w:position w:val="2"/>
          <w:sz w:val="24"/>
        </w:rPr>
        <w:t>the</w:t>
      </w:r>
      <w:r>
        <w:rPr>
          <w:spacing w:val="-8"/>
          <w:position w:val="2"/>
          <w:sz w:val="24"/>
        </w:rPr>
        <w:t xml:space="preserve"> </w:t>
      </w:r>
      <w:r>
        <w:rPr>
          <w:position w:val="2"/>
          <w:sz w:val="24"/>
        </w:rPr>
        <w:t>toe,</w:t>
      </w:r>
      <w:r>
        <w:rPr>
          <w:spacing w:val="-7"/>
          <w:position w:val="2"/>
          <w:sz w:val="24"/>
        </w:rPr>
        <w:t xml:space="preserve"> </w:t>
      </w:r>
      <w:r>
        <w:rPr>
          <w:position w:val="2"/>
          <w:sz w:val="24"/>
        </w:rPr>
        <w:t>198</w:t>
      </w:r>
      <w:r>
        <w:rPr>
          <w:spacing w:val="-5"/>
          <w:position w:val="2"/>
          <w:sz w:val="24"/>
        </w:rPr>
        <w:t xml:space="preserve"> </w:t>
      </w:r>
      <w:r>
        <w:rPr>
          <w:position w:val="2"/>
          <w:sz w:val="24"/>
        </w:rPr>
        <w:t>mm</w:t>
      </w:r>
      <w:r>
        <w:rPr>
          <w:spacing w:val="-7"/>
          <w:position w:val="2"/>
          <w:sz w:val="24"/>
        </w:rPr>
        <w:t xml:space="preserve"> </w:t>
      </w:r>
      <w:r>
        <w:rPr>
          <w:position w:val="2"/>
          <w:sz w:val="24"/>
        </w:rPr>
        <w:t>in</w:t>
      </w:r>
      <w:r>
        <w:rPr>
          <w:spacing w:val="-7"/>
          <w:position w:val="2"/>
          <w:sz w:val="24"/>
        </w:rPr>
        <w:t xml:space="preserve"> </w:t>
      </w:r>
      <w:r>
        <w:rPr>
          <w:position w:val="2"/>
          <w:sz w:val="24"/>
        </w:rPr>
        <w:t>stead</w:t>
      </w:r>
      <w:r>
        <w:rPr>
          <w:spacing w:val="-7"/>
          <w:position w:val="2"/>
          <w:sz w:val="24"/>
        </w:rPr>
        <w:t xml:space="preserve"> </w:t>
      </w:r>
      <w:r>
        <w:rPr>
          <w:position w:val="2"/>
          <w:sz w:val="24"/>
        </w:rPr>
        <w:t>of</w:t>
      </w:r>
      <w:r>
        <w:rPr>
          <w:spacing w:val="-8"/>
          <w:position w:val="2"/>
          <w:sz w:val="24"/>
        </w:rPr>
        <w:t xml:space="preserve"> </w:t>
      </w:r>
      <w:r>
        <w:rPr>
          <w:position w:val="2"/>
          <w:sz w:val="24"/>
        </w:rPr>
        <w:t>only the length L</w:t>
      </w:r>
    </w:p>
    <w:p w:rsidR="00D42FFC" w:rsidRDefault="00D42FFC" w:rsidP="00D42FFC">
      <w:pPr>
        <w:spacing w:line="273" w:lineRule="auto"/>
        <w:jc w:val="both"/>
        <w:rPr>
          <w:sz w:val="24"/>
        </w:rPr>
      </w:pPr>
    </w:p>
    <w:p w:rsidR="00D42FFC" w:rsidRDefault="00D42FFC" w:rsidP="00D42FFC">
      <w:pPr>
        <w:spacing w:before="162"/>
        <w:ind w:left="782"/>
        <w:jc w:val="center"/>
        <w:rPr>
          <w:sz w:val="24"/>
        </w:rPr>
      </w:pPr>
      <w:r>
        <w:rPr>
          <w:color w:val="FF0000"/>
          <w:spacing w:val="-2"/>
          <w:sz w:val="24"/>
        </w:rPr>
        <w:t>Chapter-</w:t>
      </w:r>
      <w:r>
        <w:rPr>
          <w:color w:val="FF0000"/>
          <w:spacing w:val="-10"/>
          <w:sz w:val="24"/>
        </w:rPr>
        <w:t>3</w:t>
      </w:r>
    </w:p>
    <w:p w:rsidR="00D42FFC" w:rsidRDefault="00D42FFC" w:rsidP="00D42FFC">
      <w:pPr>
        <w:rPr>
          <w:sz w:val="24"/>
        </w:rPr>
      </w:pPr>
    </w:p>
    <w:p w:rsidR="00D42FFC" w:rsidRDefault="00D42FFC" w:rsidP="00D42FFC">
      <w:pPr>
        <w:spacing w:before="158"/>
        <w:rPr>
          <w:sz w:val="24"/>
        </w:rPr>
      </w:pPr>
    </w:p>
    <w:p w:rsidR="00D42FFC" w:rsidRDefault="00D42FFC" w:rsidP="00D42FFC">
      <w:pPr>
        <w:ind w:left="369"/>
        <w:rPr>
          <w:sz w:val="24"/>
        </w:rPr>
      </w:pPr>
      <w:r>
        <w:rPr>
          <w:color w:val="FF0000"/>
          <w:sz w:val="24"/>
        </w:rPr>
        <w:t>Design</w:t>
      </w:r>
      <w:r>
        <w:rPr>
          <w:color w:val="FF0000"/>
          <w:spacing w:val="-4"/>
          <w:sz w:val="24"/>
        </w:rPr>
        <w:t xml:space="preserve"> </w:t>
      </w:r>
      <w:r>
        <w:rPr>
          <w:color w:val="FF0000"/>
          <w:sz w:val="24"/>
        </w:rPr>
        <w:t>of</w:t>
      </w:r>
      <w:r>
        <w:rPr>
          <w:color w:val="FF0000"/>
          <w:spacing w:val="-7"/>
          <w:sz w:val="24"/>
        </w:rPr>
        <w:t xml:space="preserve"> </w:t>
      </w:r>
      <w:r>
        <w:rPr>
          <w:color w:val="FF0000"/>
          <w:sz w:val="24"/>
        </w:rPr>
        <w:t>Tension</w:t>
      </w:r>
      <w:r>
        <w:rPr>
          <w:color w:val="FF0000"/>
          <w:spacing w:val="-3"/>
          <w:sz w:val="24"/>
        </w:rPr>
        <w:t xml:space="preserve"> </w:t>
      </w:r>
      <w:r>
        <w:rPr>
          <w:color w:val="FF0000"/>
          <w:spacing w:val="-2"/>
          <w:sz w:val="24"/>
        </w:rPr>
        <w:t>Members</w:t>
      </w:r>
    </w:p>
    <w:p w:rsidR="00D42FFC" w:rsidRDefault="00D42FFC" w:rsidP="00D42FFC">
      <w:pPr>
        <w:rPr>
          <w:sz w:val="20"/>
        </w:rPr>
      </w:pPr>
    </w:p>
    <w:p w:rsidR="00D42FFC" w:rsidRDefault="00D42FFC" w:rsidP="00D42FFC">
      <w:pPr>
        <w:spacing w:before="226"/>
        <w:rPr>
          <w:sz w:val="20"/>
        </w:rPr>
      </w:pPr>
      <w:r>
        <w:object w:dxaOrig="8625" w:dyaOrig="2139">
          <v:rect id="rectole0000000065" o:spid="_x0000_i1095" style="width:431.25pt;height:107.25pt" o:ole="" o:preferrelative="t" stroked="f">
            <v:imagedata r:id="rId301" o:title=""/>
          </v:rect>
          <o:OLEObject Type="Embed" ProgID="StaticMetafile" ShapeID="rectole0000000065" DrawAspect="Content" ObjectID="_1817204636" r:id="rId302"/>
        </w:object>
      </w:r>
    </w:p>
    <w:p w:rsidR="00D42FFC" w:rsidRDefault="00D42FFC" w:rsidP="00D42FFC">
      <w:pPr>
        <w:rPr>
          <w:sz w:val="24"/>
        </w:rPr>
      </w:pPr>
    </w:p>
    <w:p w:rsidR="00D42FFC" w:rsidRDefault="00D42FFC" w:rsidP="00D42FFC">
      <w:pPr>
        <w:spacing w:before="189"/>
        <w:rPr>
          <w:sz w:val="24"/>
        </w:rPr>
      </w:pPr>
    </w:p>
    <w:p w:rsidR="00D42FFC" w:rsidRDefault="00D42FFC" w:rsidP="00D42FFC">
      <w:pPr>
        <w:ind w:left="249"/>
        <w:rPr>
          <w:b/>
          <w:sz w:val="24"/>
        </w:rPr>
      </w:pPr>
      <w:r>
        <w:rPr>
          <w:b/>
          <w:spacing w:val="-2"/>
          <w:sz w:val="24"/>
        </w:rPr>
        <w:t>Introduction</w:t>
      </w:r>
    </w:p>
    <w:p w:rsidR="00D42FFC" w:rsidRDefault="00D42FFC" w:rsidP="00D42FFC">
      <w:pPr>
        <w:spacing w:before="79"/>
        <w:rPr>
          <w:b/>
          <w:sz w:val="24"/>
        </w:rPr>
      </w:pPr>
    </w:p>
    <w:p w:rsidR="00D42FFC" w:rsidRDefault="00D42FFC" w:rsidP="00D42FFC">
      <w:pPr>
        <w:ind w:left="588" w:right="289" w:firstLine="300"/>
        <w:jc w:val="both"/>
        <w:rPr>
          <w:sz w:val="24"/>
        </w:rPr>
      </w:pPr>
      <w:r>
        <w:rPr>
          <w:sz w:val="24"/>
        </w:rPr>
        <w:t>Tension members are linear members in which axial forces act so as to elongate (stretch) the member. A rope, for example, is a tension member. Tension members carry loads most efficiently, since the entire cross section is subjected to uniform stress. Unlike compression members, they do not fail by buckling (see chapter on compression members). Ties of trusses [Fig 9.1(a)], suspenders of cable stayed and suspension bridges [Fig. 9.1 (b)], suspenders of buildings</w:t>
      </w:r>
      <w:r>
        <w:rPr>
          <w:spacing w:val="-8"/>
          <w:sz w:val="24"/>
        </w:rPr>
        <w:t xml:space="preserve"> </w:t>
      </w:r>
      <w:r>
        <w:rPr>
          <w:sz w:val="24"/>
        </w:rPr>
        <w:t>systems</w:t>
      </w:r>
      <w:r>
        <w:rPr>
          <w:spacing w:val="-9"/>
          <w:sz w:val="24"/>
        </w:rPr>
        <w:t xml:space="preserve"> </w:t>
      </w:r>
      <w:r>
        <w:rPr>
          <w:sz w:val="24"/>
        </w:rPr>
        <w:t>hung</w:t>
      </w:r>
      <w:r>
        <w:rPr>
          <w:spacing w:val="-6"/>
          <w:sz w:val="24"/>
        </w:rPr>
        <w:t xml:space="preserve"> </w:t>
      </w:r>
      <w:r>
        <w:rPr>
          <w:sz w:val="24"/>
        </w:rPr>
        <w:t>from</w:t>
      </w:r>
      <w:r>
        <w:rPr>
          <w:spacing w:val="-9"/>
          <w:sz w:val="24"/>
        </w:rPr>
        <w:t xml:space="preserve"> </w:t>
      </w:r>
      <w:r>
        <w:rPr>
          <w:sz w:val="24"/>
        </w:rPr>
        <w:t>a</w:t>
      </w:r>
      <w:r>
        <w:rPr>
          <w:spacing w:val="-10"/>
          <w:sz w:val="24"/>
        </w:rPr>
        <w:t xml:space="preserve"> </w:t>
      </w:r>
      <w:r>
        <w:rPr>
          <w:sz w:val="24"/>
        </w:rPr>
        <w:t>central</w:t>
      </w:r>
      <w:r>
        <w:rPr>
          <w:spacing w:val="-6"/>
          <w:sz w:val="24"/>
        </w:rPr>
        <w:t xml:space="preserve"> </w:t>
      </w:r>
      <w:r>
        <w:rPr>
          <w:sz w:val="24"/>
        </w:rPr>
        <w:t>core</w:t>
      </w:r>
      <w:r>
        <w:rPr>
          <w:spacing w:val="-10"/>
          <w:sz w:val="24"/>
        </w:rPr>
        <w:t xml:space="preserve"> </w:t>
      </w:r>
      <w:r>
        <w:rPr>
          <w:sz w:val="24"/>
        </w:rPr>
        <w:t>[Fig.</w:t>
      </w:r>
      <w:r>
        <w:rPr>
          <w:spacing w:val="-8"/>
          <w:sz w:val="24"/>
        </w:rPr>
        <w:t xml:space="preserve"> </w:t>
      </w:r>
      <w:r>
        <w:rPr>
          <w:sz w:val="24"/>
        </w:rPr>
        <w:t>9.1(c)]</w:t>
      </w:r>
      <w:r>
        <w:rPr>
          <w:spacing w:val="-10"/>
          <w:sz w:val="24"/>
        </w:rPr>
        <w:t xml:space="preserve"> </w:t>
      </w:r>
      <w:r>
        <w:rPr>
          <w:sz w:val="24"/>
        </w:rPr>
        <w:t>(such</w:t>
      </w:r>
      <w:r>
        <w:rPr>
          <w:spacing w:val="-7"/>
          <w:sz w:val="24"/>
        </w:rPr>
        <w:t xml:space="preserve"> </w:t>
      </w:r>
      <w:r>
        <w:rPr>
          <w:sz w:val="24"/>
        </w:rPr>
        <w:t>buildings</w:t>
      </w:r>
      <w:r>
        <w:rPr>
          <w:spacing w:val="-8"/>
          <w:sz w:val="24"/>
        </w:rPr>
        <w:t xml:space="preserve"> </w:t>
      </w:r>
      <w:r>
        <w:rPr>
          <w:sz w:val="24"/>
        </w:rPr>
        <w:t>are</w:t>
      </w:r>
      <w:r>
        <w:rPr>
          <w:spacing w:val="-8"/>
          <w:sz w:val="24"/>
        </w:rPr>
        <w:t xml:space="preserve"> </w:t>
      </w:r>
      <w:r>
        <w:rPr>
          <w:sz w:val="24"/>
        </w:rPr>
        <w:t>used</w:t>
      </w:r>
      <w:r>
        <w:rPr>
          <w:spacing w:val="-9"/>
          <w:sz w:val="24"/>
        </w:rPr>
        <w:t xml:space="preserve"> </w:t>
      </w:r>
      <w:r>
        <w:rPr>
          <w:sz w:val="24"/>
        </w:rPr>
        <w:t>in</w:t>
      </w:r>
      <w:r>
        <w:rPr>
          <w:spacing w:val="-9"/>
          <w:sz w:val="24"/>
        </w:rPr>
        <w:t xml:space="preserve"> </w:t>
      </w:r>
      <w:r>
        <w:rPr>
          <w:sz w:val="24"/>
        </w:rPr>
        <w:t>earthquake prone</w:t>
      </w:r>
      <w:r>
        <w:rPr>
          <w:spacing w:val="-14"/>
          <w:sz w:val="24"/>
        </w:rPr>
        <w:t xml:space="preserve"> </w:t>
      </w:r>
      <w:r>
        <w:rPr>
          <w:sz w:val="24"/>
        </w:rPr>
        <w:t>zones</w:t>
      </w:r>
      <w:r>
        <w:rPr>
          <w:spacing w:val="-9"/>
          <w:sz w:val="24"/>
        </w:rPr>
        <w:t xml:space="preserve"> </w:t>
      </w:r>
      <w:r>
        <w:rPr>
          <w:sz w:val="24"/>
        </w:rPr>
        <w:t>as</w:t>
      </w:r>
      <w:r>
        <w:rPr>
          <w:spacing w:val="-7"/>
          <w:sz w:val="24"/>
        </w:rPr>
        <w:t xml:space="preserve"> </w:t>
      </w:r>
      <w:r>
        <w:rPr>
          <w:sz w:val="24"/>
        </w:rPr>
        <w:t>a</w:t>
      </w:r>
      <w:r>
        <w:rPr>
          <w:spacing w:val="-13"/>
          <w:sz w:val="24"/>
        </w:rPr>
        <w:t xml:space="preserve"> </w:t>
      </w:r>
      <w:r>
        <w:rPr>
          <w:sz w:val="24"/>
        </w:rPr>
        <w:t>way</w:t>
      </w:r>
      <w:r>
        <w:rPr>
          <w:spacing w:val="-11"/>
          <w:sz w:val="24"/>
        </w:rPr>
        <w:t xml:space="preserve"> </w:t>
      </w:r>
      <w:r>
        <w:rPr>
          <w:sz w:val="24"/>
        </w:rPr>
        <w:t>of</w:t>
      </w:r>
      <w:r>
        <w:rPr>
          <w:spacing w:val="-8"/>
          <w:sz w:val="24"/>
        </w:rPr>
        <w:t xml:space="preserve"> </w:t>
      </w:r>
      <w:r>
        <w:rPr>
          <w:sz w:val="24"/>
        </w:rPr>
        <w:t>minimising</w:t>
      </w:r>
      <w:r>
        <w:rPr>
          <w:spacing w:val="-11"/>
          <w:sz w:val="24"/>
        </w:rPr>
        <w:t xml:space="preserve"> </w:t>
      </w:r>
      <w:r>
        <w:rPr>
          <w:sz w:val="24"/>
        </w:rPr>
        <w:t>inertia</w:t>
      </w:r>
      <w:r>
        <w:rPr>
          <w:spacing w:val="-13"/>
          <w:sz w:val="24"/>
        </w:rPr>
        <w:t xml:space="preserve"> </w:t>
      </w:r>
      <w:r>
        <w:rPr>
          <w:sz w:val="24"/>
        </w:rPr>
        <w:t>forces</w:t>
      </w:r>
      <w:r>
        <w:rPr>
          <w:spacing w:val="-7"/>
          <w:sz w:val="24"/>
        </w:rPr>
        <w:t xml:space="preserve"> </w:t>
      </w:r>
      <w:r>
        <w:rPr>
          <w:sz w:val="24"/>
        </w:rPr>
        <w:t>on</w:t>
      </w:r>
      <w:r>
        <w:rPr>
          <w:spacing w:val="-12"/>
          <w:sz w:val="24"/>
        </w:rPr>
        <w:t xml:space="preserve"> </w:t>
      </w:r>
      <w:r>
        <w:rPr>
          <w:sz w:val="24"/>
        </w:rPr>
        <w:t>the</w:t>
      </w:r>
      <w:r>
        <w:rPr>
          <w:spacing w:val="-10"/>
          <w:sz w:val="24"/>
        </w:rPr>
        <w:t xml:space="preserve"> </w:t>
      </w:r>
      <w:r>
        <w:rPr>
          <w:sz w:val="24"/>
        </w:rPr>
        <w:t>structure),</w:t>
      </w:r>
      <w:r>
        <w:rPr>
          <w:spacing w:val="-10"/>
          <w:sz w:val="24"/>
        </w:rPr>
        <w:t xml:space="preserve"> </w:t>
      </w:r>
      <w:r>
        <w:rPr>
          <w:sz w:val="24"/>
        </w:rPr>
        <w:t>and</w:t>
      </w:r>
      <w:r>
        <w:rPr>
          <w:spacing w:val="-9"/>
          <w:sz w:val="24"/>
        </w:rPr>
        <w:t xml:space="preserve"> </w:t>
      </w:r>
      <w:r>
        <w:rPr>
          <w:sz w:val="24"/>
        </w:rPr>
        <w:t>sag</w:t>
      </w:r>
      <w:r>
        <w:rPr>
          <w:spacing w:val="-7"/>
          <w:sz w:val="24"/>
        </w:rPr>
        <w:t xml:space="preserve"> </w:t>
      </w:r>
      <w:r>
        <w:rPr>
          <w:sz w:val="24"/>
        </w:rPr>
        <w:t>rods</w:t>
      </w:r>
      <w:r>
        <w:rPr>
          <w:spacing w:val="-10"/>
          <w:sz w:val="24"/>
        </w:rPr>
        <w:t xml:space="preserve"> </w:t>
      </w:r>
      <w:r>
        <w:rPr>
          <w:sz w:val="24"/>
        </w:rPr>
        <w:t>of</w:t>
      </w:r>
      <w:r>
        <w:rPr>
          <w:spacing w:val="-13"/>
          <w:sz w:val="24"/>
        </w:rPr>
        <w:t xml:space="preserve"> </w:t>
      </w:r>
      <w:r>
        <w:rPr>
          <w:sz w:val="24"/>
        </w:rPr>
        <w:t>roof</w:t>
      </w:r>
      <w:r>
        <w:rPr>
          <w:spacing w:val="-13"/>
          <w:sz w:val="24"/>
        </w:rPr>
        <w:t xml:space="preserve"> </w:t>
      </w:r>
      <w:r>
        <w:rPr>
          <w:sz w:val="24"/>
        </w:rPr>
        <w:t>purlins [Fig 9.1(d)] are other examples of tension members.</w:t>
      </w:r>
    </w:p>
    <w:p w:rsidR="00D42FFC" w:rsidRDefault="00D42FFC" w:rsidP="00D42FFC">
      <w:pPr>
        <w:rPr>
          <w:sz w:val="20"/>
        </w:rPr>
      </w:pPr>
    </w:p>
    <w:p w:rsidR="00D42FFC" w:rsidRDefault="00D42FFC" w:rsidP="00D42FFC">
      <w:pPr>
        <w:spacing w:before="156"/>
        <w:rPr>
          <w:sz w:val="20"/>
        </w:rPr>
      </w:pPr>
      <w:r>
        <w:object w:dxaOrig="8161" w:dyaOrig="4406">
          <v:rect id="rectole0000000066" o:spid="_x0000_i1096" style="width:408pt;height:220.5pt" o:ole="" o:preferrelative="t" stroked="f">
            <v:imagedata r:id="rId303" o:title=""/>
          </v:rect>
          <o:OLEObject Type="Embed" ProgID="StaticMetafile" ShapeID="rectole0000000066" DrawAspect="Content" ObjectID="_1817204637" r:id="rId304"/>
        </w:object>
      </w:r>
    </w:p>
    <w:p w:rsidR="00D42FFC" w:rsidRDefault="00D42FFC" w:rsidP="00D42FFC">
      <w:pPr>
        <w:spacing w:before="272"/>
        <w:ind w:left="270"/>
        <w:jc w:val="center"/>
        <w:rPr>
          <w:sz w:val="24"/>
        </w:rPr>
      </w:pPr>
      <w:r>
        <w:rPr>
          <w:sz w:val="24"/>
        </w:rPr>
        <w:t>Figure</w:t>
      </w:r>
      <w:r>
        <w:rPr>
          <w:spacing w:val="-11"/>
          <w:sz w:val="24"/>
        </w:rPr>
        <w:t xml:space="preserve"> </w:t>
      </w:r>
      <w:r>
        <w:rPr>
          <w:sz w:val="24"/>
        </w:rPr>
        <w:t>9.1</w:t>
      </w:r>
      <w:r>
        <w:rPr>
          <w:spacing w:val="-1"/>
          <w:sz w:val="24"/>
        </w:rPr>
        <w:t xml:space="preserve"> </w:t>
      </w:r>
      <w:r>
        <w:rPr>
          <w:sz w:val="24"/>
        </w:rPr>
        <w:t>Tension</w:t>
      </w:r>
      <w:r>
        <w:rPr>
          <w:spacing w:val="-4"/>
          <w:sz w:val="24"/>
        </w:rPr>
        <w:t xml:space="preserve"> </w:t>
      </w:r>
      <w:r>
        <w:rPr>
          <w:sz w:val="24"/>
        </w:rPr>
        <w:t>Members</w:t>
      </w:r>
      <w:r>
        <w:rPr>
          <w:spacing w:val="-6"/>
          <w:sz w:val="24"/>
        </w:rPr>
        <w:t xml:space="preserve"> </w:t>
      </w:r>
      <w:r>
        <w:rPr>
          <w:sz w:val="24"/>
        </w:rPr>
        <w:t>in</w:t>
      </w:r>
      <w:r>
        <w:rPr>
          <w:spacing w:val="-6"/>
          <w:sz w:val="24"/>
        </w:rPr>
        <w:t xml:space="preserve"> </w:t>
      </w:r>
      <w:r>
        <w:rPr>
          <w:spacing w:val="-2"/>
          <w:sz w:val="24"/>
        </w:rPr>
        <w:t>Structures</w:t>
      </w:r>
    </w:p>
    <w:p w:rsidR="00D42FFC" w:rsidRDefault="00D42FFC" w:rsidP="00D42FFC">
      <w:pPr>
        <w:jc w:val="center"/>
        <w:rPr>
          <w:sz w:val="24"/>
        </w:rPr>
      </w:pPr>
    </w:p>
    <w:p w:rsidR="00D42FFC" w:rsidRDefault="00D42FFC" w:rsidP="00D42FFC">
      <w:pPr>
        <w:spacing w:before="162"/>
        <w:ind w:left="588" w:right="296"/>
        <w:jc w:val="both"/>
        <w:rPr>
          <w:sz w:val="24"/>
        </w:rPr>
      </w:pPr>
      <w:r>
        <w:rPr>
          <w:sz w:val="24"/>
        </w:rPr>
        <w:t xml:space="preserve">Tension members are also encountered as bracings used for the lateral load resistance. In X type bracings [Fig.1 (e)] the member which is under tension, due to lateral load acting in one direction, undergoes compressive force, when the direction of the lateral load is changed and vice versa. Hence, such members may have to be designed to resist tensile and compressive </w:t>
      </w:r>
      <w:r>
        <w:rPr>
          <w:spacing w:val="-2"/>
          <w:sz w:val="24"/>
        </w:rPr>
        <w:t>forces.</w:t>
      </w:r>
    </w:p>
    <w:p w:rsidR="00D42FFC" w:rsidRDefault="00D42FFC" w:rsidP="00D42FFC">
      <w:pPr>
        <w:spacing w:before="42"/>
        <w:rPr>
          <w:sz w:val="24"/>
        </w:rPr>
      </w:pPr>
    </w:p>
    <w:p w:rsidR="00D42FFC" w:rsidRDefault="00D42FFC" w:rsidP="00D42FFC">
      <w:pPr>
        <w:ind w:left="588" w:right="283"/>
        <w:jc w:val="both"/>
        <w:rPr>
          <w:sz w:val="24"/>
        </w:rPr>
      </w:pPr>
      <w:r>
        <w:rPr>
          <w:sz w:val="24"/>
        </w:rPr>
        <w:t>The tension members can have a variety of cross sections. The single angle and double angle sections [Fig 9.2(a)] are used in light roof trusses as in industrial buildings. The tension members in bridge trusses are made of channels or I sections, acting individually or built-up [Figs.</w:t>
      </w:r>
      <w:r>
        <w:rPr>
          <w:spacing w:val="-8"/>
          <w:sz w:val="24"/>
        </w:rPr>
        <w:t xml:space="preserve"> </w:t>
      </w:r>
      <w:r>
        <w:rPr>
          <w:sz w:val="24"/>
        </w:rPr>
        <w:t>9.2(c)</w:t>
      </w:r>
      <w:r>
        <w:rPr>
          <w:spacing w:val="-9"/>
          <w:sz w:val="24"/>
        </w:rPr>
        <w:t xml:space="preserve"> </w:t>
      </w:r>
      <w:r>
        <w:rPr>
          <w:sz w:val="24"/>
        </w:rPr>
        <w:t>and</w:t>
      </w:r>
      <w:r>
        <w:rPr>
          <w:spacing w:val="-8"/>
          <w:sz w:val="24"/>
        </w:rPr>
        <w:t xml:space="preserve"> </w:t>
      </w:r>
      <w:r>
        <w:rPr>
          <w:sz w:val="24"/>
        </w:rPr>
        <w:t>9.2(d)].</w:t>
      </w:r>
      <w:r>
        <w:rPr>
          <w:spacing w:val="-3"/>
          <w:sz w:val="24"/>
        </w:rPr>
        <w:t xml:space="preserve"> </w:t>
      </w:r>
      <w:r>
        <w:rPr>
          <w:sz w:val="24"/>
        </w:rPr>
        <w:t>The</w:t>
      </w:r>
      <w:r>
        <w:rPr>
          <w:spacing w:val="-9"/>
          <w:sz w:val="24"/>
        </w:rPr>
        <w:t xml:space="preserve"> </w:t>
      </w:r>
      <w:r>
        <w:rPr>
          <w:sz w:val="24"/>
        </w:rPr>
        <w:t>circular</w:t>
      </w:r>
      <w:r>
        <w:rPr>
          <w:spacing w:val="-9"/>
          <w:sz w:val="24"/>
        </w:rPr>
        <w:t xml:space="preserve"> </w:t>
      </w:r>
      <w:r>
        <w:rPr>
          <w:sz w:val="24"/>
        </w:rPr>
        <w:t>rods</w:t>
      </w:r>
      <w:r>
        <w:rPr>
          <w:spacing w:val="-9"/>
          <w:sz w:val="24"/>
        </w:rPr>
        <w:t xml:space="preserve"> </w:t>
      </w:r>
      <w:r>
        <w:rPr>
          <w:sz w:val="24"/>
        </w:rPr>
        <w:t>[Fig.</w:t>
      </w:r>
      <w:r>
        <w:rPr>
          <w:spacing w:val="40"/>
          <w:sz w:val="24"/>
        </w:rPr>
        <w:t xml:space="preserve"> </w:t>
      </w:r>
      <w:r>
        <w:rPr>
          <w:sz w:val="24"/>
        </w:rPr>
        <w:t>9.2</w:t>
      </w:r>
      <w:r>
        <w:rPr>
          <w:spacing w:val="-8"/>
          <w:sz w:val="24"/>
        </w:rPr>
        <w:t xml:space="preserve"> </w:t>
      </w:r>
      <w:r>
        <w:rPr>
          <w:sz w:val="24"/>
        </w:rPr>
        <w:t>(d)]</w:t>
      </w:r>
      <w:r>
        <w:rPr>
          <w:spacing w:val="-9"/>
          <w:sz w:val="24"/>
        </w:rPr>
        <w:t xml:space="preserve"> </w:t>
      </w:r>
      <w:r>
        <w:rPr>
          <w:sz w:val="24"/>
        </w:rPr>
        <w:t>are</w:t>
      </w:r>
      <w:r>
        <w:rPr>
          <w:spacing w:val="-9"/>
          <w:sz w:val="24"/>
        </w:rPr>
        <w:t xml:space="preserve"> </w:t>
      </w:r>
      <w:r>
        <w:rPr>
          <w:sz w:val="24"/>
        </w:rPr>
        <w:t>used</w:t>
      </w:r>
      <w:r>
        <w:rPr>
          <w:spacing w:val="-8"/>
          <w:sz w:val="24"/>
        </w:rPr>
        <w:t xml:space="preserve"> </w:t>
      </w:r>
      <w:r>
        <w:rPr>
          <w:sz w:val="24"/>
        </w:rPr>
        <w:t>in</w:t>
      </w:r>
      <w:r>
        <w:rPr>
          <w:spacing w:val="-8"/>
          <w:sz w:val="24"/>
        </w:rPr>
        <w:t xml:space="preserve"> </w:t>
      </w:r>
      <w:r>
        <w:rPr>
          <w:sz w:val="24"/>
        </w:rPr>
        <w:lastRenderedPageBreak/>
        <w:t>bracings</w:t>
      </w:r>
      <w:r>
        <w:rPr>
          <w:spacing w:val="-7"/>
          <w:sz w:val="24"/>
        </w:rPr>
        <w:t xml:space="preserve"> </w:t>
      </w:r>
      <w:r>
        <w:rPr>
          <w:sz w:val="24"/>
        </w:rPr>
        <w:t>designed</w:t>
      </w:r>
      <w:r>
        <w:rPr>
          <w:spacing w:val="-8"/>
          <w:sz w:val="24"/>
        </w:rPr>
        <w:t xml:space="preserve"> </w:t>
      </w:r>
      <w:r>
        <w:rPr>
          <w:sz w:val="24"/>
        </w:rPr>
        <w:t>to</w:t>
      </w:r>
      <w:r>
        <w:rPr>
          <w:spacing w:val="-6"/>
          <w:sz w:val="24"/>
        </w:rPr>
        <w:t xml:space="preserve"> </w:t>
      </w:r>
      <w:r>
        <w:rPr>
          <w:sz w:val="24"/>
        </w:rPr>
        <w:t>resist loads in tension only. They buckle at very low compression and are not considered effective. Steel</w:t>
      </w:r>
      <w:r>
        <w:rPr>
          <w:spacing w:val="-12"/>
          <w:sz w:val="24"/>
        </w:rPr>
        <w:t xml:space="preserve"> </w:t>
      </w:r>
      <w:r>
        <w:rPr>
          <w:sz w:val="24"/>
        </w:rPr>
        <w:t>wire</w:t>
      </w:r>
      <w:r>
        <w:rPr>
          <w:spacing w:val="-15"/>
          <w:sz w:val="24"/>
        </w:rPr>
        <w:t xml:space="preserve"> </w:t>
      </w:r>
      <w:r>
        <w:rPr>
          <w:sz w:val="24"/>
        </w:rPr>
        <w:t>ropes</w:t>
      </w:r>
      <w:r>
        <w:rPr>
          <w:spacing w:val="-13"/>
          <w:sz w:val="24"/>
        </w:rPr>
        <w:t xml:space="preserve"> </w:t>
      </w:r>
      <w:r>
        <w:rPr>
          <w:sz w:val="24"/>
        </w:rPr>
        <w:t>[Fig.</w:t>
      </w:r>
      <w:r>
        <w:rPr>
          <w:spacing w:val="-12"/>
          <w:sz w:val="24"/>
        </w:rPr>
        <w:t xml:space="preserve"> </w:t>
      </w:r>
      <w:r>
        <w:rPr>
          <w:sz w:val="24"/>
        </w:rPr>
        <w:t>9.2</w:t>
      </w:r>
      <w:r>
        <w:rPr>
          <w:spacing w:val="-11"/>
          <w:sz w:val="24"/>
        </w:rPr>
        <w:t xml:space="preserve"> </w:t>
      </w:r>
      <w:r>
        <w:rPr>
          <w:sz w:val="24"/>
        </w:rPr>
        <w:t>(e)]</w:t>
      </w:r>
      <w:r>
        <w:rPr>
          <w:spacing w:val="-14"/>
          <w:sz w:val="24"/>
        </w:rPr>
        <w:t xml:space="preserve"> </w:t>
      </w:r>
      <w:r>
        <w:rPr>
          <w:sz w:val="24"/>
        </w:rPr>
        <w:t>are</w:t>
      </w:r>
      <w:r>
        <w:rPr>
          <w:spacing w:val="-14"/>
          <w:sz w:val="24"/>
        </w:rPr>
        <w:t xml:space="preserve"> </w:t>
      </w:r>
      <w:r>
        <w:rPr>
          <w:sz w:val="24"/>
        </w:rPr>
        <w:t>used</w:t>
      </w:r>
      <w:r>
        <w:rPr>
          <w:spacing w:val="-11"/>
          <w:sz w:val="24"/>
        </w:rPr>
        <w:t xml:space="preserve"> </w:t>
      </w:r>
      <w:r>
        <w:rPr>
          <w:sz w:val="24"/>
        </w:rPr>
        <w:t>as</w:t>
      </w:r>
      <w:r>
        <w:rPr>
          <w:spacing w:val="-13"/>
          <w:sz w:val="24"/>
        </w:rPr>
        <w:t xml:space="preserve"> </w:t>
      </w:r>
      <w:r>
        <w:rPr>
          <w:sz w:val="24"/>
        </w:rPr>
        <w:t>suspenders</w:t>
      </w:r>
      <w:r>
        <w:rPr>
          <w:spacing w:val="-12"/>
          <w:sz w:val="24"/>
        </w:rPr>
        <w:t xml:space="preserve"> </w:t>
      </w:r>
      <w:r>
        <w:rPr>
          <w:sz w:val="24"/>
        </w:rPr>
        <w:t>in</w:t>
      </w:r>
      <w:r>
        <w:rPr>
          <w:spacing w:val="-13"/>
          <w:sz w:val="24"/>
        </w:rPr>
        <w:t xml:space="preserve"> </w:t>
      </w:r>
      <w:r>
        <w:rPr>
          <w:sz w:val="24"/>
        </w:rPr>
        <w:t>the</w:t>
      </w:r>
      <w:r>
        <w:rPr>
          <w:spacing w:val="-13"/>
          <w:sz w:val="24"/>
        </w:rPr>
        <w:t xml:space="preserve"> </w:t>
      </w:r>
      <w:r>
        <w:rPr>
          <w:sz w:val="24"/>
        </w:rPr>
        <w:t>cable</w:t>
      </w:r>
      <w:r>
        <w:rPr>
          <w:spacing w:val="-13"/>
          <w:sz w:val="24"/>
        </w:rPr>
        <w:t xml:space="preserve"> </w:t>
      </w:r>
      <w:r>
        <w:rPr>
          <w:sz w:val="24"/>
        </w:rPr>
        <w:t>suspended</w:t>
      </w:r>
      <w:r>
        <w:rPr>
          <w:spacing w:val="-12"/>
          <w:sz w:val="24"/>
        </w:rPr>
        <w:t xml:space="preserve"> </w:t>
      </w:r>
      <w:r>
        <w:rPr>
          <w:sz w:val="24"/>
        </w:rPr>
        <w:t>bridgesand</w:t>
      </w:r>
      <w:r>
        <w:rPr>
          <w:spacing w:val="-13"/>
          <w:sz w:val="24"/>
        </w:rPr>
        <w:t xml:space="preserve"> </w:t>
      </w:r>
      <w:r>
        <w:rPr>
          <w:sz w:val="24"/>
        </w:rPr>
        <w:t>as</w:t>
      </w:r>
      <w:r>
        <w:rPr>
          <w:spacing w:val="-13"/>
          <w:sz w:val="24"/>
        </w:rPr>
        <w:t xml:space="preserve"> </w:t>
      </w:r>
      <w:r>
        <w:rPr>
          <w:sz w:val="24"/>
        </w:rPr>
        <w:t>main stays in the cable-stayed bridges.</w:t>
      </w:r>
    </w:p>
    <w:p w:rsidR="00D42FFC" w:rsidRDefault="00D42FFC" w:rsidP="00D42FFC">
      <w:pPr>
        <w:spacing w:before="70"/>
        <w:rPr>
          <w:sz w:val="20"/>
        </w:rPr>
      </w:pPr>
      <w:r>
        <w:object w:dxaOrig="8383" w:dyaOrig="3280">
          <v:rect id="rectole0000000067" o:spid="_x0000_i1097" style="width:418.5pt;height:164.25pt" o:ole="" o:preferrelative="t" stroked="f">
            <v:imagedata r:id="rId305" o:title=""/>
          </v:rect>
          <o:OLEObject Type="Embed" ProgID="StaticMetafile" ShapeID="rectole0000000067" DrawAspect="Content" ObjectID="_1817204638" r:id="rId306"/>
        </w:object>
      </w:r>
    </w:p>
    <w:p w:rsidR="00D42FFC" w:rsidRDefault="00D42FFC" w:rsidP="00D42FFC">
      <w:pPr>
        <w:ind w:left="2957"/>
        <w:rPr>
          <w:sz w:val="24"/>
        </w:rPr>
      </w:pPr>
      <w:r>
        <w:rPr>
          <w:sz w:val="24"/>
        </w:rPr>
        <w:t>Figure</w:t>
      </w:r>
      <w:r>
        <w:rPr>
          <w:spacing w:val="-10"/>
          <w:sz w:val="24"/>
        </w:rPr>
        <w:t xml:space="preserve"> </w:t>
      </w:r>
      <w:r>
        <w:rPr>
          <w:sz w:val="24"/>
        </w:rPr>
        <w:t>9.2 Cross</w:t>
      </w:r>
      <w:r>
        <w:rPr>
          <w:spacing w:val="-5"/>
          <w:sz w:val="24"/>
        </w:rPr>
        <w:t xml:space="preserve"> </w:t>
      </w:r>
      <w:r>
        <w:rPr>
          <w:sz w:val="24"/>
        </w:rPr>
        <w:t>section</w:t>
      </w:r>
      <w:r>
        <w:rPr>
          <w:spacing w:val="-1"/>
          <w:sz w:val="24"/>
        </w:rPr>
        <w:t xml:space="preserve"> </w:t>
      </w:r>
      <w:r>
        <w:rPr>
          <w:sz w:val="24"/>
        </w:rPr>
        <w:t>of</w:t>
      </w:r>
      <w:r>
        <w:rPr>
          <w:spacing w:val="-5"/>
          <w:sz w:val="24"/>
        </w:rPr>
        <w:t xml:space="preserve"> </w:t>
      </w:r>
      <w:r>
        <w:rPr>
          <w:sz w:val="24"/>
        </w:rPr>
        <w:t>tension</w:t>
      </w:r>
      <w:r>
        <w:rPr>
          <w:spacing w:val="-5"/>
          <w:sz w:val="24"/>
        </w:rPr>
        <w:t xml:space="preserve"> </w:t>
      </w:r>
      <w:r>
        <w:rPr>
          <w:spacing w:val="-2"/>
          <w:sz w:val="24"/>
        </w:rPr>
        <w:t>members</w:t>
      </w:r>
    </w:p>
    <w:p w:rsidR="00D42FFC" w:rsidRDefault="00D42FFC" w:rsidP="00D42FFC">
      <w:pPr>
        <w:spacing w:before="40"/>
        <w:ind w:left="588"/>
        <w:rPr>
          <w:b/>
          <w:sz w:val="24"/>
        </w:rPr>
      </w:pPr>
      <w:r>
        <w:rPr>
          <w:b/>
          <w:sz w:val="24"/>
        </w:rPr>
        <w:t>Slenderness</w:t>
      </w:r>
      <w:r>
        <w:rPr>
          <w:b/>
          <w:spacing w:val="-6"/>
          <w:sz w:val="24"/>
        </w:rPr>
        <w:t xml:space="preserve"> </w:t>
      </w:r>
      <w:r>
        <w:rPr>
          <w:b/>
          <w:sz w:val="24"/>
        </w:rPr>
        <w:t>Ratio</w:t>
      </w:r>
      <w:r>
        <w:rPr>
          <w:b/>
          <w:spacing w:val="-3"/>
          <w:sz w:val="24"/>
        </w:rPr>
        <w:t xml:space="preserve"> </w:t>
      </w:r>
      <w:r>
        <w:rPr>
          <w:b/>
          <w:sz w:val="24"/>
        </w:rPr>
        <w:t>(Table</w:t>
      </w:r>
      <w:r>
        <w:rPr>
          <w:b/>
          <w:spacing w:val="-6"/>
          <w:sz w:val="24"/>
        </w:rPr>
        <w:t xml:space="preserve"> </w:t>
      </w:r>
      <w:r>
        <w:rPr>
          <w:b/>
          <w:spacing w:val="-4"/>
          <w:sz w:val="24"/>
        </w:rPr>
        <w:t>9.1)</w:t>
      </w:r>
    </w:p>
    <w:p w:rsidR="00D42FFC" w:rsidRDefault="00D42FFC" w:rsidP="00D42FFC">
      <w:pPr>
        <w:spacing w:before="36" w:line="278" w:lineRule="auto"/>
        <w:ind w:left="588" w:right="339"/>
        <w:rPr>
          <w:sz w:val="24"/>
        </w:rPr>
      </w:pPr>
      <w:r>
        <w:rPr>
          <w:sz w:val="24"/>
        </w:rPr>
        <w:t>Although stiffness is not required for the strength of a tension member, a minimum stiffness is stipulated by limiting the maximum slenderness ratio of the tension member.</w:t>
      </w:r>
    </w:p>
    <w:p w:rsidR="00D42FFC" w:rsidRDefault="00D42FFC" w:rsidP="00D42FFC">
      <w:pPr>
        <w:spacing w:before="1"/>
        <w:ind w:left="2633"/>
        <w:rPr>
          <w:b/>
          <w:sz w:val="24"/>
        </w:rPr>
      </w:pPr>
      <w:r>
        <w:rPr>
          <w:b/>
          <w:sz w:val="24"/>
        </w:rPr>
        <w:t>Table</w:t>
      </w:r>
      <w:r>
        <w:rPr>
          <w:b/>
          <w:spacing w:val="-7"/>
          <w:sz w:val="24"/>
        </w:rPr>
        <w:t xml:space="preserve"> </w:t>
      </w:r>
      <w:r>
        <w:rPr>
          <w:b/>
          <w:sz w:val="24"/>
        </w:rPr>
        <w:t>9.1</w:t>
      </w:r>
      <w:r>
        <w:rPr>
          <w:b/>
          <w:spacing w:val="-6"/>
          <w:sz w:val="24"/>
        </w:rPr>
        <w:t xml:space="preserve"> </w:t>
      </w:r>
      <w:r>
        <w:rPr>
          <w:b/>
          <w:sz w:val="24"/>
        </w:rPr>
        <w:t>Slenderness ratio</w:t>
      </w:r>
      <w:r>
        <w:rPr>
          <w:b/>
          <w:spacing w:val="-2"/>
          <w:sz w:val="24"/>
        </w:rPr>
        <w:t xml:space="preserve"> </w:t>
      </w:r>
      <w:r>
        <w:rPr>
          <w:b/>
          <w:sz w:val="24"/>
        </w:rPr>
        <w:t>for</w:t>
      </w:r>
      <w:r>
        <w:rPr>
          <w:b/>
          <w:spacing w:val="-10"/>
          <w:sz w:val="24"/>
        </w:rPr>
        <w:t xml:space="preserve"> </w:t>
      </w:r>
      <w:r>
        <w:rPr>
          <w:b/>
          <w:sz w:val="24"/>
        </w:rPr>
        <w:t xml:space="preserve">tension </w:t>
      </w:r>
      <w:r>
        <w:rPr>
          <w:b/>
          <w:spacing w:val="-2"/>
          <w:sz w:val="24"/>
        </w:rPr>
        <w:t>members</w:t>
      </w:r>
    </w:p>
    <w:p w:rsidR="00D42FFC" w:rsidRDefault="00D42FFC" w:rsidP="00D42FFC">
      <w:pPr>
        <w:spacing w:before="120"/>
        <w:rPr>
          <w:b/>
          <w:sz w:val="20"/>
        </w:rPr>
      </w:pPr>
    </w:p>
    <w:p w:rsidR="00D42FFC" w:rsidRDefault="00D42FFC" w:rsidP="00D42FFC">
      <w:pPr>
        <w:rPr>
          <w:b/>
          <w:sz w:val="20"/>
        </w:rPr>
      </w:pPr>
    </w:p>
    <w:p w:rsidR="00D42FFC" w:rsidRDefault="00D42FFC" w:rsidP="00D42FFC">
      <w:pPr>
        <w:spacing w:before="207"/>
        <w:rPr>
          <w:b/>
          <w:sz w:val="24"/>
        </w:rPr>
      </w:pPr>
    </w:p>
    <w:p w:rsidR="00D42FFC" w:rsidRDefault="00D42FFC" w:rsidP="00D42FFC">
      <w:pPr>
        <w:ind w:left="588"/>
        <w:rPr>
          <w:b/>
          <w:sz w:val="24"/>
        </w:rPr>
      </w:pPr>
      <w:r>
        <w:rPr>
          <w:b/>
          <w:sz w:val="24"/>
        </w:rPr>
        <w:t>Behaviour</w:t>
      </w:r>
      <w:r>
        <w:rPr>
          <w:b/>
          <w:spacing w:val="-7"/>
          <w:sz w:val="24"/>
        </w:rPr>
        <w:t xml:space="preserve"> </w:t>
      </w:r>
      <w:r>
        <w:rPr>
          <w:b/>
          <w:sz w:val="24"/>
        </w:rPr>
        <w:t>of</w:t>
      </w:r>
      <w:r>
        <w:rPr>
          <w:b/>
          <w:spacing w:val="-5"/>
          <w:sz w:val="24"/>
        </w:rPr>
        <w:t xml:space="preserve"> </w:t>
      </w:r>
      <w:r>
        <w:rPr>
          <w:b/>
          <w:sz w:val="24"/>
        </w:rPr>
        <w:t>tension</w:t>
      </w:r>
      <w:r>
        <w:rPr>
          <w:b/>
          <w:spacing w:val="-3"/>
          <w:sz w:val="24"/>
        </w:rPr>
        <w:t xml:space="preserve"> </w:t>
      </w:r>
      <w:r>
        <w:rPr>
          <w:b/>
          <w:spacing w:val="-2"/>
          <w:sz w:val="24"/>
        </w:rPr>
        <w:t>members</w:t>
      </w:r>
    </w:p>
    <w:p w:rsidR="00D42FFC" w:rsidRDefault="00D42FFC" w:rsidP="00D42FFC">
      <w:pPr>
        <w:spacing w:before="79"/>
        <w:rPr>
          <w:b/>
          <w:sz w:val="24"/>
        </w:rPr>
      </w:pPr>
    </w:p>
    <w:p w:rsidR="00D42FFC" w:rsidRDefault="00D42FFC" w:rsidP="00D42FFC">
      <w:pPr>
        <w:ind w:left="588" w:right="286"/>
        <w:jc w:val="both"/>
        <w:rPr>
          <w:sz w:val="24"/>
        </w:rPr>
      </w:pPr>
      <w:r>
        <w:rPr>
          <w:sz w:val="24"/>
        </w:rPr>
        <w:t>Since axially loaded tension members are subjected to uniform tensile stress, their load deformation behaviour (Fig. 9.3) is similar to the corresponding basic material stress strain behaviour.</w:t>
      </w:r>
      <w:r>
        <w:rPr>
          <w:spacing w:val="-2"/>
          <w:sz w:val="24"/>
        </w:rPr>
        <w:t xml:space="preserve"> </w:t>
      </w:r>
      <w:r>
        <w:rPr>
          <w:sz w:val="24"/>
        </w:rPr>
        <w:t>Mild</w:t>
      </w:r>
      <w:r>
        <w:rPr>
          <w:spacing w:val="-2"/>
          <w:sz w:val="24"/>
        </w:rPr>
        <w:t xml:space="preserve"> </w:t>
      </w:r>
      <w:r>
        <w:rPr>
          <w:sz w:val="24"/>
        </w:rPr>
        <w:t>steel</w:t>
      </w:r>
      <w:r>
        <w:rPr>
          <w:spacing w:val="-2"/>
          <w:sz w:val="24"/>
        </w:rPr>
        <w:t xml:space="preserve"> </w:t>
      </w:r>
      <w:r>
        <w:rPr>
          <w:sz w:val="24"/>
        </w:rPr>
        <w:t>members</w:t>
      </w:r>
      <w:r>
        <w:rPr>
          <w:spacing w:val="-2"/>
          <w:sz w:val="24"/>
        </w:rPr>
        <w:t xml:space="preserve"> </w:t>
      </w:r>
      <w:r>
        <w:rPr>
          <w:sz w:val="24"/>
        </w:rPr>
        <w:t>(IS:</w:t>
      </w:r>
      <w:r>
        <w:rPr>
          <w:spacing w:val="-2"/>
          <w:sz w:val="24"/>
        </w:rPr>
        <w:t xml:space="preserve"> </w:t>
      </w:r>
      <w:r>
        <w:rPr>
          <w:sz w:val="24"/>
        </w:rPr>
        <w:t>2062)</w:t>
      </w:r>
      <w:r>
        <w:rPr>
          <w:spacing w:val="-2"/>
          <w:sz w:val="24"/>
        </w:rPr>
        <w:t xml:space="preserve"> </w:t>
      </w:r>
      <w:r>
        <w:rPr>
          <w:sz w:val="24"/>
        </w:rPr>
        <w:t>exhibit an</w:t>
      </w:r>
      <w:r>
        <w:rPr>
          <w:spacing w:val="-2"/>
          <w:sz w:val="24"/>
        </w:rPr>
        <w:t xml:space="preserve"> </w:t>
      </w:r>
      <w:r>
        <w:rPr>
          <w:sz w:val="24"/>
        </w:rPr>
        <w:t>elastic</w:t>
      </w:r>
      <w:r>
        <w:rPr>
          <w:spacing w:val="-1"/>
          <w:sz w:val="24"/>
        </w:rPr>
        <w:t xml:space="preserve"> </w:t>
      </w:r>
      <w:r>
        <w:rPr>
          <w:sz w:val="24"/>
        </w:rPr>
        <w:t>range</w:t>
      </w:r>
      <w:r>
        <w:rPr>
          <w:spacing w:val="-3"/>
          <w:sz w:val="24"/>
        </w:rPr>
        <w:t xml:space="preserve"> </w:t>
      </w:r>
      <w:r>
        <w:rPr>
          <w:sz w:val="24"/>
        </w:rPr>
        <w:t>(a-b)</w:t>
      </w:r>
      <w:r>
        <w:rPr>
          <w:spacing w:val="-1"/>
          <w:sz w:val="24"/>
        </w:rPr>
        <w:t xml:space="preserve"> </w:t>
      </w:r>
      <w:r>
        <w:rPr>
          <w:sz w:val="24"/>
        </w:rPr>
        <w:t>ending</w:t>
      </w:r>
      <w:r>
        <w:rPr>
          <w:spacing w:val="-2"/>
          <w:sz w:val="24"/>
        </w:rPr>
        <w:t xml:space="preserve"> </w:t>
      </w:r>
      <w:r>
        <w:rPr>
          <w:sz w:val="24"/>
        </w:rPr>
        <w:t>at</w:t>
      </w:r>
      <w:r>
        <w:rPr>
          <w:spacing w:val="-2"/>
          <w:sz w:val="24"/>
        </w:rPr>
        <w:t xml:space="preserve"> </w:t>
      </w:r>
      <w:r>
        <w:rPr>
          <w:sz w:val="24"/>
        </w:rPr>
        <w:t>yielding</w:t>
      </w:r>
      <w:r>
        <w:rPr>
          <w:spacing w:val="-2"/>
          <w:sz w:val="24"/>
        </w:rPr>
        <w:t xml:space="preserve"> </w:t>
      </w:r>
      <w:r>
        <w:rPr>
          <w:sz w:val="24"/>
        </w:rPr>
        <w:t>(b). This is followed by yield plateau (b-c). In the Yield Plateau the load remains constant as the elongation increases to nearly ten times the yield strain. Under further stretching the material shows a smaller increase in tension with elongation (c-d), compared to the elastic range. This range is referred to as the strain hardening range. After reaching the ultimate load (d), the loading</w:t>
      </w:r>
      <w:r>
        <w:rPr>
          <w:spacing w:val="-7"/>
          <w:sz w:val="24"/>
        </w:rPr>
        <w:t xml:space="preserve"> </w:t>
      </w:r>
      <w:r>
        <w:rPr>
          <w:sz w:val="24"/>
        </w:rPr>
        <w:t>decreases</w:t>
      </w:r>
      <w:r>
        <w:rPr>
          <w:spacing w:val="-2"/>
          <w:sz w:val="24"/>
        </w:rPr>
        <w:t xml:space="preserve"> </w:t>
      </w:r>
      <w:r>
        <w:rPr>
          <w:sz w:val="24"/>
        </w:rPr>
        <w:t>as</w:t>
      </w:r>
      <w:r>
        <w:rPr>
          <w:spacing w:val="-2"/>
          <w:sz w:val="24"/>
        </w:rPr>
        <w:t xml:space="preserve"> </w:t>
      </w:r>
      <w:r>
        <w:rPr>
          <w:sz w:val="24"/>
        </w:rPr>
        <w:t>the</w:t>
      </w:r>
      <w:r>
        <w:rPr>
          <w:spacing w:val="-3"/>
          <w:sz w:val="24"/>
        </w:rPr>
        <w:t xml:space="preserve"> </w:t>
      </w:r>
      <w:r>
        <w:rPr>
          <w:sz w:val="24"/>
        </w:rPr>
        <w:t>elongation</w:t>
      </w:r>
      <w:r>
        <w:rPr>
          <w:spacing w:val="-3"/>
          <w:sz w:val="24"/>
        </w:rPr>
        <w:t xml:space="preserve"> </w:t>
      </w:r>
      <w:r>
        <w:rPr>
          <w:sz w:val="24"/>
        </w:rPr>
        <w:t>increases</w:t>
      </w:r>
      <w:r>
        <w:rPr>
          <w:spacing w:val="-1"/>
          <w:sz w:val="24"/>
        </w:rPr>
        <w:t xml:space="preserve"> </w:t>
      </w:r>
      <w:r>
        <w:rPr>
          <w:sz w:val="24"/>
        </w:rPr>
        <w:t>(de) until</w:t>
      </w:r>
      <w:r>
        <w:rPr>
          <w:spacing w:val="-6"/>
          <w:sz w:val="24"/>
        </w:rPr>
        <w:t xml:space="preserve"> </w:t>
      </w:r>
      <w:r>
        <w:rPr>
          <w:sz w:val="24"/>
        </w:rPr>
        <w:t>rupture</w:t>
      </w:r>
      <w:r>
        <w:rPr>
          <w:spacing w:val="-3"/>
          <w:sz w:val="24"/>
        </w:rPr>
        <w:t xml:space="preserve"> </w:t>
      </w:r>
      <w:r>
        <w:rPr>
          <w:sz w:val="24"/>
        </w:rPr>
        <w:t>(e).</w:t>
      </w:r>
      <w:r>
        <w:rPr>
          <w:spacing w:val="-5"/>
          <w:sz w:val="24"/>
        </w:rPr>
        <w:t xml:space="preserve"> </w:t>
      </w:r>
      <w:r>
        <w:rPr>
          <w:sz w:val="24"/>
        </w:rPr>
        <w:t>High</w:t>
      </w:r>
      <w:r>
        <w:rPr>
          <w:spacing w:val="-2"/>
          <w:sz w:val="24"/>
        </w:rPr>
        <w:t xml:space="preserve"> </w:t>
      </w:r>
      <w:r>
        <w:rPr>
          <w:sz w:val="24"/>
        </w:rPr>
        <w:t>strength</w:t>
      </w:r>
      <w:r>
        <w:rPr>
          <w:spacing w:val="40"/>
          <w:sz w:val="24"/>
        </w:rPr>
        <w:t xml:space="preserve"> </w:t>
      </w:r>
      <w:r>
        <w:rPr>
          <w:sz w:val="24"/>
        </w:rPr>
        <w:t>steeltension members</w:t>
      </w:r>
      <w:r>
        <w:rPr>
          <w:spacing w:val="-15"/>
          <w:sz w:val="24"/>
        </w:rPr>
        <w:t xml:space="preserve"> </w:t>
      </w:r>
      <w:r>
        <w:rPr>
          <w:sz w:val="24"/>
        </w:rPr>
        <w:t>do</w:t>
      </w:r>
      <w:r>
        <w:rPr>
          <w:spacing w:val="-15"/>
          <w:sz w:val="24"/>
        </w:rPr>
        <w:t xml:space="preserve"> </w:t>
      </w:r>
      <w:r>
        <w:rPr>
          <w:sz w:val="24"/>
        </w:rPr>
        <w:t>not</w:t>
      </w:r>
      <w:r>
        <w:rPr>
          <w:spacing w:val="-15"/>
          <w:sz w:val="24"/>
        </w:rPr>
        <w:t xml:space="preserve"> </w:t>
      </w:r>
      <w:r>
        <w:rPr>
          <w:sz w:val="24"/>
        </w:rPr>
        <w:t>exhibit</w:t>
      </w:r>
      <w:r>
        <w:rPr>
          <w:spacing w:val="-15"/>
          <w:sz w:val="24"/>
        </w:rPr>
        <w:t xml:space="preserve"> </w:t>
      </w:r>
      <w:r>
        <w:rPr>
          <w:sz w:val="24"/>
        </w:rPr>
        <w:t>a</w:t>
      </w:r>
      <w:r>
        <w:rPr>
          <w:spacing w:val="-15"/>
          <w:sz w:val="24"/>
        </w:rPr>
        <w:t xml:space="preserve"> </w:t>
      </w:r>
      <w:r>
        <w:rPr>
          <w:sz w:val="24"/>
        </w:rPr>
        <w:t>well-defined</w:t>
      </w:r>
      <w:r>
        <w:rPr>
          <w:spacing w:val="-15"/>
          <w:sz w:val="24"/>
        </w:rPr>
        <w:t xml:space="preserve"> </w:t>
      </w:r>
      <w:r>
        <w:rPr>
          <w:sz w:val="24"/>
        </w:rPr>
        <w:t>yield</w:t>
      </w:r>
      <w:r>
        <w:rPr>
          <w:spacing w:val="-15"/>
          <w:sz w:val="24"/>
        </w:rPr>
        <w:t xml:space="preserve"> </w:t>
      </w:r>
      <w:r>
        <w:rPr>
          <w:sz w:val="24"/>
        </w:rPr>
        <w:t>point</w:t>
      </w:r>
      <w:r>
        <w:rPr>
          <w:spacing w:val="-15"/>
          <w:sz w:val="24"/>
        </w:rPr>
        <w:t xml:space="preserve"> </w:t>
      </w:r>
      <w:r>
        <w:rPr>
          <w:sz w:val="24"/>
        </w:rPr>
        <w:t>and</w:t>
      </w:r>
      <w:r>
        <w:rPr>
          <w:spacing w:val="-15"/>
          <w:sz w:val="24"/>
        </w:rPr>
        <w:t xml:space="preserve"> </w:t>
      </w:r>
      <w:r>
        <w:rPr>
          <w:sz w:val="24"/>
        </w:rPr>
        <w:t>a</w:t>
      </w:r>
      <w:r>
        <w:rPr>
          <w:spacing w:val="-15"/>
          <w:sz w:val="24"/>
        </w:rPr>
        <w:t xml:space="preserve"> </w:t>
      </w:r>
      <w:r>
        <w:rPr>
          <w:sz w:val="24"/>
        </w:rPr>
        <w:t>yield</w:t>
      </w:r>
      <w:r>
        <w:rPr>
          <w:spacing w:val="-15"/>
          <w:sz w:val="24"/>
        </w:rPr>
        <w:t xml:space="preserve"> </w:t>
      </w:r>
      <w:r>
        <w:rPr>
          <w:sz w:val="24"/>
        </w:rPr>
        <w:t>plateau</w:t>
      </w:r>
      <w:r>
        <w:rPr>
          <w:spacing w:val="-15"/>
          <w:sz w:val="24"/>
        </w:rPr>
        <w:t xml:space="preserve"> </w:t>
      </w:r>
      <w:r>
        <w:rPr>
          <w:sz w:val="24"/>
        </w:rPr>
        <w:t>(Fig.9.3).</w:t>
      </w:r>
      <w:r>
        <w:rPr>
          <w:spacing w:val="-15"/>
          <w:sz w:val="24"/>
        </w:rPr>
        <w:t xml:space="preserve"> </w:t>
      </w:r>
      <w:r>
        <w:rPr>
          <w:sz w:val="24"/>
        </w:rPr>
        <w:t>The</w:t>
      </w:r>
      <w:r>
        <w:rPr>
          <w:spacing w:val="-15"/>
          <w:sz w:val="24"/>
        </w:rPr>
        <w:t xml:space="preserve"> </w:t>
      </w:r>
      <w:r>
        <w:rPr>
          <w:sz w:val="24"/>
        </w:rPr>
        <w:t>0.2%</w:t>
      </w:r>
      <w:r>
        <w:rPr>
          <w:spacing w:val="-15"/>
          <w:sz w:val="24"/>
        </w:rPr>
        <w:t xml:space="preserve"> </w:t>
      </w:r>
      <w:r>
        <w:rPr>
          <w:sz w:val="24"/>
        </w:rPr>
        <w:t>offset load, T, as shown in Fig. 9.3 is usually taken as the yield point in such cases.</w:t>
      </w: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rPr>
          <w:sz w:val="24"/>
        </w:rPr>
      </w:pPr>
    </w:p>
    <w:p w:rsidR="00D42FFC" w:rsidRDefault="00D42FFC" w:rsidP="00D42FFC">
      <w:pPr>
        <w:spacing w:before="70"/>
        <w:rPr>
          <w:sz w:val="24"/>
        </w:rPr>
      </w:pPr>
    </w:p>
    <w:p w:rsidR="00D42FFC" w:rsidRDefault="00D42FFC" w:rsidP="00D42FFC">
      <w:pPr>
        <w:widowControl/>
        <w:numPr>
          <w:ilvl w:val="0"/>
          <w:numId w:val="209"/>
        </w:numPr>
        <w:tabs>
          <w:tab w:val="left" w:pos="1009"/>
        </w:tabs>
        <w:autoSpaceDE/>
        <w:autoSpaceDN/>
        <w:ind w:left="1009" w:hanging="424"/>
        <w:rPr>
          <w:b/>
          <w:sz w:val="24"/>
        </w:rPr>
      </w:pPr>
      <w:r>
        <w:rPr>
          <w:b/>
          <w:sz w:val="24"/>
        </w:rPr>
        <w:t>Design</w:t>
      </w:r>
      <w:r>
        <w:rPr>
          <w:b/>
          <w:spacing w:val="-3"/>
          <w:sz w:val="24"/>
        </w:rPr>
        <w:t xml:space="preserve"> </w:t>
      </w:r>
      <w:r>
        <w:rPr>
          <w:b/>
          <w:sz w:val="24"/>
        </w:rPr>
        <w:t>Of</w:t>
      </w:r>
      <w:r>
        <w:rPr>
          <w:b/>
          <w:spacing w:val="-4"/>
          <w:sz w:val="24"/>
        </w:rPr>
        <w:t xml:space="preserve"> </w:t>
      </w:r>
      <w:r>
        <w:rPr>
          <w:b/>
          <w:sz w:val="24"/>
        </w:rPr>
        <w:t>Tension</w:t>
      </w:r>
      <w:r>
        <w:rPr>
          <w:b/>
          <w:spacing w:val="-4"/>
          <w:sz w:val="24"/>
        </w:rPr>
        <w:t xml:space="preserve"> </w:t>
      </w:r>
      <w:r>
        <w:rPr>
          <w:b/>
          <w:spacing w:val="-2"/>
          <w:sz w:val="24"/>
        </w:rPr>
        <w:t>Members</w:t>
      </w:r>
    </w:p>
    <w:p w:rsidR="00D42FFC" w:rsidRDefault="00D42FFC" w:rsidP="00D42FFC">
      <w:pPr>
        <w:spacing w:before="72"/>
        <w:rPr>
          <w:b/>
          <w:sz w:val="24"/>
        </w:rPr>
      </w:pPr>
    </w:p>
    <w:p w:rsidR="00D42FFC" w:rsidRDefault="00D42FFC" w:rsidP="00D42FFC">
      <w:pPr>
        <w:ind w:left="588" w:right="284" w:firstLine="240"/>
        <w:jc w:val="both"/>
        <w:rPr>
          <w:sz w:val="24"/>
        </w:rPr>
      </w:pPr>
      <w:r>
        <w:rPr>
          <w:sz w:val="24"/>
        </w:rPr>
        <w:t>Tension</w:t>
      </w:r>
      <w:r>
        <w:rPr>
          <w:spacing w:val="-10"/>
          <w:sz w:val="24"/>
        </w:rPr>
        <w:t xml:space="preserve"> </w:t>
      </w:r>
      <w:r>
        <w:rPr>
          <w:sz w:val="24"/>
        </w:rPr>
        <w:t>members</w:t>
      </w:r>
      <w:r>
        <w:rPr>
          <w:spacing w:val="-11"/>
          <w:sz w:val="24"/>
        </w:rPr>
        <w:t xml:space="preserve"> </w:t>
      </w:r>
      <w:r>
        <w:rPr>
          <w:sz w:val="24"/>
        </w:rPr>
        <w:t>are</w:t>
      </w:r>
      <w:r>
        <w:rPr>
          <w:spacing w:val="-14"/>
          <w:sz w:val="24"/>
        </w:rPr>
        <w:t xml:space="preserve"> </w:t>
      </w:r>
      <w:r>
        <w:rPr>
          <w:sz w:val="24"/>
        </w:rPr>
        <w:t>linear</w:t>
      </w:r>
      <w:r>
        <w:rPr>
          <w:spacing w:val="-11"/>
          <w:sz w:val="24"/>
        </w:rPr>
        <w:t xml:space="preserve"> </w:t>
      </w:r>
      <w:r>
        <w:rPr>
          <w:sz w:val="24"/>
        </w:rPr>
        <w:t>members</w:t>
      </w:r>
      <w:r>
        <w:rPr>
          <w:spacing w:val="-11"/>
          <w:sz w:val="24"/>
        </w:rPr>
        <w:t xml:space="preserve"> </w:t>
      </w:r>
      <w:r>
        <w:rPr>
          <w:sz w:val="24"/>
        </w:rPr>
        <w:t>in</w:t>
      </w:r>
      <w:r>
        <w:rPr>
          <w:spacing w:val="-11"/>
          <w:sz w:val="24"/>
        </w:rPr>
        <w:t xml:space="preserve"> </w:t>
      </w:r>
      <w:r>
        <w:rPr>
          <w:sz w:val="24"/>
        </w:rPr>
        <w:t>which</w:t>
      </w:r>
      <w:r>
        <w:rPr>
          <w:spacing w:val="-9"/>
          <w:sz w:val="24"/>
        </w:rPr>
        <w:t xml:space="preserve"> </w:t>
      </w:r>
      <w:r>
        <w:rPr>
          <w:sz w:val="24"/>
        </w:rPr>
        <w:t>axial</w:t>
      </w:r>
      <w:r>
        <w:rPr>
          <w:spacing w:val="-10"/>
          <w:sz w:val="24"/>
        </w:rPr>
        <w:t xml:space="preserve"> </w:t>
      </w:r>
      <w:r>
        <w:rPr>
          <w:sz w:val="24"/>
        </w:rPr>
        <w:t>forces</w:t>
      </w:r>
      <w:r>
        <w:rPr>
          <w:spacing w:val="-9"/>
          <w:sz w:val="24"/>
        </w:rPr>
        <w:t xml:space="preserve"> </w:t>
      </w:r>
      <w:r>
        <w:rPr>
          <w:sz w:val="24"/>
        </w:rPr>
        <w:t>act</w:t>
      </w:r>
      <w:r>
        <w:rPr>
          <w:spacing w:val="-9"/>
          <w:sz w:val="24"/>
        </w:rPr>
        <w:t xml:space="preserve"> </w:t>
      </w:r>
      <w:r>
        <w:rPr>
          <w:sz w:val="24"/>
        </w:rPr>
        <w:t>to</w:t>
      </w:r>
      <w:r>
        <w:rPr>
          <w:spacing w:val="-13"/>
          <w:sz w:val="24"/>
        </w:rPr>
        <w:t xml:space="preserve"> </w:t>
      </w:r>
      <w:r>
        <w:rPr>
          <w:sz w:val="24"/>
        </w:rPr>
        <w:t>cause</w:t>
      </w:r>
      <w:r>
        <w:rPr>
          <w:spacing w:val="39"/>
          <w:sz w:val="24"/>
        </w:rPr>
        <w:t xml:space="preserve"> </w:t>
      </w:r>
      <w:r>
        <w:rPr>
          <w:sz w:val="24"/>
        </w:rPr>
        <w:t>elongation</w:t>
      </w:r>
      <w:r>
        <w:rPr>
          <w:spacing w:val="-10"/>
          <w:sz w:val="24"/>
        </w:rPr>
        <w:t xml:space="preserve"> </w:t>
      </w:r>
      <w:r>
        <w:rPr>
          <w:sz w:val="24"/>
        </w:rPr>
        <w:t>(stretch). Such members can sustain loads up to the ultimate load, at which stage they mayfail by rupture at a critical section. However, if the gross area of the member yields over a major portion</w:t>
      </w:r>
      <w:r>
        <w:rPr>
          <w:spacing w:val="-15"/>
          <w:sz w:val="24"/>
        </w:rPr>
        <w:t xml:space="preserve"> </w:t>
      </w:r>
      <w:r>
        <w:rPr>
          <w:sz w:val="24"/>
        </w:rPr>
        <w:t>of</w:t>
      </w:r>
      <w:r>
        <w:rPr>
          <w:spacing w:val="-15"/>
          <w:sz w:val="24"/>
        </w:rPr>
        <w:t xml:space="preserve"> </w:t>
      </w:r>
      <w:r>
        <w:rPr>
          <w:sz w:val="24"/>
        </w:rPr>
        <w:t>its</w:t>
      </w:r>
      <w:r>
        <w:rPr>
          <w:spacing w:val="-15"/>
          <w:sz w:val="24"/>
        </w:rPr>
        <w:t xml:space="preserve"> </w:t>
      </w:r>
      <w:r>
        <w:rPr>
          <w:sz w:val="24"/>
        </w:rPr>
        <w:t>length</w:t>
      </w:r>
      <w:r>
        <w:rPr>
          <w:spacing w:val="-15"/>
          <w:sz w:val="24"/>
        </w:rPr>
        <w:t xml:space="preserve"> </w:t>
      </w:r>
      <w:r>
        <w:rPr>
          <w:sz w:val="24"/>
        </w:rPr>
        <w:t>before</w:t>
      </w:r>
      <w:r>
        <w:rPr>
          <w:spacing w:val="-15"/>
          <w:sz w:val="24"/>
        </w:rPr>
        <w:t xml:space="preserve"> </w:t>
      </w:r>
      <w:r>
        <w:rPr>
          <w:sz w:val="24"/>
        </w:rPr>
        <w:t>the</w:t>
      </w:r>
      <w:r>
        <w:rPr>
          <w:spacing w:val="-15"/>
          <w:sz w:val="24"/>
        </w:rPr>
        <w:t xml:space="preserve"> </w:t>
      </w:r>
      <w:r>
        <w:rPr>
          <w:sz w:val="24"/>
        </w:rPr>
        <w:t>rupture</w:t>
      </w:r>
      <w:r>
        <w:rPr>
          <w:spacing w:val="-15"/>
          <w:sz w:val="24"/>
        </w:rPr>
        <w:t xml:space="preserve"> </w:t>
      </w:r>
      <w:r>
        <w:rPr>
          <w:sz w:val="24"/>
        </w:rPr>
        <w:t>load</w:t>
      </w:r>
      <w:r>
        <w:rPr>
          <w:spacing w:val="-15"/>
          <w:sz w:val="24"/>
        </w:rPr>
        <w:t xml:space="preserve"> </w:t>
      </w:r>
      <w:r>
        <w:rPr>
          <w:sz w:val="24"/>
        </w:rPr>
        <w:t>is</w:t>
      </w:r>
      <w:r>
        <w:rPr>
          <w:spacing w:val="-15"/>
          <w:sz w:val="24"/>
        </w:rPr>
        <w:t xml:space="preserve"> </w:t>
      </w:r>
      <w:r>
        <w:rPr>
          <w:sz w:val="24"/>
        </w:rPr>
        <w:t>reached,</w:t>
      </w:r>
      <w:r>
        <w:rPr>
          <w:spacing w:val="-15"/>
          <w:sz w:val="24"/>
        </w:rPr>
        <w:t xml:space="preserve"> </w:t>
      </w:r>
      <w:r>
        <w:rPr>
          <w:sz w:val="24"/>
        </w:rPr>
        <w:t>the</w:t>
      </w:r>
      <w:r>
        <w:rPr>
          <w:spacing w:val="-15"/>
          <w:sz w:val="24"/>
        </w:rPr>
        <w:t xml:space="preserve"> </w:t>
      </w:r>
      <w:r>
        <w:rPr>
          <w:sz w:val="24"/>
        </w:rPr>
        <w:t>member</w:t>
      </w:r>
      <w:r>
        <w:rPr>
          <w:spacing w:val="-15"/>
          <w:sz w:val="24"/>
        </w:rPr>
        <w:t xml:space="preserve"> </w:t>
      </w:r>
      <w:r>
        <w:rPr>
          <w:sz w:val="24"/>
        </w:rPr>
        <w:t>may</w:t>
      </w:r>
      <w:r>
        <w:rPr>
          <w:spacing w:val="-15"/>
          <w:sz w:val="24"/>
        </w:rPr>
        <w:t xml:space="preserve"> </w:t>
      </w:r>
      <w:r>
        <w:rPr>
          <w:sz w:val="24"/>
        </w:rPr>
        <w:t>become</w:t>
      </w:r>
      <w:r>
        <w:rPr>
          <w:spacing w:val="-15"/>
          <w:sz w:val="24"/>
        </w:rPr>
        <w:t xml:space="preserve"> </w:t>
      </w:r>
      <w:r>
        <w:rPr>
          <w:sz w:val="24"/>
        </w:rPr>
        <w:t>non-</w:t>
      </w:r>
      <w:r>
        <w:rPr>
          <w:spacing w:val="-15"/>
          <w:sz w:val="24"/>
        </w:rPr>
        <w:t xml:space="preserve"> </w:t>
      </w:r>
      <w:r>
        <w:rPr>
          <w:sz w:val="24"/>
        </w:rPr>
        <w:t xml:space="preserve">functional due to excessive elongation. Plates and other rolled sections in tension may alsofail by </w:t>
      </w:r>
      <w:r>
        <w:rPr>
          <w:sz w:val="24"/>
        </w:rPr>
        <w:lastRenderedPageBreak/>
        <w:t>block shear of end bolted regions</w:t>
      </w:r>
    </w:p>
    <w:p w:rsidR="00D42FFC" w:rsidRDefault="00D42FFC" w:rsidP="00D42FFC">
      <w:pPr>
        <w:spacing w:before="3"/>
        <w:rPr>
          <w:sz w:val="24"/>
        </w:rPr>
      </w:pPr>
    </w:p>
    <w:p w:rsidR="00D42FFC" w:rsidRDefault="00D42FFC" w:rsidP="00D42FFC">
      <w:pPr>
        <w:ind w:left="588"/>
        <w:rPr>
          <w:sz w:val="24"/>
        </w:rPr>
      </w:pPr>
      <w:r>
        <w:rPr>
          <w:sz w:val="24"/>
        </w:rPr>
        <w:t>The</w:t>
      </w:r>
      <w:r>
        <w:rPr>
          <w:spacing w:val="-9"/>
          <w:sz w:val="24"/>
        </w:rPr>
        <w:t xml:space="preserve"> </w:t>
      </w:r>
      <w:r>
        <w:rPr>
          <w:sz w:val="24"/>
        </w:rPr>
        <w:t>factored design</w:t>
      </w:r>
      <w:r>
        <w:rPr>
          <w:spacing w:val="-2"/>
          <w:sz w:val="24"/>
        </w:rPr>
        <w:t xml:space="preserve"> </w:t>
      </w:r>
      <w:r>
        <w:rPr>
          <w:sz w:val="24"/>
        </w:rPr>
        <w:t>tension</w:t>
      </w:r>
      <w:r>
        <w:rPr>
          <w:spacing w:val="-1"/>
          <w:sz w:val="24"/>
        </w:rPr>
        <w:t xml:space="preserve"> </w:t>
      </w:r>
      <w:r>
        <w:rPr>
          <w:sz w:val="24"/>
        </w:rPr>
        <w:t>T,</w:t>
      </w:r>
      <w:r>
        <w:rPr>
          <w:spacing w:val="-5"/>
          <w:sz w:val="24"/>
        </w:rPr>
        <w:t xml:space="preserve"> </w:t>
      </w:r>
      <w:r>
        <w:rPr>
          <w:sz w:val="24"/>
        </w:rPr>
        <w:t>in the</w:t>
      </w:r>
      <w:r>
        <w:rPr>
          <w:spacing w:val="-6"/>
          <w:sz w:val="24"/>
        </w:rPr>
        <w:t xml:space="preserve"> </w:t>
      </w:r>
      <w:r>
        <w:rPr>
          <w:sz w:val="24"/>
        </w:rPr>
        <w:t>members</w:t>
      </w:r>
      <w:r>
        <w:rPr>
          <w:spacing w:val="-4"/>
          <w:sz w:val="24"/>
        </w:rPr>
        <w:t xml:space="preserve"> </w:t>
      </w:r>
      <w:r>
        <w:rPr>
          <w:sz w:val="24"/>
        </w:rPr>
        <w:t>shall satisfy</w:t>
      </w:r>
      <w:r>
        <w:rPr>
          <w:spacing w:val="-7"/>
          <w:sz w:val="24"/>
        </w:rPr>
        <w:t xml:space="preserve"> </w:t>
      </w:r>
      <w:r>
        <w:rPr>
          <w:sz w:val="24"/>
        </w:rPr>
        <w:t>the</w:t>
      </w:r>
      <w:r>
        <w:rPr>
          <w:spacing w:val="-6"/>
          <w:sz w:val="24"/>
        </w:rPr>
        <w:t xml:space="preserve"> </w:t>
      </w:r>
      <w:r>
        <w:rPr>
          <w:sz w:val="24"/>
        </w:rPr>
        <w:t>following</w:t>
      </w:r>
      <w:r>
        <w:rPr>
          <w:spacing w:val="-4"/>
          <w:sz w:val="24"/>
        </w:rPr>
        <w:t xml:space="preserve"> </w:t>
      </w:r>
      <w:r>
        <w:rPr>
          <w:spacing w:val="-2"/>
          <w:sz w:val="24"/>
        </w:rPr>
        <w:t>requirement.</w:t>
      </w:r>
    </w:p>
    <w:p w:rsidR="00D42FFC" w:rsidRDefault="00D42FFC" w:rsidP="00D42FFC">
      <w:pPr>
        <w:spacing w:before="18"/>
        <w:rPr>
          <w:sz w:val="24"/>
        </w:rPr>
      </w:pPr>
    </w:p>
    <w:p w:rsidR="00D42FFC" w:rsidRDefault="00D42FFC" w:rsidP="00D42FFC">
      <w:pPr>
        <w:tabs>
          <w:tab w:val="left" w:pos="9128"/>
        </w:tabs>
        <w:spacing w:before="1"/>
        <w:ind w:left="609"/>
        <w:rPr>
          <w:position w:val="2"/>
          <w:sz w:val="24"/>
        </w:rPr>
      </w:pPr>
      <w:r>
        <w:rPr>
          <w:i/>
          <w:position w:val="2"/>
          <w:sz w:val="24"/>
        </w:rPr>
        <w:t>T</w:t>
      </w:r>
      <w:r>
        <w:rPr>
          <w:i/>
          <w:spacing w:val="6"/>
          <w:position w:val="2"/>
          <w:sz w:val="24"/>
        </w:rPr>
        <w:t xml:space="preserve"> </w:t>
      </w:r>
      <w:r>
        <w:rPr>
          <w:rFonts w:ascii="Calibri" w:eastAsia="Calibri" w:hAnsi="Calibri" w:cs="Calibri"/>
          <w:position w:val="2"/>
          <w:sz w:val="24"/>
        </w:rPr>
        <w:t>p</w:t>
      </w:r>
      <w:r>
        <w:rPr>
          <w:rFonts w:ascii="Calibri" w:eastAsia="Calibri" w:hAnsi="Calibri" w:cs="Calibri"/>
          <w:spacing w:val="-29"/>
          <w:position w:val="2"/>
          <w:sz w:val="24"/>
        </w:rPr>
        <w:t xml:space="preserve"> </w:t>
      </w:r>
      <w:r>
        <w:rPr>
          <w:i/>
          <w:spacing w:val="-5"/>
          <w:position w:val="2"/>
          <w:sz w:val="24"/>
        </w:rPr>
        <w:t>T</w:t>
      </w:r>
      <w:r>
        <w:rPr>
          <w:i/>
          <w:spacing w:val="-5"/>
          <w:position w:val="2"/>
          <w:sz w:val="16"/>
        </w:rPr>
        <w:t>d</w:t>
      </w:r>
      <w:r>
        <w:rPr>
          <w:i/>
          <w:position w:val="2"/>
          <w:sz w:val="16"/>
        </w:rPr>
        <w:tab/>
      </w:r>
      <w:r>
        <w:rPr>
          <w:spacing w:val="-2"/>
          <w:position w:val="2"/>
          <w:sz w:val="24"/>
        </w:rPr>
        <w:t>(9.1)</w:t>
      </w:r>
    </w:p>
    <w:p w:rsidR="00D42FFC" w:rsidRDefault="00D42FFC" w:rsidP="00D42FFC">
      <w:pPr>
        <w:rPr>
          <w:sz w:val="24"/>
        </w:rPr>
      </w:pPr>
    </w:p>
    <w:p w:rsidR="00D42FFC" w:rsidRDefault="00D42FFC" w:rsidP="00D42FFC">
      <w:pPr>
        <w:spacing w:before="35"/>
        <w:rPr>
          <w:sz w:val="24"/>
        </w:rPr>
      </w:pPr>
    </w:p>
    <w:p w:rsidR="00D42FFC" w:rsidRDefault="00D42FFC" w:rsidP="00D42FFC">
      <w:pPr>
        <w:ind w:left="590" w:right="287" w:hanging="5"/>
        <w:jc w:val="both"/>
        <w:rPr>
          <w:position w:val="2"/>
          <w:sz w:val="24"/>
        </w:rPr>
      </w:pPr>
      <w:r>
        <w:rPr>
          <w:position w:val="2"/>
          <w:sz w:val="24"/>
        </w:rPr>
        <w:t>Where T</w:t>
      </w:r>
      <w:r>
        <w:rPr>
          <w:position w:val="2"/>
          <w:sz w:val="16"/>
        </w:rPr>
        <w:t xml:space="preserve">d </w:t>
      </w:r>
      <w:r>
        <w:rPr>
          <w:position w:val="2"/>
          <w:sz w:val="24"/>
        </w:rPr>
        <w:t>= design strength of the member under axial tension, T</w:t>
      </w:r>
      <w:r>
        <w:rPr>
          <w:position w:val="2"/>
          <w:sz w:val="16"/>
        </w:rPr>
        <w:t xml:space="preserve">d </w:t>
      </w:r>
      <w:r>
        <w:rPr>
          <w:position w:val="2"/>
          <w:sz w:val="24"/>
        </w:rPr>
        <w:t>is the lowest of the design strength</w:t>
      </w:r>
      <w:r>
        <w:rPr>
          <w:spacing w:val="-8"/>
          <w:position w:val="2"/>
          <w:sz w:val="24"/>
        </w:rPr>
        <w:t xml:space="preserve"> </w:t>
      </w:r>
      <w:r>
        <w:rPr>
          <w:position w:val="2"/>
          <w:sz w:val="24"/>
        </w:rPr>
        <w:t>due</w:t>
      </w:r>
      <w:r>
        <w:rPr>
          <w:spacing w:val="-9"/>
          <w:position w:val="2"/>
          <w:sz w:val="24"/>
        </w:rPr>
        <w:t xml:space="preserve"> </w:t>
      </w:r>
      <w:r>
        <w:rPr>
          <w:position w:val="2"/>
          <w:sz w:val="24"/>
        </w:rPr>
        <w:t>to</w:t>
      </w:r>
      <w:r>
        <w:rPr>
          <w:spacing w:val="-6"/>
          <w:position w:val="2"/>
          <w:sz w:val="24"/>
        </w:rPr>
        <w:t xml:space="preserve"> </w:t>
      </w:r>
      <w:r>
        <w:rPr>
          <w:position w:val="2"/>
          <w:sz w:val="24"/>
        </w:rPr>
        <w:t>the</w:t>
      </w:r>
      <w:r>
        <w:rPr>
          <w:spacing w:val="-9"/>
          <w:position w:val="2"/>
          <w:sz w:val="24"/>
        </w:rPr>
        <w:t xml:space="preserve"> </w:t>
      </w:r>
      <w:r>
        <w:rPr>
          <w:position w:val="2"/>
          <w:sz w:val="24"/>
        </w:rPr>
        <w:t>yielding</w:t>
      </w:r>
      <w:r>
        <w:rPr>
          <w:spacing w:val="-5"/>
          <w:position w:val="2"/>
          <w:sz w:val="24"/>
        </w:rPr>
        <w:t xml:space="preserve"> </w:t>
      </w:r>
      <w:r>
        <w:rPr>
          <w:position w:val="2"/>
          <w:sz w:val="24"/>
        </w:rPr>
        <w:t>of</w:t>
      </w:r>
      <w:r>
        <w:rPr>
          <w:spacing w:val="-9"/>
          <w:position w:val="2"/>
          <w:sz w:val="24"/>
        </w:rPr>
        <w:t xml:space="preserve"> </w:t>
      </w:r>
      <w:r>
        <w:rPr>
          <w:position w:val="2"/>
          <w:sz w:val="24"/>
        </w:rPr>
        <w:t>cross-section,</w:t>
      </w:r>
      <w:r>
        <w:rPr>
          <w:spacing w:val="-6"/>
          <w:position w:val="2"/>
          <w:sz w:val="24"/>
        </w:rPr>
        <w:t xml:space="preserve"> </w:t>
      </w:r>
      <w:r>
        <w:rPr>
          <w:position w:val="2"/>
          <w:sz w:val="24"/>
        </w:rPr>
        <w:t>T</w:t>
      </w:r>
      <w:r>
        <w:rPr>
          <w:position w:val="2"/>
          <w:sz w:val="16"/>
        </w:rPr>
        <w:t>dg</w:t>
      </w:r>
      <w:r>
        <w:rPr>
          <w:position w:val="2"/>
          <w:sz w:val="24"/>
        </w:rPr>
        <w:t>,</w:t>
      </w:r>
      <w:r>
        <w:rPr>
          <w:spacing w:val="-8"/>
          <w:position w:val="2"/>
          <w:sz w:val="24"/>
        </w:rPr>
        <w:t xml:space="preserve"> </w:t>
      </w:r>
      <w:r>
        <w:rPr>
          <w:position w:val="2"/>
          <w:sz w:val="24"/>
        </w:rPr>
        <w:t>rupture</w:t>
      </w:r>
      <w:r>
        <w:rPr>
          <w:spacing w:val="-9"/>
          <w:position w:val="2"/>
          <w:sz w:val="24"/>
        </w:rPr>
        <w:t xml:space="preserve"> </w:t>
      </w:r>
      <w:r>
        <w:rPr>
          <w:position w:val="2"/>
          <w:sz w:val="24"/>
        </w:rPr>
        <w:t>of</w:t>
      </w:r>
      <w:r>
        <w:rPr>
          <w:spacing w:val="-9"/>
          <w:position w:val="2"/>
          <w:sz w:val="24"/>
        </w:rPr>
        <w:t xml:space="preserve"> </w:t>
      </w:r>
      <w:r>
        <w:rPr>
          <w:position w:val="2"/>
          <w:sz w:val="24"/>
        </w:rPr>
        <w:t>critical</w:t>
      </w:r>
      <w:r>
        <w:rPr>
          <w:spacing w:val="-5"/>
          <w:position w:val="2"/>
          <w:sz w:val="24"/>
        </w:rPr>
        <w:t xml:space="preserve"> </w:t>
      </w:r>
      <w:r>
        <w:rPr>
          <w:position w:val="2"/>
          <w:sz w:val="24"/>
        </w:rPr>
        <w:t>section</w:t>
      </w:r>
      <w:r>
        <w:rPr>
          <w:spacing w:val="-5"/>
          <w:position w:val="2"/>
          <w:sz w:val="24"/>
        </w:rPr>
        <w:t xml:space="preserve"> </w:t>
      </w:r>
      <w:r>
        <w:rPr>
          <w:position w:val="2"/>
          <w:sz w:val="24"/>
        </w:rPr>
        <w:t>T</w:t>
      </w:r>
      <w:r>
        <w:rPr>
          <w:position w:val="2"/>
          <w:sz w:val="16"/>
        </w:rPr>
        <w:t>dn</w:t>
      </w:r>
      <w:r>
        <w:rPr>
          <w:spacing w:val="15"/>
          <w:position w:val="2"/>
          <w:sz w:val="16"/>
        </w:rPr>
        <w:t xml:space="preserve"> </w:t>
      </w:r>
      <w:r>
        <w:rPr>
          <w:position w:val="2"/>
          <w:sz w:val="24"/>
        </w:rPr>
        <w:t>and</w:t>
      </w:r>
      <w:r>
        <w:rPr>
          <w:spacing w:val="-8"/>
          <w:position w:val="2"/>
          <w:sz w:val="24"/>
        </w:rPr>
        <w:t xml:space="preserve"> </w:t>
      </w:r>
      <w:r>
        <w:rPr>
          <w:position w:val="2"/>
          <w:sz w:val="24"/>
        </w:rPr>
        <w:t>block</w:t>
      </w:r>
      <w:r>
        <w:rPr>
          <w:spacing w:val="-9"/>
          <w:position w:val="2"/>
          <w:sz w:val="24"/>
        </w:rPr>
        <w:t xml:space="preserve"> </w:t>
      </w:r>
      <w:r>
        <w:rPr>
          <w:position w:val="2"/>
          <w:sz w:val="24"/>
        </w:rPr>
        <w:t>shear failure, T</w:t>
      </w:r>
      <w:r>
        <w:rPr>
          <w:position w:val="2"/>
          <w:sz w:val="16"/>
        </w:rPr>
        <w:t>db</w:t>
      </w:r>
      <w:r>
        <w:rPr>
          <w:position w:val="2"/>
          <w:sz w:val="24"/>
        </w:rPr>
        <w:t>.</w:t>
      </w:r>
    </w:p>
    <w:p w:rsidR="00D42FFC" w:rsidRDefault="00D42FFC" w:rsidP="00D42FFC">
      <w:pPr>
        <w:spacing w:before="2"/>
        <w:rPr>
          <w:sz w:val="24"/>
        </w:rPr>
      </w:pPr>
    </w:p>
    <w:p w:rsidR="00D42FFC" w:rsidRDefault="00D42FFC" w:rsidP="00D42FFC">
      <w:pPr>
        <w:widowControl/>
        <w:numPr>
          <w:ilvl w:val="0"/>
          <w:numId w:val="210"/>
        </w:numPr>
        <w:tabs>
          <w:tab w:val="left" w:pos="949"/>
        </w:tabs>
        <w:autoSpaceDE/>
        <w:autoSpaceDN/>
        <w:ind w:left="949" w:hanging="364"/>
        <w:rPr>
          <w:b/>
          <w:sz w:val="24"/>
        </w:rPr>
      </w:pPr>
      <w:r>
        <w:rPr>
          <w:b/>
          <w:sz w:val="24"/>
        </w:rPr>
        <w:t>Design Strength</w:t>
      </w:r>
      <w:r>
        <w:rPr>
          <w:b/>
          <w:spacing w:val="-1"/>
          <w:sz w:val="24"/>
        </w:rPr>
        <w:t xml:space="preserve"> </w:t>
      </w:r>
      <w:r>
        <w:rPr>
          <w:b/>
          <w:sz w:val="24"/>
        </w:rPr>
        <w:t>Due</w:t>
      </w:r>
      <w:r>
        <w:rPr>
          <w:b/>
          <w:spacing w:val="-6"/>
          <w:sz w:val="24"/>
        </w:rPr>
        <w:t xml:space="preserve"> </w:t>
      </w:r>
      <w:r>
        <w:rPr>
          <w:b/>
          <w:sz w:val="24"/>
        </w:rPr>
        <w:t>To</w:t>
      </w:r>
      <w:r>
        <w:rPr>
          <w:b/>
          <w:spacing w:val="-6"/>
          <w:sz w:val="24"/>
        </w:rPr>
        <w:t xml:space="preserve"> </w:t>
      </w:r>
      <w:r>
        <w:rPr>
          <w:b/>
          <w:sz w:val="24"/>
        </w:rPr>
        <w:t>Yielding</w:t>
      </w:r>
      <w:r>
        <w:rPr>
          <w:b/>
          <w:spacing w:val="-3"/>
          <w:sz w:val="24"/>
        </w:rPr>
        <w:t xml:space="preserve"> </w:t>
      </w:r>
      <w:r>
        <w:rPr>
          <w:b/>
          <w:sz w:val="24"/>
        </w:rPr>
        <w:t>Of</w:t>
      </w:r>
      <w:r>
        <w:rPr>
          <w:b/>
          <w:spacing w:val="-6"/>
          <w:sz w:val="24"/>
        </w:rPr>
        <w:t xml:space="preserve"> </w:t>
      </w:r>
      <w:r>
        <w:rPr>
          <w:b/>
          <w:sz w:val="24"/>
        </w:rPr>
        <w:t>Gross-</w:t>
      </w:r>
      <w:r>
        <w:rPr>
          <w:b/>
          <w:spacing w:val="-2"/>
          <w:sz w:val="24"/>
        </w:rPr>
        <w:t>Section</w:t>
      </w:r>
    </w:p>
    <w:p w:rsidR="00D42FFC" w:rsidRDefault="00D42FFC" w:rsidP="00D42FFC">
      <w:pPr>
        <w:spacing w:before="271"/>
        <w:ind w:left="588"/>
        <w:rPr>
          <w:sz w:val="24"/>
        </w:rPr>
      </w:pPr>
      <w:r>
        <w:rPr>
          <w:sz w:val="24"/>
        </w:rPr>
        <w:t>Tension</w:t>
      </w:r>
      <w:r>
        <w:rPr>
          <w:spacing w:val="-3"/>
          <w:sz w:val="24"/>
        </w:rPr>
        <w:t xml:space="preserve"> </w:t>
      </w:r>
      <w:r>
        <w:rPr>
          <w:sz w:val="24"/>
        </w:rPr>
        <w:t>yielding</w:t>
      </w:r>
      <w:r>
        <w:rPr>
          <w:spacing w:val="-6"/>
          <w:sz w:val="24"/>
        </w:rPr>
        <w:t xml:space="preserve"> </w:t>
      </w:r>
      <w:r>
        <w:rPr>
          <w:sz w:val="24"/>
        </w:rPr>
        <w:t>of</w:t>
      </w:r>
      <w:r>
        <w:rPr>
          <w:spacing w:val="-6"/>
          <w:sz w:val="24"/>
        </w:rPr>
        <w:t xml:space="preserve"> </w:t>
      </w:r>
      <w:r>
        <w:rPr>
          <w:sz w:val="24"/>
        </w:rPr>
        <w:t>the</w:t>
      </w:r>
      <w:r>
        <w:rPr>
          <w:spacing w:val="-1"/>
          <w:sz w:val="24"/>
        </w:rPr>
        <w:t xml:space="preserve"> </w:t>
      </w:r>
      <w:r>
        <w:rPr>
          <w:sz w:val="24"/>
        </w:rPr>
        <w:t>members</w:t>
      </w:r>
      <w:r>
        <w:rPr>
          <w:spacing w:val="-4"/>
          <w:sz w:val="24"/>
        </w:rPr>
        <w:t xml:space="preserve"> </w:t>
      </w:r>
      <w:r>
        <w:rPr>
          <w:sz w:val="24"/>
        </w:rPr>
        <w:t>at the</w:t>
      </w:r>
      <w:r>
        <w:rPr>
          <w:spacing w:val="-4"/>
          <w:sz w:val="24"/>
        </w:rPr>
        <w:t xml:space="preserve"> </w:t>
      </w:r>
      <w:r>
        <w:rPr>
          <w:sz w:val="24"/>
        </w:rPr>
        <w:t>gross</w:t>
      </w:r>
      <w:r>
        <w:rPr>
          <w:spacing w:val="-4"/>
          <w:sz w:val="24"/>
        </w:rPr>
        <w:t xml:space="preserve"> </w:t>
      </w:r>
      <w:r>
        <w:rPr>
          <w:sz w:val="24"/>
        </w:rPr>
        <w:t>cross-section</w:t>
      </w:r>
      <w:r>
        <w:rPr>
          <w:spacing w:val="-5"/>
          <w:sz w:val="24"/>
        </w:rPr>
        <w:t xml:space="preserve"> </w:t>
      </w:r>
      <w:r>
        <w:rPr>
          <w:sz w:val="24"/>
        </w:rPr>
        <w:t>is</w:t>
      </w:r>
      <w:r>
        <w:rPr>
          <w:spacing w:val="-4"/>
          <w:sz w:val="24"/>
        </w:rPr>
        <w:t xml:space="preserve"> </w:t>
      </w:r>
      <w:r>
        <w:rPr>
          <w:sz w:val="24"/>
        </w:rPr>
        <w:t>given</w:t>
      </w:r>
      <w:r>
        <w:rPr>
          <w:spacing w:val="-6"/>
          <w:sz w:val="24"/>
        </w:rPr>
        <w:t xml:space="preserve"> </w:t>
      </w:r>
      <w:r>
        <w:rPr>
          <w:spacing w:val="-5"/>
          <w:sz w:val="24"/>
        </w:rPr>
        <w:t>by</w:t>
      </w:r>
    </w:p>
    <w:p w:rsidR="00D42FFC" w:rsidRDefault="00D42FFC" w:rsidP="00D42FFC">
      <w:pPr>
        <w:tabs>
          <w:tab w:val="left" w:pos="8991"/>
        </w:tabs>
        <w:spacing w:before="267"/>
        <w:ind w:left="609"/>
        <w:jc w:val="both"/>
        <w:rPr>
          <w:position w:val="2"/>
          <w:sz w:val="24"/>
        </w:rPr>
      </w:pPr>
      <w:r>
        <w:rPr>
          <w:i/>
          <w:position w:val="2"/>
          <w:sz w:val="24"/>
        </w:rPr>
        <w:t>T</w:t>
      </w:r>
      <w:r>
        <w:rPr>
          <w:i/>
          <w:position w:val="2"/>
          <w:sz w:val="16"/>
        </w:rPr>
        <w:t>dg</w:t>
      </w:r>
      <w:r>
        <w:rPr>
          <w:i/>
          <w:spacing w:val="11"/>
          <w:position w:val="2"/>
          <w:sz w:val="16"/>
        </w:rPr>
        <w:t xml:space="preserve"> </w:t>
      </w:r>
      <w:r>
        <w:rPr>
          <w:rFonts w:ascii="Symbol" w:eastAsia="Symbol" w:hAnsi="Symbol" w:cs="Symbol"/>
          <w:position w:val="2"/>
          <w:sz w:val="24"/>
        </w:rPr>
        <w:t></w:t>
      </w:r>
      <w:r>
        <w:rPr>
          <w:spacing w:val="20"/>
          <w:position w:val="2"/>
          <w:sz w:val="24"/>
        </w:rPr>
        <w:t xml:space="preserve"> </w:t>
      </w:r>
      <w:r>
        <w:rPr>
          <w:i/>
          <w:position w:val="2"/>
          <w:sz w:val="24"/>
        </w:rPr>
        <w:t>f</w:t>
      </w:r>
      <w:r>
        <w:rPr>
          <w:i/>
          <w:spacing w:val="-22"/>
          <w:position w:val="2"/>
          <w:sz w:val="24"/>
        </w:rPr>
        <w:t xml:space="preserve"> </w:t>
      </w:r>
      <w:r>
        <w:rPr>
          <w:i/>
          <w:position w:val="2"/>
          <w:sz w:val="16"/>
        </w:rPr>
        <w:t>y</w:t>
      </w:r>
      <w:r>
        <w:rPr>
          <w:i/>
          <w:spacing w:val="-5"/>
          <w:position w:val="2"/>
          <w:sz w:val="16"/>
        </w:rPr>
        <w:t xml:space="preserve"> </w:t>
      </w:r>
      <w:r>
        <w:rPr>
          <w:i/>
          <w:position w:val="2"/>
          <w:sz w:val="24"/>
        </w:rPr>
        <w:t>A</w:t>
      </w:r>
      <w:r>
        <w:rPr>
          <w:i/>
          <w:position w:val="2"/>
          <w:sz w:val="16"/>
        </w:rPr>
        <w:t>g</w:t>
      </w:r>
      <w:r>
        <w:rPr>
          <w:i/>
          <w:spacing w:val="21"/>
          <w:position w:val="2"/>
          <w:sz w:val="16"/>
        </w:rPr>
        <w:t xml:space="preserve"> </w:t>
      </w:r>
      <w:r>
        <w:rPr>
          <w:position w:val="2"/>
          <w:sz w:val="24"/>
        </w:rPr>
        <w:t>/</w:t>
      </w:r>
      <w:r>
        <w:rPr>
          <w:spacing w:val="-25"/>
          <w:position w:val="2"/>
          <w:sz w:val="24"/>
        </w:rPr>
        <w:t xml:space="preserve"> </w:t>
      </w:r>
      <w:r>
        <w:rPr>
          <w:rFonts w:ascii="Symbol" w:eastAsia="Symbol" w:hAnsi="Symbol" w:cs="Symbol"/>
          <w:position w:val="2"/>
          <w:sz w:val="26"/>
        </w:rPr>
        <w:t></w:t>
      </w:r>
      <w:r>
        <w:rPr>
          <w:spacing w:val="-24"/>
          <w:position w:val="2"/>
          <w:sz w:val="26"/>
        </w:rPr>
        <w:t xml:space="preserve"> </w:t>
      </w:r>
      <w:r>
        <w:rPr>
          <w:i/>
          <w:spacing w:val="-5"/>
          <w:position w:val="-1"/>
          <w:sz w:val="14"/>
        </w:rPr>
        <w:t>mo</w:t>
      </w:r>
      <w:r>
        <w:rPr>
          <w:i/>
          <w:position w:val="-1"/>
          <w:sz w:val="14"/>
        </w:rPr>
        <w:tab/>
      </w:r>
      <w:r>
        <w:rPr>
          <w:spacing w:val="-2"/>
          <w:position w:val="2"/>
          <w:sz w:val="24"/>
        </w:rPr>
        <w:t>(9.2a)</w:t>
      </w:r>
    </w:p>
    <w:p w:rsidR="00D42FFC" w:rsidRDefault="00D42FFC" w:rsidP="00D42FFC">
      <w:pPr>
        <w:spacing w:before="272"/>
        <w:rPr>
          <w:sz w:val="24"/>
        </w:rPr>
      </w:pPr>
    </w:p>
    <w:p w:rsidR="00D42FFC" w:rsidRDefault="00D42FFC" w:rsidP="00D42FFC">
      <w:pPr>
        <w:spacing w:line="266" w:lineRule="auto"/>
        <w:ind w:left="588"/>
        <w:jc w:val="both"/>
        <w:rPr>
          <w:position w:val="2"/>
          <w:sz w:val="24"/>
        </w:rPr>
      </w:pPr>
      <w:r>
        <w:rPr>
          <w:position w:val="2"/>
          <w:sz w:val="24"/>
        </w:rPr>
        <w:t>Where</w:t>
      </w:r>
      <w:r>
        <w:rPr>
          <w:spacing w:val="-5"/>
          <w:position w:val="2"/>
          <w:sz w:val="24"/>
        </w:rPr>
        <w:t xml:space="preserve"> </w:t>
      </w:r>
      <w:r>
        <w:rPr>
          <w:position w:val="2"/>
          <w:sz w:val="24"/>
        </w:rPr>
        <w:t>f</w:t>
      </w:r>
      <w:r>
        <w:rPr>
          <w:spacing w:val="-5"/>
          <w:position w:val="2"/>
          <w:sz w:val="24"/>
        </w:rPr>
        <w:t xml:space="preserve"> </w:t>
      </w:r>
      <w:r>
        <w:rPr>
          <w:position w:val="2"/>
          <w:sz w:val="16"/>
        </w:rPr>
        <w:t>y</w:t>
      </w:r>
      <w:r>
        <w:rPr>
          <w:spacing w:val="34"/>
          <w:position w:val="2"/>
          <w:sz w:val="16"/>
        </w:rPr>
        <w:t xml:space="preserve"> </w:t>
      </w:r>
      <w:r>
        <w:rPr>
          <w:position w:val="2"/>
          <w:sz w:val="24"/>
        </w:rPr>
        <w:t>is</w:t>
      </w:r>
      <w:r>
        <w:rPr>
          <w:spacing w:val="-1"/>
          <w:position w:val="2"/>
          <w:sz w:val="24"/>
        </w:rPr>
        <w:t xml:space="preserve"> </w:t>
      </w:r>
      <w:r>
        <w:rPr>
          <w:position w:val="2"/>
          <w:sz w:val="24"/>
        </w:rPr>
        <w:t>the</w:t>
      </w:r>
      <w:r>
        <w:rPr>
          <w:spacing w:val="-1"/>
          <w:position w:val="2"/>
          <w:sz w:val="24"/>
        </w:rPr>
        <w:t xml:space="preserve"> </w:t>
      </w:r>
      <w:r>
        <w:rPr>
          <w:position w:val="2"/>
          <w:sz w:val="24"/>
        </w:rPr>
        <w:t>yield</w:t>
      </w:r>
      <w:r>
        <w:rPr>
          <w:spacing w:val="-3"/>
          <w:position w:val="2"/>
          <w:sz w:val="24"/>
        </w:rPr>
        <w:t xml:space="preserve"> </w:t>
      </w:r>
      <w:r>
        <w:rPr>
          <w:position w:val="2"/>
          <w:sz w:val="24"/>
        </w:rPr>
        <w:t>stress</w:t>
      </w:r>
      <w:r>
        <w:rPr>
          <w:spacing w:val="-3"/>
          <w:position w:val="2"/>
          <w:sz w:val="24"/>
        </w:rPr>
        <w:t xml:space="preserve"> </w:t>
      </w:r>
      <w:r>
        <w:rPr>
          <w:position w:val="2"/>
          <w:sz w:val="24"/>
        </w:rPr>
        <w:t>of</w:t>
      </w:r>
      <w:r>
        <w:rPr>
          <w:spacing w:val="-7"/>
          <w:position w:val="2"/>
          <w:sz w:val="24"/>
        </w:rPr>
        <w:t xml:space="preserve"> </w:t>
      </w:r>
      <w:r>
        <w:rPr>
          <w:position w:val="2"/>
          <w:sz w:val="24"/>
        </w:rPr>
        <w:t>material</w:t>
      </w:r>
      <w:r>
        <w:rPr>
          <w:spacing w:val="-1"/>
          <w:position w:val="2"/>
          <w:sz w:val="24"/>
        </w:rPr>
        <w:t xml:space="preserve"> </w:t>
      </w:r>
      <w:r>
        <w:rPr>
          <w:position w:val="2"/>
          <w:sz w:val="24"/>
        </w:rPr>
        <w:t>in</w:t>
      </w:r>
      <w:r>
        <w:rPr>
          <w:spacing w:val="-4"/>
          <w:position w:val="2"/>
          <w:sz w:val="24"/>
        </w:rPr>
        <w:t xml:space="preserve"> </w:t>
      </w:r>
      <w:r>
        <w:rPr>
          <w:position w:val="2"/>
          <w:sz w:val="24"/>
        </w:rPr>
        <w:t>MPa, and</w:t>
      </w:r>
      <w:r>
        <w:rPr>
          <w:spacing w:val="-1"/>
          <w:position w:val="2"/>
          <w:sz w:val="24"/>
        </w:rPr>
        <w:t xml:space="preserve"> </w:t>
      </w:r>
      <w:r>
        <w:rPr>
          <w:position w:val="2"/>
          <w:sz w:val="24"/>
        </w:rPr>
        <w:t>A</w:t>
      </w:r>
      <w:r>
        <w:rPr>
          <w:position w:val="2"/>
          <w:sz w:val="16"/>
        </w:rPr>
        <w:t>g</w:t>
      </w:r>
      <w:r>
        <w:rPr>
          <w:spacing w:val="17"/>
          <w:position w:val="2"/>
          <w:sz w:val="16"/>
        </w:rPr>
        <w:t xml:space="preserve"> </w:t>
      </w:r>
      <w:r>
        <w:rPr>
          <w:position w:val="2"/>
          <w:sz w:val="24"/>
        </w:rPr>
        <w:t>is</w:t>
      </w:r>
      <w:r>
        <w:rPr>
          <w:spacing w:val="-6"/>
          <w:position w:val="2"/>
          <w:sz w:val="24"/>
        </w:rPr>
        <w:t xml:space="preserve"> </w:t>
      </w:r>
      <w:r>
        <w:rPr>
          <w:position w:val="2"/>
          <w:sz w:val="24"/>
        </w:rPr>
        <w:t>the</w:t>
      </w:r>
      <w:r>
        <w:rPr>
          <w:spacing w:val="-7"/>
          <w:position w:val="2"/>
          <w:sz w:val="24"/>
        </w:rPr>
        <w:t xml:space="preserve"> </w:t>
      </w:r>
      <w:r>
        <w:rPr>
          <w:position w:val="2"/>
          <w:sz w:val="24"/>
        </w:rPr>
        <w:t>gross</w:t>
      </w:r>
      <w:r>
        <w:rPr>
          <w:spacing w:val="-4"/>
          <w:position w:val="2"/>
          <w:sz w:val="24"/>
        </w:rPr>
        <w:t xml:space="preserve"> </w:t>
      </w:r>
      <w:r>
        <w:rPr>
          <w:position w:val="2"/>
          <w:sz w:val="24"/>
        </w:rPr>
        <w:t>area</w:t>
      </w:r>
      <w:r>
        <w:rPr>
          <w:spacing w:val="-4"/>
          <w:position w:val="2"/>
          <w:sz w:val="24"/>
        </w:rPr>
        <w:t xml:space="preserve"> </w:t>
      </w:r>
      <w:r>
        <w:rPr>
          <w:position w:val="2"/>
          <w:sz w:val="24"/>
        </w:rPr>
        <w:t>of</w:t>
      </w:r>
      <w:r>
        <w:rPr>
          <w:spacing w:val="1"/>
          <w:position w:val="2"/>
          <w:sz w:val="24"/>
        </w:rPr>
        <w:t xml:space="preserve"> </w:t>
      </w:r>
      <w:r>
        <w:rPr>
          <w:position w:val="2"/>
          <w:sz w:val="24"/>
        </w:rPr>
        <w:t>cross-</w:t>
      </w:r>
      <w:r>
        <w:rPr>
          <w:spacing w:val="-2"/>
          <w:position w:val="2"/>
          <w:sz w:val="24"/>
        </w:rPr>
        <w:t>section</w:t>
      </w:r>
    </w:p>
    <w:p w:rsidR="00D42FFC" w:rsidRDefault="00D42FFC" w:rsidP="00D42FFC">
      <w:pPr>
        <w:spacing w:line="341" w:lineRule="auto"/>
        <w:ind w:left="612"/>
        <w:jc w:val="both"/>
        <w:rPr>
          <w:position w:val="1"/>
          <w:sz w:val="24"/>
        </w:rPr>
      </w:pPr>
      <w:r>
        <w:rPr>
          <w:rFonts w:ascii="Symbol" w:eastAsia="Symbol" w:hAnsi="Symbol" w:cs="Symbol"/>
          <w:position w:val="5"/>
          <w:sz w:val="26"/>
        </w:rPr>
        <w:t></w:t>
      </w:r>
      <w:r>
        <w:rPr>
          <w:spacing w:val="-17"/>
          <w:position w:val="5"/>
          <w:sz w:val="26"/>
        </w:rPr>
        <w:t xml:space="preserve"> </w:t>
      </w:r>
      <w:r>
        <w:rPr>
          <w:i/>
          <w:position w:val="5"/>
          <w:sz w:val="14"/>
        </w:rPr>
        <w:t>mo</w:t>
      </w:r>
      <w:r>
        <w:rPr>
          <w:i/>
          <w:spacing w:val="49"/>
          <w:position w:val="5"/>
          <w:sz w:val="14"/>
        </w:rPr>
        <w:t xml:space="preserve"> </w:t>
      </w:r>
      <w:r>
        <w:rPr>
          <w:position w:val="1"/>
          <w:sz w:val="24"/>
        </w:rPr>
        <w:t>is</w:t>
      </w:r>
      <w:r>
        <w:rPr>
          <w:spacing w:val="-7"/>
          <w:position w:val="1"/>
          <w:sz w:val="24"/>
        </w:rPr>
        <w:t xml:space="preserve"> </w:t>
      </w:r>
      <w:r>
        <w:rPr>
          <w:position w:val="1"/>
          <w:sz w:val="24"/>
        </w:rPr>
        <w:t>the</w:t>
      </w:r>
      <w:r>
        <w:rPr>
          <w:spacing w:val="-5"/>
          <w:position w:val="1"/>
          <w:sz w:val="24"/>
        </w:rPr>
        <w:t xml:space="preserve"> </w:t>
      </w:r>
      <w:r>
        <w:rPr>
          <w:position w:val="1"/>
          <w:sz w:val="24"/>
        </w:rPr>
        <w:t>partial</w:t>
      </w:r>
      <w:r>
        <w:rPr>
          <w:spacing w:val="-3"/>
          <w:position w:val="1"/>
          <w:sz w:val="24"/>
        </w:rPr>
        <w:t xml:space="preserve"> </w:t>
      </w:r>
      <w:r>
        <w:rPr>
          <w:position w:val="1"/>
          <w:sz w:val="24"/>
        </w:rPr>
        <w:t>safety</w:t>
      </w:r>
      <w:r>
        <w:rPr>
          <w:spacing w:val="-10"/>
          <w:position w:val="1"/>
          <w:sz w:val="24"/>
        </w:rPr>
        <w:t xml:space="preserve"> </w:t>
      </w:r>
      <w:r>
        <w:rPr>
          <w:position w:val="1"/>
          <w:sz w:val="24"/>
        </w:rPr>
        <w:t>factor</w:t>
      </w:r>
      <w:r>
        <w:rPr>
          <w:spacing w:val="-4"/>
          <w:position w:val="1"/>
          <w:sz w:val="24"/>
        </w:rPr>
        <w:t xml:space="preserve"> </w:t>
      </w:r>
      <w:r>
        <w:rPr>
          <w:position w:val="1"/>
          <w:sz w:val="24"/>
        </w:rPr>
        <w:t>for</w:t>
      </w:r>
      <w:r>
        <w:rPr>
          <w:spacing w:val="-9"/>
          <w:position w:val="1"/>
          <w:sz w:val="24"/>
        </w:rPr>
        <w:t xml:space="preserve"> </w:t>
      </w:r>
      <w:r>
        <w:rPr>
          <w:position w:val="1"/>
          <w:sz w:val="24"/>
        </w:rPr>
        <w:t>failure</w:t>
      </w:r>
      <w:r>
        <w:rPr>
          <w:spacing w:val="-9"/>
          <w:position w:val="1"/>
          <w:sz w:val="24"/>
        </w:rPr>
        <w:t xml:space="preserve"> </w:t>
      </w:r>
      <w:r>
        <w:rPr>
          <w:position w:val="1"/>
          <w:sz w:val="24"/>
        </w:rPr>
        <w:t>in</w:t>
      </w:r>
      <w:r>
        <w:rPr>
          <w:spacing w:val="-5"/>
          <w:position w:val="1"/>
          <w:sz w:val="24"/>
        </w:rPr>
        <w:t xml:space="preserve"> </w:t>
      </w:r>
      <w:r>
        <w:rPr>
          <w:position w:val="1"/>
          <w:sz w:val="24"/>
        </w:rPr>
        <w:t>tension</w:t>
      </w:r>
      <w:r>
        <w:rPr>
          <w:spacing w:val="-4"/>
          <w:position w:val="1"/>
          <w:sz w:val="24"/>
        </w:rPr>
        <w:t xml:space="preserve"> </w:t>
      </w:r>
      <w:r>
        <w:rPr>
          <w:position w:val="1"/>
          <w:sz w:val="24"/>
        </w:rPr>
        <w:t>by</w:t>
      </w:r>
      <w:r>
        <w:rPr>
          <w:spacing w:val="-5"/>
          <w:position w:val="1"/>
          <w:sz w:val="24"/>
        </w:rPr>
        <w:t xml:space="preserve"> </w:t>
      </w:r>
      <w:r>
        <w:rPr>
          <w:spacing w:val="-2"/>
          <w:position w:val="1"/>
          <w:sz w:val="24"/>
        </w:rPr>
        <w:t>yielding</w:t>
      </w:r>
    </w:p>
    <w:p w:rsidR="00D42FFC" w:rsidRDefault="00D42FFC" w:rsidP="00D42FFC">
      <w:pPr>
        <w:spacing w:line="341" w:lineRule="auto"/>
        <w:jc w:val="both"/>
        <w:rPr>
          <w:position w:val="1"/>
          <w:sz w:val="24"/>
        </w:rPr>
      </w:pPr>
    </w:p>
    <w:p w:rsidR="00D42FFC" w:rsidRDefault="00D42FFC" w:rsidP="00D42FFC">
      <w:pPr>
        <w:widowControl/>
        <w:numPr>
          <w:ilvl w:val="0"/>
          <w:numId w:val="211"/>
        </w:numPr>
        <w:tabs>
          <w:tab w:val="left" w:pos="949"/>
        </w:tabs>
        <w:autoSpaceDE/>
        <w:autoSpaceDN/>
        <w:spacing w:before="80"/>
        <w:ind w:left="949" w:hanging="364"/>
        <w:rPr>
          <w:b/>
          <w:sz w:val="24"/>
        </w:rPr>
      </w:pPr>
      <w:r>
        <w:rPr>
          <w:b/>
          <w:sz w:val="24"/>
        </w:rPr>
        <w:t>Design</w:t>
      </w:r>
      <w:r>
        <w:rPr>
          <w:b/>
          <w:spacing w:val="-3"/>
          <w:sz w:val="24"/>
        </w:rPr>
        <w:t xml:space="preserve"> </w:t>
      </w:r>
      <w:r>
        <w:rPr>
          <w:b/>
          <w:sz w:val="24"/>
        </w:rPr>
        <w:t>Strength</w:t>
      </w:r>
      <w:r>
        <w:rPr>
          <w:b/>
          <w:spacing w:val="-1"/>
          <w:sz w:val="24"/>
        </w:rPr>
        <w:t xml:space="preserve"> </w:t>
      </w:r>
      <w:r>
        <w:rPr>
          <w:b/>
          <w:sz w:val="24"/>
        </w:rPr>
        <w:t>Due</w:t>
      </w:r>
      <w:r>
        <w:rPr>
          <w:b/>
          <w:spacing w:val="-6"/>
          <w:sz w:val="24"/>
        </w:rPr>
        <w:t xml:space="preserve"> </w:t>
      </w:r>
      <w:r>
        <w:rPr>
          <w:b/>
          <w:sz w:val="24"/>
        </w:rPr>
        <w:t>To</w:t>
      </w:r>
      <w:r>
        <w:rPr>
          <w:b/>
          <w:spacing w:val="-9"/>
          <w:sz w:val="24"/>
        </w:rPr>
        <w:t xml:space="preserve"> </w:t>
      </w:r>
      <w:r>
        <w:rPr>
          <w:b/>
          <w:sz w:val="24"/>
        </w:rPr>
        <w:t>Rupture</w:t>
      </w:r>
      <w:r>
        <w:rPr>
          <w:b/>
          <w:spacing w:val="-7"/>
          <w:sz w:val="24"/>
        </w:rPr>
        <w:t xml:space="preserve"> </w:t>
      </w:r>
      <w:r>
        <w:rPr>
          <w:b/>
          <w:sz w:val="24"/>
        </w:rPr>
        <w:t>Of</w:t>
      </w:r>
      <w:r>
        <w:rPr>
          <w:b/>
          <w:spacing w:val="-5"/>
          <w:sz w:val="24"/>
        </w:rPr>
        <w:t xml:space="preserve"> </w:t>
      </w:r>
      <w:r>
        <w:rPr>
          <w:b/>
          <w:sz w:val="24"/>
        </w:rPr>
        <w:t>Critical</w:t>
      </w:r>
      <w:r>
        <w:rPr>
          <w:b/>
          <w:spacing w:val="-1"/>
          <w:sz w:val="24"/>
        </w:rPr>
        <w:t xml:space="preserve"> </w:t>
      </w:r>
      <w:r>
        <w:rPr>
          <w:b/>
          <w:spacing w:val="-2"/>
          <w:sz w:val="24"/>
        </w:rPr>
        <w:t>Section</w:t>
      </w:r>
    </w:p>
    <w:p w:rsidR="00D42FFC" w:rsidRDefault="00D42FFC" w:rsidP="00D42FFC">
      <w:pPr>
        <w:rPr>
          <w:b/>
          <w:sz w:val="24"/>
        </w:rPr>
      </w:pPr>
    </w:p>
    <w:p w:rsidR="00D42FFC" w:rsidRDefault="00D42FFC" w:rsidP="00D42FFC">
      <w:pPr>
        <w:widowControl/>
        <w:numPr>
          <w:ilvl w:val="0"/>
          <w:numId w:val="212"/>
        </w:numPr>
        <w:tabs>
          <w:tab w:val="left" w:pos="1127"/>
        </w:tabs>
        <w:autoSpaceDE/>
        <w:autoSpaceDN/>
        <w:ind w:left="1127" w:hanging="542"/>
        <w:rPr>
          <w:b/>
          <w:sz w:val="24"/>
        </w:rPr>
      </w:pPr>
      <w:r>
        <w:rPr>
          <w:b/>
          <w:spacing w:val="-2"/>
          <w:sz w:val="24"/>
        </w:rPr>
        <w:t>Plates</w:t>
      </w:r>
    </w:p>
    <w:p w:rsidR="00D42FFC" w:rsidRDefault="00D42FFC" w:rsidP="00D42FFC">
      <w:pPr>
        <w:spacing w:before="271"/>
        <w:ind w:left="590"/>
        <w:rPr>
          <w:sz w:val="24"/>
        </w:rPr>
      </w:pPr>
      <w:r>
        <w:rPr>
          <w:sz w:val="24"/>
        </w:rPr>
        <w:t>Tension</w:t>
      </w:r>
      <w:r>
        <w:rPr>
          <w:spacing w:val="-3"/>
          <w:sz w:val="24"/>
        </w:rPr>
        <w:t xml:space="preserve"> </w:t>
      </w:r>
      <w:r>
        <w:rPr>
          <w:sz w:val="24"/>
        </w:rPr>
        <w:t>rupture</w:t>
      </w:r>
      <w:r>
        <w:rPr>
          <w:spacing w:val="-6"/>
          <w:sz w:val="24"/>
        </w:rPr>
        <w:t xml:space="preserve"> </w:t>
      </w:r>
      <w:r>
        <w:rPr>
          <w:sz w:val="24"/>
        </w:rPr>
        <w:t>of</w:t>
      </w:r>
      <w:r>
        <w:rPr>
          <w:spacing w:val="-7"/>
          <w:sz w:val="24"/>
        </w:rPr>
        <w:t xml:space="preserve"> </w:t>
      </w:r>
      <w:r>
        <w:rPr>
          <w:sz w:val="24"/>
        </w:rPr>
        <w:t>the plate</w:t>
      </w:r>
      <w:r>
        <w:rPr>
          <w:spacing w:val="-6"/>
          <w:sz w:val="24"/>
        </w:rPr>
        <w:t xml:space="preserve"> </w:t>
      </w:r>
      <w:r>
        <w:rPr>
          <w:sz w:val="24"/>
        </w:rPr>
        <w:t>at the</w:t>
      </w:r>
      <w:r>
        <w:rPr>
          <w:spacing w:val="-7"/>
          <w:sz w:val="24"/>
        </w:rPr>
        <w:t xml:space="preserve"> </w:t>
      </w:r>
      <w:r>
        <w:rPr>
          <w:sz w:val="24"/>
        </w:rPr>
        <w:t>net cross-section</w:t>
      </w:r>
      <w:r>
        <w:rPr>
          <w:spacing w:val="-1"/>
          <w:sz w:val="24"/>
        </w:rPr>
        <w:t xml:space="preserve"> </w:t>
      </w:r>
      <w:r>
        <w:rPr>
          <w:sz w:val="24"/>
        </w:rPr>
        <w:t>is given</w:t>
      </w:r>
      <w:r>
        <w:rPr>
          <w:spacing w:val="-2"/>
          <w:sz w:val="24"/>
        </w:rPr>
        <w:t xml:space="preserve"> </w:t>
      </w:r>
      <w:r>
        <w:rPr>
          <w:spacing w:val="-5"/>
          <w:sz w:val="24"/>
        </w:rPr>
        <w:t>by</w:t>
      </w:r>
    </w:p>
    <w:p w:rsidR="00D42FFC" w:rsidRDefault="00D42FFC" w:rsidP="00D42FFC">
      <w:pPr>
        <w:tabs>
          <w:tab w:val="left" w:pos="8991"/>
        </w:tabs>
        <w:spacing w:before="267"/>
        <w:ind w:left="609"/>
        <w:rPr>
          <w:position w:val="2"/>
          <w:sz w:val="24"/>
        </w:rPr>
      </w:pPr>
      <w:r>
        <w:rPr>
          <w:i/>
          <w:spacing w:val="-4"/>
          <w:position w:val="2"/>
          <w:sz w:val="24"/>
        </w:rPr>
        <w:t>T</w:t>
      </w:r>
      <w:r>
        <w:rPr>
          <w:i/>
          <w:spacing w:val="-4"/>
          <w:position w:val="2"/>
          <w:sz w:val="16"/>
        </w:rPr>
        <w:t>dn</w:t>
      </w:r>
      <w:r>
        <w:rPr>
          <w:i/>
          <w:spacing w:val="6"/>
          <w:position w:val="2"/>
          <w:sz w:val="16"/>
        </w:rPr>
        <w:t xml:space="preserve"> </w:t>
      </w:r>
      <w:r>
        <w:rPr>
          <w:rFonts w:ascii="Symbol" w:eastAsia="Symbol" w:hAnsi="Symbol" w:cs="Symbol"/>
          <w:spacing w:val="-4"/>
          <w:position w:val="2"/>
          <w:sz w:val="24"/>
        </w:rPr>
        <w:t></w:t>
      </w:r>
      <w:r>
        <w:rPr>
          <w:spacing w:val="-11"/>
          <w:position w:val="2"/>
          <w:sz w:val="24"/>
        </w:rPr>
        <w:t xml:space="preserve"> </w:t>
      </w:r>
      <w:r>
        <w:rPr>
          <w:spacing w:val="-4"/>
          <w:position w:val="2"/>
          <w:sz w:val="24"/>
        </w:rPr>
        <w:t>0.9</w:t>
      </w:r>
      <w:r>
        <w:rPr>
          <w:spacing w:val="-11"/>
          <w:position w:val="2"/>
          <w:sz w:val="24"/>
        </w:rPr>
        <w:t xml:space="preserve"> </w:t>
      </w:r>
      <w:r>
        <w:rPr>
          <w:i/>
          <w:spacing w:val="-4"/>
          <w:position w:val="2"/>
          <w:sz w:val="24"/>
        </w:rPr>
        <w:t>f</w:t>
      </w:r>
      <w:r>
        <w:rPr>
          <w:i/>
          <w:spacing w:val="-4"/>
          <w:position w:val="2"/>
          <w:sz w:val="16"/>
        </w:rPr>
        <w:t>u</w:t>
      </w:r>
      <w:r>
        <w:rPr>
          <w:i/>
          <w:spacing w:val="-6"/>
          <w:position w:val="2"/>
          <w:sz w:val="16"/>
        </w:rPr>
        <w:t xml:space="preserve"> </w:t>
      </w:r>
      <w:r>
        <w:rPr>
          <w:i/>
          <w:spacing w:val="-4"/>
          <w:position w:val="2"/>
          <w:sz w:val="24"/>
        </w:rPr>
        <w:t>A</w:t>
      </w:r>
      <w:r>
        <w:rPr>
          <w:i/>
          <w:spacing w:val="-4"/>
          <w:position w:val="2"/>
          <w:sz w:val="16"/>
        </w:rPr>
        <w:t>n</w:t>
      </w:r>
      <w:r>
        <w:rPr>
          <w:i/>
          <w:spacing w:val="10"/>
          <w:position w:val="2"/>
          <w:sz w:val="16"/>
        </w:rPr>
        <w:t xml:space="preserve"> </w:t>
      </w:r>
      <w:r>
        <w:rPr>
          <w:spacing w:val="-4"/>
          <w:position w:val="2"/>
          <w:sz w:val="24"/>
        </w:rPr>
        <w:t>/</w:t>
      </w:r>
      <w:r>
        <w:rPr>
          <w:spacing w:val="-27"/>
          <w:position w:val="2"/>
          <w:sz w:val="24"/>
        </w:rPr>
        <w:t xml:space="preserve"> </w:t>
      </w:r>
      <w:r>
        <w:rPr>
          <w:rFonts w:ascii="Symbol" w:eastAsia="Symbol" w:hAnsi="Symbol" w:cs="Symbol"/>
          <w:spacing w:val="-4"/>
          <w:position w:val="2"/>
          <w:sz w:val="26"/>
        </w:rPr>
        <w:t></w:t>
      </w:r>
      <w:r>
        <w:rPr>
          <w:spacing w:val="-19"/>
          <w:position w:val="2"/>
          <w:sz w:val="26"/>
        </w:rPr>
        <w:t xml:space="preserve"> </w:t>
      </w:r>
      <w:r>
        <w:rPr>
          <w:i/>
          <w:spacing w:val="-5"/>
          <w:position w:val="-1"/>
          <w:sz w:val="14"/>
        </w:rPr>
        <w:t>m</w:t>
      </w:r>
      <w:r>
        <w:rPr>
          <w:spacing w:val="-5"/>
          <w:position w:val="-1"/>
          <w:sz w:val="14"/>
        </w:rPr>
        <w:t>1</w:t>
      </w:r>
      <w:r>
        <w:rPr>
          <w:position w:val="-1"/>
          <w:sz w:val="14"/>
        </w:rPr>
        <w:tab/>
      </w:r>
      <w:r>
        <w:rPr>
          <w:spacing w:val="-2"/>
          <w:position w:val="2"/>
          <w:sz w:val="24"/>
        </w:rPr>
        <w:t>(9.2b)</w:t>
      </w:r>
    </w:p>
    <w:p w:rsidR="00D42FFC" w:rsidRDefault="00D42FFC" w:rsidP="00D42FFC">
      <w:pPr>
        <w:rPr>
          <w:sz w:val="24"/>
        </w:rPr>
      </w:pPr>
    </w:p>
    <w:p w:rsidR="00D42FFC" w:rsidRDefault="00D42FFC" w:rsidP="00D42FFC">
      <w:pPr>
        <w:spacing w:before="44"/>
        <w:rPr>
          <w:sz w:val="24"/>
        </w:rPr>
      </w:pPr>
    </w:p>
    <w:p w:rsidR="00D42FFC" w:rsidRDefault="00D42FFC" w:rsidP="00D42FFC">
      <w:pPr>
        <w:ind w:left="585" w:firstLine="2"/>
        <w:rPr>
          <w:position w:val="2"/>
          <w:sz w:val="24"/>
        </w:rPr>
      </w:pPr>
      <w:r>
        <w:rPr>
          <w:position w:val="2"/>
          <w:sz w:val="24"/>
        </w:rPr>
        <w:t>Where</w:t>
      </w:r>
      <w:r>
        <w:rPr>
          <w:spacing w:val="21"/>
          <w:position w:val="2"/>
          <w:sz w:val="24"/>
        </w:rPr>
        <w:t xml:space="preserve"> </w:t>
      </w:r>
      <w:r>
        <w:rPr>
          <w:i/>
          <w:position w:val="2"/>
          <w:sz w:val="24"/>
        </w:rPr>
        <w:t>f</w:t>
      </w:r>
      <w:r>
        <w:rPr>
          <w:i/>
          <w:position w:val="2"/>
          <w:sz w:val="16"/>
        </w:rPr>
        <w:t>u</w:t>
      </w:r>
      <w:r>
        <w:rPr>
          <w:i/>
          <w:spacing w:val="62"/>
          <w:position w:val="2"/>
          <w:sz w:val="16"/>
        </w:rPr>
        <w:t xml:space="preserve"> </w:t>
      </w:r>
      <w:r>
        <w:rPr>
          <w:position w:val="2"/>
          <w:sz w:val="24"/>
        </w:rPr>
        <w:t>is</w:t>
      </w:r>
      <w:r>
        <w:rPr>
          <w:spacing w:val="-3"/>
          <w:position w:val="2"/>
          <w:sz w:val="24"/>
        </w:rPr>
        <w:t xml:space="preserve"> </w:t>
      </w:r>
      <w:r>
        <w:rPr>
          <w:position w:val="2"/>
          <w:sz w:val="24"/>
        </w:rPr>
        <w:t>the</w:t>
      </w:r>
      <w:r>
        <w:rPr>
          <w:spacing w:val="-4"/>
          <w:position w:val="2"/>
          <w:sz w:val="24"/>
        </w:rPr>
        <w:t xml:space="preserve"> </w:t>
      </w:r>
      <w:r>
        <w:rPr>
          <w:position w:val="2"/>
          <w:sz w:val="24"/>
        </w:rPr>
        <w:t>ultimate</w:t>
      </w:r>
      <w:r>
        <w:rPr>
          <w:spacing w:val="-4"/>
          <w:position w:val="2"/>
          <w:sz w:val="24"/>
        </w:rPr>
        <w:t xml:space="preserve"> </w:t>
      </w:r>
      <w:r>
        <w:rPr>
          <w:position w:val="2"/>
          <w:sz w:val="24"/>
        </w:rPr>
        <w:t>stress</w:t>
      </w:r>
      <w:r>
        <w:rPr>
          <w:spacing w:val="-1"/>
          <w:position w:val="2"/>
          <w:sz w:val="24"/>
        </w:rPr>
        <w:t xml:space="preserve"> </w:t>
      </w:r>
      <w:r>
        <w:rPr>
          <w:position w:val="2"/>
          <w:sz w:val="24"/>
        </w:rPr>
        <w:t>of</w:t>
      </w:r>
      <w:r>
        <w:rPr>
          <w:spacing w:val="-5"/>
          <w:position w:val="2"/>
          <w:sz w:val="24"/>
        </w:rPr>
        <w:t xml:space="preserve"> </w:t>
      </w:r>
      <w:r>
        <w:rPr>
          <w:position w:val="2"/>
          <w:sz w:val="24"/>
        </w:rPr>
        <w:t>the</w:t>
      </w:r>
      <w:r>
        <w:rPr>
          <w:spacing w:val="-1"/>
          <w:position w:val="2"/>
          <w:sz w:val="24"/>
        </w:rPr>
        <w:t xml:space="preserve"> </w:t>
      </w:r>
      <w:r>
        <w:rPr>
          <w:position w:val="2"/>
          <w:sz w:val="24"/>
        </w:rPr>
        <w:t>material in</w:t>
      </w:r>
      <w:r>
        <w:rPr>
          <w:spacing w:val="-1"/>
          <w:position w:val="2"/>
          <w:sz w:val="24"/>
        </w:rPr>
        <w:t xml:space="preserve"> </w:t>
      </w:r>
      <w:r>
        <w:rPr>
          <w:position w:val="2"/>
          <w:sz w:val="24"/>
        </w:rPr>
        <w:t>MPa</w:t>
      </w:r>
      <w:r>
        <w:rPr>
          <w:spacing w:val="-4"/>
          <w:position w:val="2"/>
          <w:sz w:val="24"/>
        </w:rPr>
        <w:t xml:space="preserve"> </w:t>
      </w:r>
      <w:r>
        <w:rPr>
          <w:position w:val="2"/>
          <w:sz w:val="24"/>
        </w:rPr>
        <w:t>and</w:t>
      </w:r>
      <w:r>
        <w:rPr>
          <w:spacing w:val="70"/>
          <w:position w:val="2"/>
          <w:sz w:val="24"/>
        </w:rPr>
        <w:t xml:space="preserve"> </w:t>
      </w:r>
      <w:r>
        <w:rPr>
          <w:i/>
          <w:position w:val="2"/>
          <w:sz w:val="24"/>
        </w:rPr>
        <w:t>A</w:t>
      </w:r>
      <w:r>
        <w:rPr>
          <w:i/>
          <w:position w:val="2"/>
          <w:sz w:val="16"/>
        </w:rPr>
        <w:t>n</w:t>
      </w:r>
      <w:r>
        <w:rPr>
          <w:i/>
          <w:spacing w:val="51"/>
          <w:position w:val="2"/>
          <w:sz w:val="16"/>
        </w:rPr>
        <w:t xml:space="preserve"> </w:t>
      </w:r>
      <w:r>
        <w:rPr>
          <w:position w:val="2"/>
          <w:sz w:val="24"/>
        </w:rPr>
        <w:t>is</w:t>
      </w:r>
      <w:r>
        <w:rPr>
          <w:spacing w:val="-7"/>
          <w:position w:val="2"/>
          <w:sz w:val="24"/>
        </w:rPr>
        <w:t xml:space="preserve"> </w:t>
      </w:r>
      <w:r>
        <w:rPr>
          <w:position w:val="2"/>
          <w:sz w:val="24"/>
        </w:rPr>
        <w:t>the</w:t>
      </w:r>
      <w:r>
        <w:rPr>
          <w:spacing w:val="-7"/>
          <w:position w:val="2"/>
          <w:sz w:val="24"/>
        </w:rPr>
        <w:t xml:space="preserve"> </w:t>
      </w:r>
      <w:r>
        <w:rPr>
          <w:position w:val="2"/>
          <w:sz w:val="24"/>
        </w:rPr>
        <w:t>net</w:t>
      </w:r>
      <w:r>
        <w:rPr>
          <w:spacing w:val="-5"/>
          <w:position w:val="2"/>
          <w:sz w:val="24"/>
        </w:rPr>
        <w:t xml:space="preserve"> </w:t>
      </w:r>
      <w:r>
        <w:rPr>
          <w:position w:val="2"/>
          <w:sz w:val="24"/>
        </w:rPr>
        <w:t>effective</w:t>
      </w:r>
      <w:r>
        <w:rPr>
          <w:spacing w:val="-1"/>
          <w:position w:val="2"/>
          <w:sz w:val="24"/>
        </w:rPr>
        <w:t xml:space="preserve"> </w:t>
      </w:r>
      <w:r>
        <w:rPr>
          <w:position w:val="2"/>
          <w:sz w:val="24"/>
        </w:rPr>
        <w:t>area</w:t>
      </w:r>
      <w:r>
        <w:rPr>
          <w:spacing w:val="-9"/>
          <w:position w:val="2"/>
          <w:sz w:val="24"/>
        </w:rPr>
        <w:t xml:space="preserve"> </w:t>
      </w:r>
      <w:r>
        <w:rPr>
          <w:position w:val="2"/>
          <w:sz w:val="24"/>
        </w:rPr>
        <w:t>of</w:t>
      </w:r>
      <w:r>
        <w:rPr>
          <w:spacing w:val="-6"/>
          <w:position w:val="2"/>
          <w:sz w:val="24"/>
        </w:rPr>
        <w:t xml:space="preserve"> </w:t>
      </w:r>
      <w:r>
        <w:rPr>
          <w:spacing w:val="-5"/>
          <w:position w:val="2"/>
          <w:sz w:val="24"/>
        </w:rPr>
        <w:t>the</w:t>
      </w:r>
    </w:p>
    <w:p w:rsidR="00D42FFC" w:rsidRDefault="00D42FFC" w:rsidP="00D42FFC">
      <w:pPr>
        <w:spacing w:before="33"/>
        <w:rPr>
          <w:sz w:val="24"/>
        </w:rPr>
      </w:pPr>
    </w:p>
    <w:p w:rsidR="00D42FFC" w:rsidRDefault="00D42FFC" w:rsidP="00D42FFC">
      <w:pPr>
        <w:spacing w:line="254" w:lineRule="auto"/>
        <w:ind w:left="590" w:right="398" w:hanging="5"/>
        <w:rPr>
          <w:position w:val="-3"/>
          <w:sz w:val="24"/>
        </w:rPr>
      </w:pPr>
      <w:r>
        <w:rPr>
          <w:sz w:val="24"/>
        </w:rPr>
        <w:t>member</w:t>
      </w:r>
      <w:r>
        <w:rPr>
          <w:spacing w:val="-12"/>
          <w:sz w:val="24"/>
        </w:rPr>
        <w:t xml:space="preserve"> </w:t>
      </w:r>
      <w:r>
        <w:rPr>
          <w:sz w:val="24"/>
        </w:rPr>
        <w:t>given</w:t>
      </w:r>
      <w:r>
        <w:rPr>
          <w:spacing w:val="-5"/>
          <w:sz w:val="24"/>
        </w:rPr>
        <w:t xml:space="preserve"> </w:t>
      </w:r>
      <w:r>
        <w:rPr>
          <w:sz w:val="24"/>
        </w:rPr>
        <w:t>(as</w:t>
      </w:r>
      <w:r>
        <w:rPr>
          <w:spacing w:val="-8"/>
          <w:sz w:val="24"/>
        </w:rPr>
        <w:t xml:space="preserve"> </w:t>
      </w:r>
      <w:r>
        <w:rPr>
          <w:sz w:val="24"/>
        </w:rPr>
        <w:t>shown</w:t>
      </w:r>
      <w:r>
        <w:rPr>
          <w:spacing w:val="-10"/>
          <w:sz w:val="24"/>
        </w:rPr>
        <w:t xml:space="preserve"> </w:t>
      </w:r>
      <w:r>
        <w:rPr>
          <w:sz w:val="24"/>
        </w:rPr>
        <w:t>in</w:t>
      </w:r>
      <w:r>
        <w:rPr>
          <w:spacing w:val="-5"/>
          <w:sz w:val="24"/>
        </w:rPr>
        <w:t xml:space="preserve"> </w:t>
      </w:r>
      <w:r>
        <w:rPr>
          <w:sz w:val="24"/>
        </w:rPr>
        <w:t>the</w:t>
      </w:r>
      <w:r>
        <w:rPr>
          <w:spacing w:val="-6"/>
          <w:sz w:val="24"/>
        </w:rPr>
        <w:t xml:space="preserve"> </w:t>
      </w:r>
      <w:r>
        <w:rPr>
          <w:sz w:val="24"/>
        </w:rPr>
        <w:t>Figure</w:t>
      </w:r>
      <w:r>
        <w:rPr>
          <w:spacing w:val="-6"/>
          <w:sz w:val="24"/>
        </w:rPr>
        <w:t xml:space="preserve"> </w:t>
      </w:r>
      <w:r>
        <w:rPr>
          <w:sz w:val="24"/>
        </w:rPr>
        <w:t>9.4</w:t>
      </w:r>
      <w:r>
        <w:rPr>
          <w:spacing w:val="-5"/>
          <w:sz w:val="24"/>
        </w:rPr>
        <w:t xml:space="preserve"> </w:t>
      </w:r>
      <w:r>
        <w:rPr>
          <w:sz w:val="24"/>
        </w:rPr>
        <w:t>for</w:t>
      </w:r>
      <w:r>
        <w:rPr>
          <w:spacing w:val="-10"/>
          <w:sz w:val="24"/>
        </w:rPr>
        <w:t xml:space="preserve"> </w:t>
      </w:r>
      <w:r>
        <w:rPr>
          <w:sz w:val="24"/>
        </w:rPr>
        <w:t>the</w:t>
      </w:r>
      <w:r>
        <w:rPr>
          <w:spacing w:val="-4"/>
          <w:sz w:val="24"/>
        </w:rPr>
        <w:t xml:space="preserve"> </w:t>
      </w:r>
      <w:r>
        <w:rPr>
          <w:sz w:val="24"/>
        </w:rPr>
        <w:t>definition</w:t>
      </w:r>
      <w:r>
        <w:rPr>
          <w:spacing w:val="-5"/>
          <w:sz w:val="24"/>
        </w:rPr>
        <w:t xml:space="preserve"> </w:t>
      </w:r>
      <w:r>
        <w:rPr>
          <w:sz w:val="24"/>
        </w:rPr>
        <w:t>of</w:t>
      </w:r>
      <w:r>
        <w:rPr>
          <w:spacing w:val="-9"/>
          <w:sz w:val="24"/>
        </w:rPr>
        <w:t xml:space="preserve"> </w:t>
      </w:r>
      <w:r>
        <w:rPr>
          <w:sz w:val="24"/>
        </w:rPr>
        <w:t>variables).</w:t>
      </w:r>
      <w:r>
        <w:rPr>
          <w:spacing w:val="22"/>
          <w:sz w:val="24"/>
        </w:rPr>
        <w:t xml:space="preserve"> </w:t>
      </w:r>
      <w:r>
        <w:rPr>
          <w:rFonts w:ascii="Symbol" w:eastAsia="Symbol" w:hAnsi="Symbol" w:cs="Symbol"/>
          <w:sz w:val="26"/>
        </w:rPr>
        <w:t></w:t>
      </w:r>
      <w:r>
        <w:rPr>
          <w:spacing w:val="-26"/>
          <w:sz w:val="26"/>
        </w:rPr>
        <w:t xml:space="preserve"> </w:t>
      </w:r>
      <w:r>
        <w:rPr>
          <w:i/>
          <w:position w:val="-3"/>
          <w:sz w:val="14"/>
        </w:rPr>
        <w:t>m</w:t>
      </w:r>
      <w:r>
        <w:rPr>
          <w:position w:val="-3"/>
          <w:sz w:val="14"/>
        </w:rPr>
        <w:t>1</w:t>
      </w:r>
      <w:r>
        <w:rPr>
          <w:spacing w:val="20"/>
          <w:position w:val="-3"/>
          <w:sz w:val="14"/>
        </w:rPr>
        <w:t xml:space="preserve"> </w:t>
      </w:r>
      <w:r>
        <w:rPr>
          <w:position w:val="-3"/>
          <w:sz w:val="24"/>
        </w:rPr>
        <w:t>is</w:t>
      </w:r>
      <w:r>
        <w:rPr>
          <w:spacing w:val="-5"/>
          <w:position w:val="-3"/>
          <w:sz w:val="24"/>
        </w:rPr>
        <w:t xml:space="preserve"> </w:t>
      </w:r>
      <w:r>
        <w:rPr>
          <w:position w:val="-3"/>
          <w:sz w:val="24"/>
        </w:rPr>
        <w:t>the</w:t>
      </w:r>
      <w:r>
        <w:rPr>
          <w:spacing w:val="-6"/>
          <w:position w:val="-3"/>
          <w:sz w:val="24"/>
        </w:rPr>
        <w:t xml:space="preserve"> </w:t>
      </w:r>
      <w:r>
        <w:rPr>
          <w:position w:val="-3"/>
          <w:sz w:val="24"/>
        </w:rPr>
        <w:t>partial safety factor for failure at ultimate stress</w:t>
      </w:r>
    </w:p>
    <w:p w:rsidR="00D42FFC" w:rsidRDefault="00D42FFC" w:rsidP="00D42FFC">
      <w:pPr>
        <w:tabs>
          <w:tab w:val="left" w:pos="2503"/>
        </w:tabs>
        <w:spacing w:before="183" w:line="273" w:lineRule="auto"/>
        <w:ind w:left="1132"/>
        <w:rPr>
          <w:rFonts w:ascii="Symbol" w:eastAsia="Symbol" w:hAnsi="Symbol" w:cs="Symbol"/>
          <w:position w:val="1"/>
          <w:sz w:val="24"/>
        </w:rPr>
      </w:pPr>
      <w:r>
        <w:rPr>
          <w:rFonts w:ascii="Symbol" w:eastAsia="Symbol" w:hAnsi="Symbol" w:cs="Symbol"/>
          <w:spacing w:val="-10"/>
          <w:position w:val="1"/>
          <w:sz w:val="24"/>
        </w:rPr>
        <w:t></w:t>
      </w:r>
      <w:r>
        <w:rPr>
          <w:position w:val="1"/>
          <w:sz w:val="24"/>
        </w:rPr>
        <w:tab/>
      </w:r>
      <w:r>
        <w:rPr>
          <w:i/>
          <w:position w:val="1"/>
          <w:sz w:val="24"/>
        </w:rPr>
        <w:t>p</w:t>
      </w:r>
      <w:r>
        <w:rPr>
          <w:i/>
          <w:spacing w:val="-33"/>
          <w:position w:val="1"/>
          <w:sz w:val="24"/>
        </w:rPr>
        <w:t xml:space="preserve"> </w:t>
      </w:r>
      <w:r>
        <w:rPr>
          <w:position w:val="1"/>
          <w:sz w:val="24"/>
          <w:vertAlign w:val="superscript"/>
        </w:rPr>
        <w:t>2</w:t>
      </w:r>
      <w:r>
        <w:rPr>
          <w:spacing w:val="34"/>
          <w:position w:val="1"/>
          <w:sz w:val="24"/>
        </w:rPr>
        <w:t xml:space="preserve"> </w:t>
      </w:r>
      <w:r>
        <w:rPr>
          <w:rFonts w:ascii="Symbol" w:eastAsia="Symbol" w:hAnsi="Symbol" w:cs="Symbol"/>
          <w:spacing w:val="-10"/>
          <w:position w:val="1"/>
          <w:sz w:val="24"/>
        </w:rPr>
        <w:t></w:t>
      </w:r>
    </w:p>
    <w:p w:rsidR="00D42FFC" w:rsidRDefault="00D42FFC" w:rsidP="00D42FFC">
      <w:pPr>
        <w:spacing w:before="14"/>
        <w:ind w:left="645"/>
        <w:rPr>
          <w:i/>
          <w:position w:val="2"/>
          <w:sz w:val="24"/>
        </w:rPr>
      </w:pPr>
      <w:r>
        <w:rPr>
          <w:i/>
          <w:position w:val="7"/>
          <w:sz w:val="24"/>
        </w:rPr>
        <w:t>A</w:t>
      </w:r>
      <w:r>
        <w:rPr>
          <w:i/>
          <w:position w:val="2"/>
          <w:sz w:val="14"/>
        </w:rPr>
        <w:t>n</w:t>
      </w:r>
      <w:r>
        <w:rPr>
          <w:i/>
          <w:spacing w:val="7"/>
          <w:position w:val="2"/>
          <w:sz w:val="14"/>
        </w:rPr>
        <w:t xml:space="preserve"> </w:t>
      </w:r>
      <w:r>
        <w:rPr>
          <w:rFonts w:ascii="Symbol" w:eastAsia="Symbol" w:hAnsi="Symbol" w:cs="Symbol"/>
          <w:position w:val="7"/>
          <w:sz w:val="24"/>
        </w:rPr>
        <w:t></w:t>
      </w:r>
      <w:r>
        <w:rPr>
          <w:spacing w:val="-9"/>
          <w:position w:val="7"/>
          <w:sz w:val="24"/>
        </w:rPr>
        <w:t xml:space="preserve"> </w:t>
      </w:r>
      <w:r>
        <w:rPr>
          <w:rFonts w:ascii="Symbol" w:eastAsia="Symbol" w:hAnsi="Symbol" w:cs="Symbol"/>
          <w:position w:val="-1"/>
          <w:sz w:val="24"/>
        </w:rPr>
        <w:t></w:t>
      </w:r>
      <w:r>
        <w:rPr>
          <w:i/>
          <w:position w:val="2"/>
          <w:sz w:val="24"/>
        </w:rPr>
        <w:t>b</w:t>
      </w:r>
      <w:r>
        <w:rPr>
          <w:i/>
          <w:spacing w:val="-15"/>
          <w:position w:val="2"/>
          <w:sz w:val="24"/>
        </w:rPr>
        <w:t xml:space="preserve"> </w:t>
      </w:r>
      <w:r>
        <w:rPr>
          <w:rFonts w:ascii="Symbol" w:eastAsia="Symbol" w:hAnsi="Symbol" w:cs="Symbol"/>
          <w:position w:val="2"/>
          <w:sz w:val="24"/>
        </w:rPr>
        <w:t></w:t>
      </w:r>
      <w:r>
        <w:rPr>
          <w:spacing w:val="-15"/>
          <w:position w:val="2"/>
          <w:sz w:val="24"/>
        </w:rPr>
        <w:t xml:space="preserve"> </w:t>
      </w:r>
      <w:r>
        <w:rPr>
          <w:i/>
          <w:position w:val="2"/>
          <w:sz w:val="24"/>
        </w:rPr>
        <w:t>nd</w:t>
      </w:r>
      <w:r>
        <w:rPr>
          <w:i/>
          <w:position w:val="2"/>
          <w:sz w:val="16"/>
        </w:rPr>
        <w:t>h</w:t>
      </w:r>
      <w:r>
        <w:rPr>
          <w:i/>
          <w:spacing w:val="15"/>
          <w:position w:val="2"/>
          <w:sz w:val="16"/>
        </w:rPr>
        <w:t xml:space="preserve"> </w:t>
      </w:r>
      <w:r>
        <w:rPr>
          <w:rFonts w:ascii="Symbol" w:eastAsia="Symbol" w:hAnsi="Symbol" w:cs="Symbol"/>
          <w:position w:val="2"/>
          <w:sz w:val="24"/>
        </w:rPr>
        <w:t></w:t>
      </w:r>
      <w:r>
        <w:rPr>
          <w:spacing w:val="-11"/>
          <w:position w:val="2"/>
          <w:sz w:val="24"/>
        </w:rPr>
        <w:t xml:space="preserve"> </w:t>
      </w:r>
      <w:r>
        <w:rPr>
          <w:rFonts w:ascii="Symbol" w:eastAsia="Symbol" w:hAnsi="Symbol" w:cs="Symbol"/>
          <w:position w:val="-15"/>
          <w:sz w:val="36"/>
        </w:rPr>
        <w:t></w:t>
      </w:r>
      <w:r>
        <w:rPr>
          <w:spacing w:val="-40"/>
          <w:position w:val="-15"/>
          <w:sz w:val="36"/>
        </w:rPr>
        <w:t xml:space="preserve"> </w:t>
      </w:r>
      <w:r>
        <w:rPr>
          <w:position w:val="-14"/>
          <w:sz w:val="24"/>
        </w:rPr>
        <w:t>4</w:t>
      </w:r>
      <w:r>
        <w:rPr>
          <w:i/>
          <w:position w:val="-14"/>
          <w:sz w:val="24"/>
        </w:rPr>
        <w:t>g</w:t>
      </w:r>
      <w:r>
        <w:rPr>
          <w:i/>
          <w:position w:val="-1"/>
          <w:sz w:val="14"/>
        </w:rPr>
        <w:t>si</w:t>
      </w:r>
      <w:r>
        <w:rPr>
          <w:i/>
          <w:spacing w:val="-9"/>
          <w:position w:val="-1"/>
          <w:sz w:val="14"/>
        </w:rPr>
        <w:t xml:space="preserve"> </w:t>
      </w:r>
      <w:r>
        <w:rPr>
          <w:rFonts w:ascii="Symbol" w:eastAsia="Symbol" w:hAnsi="Symbol" w:cs="Symbol"/>
          <w:spacing w:val="-5"/>
          <w:position w:val="-1"/>
          <w:sz w:val="24"/>
        </w:rPr>
        <w:t></w:t>
      </w:r>
      <w:r>
        <w:rPr>
          <w:i/>
          <w:spacing w:val="-5"/>
          <w:position w:val="2"/>
          <w:sz w:val="24"/>
        </w:rPr>
        <w:t>t</w:t>
      </w:r>
    </w:p>
    <w:p w:rsidR="00D42FFC" w:rsidRDefault="00D42FFC" w:rsidP="00D42FFC">
      <w:pPr>
        <w:rPr>
          <w:i/>
          <w:position w:val="2"/>
          <w:sz w:val="24"/>
        </w:rPr>
      </w:pPr>
    </w:p>
    <w:p w:rsidR="00D42FFC" w:rsidRDefault="00D42FFC" w:rsidP="00D42FFC">
      <w:pPr>
        <w:spacing w:before="4"/>
        <w:ind w:right="38"/>
        <w:jc w:val="right"/>
        <w:rPr>
          <w:rFonts w:ascii="Symbol" w:eastAsia="Symbol" w:hAnsi="Symbol" w:cs="Symbol"/>
          <w:sz w:val="24"/>
        </w:rPr>
      </w:pPr>
      <w:r>
        <w:rPr>
          <w:rFonts w:ascii="Symbol" w:eastAsia="Symbol" w:hAnsi="Symbol" w:cs="Symbol"/>
          <w:spacing w:val="-10"/>
          <w:sz w:val="24"/>
        </w:rPr>
        <w:t></w:t>
      </w:r>
    </w:p>
    <w:p w:rsidR="00D42FFC" w:rsidRDefault="00D42FFC" w:rsidP="00D42FFC">
      <w:pPr>
        <w:spacing w:before="50"/>
        <w:ind w:left="590"/>
        <w:rPr>
          <w:sz w:val="24"/>
        </w:rPr>
      </w:pPr>
      <w:r>
        <w:rPr>
          <w:spacing w:val="-4"/>
          <w:sz w:val="24"/>
        </w:rPr>
        <w:t>Where</w:t>
      </w:r>
    </w:p>
    <w:p w:rsidR="00D42FFC" w:rsidRDefault="00D42FFC" w:rsidP="00D42FFC">
      <w:pPr>
        <w:tabs>
          <w:tab w:val="left" w:pos="1056"/>
        </w:tabs>
        <w:spacing w:before="4"/>
        <w:ind w:left="590"/>
      </w:pPr>
      <w:r>
        <w:t xml:space="preserve"> </w:t>
      </w:r>
    </w:p>
    <w:p w:rsidR="00D42FFC" w:rsidRDefault="00D42FFC" w:rsidP="00D42FFC">
      <w:pPr>
        <w:tabs>
          <w:tab w:val="left" w:pos="1056"/>
        </w:tabs>
        <w:spacing w:before="4"/>
        <w:ind w:left="590"/>
        <w:rPr>
          <w:rFonts w:ascii="Symbol" w:eastAsia="Symbol" w:hAnsi="Symbol" w:cs="Symbol"/>
          <w:position w:val="2"/>
          <w:sz w:val="24"/>
        </w:rPr>
      </w:pPr>
      <w:r>
        <w:rPr>
          <w:i/>
          <w:spacing w:val="-10"/>
          <w:position w:val="2"/>
          <w:sz w:val="14"/>
        </w:rPr>
        <w:t>i</w:t>
      </w:r>
      <w:r>
        <w:rPr>
          <w:i/>
          <w:position w:val="2"/>
          <w:sz w:val="14"/>
        </w:rPr>
        <w:tab/>
        <w:t>i</w:t>
      </w:r>
      <w:r>
        <w:rPr>
          <w:i/>
          <w:spacing w:val="26"/>
          <w:position w:val="2"/>
          <w:sz w:val="14"/>
        </w:rPr>
        <w:t xml:space="preserve"> </w:t>
      </w:r>
      <w:r>
        <w:rPr>
          <w:rFonts w:ascii="Symbol" w:eastAsia="Symbol" w:hAnsi="Symbol" w:cs="Symbol"/>
          <w:spacing w:val="-10"/>
          <w:position w:val="2"/>
          <w:sz w:val="24"/>
        </w:rPr>
        <w:t></w:t>
      </w:r>
    </w:p>
    <w:p w:rsidR="00D42FFC" w:rsidRDefault="00D42FFC" w:rsidP="00D42FFC">
      <w:pPr>
        <w:rPr>
          <w:rFonts w:ascii="Symbol" w:eastAsia="Symbol" w:hAnsi="Symbol" w:cs="Symbol"/>
          <w:sz w:val="24"/>
        </w:rPr>
      </w:pPr>
    </w:p>
    <w:p w:rsidR="00D42FFC" w:rsidRDefault="00D42FFC" w:rsidP="00D42FFC">
      <w:pPr>
        <w:rPr>
          <w:rFonts w:ascii="Symbol" w:eastAsia="Symbol" w:hAnsi="Symbol" w:cs="Symbol"/>
          <w:sz w:val="24"/>
        </w:rPr>
      </w:pPr>
    </w:p>
    <w:p w:rsidR="00D42FFC" w:rsidRDefault="00D42FFC" w:rsidP="00D42FFC">
      <w:pPr>
        <w:spacing w:before="48"/>
        <w:rPr>
          <w:rFonts w:ascii="Symbol" w:eastAsia="Symbol" w:hAnsi="Symbol" w:cs="Symbol"/>
          <w:sz w:val="24"/>
        </w:rPr>
      </w:pPr>
    </w:p>
    <w:p w:rsidR="00D42FFC" w:rsidRDefault="00D42FFC" w:rsidP="00D42FFC">
      <w:pPr>
        <w:ind w:left="590"/>
        <w:rPr>
          <w:sz w:val="24"/>
        </w:rPr>
      </w:pPr>
      <w:r>
        <w:rPr>
          <w:sz w:val="24"/>
        </w:rPr>
        <w:lastRenderedPageBreak/>
        <w:t>b,t=</w:t>
      </w:r>
      <w:r>
        <w:rPr>
          <w:spacing w:val="-7"/>
          <w:sz w:val="24"/>
        </w:rPr>
        <w:t xml:space="preserve"> </w:t>
      </w:r>
      <w:r>
        <w:rPr>
          <w:sz w:val="24"/>
        </w:rPr>
        <w:t>width</w:t>
      </w:r>
      <w:r>
        <w:rPr>
          <w:spacing w:val="-3"/>
          <w:sz w:val="24"/>
        </w:rPr>
        <w:t xml:space="preserve"> </w:t>
      </w:r>
      <w:r>
        <w:rPr>
          <w:sz w:val="24"/>
        </w:rPr>
        <w:t>and</w:t>
      </w:r>
      <w:r>
        <w:rPr>
          <w:spacing w:val="-5"/>
          <w:sz w:val="24"/>
        </w:rPr>
        <w:t xml:space="preserve"> </w:t>
      </w:r>
      <w:r>
        <w:rPr>
          <w:sz w:val="24"/>
        </w:rPr>
        <w:t>thickness</w:t>
      </w:r>
      <w:r>
        <w:rPr>
          <w:spacing w:val="2"/>
          <w:sz w:val="24"/>
        </w:rPr>
        <w:t xml:space="preserve"> </w:t>
      </w:r>
      <w:r>
        <w:rPr>
          <w:sz w:val="24"/>
        </w:rPr>
        <w:t>of</w:t>
      </w:r>
      <w:r>
        <w:rPr>
          <w:spacing w:val="-4"/>
          <w:sz w:val="24"/>
        </w:rPr>
        <w:t xml:space="preserve"> </w:t>
      </w:r>
      <w:r>
        <w:rPr>
          <w:sz w:val="24"/>
        </w:rPr>
        <w:t>the</w:t>
      </w:r>
      <w:r>
        <w:rPr>
          <w:spacing w:val="-7"/>
          <w:sz w:val="24"/>
        </w:rPr>
        <w:t xml:space="preserve"> </w:t>
      </w:r>
      <w:r>
        <w:rPr>
          <w:sz w:val="24"/>
        </w:rPr>
        <w:t>plate,</w:t>
      </w:r>
      <w:r>
        <w:rPr>
          <w:spacing w:val="-3"/>
          <w:sz w:val="24"/>
        </w:rPr>
        <w:t xml:space="preserve"> </w:t>
      </w:r>
      <w:r>
        <w:rPr>
          <w:spacing w:val="-2"/>
          <w:sz w:val="24"/>
        </w:rPr>
        <w:t>respectively.</w:t>
      </w:r>
    </w:p>
    <w:p w:rsidR="00D42FFC" w:rsidRDefault="00D42FFC" w:rsidP="00D42FFC">
      <w:pPr>
        <w:spacing w:before="45" w:line="273" w:lineRule="auto"/>
        <w:ind w:left="1008" w:right="759" w:hanging="420"/>
        <w:rPr>
          <w:position w:val="2"/>
          <w:sz w:val="24"/>
        </w:rPr>
      </w:pPr>
      <w:r>
        <w:rPr>
          <w:position w:val="2"/>
          <w:sz w:val="24"/>
        </w:rPr>
        <w:t>d</w:t>
      </w:r>
      <w:r>
        <w:rPr>
          <w:position w:val="2"/>
          <w:sz w:val="16"/>
        </w:rPr>
        <w:t>h</w:t>
      </w:r>
      <w:r>
        <w:rPr>
          <w:spacing w:val="19"/>
          <w:position w:val="2"/>
          <w:sz w:val="16"/>
        </w:rPr>
        <w:t xml:space="preserve"> </w:t>
      </w:r>
      <w:r>
        <w:rPr>
          <w:position w:val="2"/>
          <w:sz w:val="24"/>
        </w:rPr>
        <w:t>=</w:t>
      </w:r>
      <w:r>
        <w:rPr>
          <w:spacing w:val="-3"/>
          <w:position w:val="2"/>
          <w:sz w:val="24"/>
        </w:rPr>
        <w:t xml:space="preserve"> </w:t>
      </w:r>
      <w:r>
        <w:rPr>
          <w:position w:val="2"/>
          <w:sz w:val="24"/>
        </w:rPr>
        <w:t>diameter</w:t>
      </w:r>
      <w:r>
        <w:rPr>
          <w:spacing w:val="-6"/>
          <w:position w:val="2"/>
          <w:sz w:val="24"/>
        </w:rPr>
        <w:t xml:space="preserve"> </w:t>
      </w:r>
      <w:r>
        <w:rPr>
          <w:position w:val="2"/>
          <w:sz w:val="24"/>
        </w:rPr>
        <w:t>of</w:t>
      </w:r>
      <w:r>
        <w:rPr>
          <w:spacing w:val="-2"/>
          <w:position w:val="2"/>
          <w:sz w:val="24"/>
        </w:rPr>
        <w:t xml:space="preserve"> </w:t>
      </w:r>
      <w:r>
        <w:rPr>
          <w:position w:val="2"/>
          <w:sz w:val="24"/>
        </w:rPr>
        <w:t>the</w:t>
      </w:r>
      <w:r>
        <w:rPr>
          <w:spacing w:val="-6"/>
          <w:position w:val="2"/>
          <w:sz w:val="24"/>
        </w:rPr>
        <w:t xml:space="preserve"> </w:t>
      </w:r>
      <w:r>
        <w:rPr>
          <w:position w:val="2"/>
          <w:sz w:val="24"/>
        </w:rPr>
        <w:t>bolt hole</w:t>
      </w:r>
      <w:r>
        <w:rPr>
          <w:spacing w:val="-2"/>
          <w:position w:val="2"/>
          <w:sz w:val="24"/>
        </w:rPr>
        <w:t xml:space="preserve"> </w:t>
      </w:r>
      <w:r>
        <w:rPr>
          <w:position w:val="2"/>
          <w:sz w:val="24"/>
        </w:rPr>
        <w:t>(2</w:t>
      </w:r>
      <w:r>
        <w:rPr>
          <w:spacing w:val="-2"/>
          <w:position w:val="2"/>
          <w:sz w:val="24"/>
        </w:rPr>
        <w:t xml:space="preserve"> </w:t>
      </w:r>
      <w:r>
        <w:rPr>
          <w:position w:val="2"/>
          <w:sz w:val="24"/>
        </w:rPr>
        <w:t>mm</w:t>
      </w:r>
      <w:r>
        <w:rPr>
          <w:spacing w:val="-1"/>
          <w:position w:val="2"/>
          <w:sz w:val="24"/>
        </w:rPr>
        <w:t xml:space="preserve"> </w:t>
      </w:r>
      <w:r>
        <w:rPr>
          <w:position w:val="2"/>
          <w:sz w:val="24"/>
        </w:rPr>
        <w:t>in</w:t>
      </w:r>
      <w:r>
        <w:rPr>
          <w:spacing w:val="-2"/>
          <w:position w:val="2"/>
          <w:sz w:val="24"/>
        </w:rPr>
        <w:t xml:space="preserve"> </w:t>
      </w:r>
      <w:r>
        <w:rPr>
          <w:position w:val="2"/>
          <w:sz w:val="24"/>
        </w:rPr>
        <w:t>addition</w:t>
      </w:r>
      <w:r>
        <w:rPr>
          <w:spacing w:val="-2"/>
          <w:position w:val="2"/>
          <w:sz w:val="24"/>
        </w:rPr>
        <w:t xml:space="preserve"> </w:t>
      </w:r>
      <w:r>
        <w:rPr>
          <w:position w:val="2"/>
          <w:sz w:val="24"/>
        </w:rPr>
        <w:t>to</w:t>
      </w:r>
      <w:r>
        <w:rPr>
          <w:spacing w:val="-6"/>
          <w:position w:val="2"/>
          <w:sz w:val="24"/>
        </w:rPr>
        <w:t xml:space="preserve"> </w:t>
      </w:r>
      <w:r>
        <w:rPr>
          <w:position w:val="2"/>
          <w:sz w:val="24"/>
        </w:rPr>
        <w:t>the</w:t>
      </w:r>
      <w:r>
        <w:rPr>
          <w:spacing w:val="-3"/>
          <w:position w:val="2"/>
          <w:sz w:val="24"/>
        </w:rPr>
        <w:t xml:space="preserve"> </w:t>
      </w:r>
      <w:r>
        <w:rPr>
          <w:position w:val="2"/>
          <w:sz w:val="24"/>
        </w:rPr>
        <w:t>diameter</w:t>
      </w:r>
      <w:r>
        <w:rPr>
          <w:spacing w:val="-4"/>
          <w:position w:val="2"/>
          <w:sz w:val="24"/>
        </w:rPr>
        <w:t xml:space="preserve"> </w:t>
      </w:r>
      <w:r>
        <w:rPr>
          <w:position w:val="2"/>
          <w:sz w:val="24"/>
        </w:rPr>
        <w:t>of</w:t>
      </w:r>
      <w:r>
        <w:rPr>
          <w:spacing w:val="-5"/>
          <w:position w:val="2"/>
          <w:sz w:val="24"/>
        </w:rPr>
        <w:t xml:space="preserve"> </w:t>
      </w:r>
      <w:r>
        <w:rPr>
          <w:position w:val="2"/>
          <w:sz w:val="24"/>
        </w:rPr>
        <w:t>the</w:t>
      </w:r>
      <w:r>
        <w:rPr>
          <w:spacing w:val="-2"/>
          <w:position w:val="2"/>
          <w:sz w:val="24"/>
        </w:rPr>
        <w:t xml:space="preserve"> </w:t>
      </w:r>
      <w:r>
        <w:rPr>
          <w:position w:val="2"/>
          <w:sz w:val="24"/>
        </w:rPr>
        <w:t>hole,</w:t>
      </w:r>
      <w:r>
        <w:rPr>
          <w:spacing w:val="-1"/>
          <w:position w:val="2"/>
          <w:sz w:val="24"/>
        </w:rPr>
        <w:t xml:space="preserve"> </w:t>
      </w:r>
      <w:r>
        <w:rPr>
          <w:position w:val="2"/>
          <w:sz w:val="24"/>
        </w:rPr>
        <w:t>in</w:t>
      </w:r>
      <w:r>
        <w:rPr>
          <w:spacing w:val="-2"/>
          <w:position w:val="2"/>
          <w:sz w:val="24"/>
        </w:rPr>
        <w:t xml:space="preserve"> </w:t>
      </w:r>
      <w:r>
        <w:rPr>
          <w:position w:val="2"/>
          <w:sz w:val="24"/>
        </w:rPr>
        <w:t>case</w:t>
      </w:r>
      <w:r>
        <w:rPr>
          <w:spacing w:val="-3"/>
          <w:position w:val="2"/>
          <w:sz w:val="24"/>
        </w:rPr>
        <w:t xml:space="preserve"> </w:t>
      </w:r>
      <w:r>
        <w:rPr>
          <w:position w:val="2"/>
          <w:sz w:val="24"/>
        </w:rPr>
        <w:t>the directly punched holes),</w:t>
      </w:r>
    </w:p>
    <w:p w:rsidR="00D42FFC" w:rsidRDefault="00D42FFC" w:rsidP="00D42FFC">
      <w:pPr>
        <w:ind w:left="588"/>
        <w:rPr>
          <w:sz w:val="24"/>
        </w:rPr>
      </w:pPr>
      <w:r>
        <w:rPr>
          <w:sz w:val="24"/>
        </w:rPr>
        <w:t>g=.</w:t>
      </w:r>
      <w:r>
        <w:rPr>
          <w:spacing w:val="-3"/>
          <w:sz w:val="24"/>
        </w:rPr>
        <w:t xml:space="preserve"> </w:t>
      </w:r>
      <w:r>
        <w:rPr>
          <w:sz w:val="24"/>
        </w:rPr>
        <w:t>gauge</w:t>
      </w:r>
      <w:r>
        <w:rPr>
          <w:spacing w:val="-6"/>
          <w:sz w:val="24"/>
        </w:rPr>
        <w:t xml:space="preserve"> </w:t>
      </w:r>
      <w:r>
        <w:rPr>
          <w:sz w:val="24"/>
        </w:rPr>
        <w:t>length</w:t>
      </w:r>
      <w:r>
        <w:rPr>
          <w:spacing w:val="-4"/>
          <w:sz w:val="24"/>
        </w:rPr>
        <w:t xml:space="preserve"> </w:t>
      </w:r>
      <w:r>
        <w:rPr>
          <w:sz w:val="24"/>
        </w:rPr>
        <w:t>between</w:t>
      </w:r>
      <w:r>
        <w:rPr>
          <w:spacing w:val="-2"/>
          <w:sz w:val="24"/>
        </w:rPr>
        <w:t xml:space="preserve"> </w:t>
      </w:r>
      <w:r>
        <w:rPr>
          <w:sz w:val="24"/>
        </w:rPr>
        <w:t>the</w:t>
      </w:r>
      <w:r>
        <w:rPr>
          <w:spacing w:val="-3"/>
          <w:sz w:val="24"/>
        </w:rPr>
        <w:t xml:space="preserve"> </w:t>
      </w:r>
      <w:r>
        <w:rPr>
          <w:sz w:val="24"/>
        </w:rPr>
        <w:t>bolt</w:t>
      </w:r>
      <w:r>
        <w:rPr>
          <w:spacing w:val="-3"/>
          <w:sz w:val="24"/>
        </w:rPr>
        <w:t xml:space="preserve"> </w:t>
      </w:r>
      <w:r>
        <w:rPr>
          <w:sz w:val="24"/>
        </w:rPr>
        <w:t>holes,</w:t>
      </w:r>
      <w:r>
        <w:rPr>
          <w:spacing w:val="-3"/>
          <w:sz w:val="24"/>
        </w:rPr>
        <w:t xml:space="preserve"> </w:t>
      </w:r>
      <w:r>
        <w:rPr>
          <w:sz w:val="24"/>
        </w:rPr>
        <w:t>as</w:t>
      </w:r>
      <w:r>
        <w:rPr>
          <w:spacing w:val="-5"/>
          <w:sz w:val="24"/>
        </w:rPr>
        <w:t xml:space="preserve"> </w:t>
      </w:r>
      <w:r>
        <w:rPr>
          <w:sz w:val="24"/>
        </w:rPr>
        <w:t>shown</w:t>
      </w:r>
      <w:r>
        <w:rPr>
          <w:spacing w:val="-4"/>
          <w:sz w:val="24"/>
        </w:rPr>
        <w:t xml:space="preserve"> </w:t>
      </w:r>
      <w:r>
        <w:rPr>
          <w:sz w:val="24"/>
        </w:rPr>
        <w:t>in</w:t>
      </w:r>
      <w:r>
        <w:rPr>
          <w:spacing w:val="-3"/>
          <w:sz w:val="24"/>
        </w:rPr>
        <w:t xml:space="preserve"> </w:t>
      </w:r>
      <w:r>
        <w:rPr>
          <w:sz w:val="24"/>
        </w:rPr>
        <w:t>Fig.</w:t>
      </w:r>
      <w:r>
        <w:rPr>
          <w:spacing w:val="-2"/>
          <w:sz w:val="24"/>
        </w:rPr>
        <w:t xml:space="preserve"> </w:t>
      </w:r>
      <w:r>
        <w:rPr>
          <w:spacing w:val="-4"/>
          <w:sz w:val="24"/>
        </w:rPr>
        <w:t>9.4,</w:t>
      </w:r>
    </w:p>
    <w:p w:rsidR="00D42FFC" w:rsidRDefault="00D42FFC" w:rsidP="00D42FFC">
      <w:pPr>
        <w:rPr>
          <w:sz w:val="24"/>
        </w:rPr>
      </w:pPr>
    </w:p>
    <w:p w:rsidR="00D42FFC" w:rsidRDefault="00D42FFC" w:rsidP="00D42FFC">
      <w:pPr>
        <w:spacing w:before="163" w:line="273" w:lineRule="auto"/>
        <w:ind w:left="590" w:right="1838"/>
        <w:rPr>
          <w:position w:val="2"/>
          <w:sz w:val="24"/>
        </w:rPr>
      </w:pPr>
      <w:r>
        <w:rPr>
          <w:position w:val="2"/>
          <w:sz w:val="24"/>
        </w:rPr>
        <w:t>p</w:t>
      </w:r>
      <w:r>
        <w:rPr>
          <w:position w:val="2"/>
          <w:sz w:val="16"/>
        </w:rPr>
        <w:t>s</w:t>
      </w:r>
      <w:r>
        <w:rPr>
          <w:position w:val="2"/>
          <w:sz w:val="24"/>
        </w:rPr>
        <w:t>=.</w:t>
      </w:r>
      <w:r>
        <w:rPr>
          <w:spacing w:val="-3"/>
          <w:position w:val="2"/>
          <w:sz w:val="24"/>
        </w:rPr>
        <w:t xml:space="preserve"> </w:t>
      </w:r>
      <w:r>
        <w:rPr>
          <w:position w:val="2"/>
          <w:sz w:val="24"/>
        </w:rPr>
        <w:t>staggered-pitch</w:t>
      </w:r>
      <w:r>
        <w:rPr>
          <w:spacing w:val="-3"/>
          <w:position w:val="2"/>
          <w:sz w:val="24"/>
        </w:rPr>
        <w:t xml:space="preserve"> </w:t>
      </w:r>
      <w:r>
        <w:rPr>
          <w:position w:val="2"/>
          <w:sz w:val="24"/>
        </w:rPr>
        <w:t>length</w:t>
      </w:r>
      <w:r>
        <w:rPr>
          <w:spacing w:val="-3"/>
          <w:position w:val="2"/>
          <w:sz w:val="24"/>
        </w:rPr>
        <w:t xml:space="preserve"> </w:t>
      </w:r>
      <w:r>
        <w:rPr>
          <w:position w:val="2"/>
          <w:sz w:val="24"/>
        </w:rPr>
        <w:t>between</w:t>
      </w:r>
      <w:r>
        <w:rPr>
          <w:spacing w:val="-3"/>
          <w:position w:val="2"/>
          <w:sz w:val="24"/>
        </w:rPr>
        <w:t xml:space="preserve"> </w:t>
      </w:r>
      <w:r>
        <w:rPr>
          <w:position w:val="2"/>
          <w:sz w:val="24"/>
        </w:rPr>
        <w:t>line</w:t>
      </w:r>
      <w:r>
        <w:rPr>
          <w:spacing w:val="-4"/>
          <w:position w:val="2"/>
          <w:sz w:val="24"/>
        </w:rPr>
        <w:t xml:space="preserve"> </w:t>
      </w:r>
      <w:r>
        <w:rPr>
          <w:position w:val="2"/>
          <w:sz w:val="24"/>
        </w:rPr>
        <w:t>of</w:t>
      </w:r>
      <w:r>
        <w:rPr>
          <w:spacing w:val="-3"/>
          <w:position w:val="2"/>
          <w:sz w:val="24"/>
        </w:rPr>
        <w:t xml:space="preserve"> </w:t>
      </w:r>
      <w:r>
        <w:rPr>
          <w:position w:val="2"/>
          <w:sz w:val="24"/>
        </w:rPr>
        <w:t>bolt</w:t>
      </w:r>
      <w:r>
        <w:rPr>
          <w:spacing w:val="-3"/>
          <w:position w:val="2"/>
          <w:sz w:val="24"/>
        </w:rPr>
        <w:t xml:space="preserve"> </w:t>
      </w:r>
      <w:r>
        <w:rPr>
          <w:position w:val="2"/>
          <w:sz w:val="24"/>
        </w:rPr>
        <w:t>holes,</w:t>
      </w:r>
      <w:r>
        <w:rPr>
          <w:spacing w:val="-3"/>
          <w:position w:val="2"/>
          <w:sz w:val="24"/>
        </w:rPr>
        <w:t xml:space="preserve"> </w:t>
      </w:r>
      <w:r>
        <w:rPr>
          <w:position w:val="2"/>
          <w:sz w:val="24"/>
        </w:rPr>
        <w:t>as</w:t>
      </w:r>
      <w:r>
        <w:rPr>
          <w:spacing w:val="-3"/>
          <w:position w:val="2"/>
          <w:sz w:val="24"/>
        </w:rPr>
        <w:t xml:space="preserve"> </w:t>
      </w:r>
      <w:r>
        <w:rPr>
          <w:position w:val="2"/>
          <w:sz w:val="24"/>
        </w:rPr>
        <w:t>shown</w:t>
      </w:r>
      <w:r>
        <w:rPr>
          <w:spacing w:val="-3"/>
          <w:position w:val="2"/>
          <w:sz w:val="24"/>
        </w:rPr>
        <w:t xml:space="preserve"> </w:t>
      </w:r>
      <w:r>
        <w:rPr>
          <w:position w:val="2"/>
          <w:sz w:val="24"/>
        </w:rPr>
        <w:t>in</w:t>
      </w:r>
      <w:r>
        <w:rPr>
          <w:spacing w:val="-3"/>
          <w:position w:val="2"/>
          <w:sz w:val="24"/>
        </w:rPr>
        <w:t xml:space="preserve"> </w:t>
      </w:r>
      <w:r>
        <w:rPr>
          <w:position w:val="2"/>
          <w:sz w:val="24"/>
        </w:rPr>
        <w:t>Fig.</w:t>
      </w:r>
      <w:r>
        <w:rPr>
          <w:spacing w:val="-3"/>
          <w:position w:val="2"/>
          <w:sz w:val="24"/>
        </w:rPr>
        <w:t xml:space="preserve"> </w:t>
      </w:r>
      <w:r>
        <w:rPr>
          <w:position w:val="2"/>
          <w:sz w:val="24"/>
        </w:rPr>
        <w:t>9.4, n=. number of bolt holes in the critical section, and</w:t>
      </w:r>
    </w:p>
    <w:p w:rsidR="00D42FFC" w:rsidRDefault="00D42FFC" w:rsidP="00D42FFC">
      <w:pPr>
        <w:spacing w:line="274" w:lineRule="auto"/>
        <w:ind w:left="590"/>
        <w:rPr>
          <w:sz w:val="24"/>
        </w:rPr>
      </w:pPr>
      <w:r>
        <w:rPr>
          <w:sz w:val="24"/>
        </w:rPr>
        <w:t>i=</w:t>
      </w:r>
      <w:r>
        <w:rPr>
          <w:spacing w:val="51"/>
          <w:sz w:val="24"/>
        </w:rPr>
        <w:t xml:space="preserve"> </w:t>
      </w:r>
      <w:r>
        <w:rPr>
          <w:sz w:val="24"/>
        </w:rPr>
        <w:t>subscript</w:t>
      </w:r>
      <w:r>
        <w:rPr>
          <w:spacing w:val="-2"/>
          <w:sz w:val="24"/>
        </w:rPr>
        <w:t xml:space="preserve"> </w:t>
      </w:r>
      <w:r>
        <w:rPr>
          <w:sz w:val="24"/>
        </w:rPr>
        <w:t>for</w:t>
      </w:r>
      <w:r>
        <w:rPr>
          <w:spacing w:val="-7"/>
          <w:sz w:val="24"/>
        </w:rPr>
        <w:t xml:space="preserve"> </w:t>
      </w:r>
      <w:r>
        <w:rPr>
          <w:sz w:val="24"/>
        </w:rPr>
        <w:t>summation</w:t>
      </w:r>
      <w:r>
        <w:rPr>
          <w:spacing w:val="1"/>
          <w:sz w:val="24"/>
        </w:rPr>
        <w:t xml:space="preserve"> </w:t>
      </w:r>
      <w:r>
        <w:rPr>
          <w:sz w:val="24"/>
        </w:rPr>
        <w:t>of</w:t>
      </w:r>
      <w:r>
        <w:rPr>
          <w:spacing w:val="-6"/>
          <w:sz w:val="24"/>
        </w:rPr>
        <w:t xml:space="preserve"> </w:t>
      </w:r>
      <w:r>
        <w:rPr>
          <w:sz w:val="24"/>
        </w:rPr>
        <w:t>all</w:t>
      </w:r>
      <w:r>
        <w:rPr>
          <w:spacing w:val="1"/>
          <w:sz w:val="24"/>
        </w:rPr>
        <w:t xml:space="preserve"> </w:t>
      </w:r>
      <w:r>
        <w:rPr>
          <w:sz w:val="24"/>
        </w:rPr>
        <w:t>the</w:t>
      </w:r>
      <w:r>
        <w:rPr>
          <w:spacing w:val="-4"/>
          <w:sz w:val="24"/>
        </w:rPr>
        <w:t xml:space="preserve"> </w:t>
      </w:r>
      <w:r>
        <w:rPr>
          <w:sz w:val="24"/>
        </w:rPr>
        <w:t>inclined</w:t>
      </w:r>
      <w:r>
        <w:rPr>
          <w:spacing w:val="1"/>
          <w:sz w:val="24"/>
        </w:rPr>
        <w:t xml:space="preserve"> </w:t>
      </w:r>
      <w:r>
        <w:rPr>
          <w:spacing w:val="-4"/>
          <w:sz w:val="24"/>
        </w:rPr>
        <w:t>legs</w:t>
      </w:r>
    </w:p>
    <w:p w:rsidR="00D42FFC" w:rsidRDefault="00D42FFC" w:rsidP="00D42FFC">
      <w:pPr>
        <w:rPr>
          <w:sz w:val="20"/>
        </w:rPr>
      </w:pPr>
    </w:p>
    <w:p w:rsidR="00D42FFC" w:rsidRDefault="00D42FFC" w:rsidP="00D42FFC">
      <w:pPr>
        <w:spacing w:before="119"/>
        <w:rPr>
          <w:sz w:val="20"/>
        </w:rPr>
      </w:pPr>
      <w:r>
        <w:object w:dxaOrig="5656" w:dyaOrig="3326">
          <v:rect id="rectole0000000068" o:spid="_x0000_i1098" style="width:282.75pt;height:166.5pt" o:ole="" o:preferrelative="t" stroked="f">
            <v:imagedata r:id="rId307" o:title=""/>
          </v:rect>
          <o:OLEObject Type="Embed" ProgID="StaticMetafile" ShapeID="rectole0000000068" DrawAspect="Content" ObjectID="_1817204639" r:id="rId308"/>
        </w:object>
      </w:r>
    </w:p>
    <w:p w:rsidR="00D42FFC" w:rsidRDefault="00D42FFC" w:rsidP="00D42FFC">
      <w:pPr>
        <w:spacing w:before="238"/>
        <w:ind w:left="270"/>
        <w:jc w:val="center"/>
        <w:rPr>
          <w:sz w:val="24"/>
        </w:rPr>
      </w:pPr>
      <w:r>
        <w:rPr>
          <w:sz w:val="24"/>
        </w:rPr>
        <w:t>Figure</w:t>
      </w:r>
      <w:r>
        <w:rPr>
          <w:spacing w:val="-7"/>
          <w:sz w:val="24"/>
        </w:rPr>
        <w:t xml:space="preserve"> </w:t>
      </w:r>
      <w:r>
        <w:rPr>
          <w:sz w:val="24"/>
        </w:rPr>
        <w:t>9.4</w:t>
      </w:r>
      <w:r>
        <w:rPr>
          <w:spacing w:val="-6"/>
          <w:sz w:val="24"/>
        </w:rPr>
        <w:t xml:space="preserve"> </w:t>
      </w:r>
      <w:r>
        <w:rPr>
          <w:sz w:val="24"/>
        </w:rPr>
        <w:t>plate</w:t>
      </w:r>
      <w:r>
        <w:rPr>
          <w:spacing w:val="-1"/>
          <w:sz w:val="24"/>
        </w:rPr>
        <w:t xml:space="preserve"> </w:t>
      </w:r>
      <w:r>
        <w:rPr>
          <w:sz w:val="24"/>
        </w:rPr>
        <w:t>with</w:t>
      </w:r>
      <w:r>
        <w:rPr>
          <w:spacing w:val="-3"/>
          <w:sz w:val="24"/>
        </w:rPr>
        <w:t xml:space="preserve"> </w:t>
      </w:r>
      <w:r>
        <w:rPr>
          <w:sz w:val="24"/>
        </w:rPr>
        <w:t>the</w:t>
      </w:r>
      <w:r>
        <w:rPr>
          <w:spacing w:val="-1"/>
          <w:sz w:val="24"/>
        </w:rPr>
        <w:t xml:space="preserve"> </w:t>
      </w:r>
      <w:r>
        <w:rPr>
          <w:sz w:val="24"/>
        </w:rPr>
        <w:t>staggered</w:t>
      </w:r>
      <w:r>
        <w:rPr>
          <w:spacing w:val="-3"/>
          <w:sz w:val="24"/>
        </w:rPr>
        <w:t xml:space="preserve"> </w:t>
      </w:r>
      <w:r>
        <w:rPr>
          <w:sz w:val="24"/>
        </w:rPr>
        <w:t>holes</w:t>
      </w:r>
      <w:r>
        <w:rPr>
          <w:spacing w:val="-4"/>
          <w:sz w:val="24"/>
        </w:rPr>
        <w:t xml:space="preserve"> </w:t>
      </w:r>
      <w:r>
        <w:rPr>
          <w:sz w:val="24"/>
        </w:rPr>
        <w:t>in</w:t>
      </w:r>
      <w:r>
        <w:rPr>
          <w:spacing w:val="-5"/>
          <w:sz w:val="24"/>
        </w:rPr>
        <w:t xml:space="preserve"> </w:t>
      </w:r>
      <w:r>
        <w:rPr>
          <w:spacing w:val="-2"/>
          <w:sz w:val="24"/>
        </w:rPr>
        <w:t>tension</w:t>
      </w:r>
    </w:p>
    <w:p w:rsidR="00D42FFC" w:rsidRDefault="00D42FFC" w:rsidP="00D42FFC">
      <w:pPr>
        <w:spacing w:before="69"/>
        <w:rPr>
          <w:sz w:val="24"/>
        </w:rPr>
      </w:pPr>
    </w:p>
    <w:p w:rsidR="00D42FFC" w:rsidRDefault="00D42FFC" w:rsidP="00D42FFC">
      <w:pPr>
        <w:widowControl/>
        <w:numPr>
          <w:ilvl w:val="0"/>
          <w:numId w:val="213"/>
        </w:numPr>
        <w:tabs>
          <w:tab w:val="left" w:pos="1187"/>
        </w:tabs>
        <w:autoSpaceDE/>
        <w:autoSpaceDN/>
        <w:ind w:left="1187" w:hanging="602"/>
        <w:rPr>
          <w:b/>
          <w:position w:val="2"/>
          <w:sz w:val="24"/>
        </w:rPr>
      </w:pPr>
      <w:r>
        <w:rPr>
          <w:position w:val="2"/>
          <w:sz w:val="24"/>
        </w:rPr>
        <w:t>The</w:t>
      </w:r>
      <w:r>
        <w:rPr>
          <w:spacing w:val="-12"/>
          <w:position w:val="2"/>
          <w:sz w:val="24"/>
        </w:rPr>
        <w:t xml:space="preserve"> </w:t>
      </w:r>
      <w:r>
        <w:rPr>
          <w:position w:val="2"/>
          <w:sz w:val="24"/>
        </w:rPr>
        <w:t>design</w:t>
      </w:r>
      <w:r>
        <w:rPr>
          <w:spacing w:val="-2"/>
          <w:position w:val="2"/>
          <w:sz w:val="24"/>
        </w:rPr>
        <w:t xml:space="preserve"> </w:t>
      </w:r>
      <w:r>
        <w:rPr>
          <w:position w:val="2"/>
          <w:sz w:val="24"/>
        </w:rPr>
        <w:t>strength</w:t>
      </w:r>
      <w:r>
        <w:rPr>
          <w:spacing w:val="1"/>
          <w:position w:val="2"/>
          <w:sz w:val="24"/>
        </w:rPr>
        <w:t xml:space="preserve"> </w:t>
      </w:r>
      <w:r>
        <w:rPr>
          <w:position w:val="2"/>
          <w:sz w:val="24"/>
        </w:rPr>
        <w:t>of</w:t>
      </w:r>
      <w:r>
        <w:rPr>
          <w:spacing w:val="-8"/>
          <w:position w:val="2"/>
          <w:sz w:val="24"/>
        </w:rPr>
        <w:t xml:space="preserve"> </w:t>
      </w:r>
      <w:r>
        <w:rPr>
          <w:position w:val="2"/>
          <w:sz w:val="24"/>
        </w:rPr>
        <w:t>threaded</w:t>
      </w:r>
      <w:r>
        <w:rPr>
          <w:spacing w:val="-1"/>
          <w:position w:val="2"/>
          <w:sz w:val="24"/>
        </w:rPr>
        <w:t xml:space="preserve"> </w:t>
      </w:r>
      <w:r>
        <w:rPr>
          <w:position w:val="2"/>
          <w:sz w:val="24"/>
        </w:rPr>
        <w:t>rods</w:t>
      </w:r>
      <w:r>
        <w:rPr>
          <w:spacing w:val="-3"/>
          <w:position w:val="2"/>
          <w:sz w:val="24"/>
        </w:rPr>
        <w:t xml:space="preserve"> </w:t>
      </w:r>
      <w:r>
        <w:rPr>
          <w:position w:val="2"/>
          <w:sz w:val="24"/>
        </w:rPr>
        <w:t>in</w:t>
      </w:r>
      <w:r>
        <w:rPr>
          <w:spacing w:val="-2"/>
          <w:position w:val="2"/>
          <w:sz w:val="24"/>
        </w:rPr>
        <w:t xml:space="preserve"> </w:t>
      </w:r>
      <w:r>
        <w:rPr>
          <w:position w:val="2"/>
          <w:sz w:val="24"/>
        </w:rPr>
        <w:t>tension,</w:t>
      </w:r>
      <w:r>
        <w:rPr>
          <w:spacing w:val="16"/>
          <w:position w:val="2"/>
          <w:sz w:val="24"/>
        </w:rPr>
        <w:t xml:space="preserve"> </w:t>
      </w:r>
      <w:r>
        <w:rPr>
          <w:i/>
          <w:position w:val="2"/>
          <w:sz w:val="24"/>
        </w:rPr>
        <w:t>T</w:t>
      </w:r>
      <w:r>
        <w:rPr>
          <w:i/>
          <w:position w:val="2"/>
          <w:sz w:val="16"/>
        </w:rPr>
        <w:t>dn</w:t>
      </w:r>
      <w:r>
        <w:rPr>
          <w:i/>
          <w:spacing w:val="6"/>
          <w:position w:val="2"/>
          <w:sz w:val="16"/>
        </w:rPr>
        <w:t xml:space="preserve"> </w:t>
      </w:r>
      <w:r>
        <w:rPr>
          <w:position w:val="2"/>
          <w:sz w:val="24"/>
        </w:rPr>
        <w:t>,</w:t>
      </w:r>
      <w:r>
        <w:rPr>
          <w:spacing w:val="-3"/>
          <w:position w:val="2"/>
          <w:sz w:val="24"/>
        </w:rPr>
        <w:t xml:space="preserve"> </w:t>
      </w:r>
      <w:r>
        <w:rPr>
          <w:position w:val="2"/>
          <w:sz w:val="24"/>
        </w:rPr>
        <w:t>as</w:t>
      </w:r>
      <w:r>
        <w:rPr>
          <w:spacing w:val="-5"/>
          <w:position w:val="2"/>
          <w:sz w:val="24"/>
        </w:rPr>
        <w:t xml:space="preserve"> </w:t>
      </w:r>
      <w:r>
        <w:rPr>
          <w:position w:val="2"/>
          <w:sz w:val="24"/>
        </w:rPr>
        <w:t>governed</w:t>
      </w:r>
      <w:r>
        <w:rPr>
          <w:spacing w:val="-3"/>
          <w:position w:val="2"/>
          <w:sz w:val="24"/>
        </w:rPr>
        <w:t xml:space="preserve"> </w:t>
      </w:r>
      <w:r>
        <w:rPr>
          <w:position w:val="2"/>
          <w:sz w:val="24"/>
        </w:rPr>
        <w:t>by</w:t>
      </w:r>
      <w:r>
        <w:rPr>
          <w:spacing w:val="-5"/>
          <w:position w:val="2"/>
          <w:sz w:val="24"/>
        </w:rPr>
        <w:t xml:space="preserve"> </w:t>
      </w:r>
      <w:r>
        <w:rPr>
          <w:position w:val="2"/>
          <w:sz w:val="24"/>
        </w:rPr>
        <w:t>rupture</w:t>
      </w:r>
      <w:r>
        <w:rPr>
          <w:spacing w:val="-4"/>
          <w:position w:val="2"/>
          <w:sz w:val="24"/>
        </w:rPr>
        <w:t xml:space="preserve"> </w:t>
      </w:r>
      <w:r>
        <w:rPr>
          <w:position w:val="2"/>
          <w:sz w:val="24"/>
        </w:rPr>
        <w:t>is</w:t>
      </w:r>
      <w:r>
        <w:rPr>
          <w:spacing w:val="-3"/>
          <w:position w:val="2"/>
          <w:sz w:val="24"/>
        </w:rPr>
        <w:t xml:space="preserve"> </w:t>
      </w:r>
      <w:r>
        <w:rPr>
          <w:position w:val="2"/>
          <w:sz w:val="24"/>
        </w:rPr>
        <w:t>given</w:t>
      </w:r>
      <w:r>
        <w:rPr>
          <w:spacing w:val="-3"/>
          <w:position w:val="2"/>
          <w:sz w:val="24"/>
        </w:rPr>
        <w:t xml:space="preserve"> </w:t>
      </w:r>
      <w:r>
        <w:rPr>
          <w:spacing w:val="-5"/>
          <w:position w:val="2"/>
          <w:sz w:val="24"/>
        </w:rPr>
        <w:t>by</w:t>
      </w:r>
    </w:p>
    <w:p w:rsidR="00D42FFC" w:rsidRDefault="00D42FFC" w:rsidP="00D42FFC">
      <w:pPr>
        <w:spacing w:before="37"/>
        <w:ind w:left="609"/>
        <w:rPr>
          <w:position w:val="-1"/>
          <w:sz w:val="14"/>
        </w:rPr>
      </w:pPr>
      <w:r>
        <w:rPr>
          <w:i/>
          <w:spacing w:val="-6"/>
          <w:position w:val="2"/>
          <w:sz w:val="24"/>
        </w:rPr>
        <w:t>T</w:t>
      </w:r>
      <w:r>
        <w:rPr>
          <w:i/>
          <w:spacing w:val="-6"/>
          <w:position w:val="2"/>
          <w:sz w:val="16"/>
        </w:rPr>
        <w:t>dn</w:t>
      </w:r>
      <w:r>
        <w:rPr>
          <w:i/>
          <w:spacing w:val="6"/>
          <w:position w:val="2"/>
          <w:sz w:val="16"/>
        </w:rPr>
        <w:t xml:space="preserve"> </w:t>
      </w:r>
      <w:r>
        <w:rPr>
          <w:rFonts w:ascii="Symbol" w:eastAsia="Symbol" w:hAnsi="Symbol" w:cs="Symbol"/>
          <w:spacing w:val="-6"/>
          <w:position w:val="2"/>
          <w:sz w:val="24"/>
        </w:rPr>
        <w:t></w:t>
      </w:r>
      <w:r>
        <w:rPr>
          <w:spacing w:val="-9"/>
          <w:position w:val="2"/>
          <w:sz w:val="24"/>
        </w:rPr>
        <w:t xml:space="preserve"> </w:t>
      </w:r>
      <w:r>
        <w:rPr>
          <w:spacing w:val="-6"/>
          <w:position w:val="2"/>
          <w:sz w:val="24"/>
        </w:rPr>
        <w:t>0.9</w:t>
      </w:r>
      <w:r>
        <w:rPr>
          <w:spacing w:val="-34"/>
          <w:position w:val="2"/>
          <w:sz w:val="24"/>
        </w:rPr>
        <w:t xml:space="preserve"> </w:t>
      </w:r>
      <w:r>
        <w:rPr>
          <w:i/>
          <w:spacing w:val="-6"/>
          <w:position w:val="2"/>
          <w:sz w:val="24"/>
        </w:rPr>
        <w:t>A</w:t>
      </w:r>
      <w:r>
        <w:rPr>
          <w:i/>
          <w:spacing w:val="-6"/>
          <w:position w:val="2"/>
          <w:sz w:val="16"/>
        </w:rPr>
        <w:t>n</w:t>
      </w:r>
      <w:r>
        <w:rPr>
          <w:i/>
          <w:spacing w:val="-4"/>
          <w:position w:val="2"/>
          <w:sz w:val="16"/>
        </w:rPr>
        <w:t xml:space="preserve"> </w:t>
      </w:r>
      <w:r>
        <w:rPr>
          <w:i/>
          <w:spacing w:val="-6"/>
          <w:position w:val="2"/>
          <w:sz w:val="24"/>
        </w:rPr>
        <w:t>f</w:t>
      </w:r>
      <w:r>
        <w:rPr>
          <w:i/>
          <w:spacing w:val="-6"/>
          <w:position w:val="2"/>
          <w:sz w:val="16"/>
        </w:rPr>
        <w:t>u</w:t>
      </w:r>
      <w:r>
        <w:rPr>
          <w:i/>
          <w:spacing w:val="24"/>
          <w:position w:val="2"/>
          <w:sz w:val="16"/>
        </w:rPr>
        <w:t xml:space="preserve"> </w:t>
      </w:r>
      <w:r>
        <w:rPr>
          <w:spacing w:val="-6"/>
          <w:position w:val="2"/>
          <w:sz w:val="24"/>
        </w:rPr>
        <w:t>/</w:t>
      </w:r>
      <w:r>
        <w:rPr>
          <w:spacing w:val="-29"/>
          <w:position w:val="2"/>
          <w:sz w:val="24"/>
        </w:rPr>
        <w:t xml:space="preserve"> </w:t>
      </w:r>
      <w:r>
        <w:rPr>
          <w:rFonts w:ascii="Symbol" w:eastAsia="Symbol" w:hAnsi="Symbol" w:cs="Symbol"/>
          <w:spacing w:val="-6"/>
          <w:position w:val="2"/>
          <w:sz w:val="26"/>
        </w:rPr>
        <w:t></w:t>
      </w:r>
      <w:r>
        <w:rPr>
          <w:spacing w:val="-19"/>
          <w:position w:val="2"/>
          <w:sz w:val="26"/>
        </w:rPr>
        <w:t xml:space="preserve"> </w:t>
      </w:r>
      <w:r>
        <w:rPr>
          <w:i/>
          <w:spacing w:val="-6"/>
          <w:position w:val="-1"/>
          <w:sz w:val="14"/>
        </w:rPr>
        <w:t>m</w:t>
      </w:r>
      <w:r>
        <w:rPr>
          <w:spacing w:val="-6"/>
          <w:position w:val="-1"/>
          <w:sz w:val="14"/>
        </w:rPr>
        <w:t>1</w:t>
      </w:r>
    </w:p>
    <w:p w:rsidR="00D42FFC" w:rsidRDefault="00D42FFC" w:rsidP="00D42FFC">
      <w:pPr>
        <w:spacing w:before="61"/>
        <w:ind w:left="588"/>
        <w:rPr>
          <w:sz w:val="24"/>
        </w:rPr>
      </w:pPr>
      <w:r>
        <w:rPr>
          <w:spacing w:val="-4"/>
          <w:sz w:val="24"/>
        </w:rPr>
        <w:t>Where</w:t>
      </w:r>
    </w:p>
    <w:p w:rsidR="00D42FFC" w:rsidRDefault="00D42FFC" w:rsidP="00D42FFC">
      <w:pPr>
        <w:spacing w:before="65"/>
        <w:ind w:left="645"/>
        <w:rPr>
          <w:position w:val="2"/>
          <w:sz w:val="24"/>
        </w:rPr>
      </w:pPr>
      <w:r>
        <w:rPr>
          <w:i/>
          <w:position w:val="2"/>
          <w:sz w:val="24"/>
        </w:rPr>
        <w:t>A</w:t>
      </w:r>
      <w:r>
        <w:rPr>
          <w:i/>
          <w:position w:val="2"/>
          <w:sz w:val="16"/>
        </w:rPr>
        <w:t>n</w:t>
      </w:r>
      <w:r>
        <w:rPr>
          <w:i/>
          <w:spacing w:val="18"/>
          <w:position w:val="2"/>
          <w:sz w:val="16"/>
        </w:rPr>
        <w:t xml:space="preserve"> </w:t>
      </w:r>
      <w:r>
        <w:rPr>
          <w:position w:val="2"/>
          <w:sz w:val="24"/>
        </w:rPr>
        <w:t>is</w:t>
      </w:r>
      <w:r>
        <w:rPr>
          <w:spacing w:val="-5"/>
          <w:position w:val="2"/>
          <w:sz w:val="24"/>
        </w:rPr>
        <w:t xml:space="preserve"> </w:t>
      </w:r>
      <w:r>
        <w:rPr>
          <w:position w:val="2"/>
          <w:sz w:val="24"/>
        </w:rPr>
        <w:t>the</w:t>
      </w:r>
      <w:r>
        <w:rPr>
          <w:spacing w:val="-7"/>
          <w:position w:val="2"/>
          <w:sz w:val="24"/>
        </w:rPr>
        <w:t xml:space="preserve"> </w:t>
      </w:r>
      <w:r>
        <w:rPr>
          <w:position w:val="2"/>
          <w:sz w:val="24"/>
        </w:rPr>
        <w:t>net</w:t>
      </w:r>
      <w:r>
        <w:rPr>
          <w:spacing w:val="-5"/>
          <w:position w:val="2"/>
          <w:sz w:val="24"/>
        </w:rPr>
        <w:t xml:space="preserve"> </w:t>
      </w:r>
      <w:r>
        <w:rPr>
          <w:position w:val="2"/>
          <w:sz w:val="24"/>
        </w:rPr>
        <w:t>root</w:t>
      </w:r>
      <w:r>
        <w:rPr>
          <w:spacing w:val="-6"/>
          <w:position w:val="2"/>
          <w:sz w:val="24"/>
        </w:rPr>
        <w:t xml:space="preserve"> </w:t>
      </w:r>
      <w:r>
        <w:rPr>
          <w:position w:val="2"/>
          <w:sz w:val="24"/>
        </w:rPr>
        <w:t>area</w:t>
      </w:r>
      <w:r>
        <w:rPr>
          <w:spacing w:val="-5"/>
          <w:position w:val="2"/>
          <w:sz w:val="24"/>
        </w:rPr>
        <w:t xml:space="preserve"> </w:t>
      </w:r>
      <w:r>
        <w:rPr>
          <w:position w:val="2"/>
          <w:sz w:val="24"/>
        </w:rPr>
        <w:t>at</w:t>
      </w:r>
      <w:r>
        <w:rPr>
          <w:spacing w:val="-6"/>
          <w:position w:val="2"/>
          <w:sz w:val="24"/>
        </w:rPr>
        <w:t xml:space="preserve"> </w:t>
      </w:r>
      <w:r>
        <w:rPr>
          <w:position w:val="2"/>
          <w:sz w:val="24"/>
        </w:rPr>
        <w:t>the</w:t>
      </w:r>
      <w:r>
        <w:rPr>
          <w:spacing w:val="-8"/>
          <w:position w:val="2"/>
          <w:sz w:val="24"/>
        </w:rPr>
        <w:t xml:space="preserve"> </w:t>
      </w:r>
      <w:r>
        <w:rPr>
          <w:position w:val="2"/>
          <w:sz w:val="24"/>
        </w:rPr>
        <w:t>threaded</w:t>
      </w:r>
      <w:r>
        <w:rPr>
          <w:spacing w:val="-5"/>
          <w:position w:val="2"/>
          <w:sz w:val="24"/>
        </w:rPr>
        <w:t xml:space="preserve"> </w:t>
      </w:r>
      <w:r>
        <w:rPr>
          <w:spacing w:val="-2"/>
          <w:position w:val="2"/>
          <w:sz w:val="24"/>
        </w:rPr>
        <w:t>section</w:t>
      </w:r>
    </w:p>
    <w:p w:rsidR="00D42FFC" w:rsidRDefault="00D42FFC" w:rsidP="00D42FFC">
      <w:pPr>
        <w:spacing w:before="132"/>
        <w:rPr>
          <w:sz w:val="24"/>
        </w:rPr>
      </w:pPr>
    </w:p>
    <w:p w:rsidR="00D42FFC" w:rsidRDefault="00D42FFC" w:rsidP="00D42FFC">
      <w:pPr>
        <w:widowControl/>
        <w:numPr>
          <w:ilvl w:val="0"/>
          <w:numId w:val="214"/>
        </w:numPr>
        <w:tabs>
          <w:tab w:val="left" w:pos="1127"/>
        </w:tabs>
        <w:autoSpaceDE/>
        <w:autoSpaceDN/>
        <w:ind w:left="1127" w:hanging="542"/>
        <w:rPr>
          <w:b/>
          <w:sz w:val="24"/>
        </w:rPr>
      </w:pPr>
      <w:r>
        <w:rPr>
          <w:sz w:val="24"/>
        </w:rPr>
        <w:t>Single</w:t>
      </w:r>
      <w:r>
        <w:rPr>
          <w:spacing w:val="-8"/>
          <w:sz w:val="24"/>
        </w:rPr>
        <w:t xml:space="preserve"> </w:t>
      </w:r>
      <w:r>
        <w:rPr>
          <w:spacing w:val="-2"/>
          <w:sz w:val="24"/>
        </w:rPr>
        <w:t>Angles</w:t>
      </w:r>
    </w:p>
    <w:p w:rsidR="00D42FFC" w:rsidRDefault="00D42FFC" w:rsidP="00D42FFC">
      <w:pPr>
        <w:spacing w:before="105"/>
        <w:rPr>
          <w:sz w:val="24"/>
        </w:rPr>
      </w:pPr>
    </w:p>
    <w:p w:rsidR="00D42FFC" w:rsidRDefault="00D42FFC" w:rsidP="00D42FFC">
      <w:pPr>
        <w:spacing w:line="314" w:lineRule="auto"/>
        <w:ind w:left="590" w:right="398"/>
        <w:rPr>
          <w:position w:val="2"/>
          <w:sz w:val="24"/>
        </w:rPr>
      </w:pPr>
      <w:r>
        <w:rPr>
          <w:position w:val="2"/>
          <w:sz w:val="24"/>
        </w:rPr>
        <w:t>For angle members connected through one leg, the design rupture strength</w:t>
      </w:r>
      <w:r>
        <w:rPr>
          <w:spacing w:val="33"/>
          <w:position w:val="2"/>
          <w:sz w:val="24"/>
        </w:rPr>
        <w:t xml:space="preserve"> </w:t>
      </w:r>
      <w:r>
        <w:rPr>
          <w:i/>
          <w:position w:val="2"/>
          <w:sz w:val="24"/>
        </w:rPr>
        <w:t>T</w:t>
      </w:r>
      <w:r>
        <w:rPr>
          <w:i/>
          <w:position w:val="2"/>
          <w:sz w:val="16"/>
        </w:rPr>
        <w:t xml:space="preserve">dn </w:t>
      </w:r>
      <w:r>
        <w:rPr>
          <w:position w:val="2"/>
          <w:sz w:val="24"/>
        </w:rPr>
        <w:t xml:space="preserve">, is calculated </w:t>
      </w:r>
      <w:r>
        <w:rPr>
          <w:spacing w:val="-4"/>
          <w:position w:val="2"/>
          <w:sz w:val="24"/>
        </w:rPr>
        <w:t>as:</w:t>
      </w:r>
    </w:p>
    <w:p w:rsidR="00D42FFC" w:rsidRDefault="00D42FFC" w:rsidP="00D42FFC">
      <w:pPr>
        <w:spacing w:line="321" w:lineRule="auto"/>
        <w:ind w:left="609"/>
        <w:rPr>
          <w:i/>
          <w:position w:val="-3"/>
          <w:sz w:val="14"/>
        </w:rPr>
      </w:pPr>
      <w:r>
        <w:rPr>
          <w:i/>
          <w:spacing w:val="-4"/>
          <w:sz w:val="24"/>
        </w:rPr>
        <w:t>T</w:t>
      </w:r>
      <w:r>
        <w:rPr>
          <w:i/>
          <w:spacing w:val="-4"/>
          <w:position w:val="-3"/>
          <w:sz w:val="14"/>
        </w:rPr>
        <w:t>dn</w:t>
      </w:r>
      <w:r>
        <w:rPr>
          <w:i/>
          <w:spacing w:val="-5"/>
          <w:position w:val="-3"/>
          <w:sz w:val="14"/>
        </w:rPr>
        <w:t xml:space="preserve"> </w:t>
      </w:r>
      <w:r>
        <w:rPr>
          <w:rFonts w:ascii="Symbol" w:eastAsia="Symbol" w:hAnsi="Symbol" w:cs="Symbol"/>
          <w:spacing w:val="-4"/>
          <w:position w:val="-3"/>
          <w:sz w:val="24"/>
        </w:rPr>
        <w:t></w:t>
      </w:r>
      <w:r>
        <w:rPr>
          <w:spacing w:val="-11"/>
          <w:position w:val="-3"/>
          <w:sz w:val="24"/>
        </w:rPr>
        <w:t xml:space="preserve"> </w:t>
      </w:r>
      <w:r>
        <w:rPr>
          <w:spacing w:val="-4"/>
          <w:position w:val="-3"/>
          <w:sz w:val="24"/>
        </w:rPr>
        <w:t>0.9</w:t>
      </w:r>
      <w:r>
        <w:rPr>
          <w:spacing w:val="-29"/>
          <w:position w:val="-3"/>
          <w:sz w:val="24"/>
        </w:rPr>
        <w:t xml:space="preserve"> </w:t>
      </w:r>
      <w:r>
        <w:rPr>
          <w:i/>
          <w:spacing w:val="-4"/>
          <w:position w:val="-3"/>
          <w:sz w:val="24"/>
        </w:rPr>
        <w:t>A</w:t>
      </w:r>
      <w:r>
        <w:rPr>
          <w:i/>
          <w:spacing w:val="-4"/>
          <w:position w:val="-3"/>
          <w:sz w:val="14"/>
        </w:rPr>
        <w:t>nc</w:t>
      </w:r>
      <w:r>
        <w:rPr>
          <w:i/>
          <w:spacing w:val="-3"/>
          <w:position w:val="-3"/>
          <w:sz w:val="14"/>
        </w:rPr>
        <w:t xml:space="preserve"> </w:t>
      </w:r>
      <w:r>
        <w:rPr>
          <w:i/>
          <w:spacing w:val="-4"/>
          <w:position w:val="-3"/>
          <w:sz w:val="24"/>
        </w:rPr>
        <w:t>f</w:t>
      </w:r>
      <w:r>
        <w:rPr>
          <w:i/>
          <w:spacing w:val="-4"/>
          <w:position w:val="-3"/>
          <w:sz w:val="14"/>
        </w:rPr>
        <w:t>u</w:t>
      </w:r>
      <w:r>
        <w:rPr>
          <w:i/>
          <w:position w:val="-3"/>
          <w:sz w:val="14"/>
        </w:rPr>
        <w:t xml:space="preserve"> </w:t>
      </w:r>
      <w:r>
        <w:rPr>
          <w:spacing w:val="-4"/>
          <w:position w:val="-3"/>
          <w:sz w:val="24"/>
        </w:rPr>
        <w:t>/</w:t>
      </w:r>
      <w:r>
        <w:rPr>
          <w:spacing w:val="-22"/>
          <w:position w:val="-3"/>
          <w:sz w:val="24"/>
        </w:rPr>
        <w:t xml:space="preserve"> </w:t>
      </w:r>
      <w:r>
        <w:rPr>
          <w:rFonts w:ascii="Symbol" w:eastAsia="Symbol" w:hAnsi="Symbol" w:cs="Symbol"/>
          <w:spacing w:val="-4"/>
          <w:position w:val="-3"/>
          <w:sz w:val="26"/>
        </w:rPr>
        <w:t></w:t>
      </w:r>
      <w:r>
        <w:rPr>
          <w:spacing w:val="-19"/>
          <w:position w:val="-3"/>
          <w:sz w:val="26"/>
        </w:rPr>
        <w:t xml:space="preserve"> </w:t>
      </w:r>
      <w:r>
        <w:rPr>
          <w:i/>
          <w:spacing w:val="-4"/>
          <w:position w:val="-3"/>
          <w:sz w:val="14"/>
        </w:rPr>
        <w:t>m</w:t>
      </w:r>
      <w:r>
        <w:rPr>
          <w:spacing w:val="-4"/>
          <w:position w:val="-3"/>
          <w:sz w:val="14"/>
        </w:rPr>
        <w:t>1</w:t>
      </w:r>
      <w:r>
        <w:rPr>
          <w:spacing w:val="17"/>
          <w:position w:val="-3"/>
          <w:sz w:val="14"/>
        </w:rPr>
        <w:t xml:space="preserve"> </w:t>
      </w:r>
      <w:r>
        <w:rPr>
          <w:rFonts w:ascii="Symbol" w:eastAsia="Symbol" w:hAnsi="Symbol" w:cs="Symbol"/>
          <w:spacing w:val="-4"/>
          <w:position w:val="-3"/>
          <w:sz w:val="24"/>
        </w:rPr>
        <w:t></w:t>
      </w:r>
      <w:r>
        <w:rPr>
          <w:spacing w:val="-11"/>
          <w:position w:val="-3"/>
          <w:sz w:val="24"/>
        </w:rPr>
        <w:t xml:space="preserve"> </w:t>
      </w:r>
      <w:r>
        <w:rPr>
          <w:rFonts w:ascii="Symbol" w:eastAsia="Symbol" w:hAnsi="Symbol" w:cs="Symbol"/>
          <w:spacing w:val="-4"/>
          <w:position w:val="-3"/>
          <w:sz w:val="26"/>
        </w:rPr>
        <w:t></w:t>
      </w:r>
      <w:r>
        <w:rPr>
          <w:i/>
          <w:spacing w:val="-4"/>
          <w:position w:val="-3"/>
          <w:sz w:val="24"/>
        </w:rPr>
        <w:t>A</w:t>
      </w:r>
      <w:r>
        <w:rPr>
          <w:i/>
          <w:spacing w:val="-4"/>
          <w:position w:val="-3"/>
          <w:sz w:val="14"/>
        </w:rPr>
        <w:t>go</w:t>
      </w:r>
      <w:r>
        <w:rPr>
          <w:i/>
          <w:spacing w:val="19"/>
          <w:position w:val="-3"/>
          <w:sz w:val="14"/>
        </w:rPr>
        <w:t xml:space="preserve"> </w:t>
      </w:r>
      <w:r>
        <w:rPr>
          <w:i/>
          <w:spacing w:val="-4"/>
          <w:position w:val="-3"/>
          <w:sz w:val="24"/>
        </w:rPr>
        <w:t>f</w:t>
      </w:r>
      <w:r>
        <w:rPr>
          <w:i/>
          <w:spacing w:val="-20"/>
          <w:position w:val="-3"/>
          <w:sz w:val="24"/>
        </w:rPr>
        <w:t xml:space="preserve"> </w:t>
      </w:r>
      <w:r>
        <w:rPr>
          <w:i/>
          <w:spacing w:val="-4"/>
          <w:position w:val="-3"/>
          <w:sz w:val="14"/>
        </w:rPr>
        <w:t>y</w:t>
      </w:r>
      <w:r>
        <w:rPr>
          <w:i/>
          <w:spacing w:val="25"/>
          <w:position w:val="-3"/>
          <w:sz w:val="14"/>
        </w:rPr>
        <w:t xml:space="preserve"> </w:t>
      </w:r>
      <w:r>
        <w:rPr>
          <w:spacing w:val="-4"/>
          <w:position w:val="-3"/>
          <w:sz w:val="24"/>
        </w:rPr>
        <w:t>/</w:t>
      </w:r>
      <w:r>
        <w:rPr>
          <w:spacing w:val="-27"/>
          <w:position w:val="-3"/>
          <w:sz w:val="24"/>
        </w:rPr>
        <w:t xml:space="preserve"> </w:t>
      </w:r>
      <w:r>
        <w:rPr>
          <w:rFonts w:ascii="Symbol" w:eastAsia="Symbol" w:hAnsi="Symbol" w:cs="Symbol"/>
          <w:spacing w:val="-4"/>
          <w:position w:val="-3"/>
          <w:sz w:val="26"/>
        </w:rPr>
        <w:t></w:t>
      </w:r>
      <w:r>
        <w:rPr>
          <w:spacing w:val="-21"/>
          <w:position w:val="-3"/>
          <w:sz w:val="26"/>
        </w:rPr>
        <w:t xml:space="preserve"> </w:t>
      </w:r>
      <w:r>
        <w:rPr>
          <w:i/>
          <w:spacing w:val="-5"/>
          <w:position w:val="-3"/>
          <w:sz w:val="14"/>
        </w:rPr>
        <w:t>mo</w:t>
      </w:r>
    </w:p>
    <w:p w:rsidR="00D42FFC" w:rsidRDefault="00D42FFC" w:rsidP="00D42FFC">
      <w:pPr>
        <w:spacing w:before="3" w:line="262" w:lineRule="auto"/>
        <w:ind w:left="590"/>
        <w:rPr>
          <w:sz w:val="24"/>
        </w:rPr>
      </w:pPr>
      <w:r>
        <w:rPr>
          <w:spacing w:val="-4"/>
          <w:sz w:val="24"/>
        </w:rPr>
        <w:t>Where</w:t>
      </w:r>
    </w:p>
    <w:p w:rsidR="00D42FFC" w:rsidRDefault="00D42FFC" w:rsidP="00D42FFC">
      <w:pPr>
        <w:spacing w:line="439" w:lineRule="auto"/>
        <w:ind w:left="626"/>
        <w:rPr>
          <w:position w:val="2"/>
          <w:sz w:val="24"/>
        </w:rPr>
      </w:pPr>
      <w:r>
        <w:rPr>
          <w:rFonts w:ascii="Symbol" w:eastAsia="Symbol" w:hAnsi="Symbol" w:cs="Symbol"/>
          <w:position w:val="2"/>
          <w:sz w:val="26"/>
        </w:rPr>
        <w:t></w:t>
      </w:r>
      <w:r>
        <w:rPr>
          <w:position w:val="2"/>
          <w:sz w:val="26"/>
        </w:rPr>
        <w:t xml:space="preserve"> </w:t>
      </w:r>
      <w:r>
        <w:rPr>
          <w:rFonts w:ascii="Symbol" w:eastAsia="Symbol" w:hAnsi="Symbol" w:cs="Symbol"/>
          <w:position w:val="2"/>
          <w:sz w:val="24"/>
        </w:rPr>
        <w:t></w:t>
      </w:r>
      <w:r>
        <w:rPr>
          <w:spacing w:val="-18"/>
          <w:position w:val="2"/>
          <w:sz w:val="24"/>
        </w:rPr>
        <w:t xml:space="preserve"> </w:t>
      </w:r>
      <w:r>
        <w:rPr>
          <w:position w:val="2"/>
          <w:sz w:val="24"/>
        </w:rPr>
        <w:t>1.4</w:t>
      </w:r>
      <w:r>
        <w:rPr>
          <w:spacing w:val="-11"/>
          <w:position w:val="2"/>
          <w:sz w:val="24"/>
        </w:rPr>
        <w:t xml:space="preserve"> </w:t>
      </w:r>
      <w:r>
        <w:rPr>
          <w:rFonts w:ascii="Symbol" w:eastAsia="Symbol" w:hAnsi="Symbol" w:cs="Symbol"/>
          <w:position w:val="2"/>
          <w:sz w:val="24"/>
        </w:rPr>
        <w:t></w:t>
      </w:r>
      <w:r>
        <w:rPr>
          <w:spacing w:val="-9"/>
          <w:position w:val="2"/>
          <w:sz w:val="24"/>
        </w:rPr>
        <w:t xml:space="preserve"> </w:t>
      </w:r>
      <w:r>
        <w:rPr>
          <w:position w:val="2"/>
          <w:sz w:val="24"/>
        </w:rPr>
        <w:t>0.076</w:t>
      </w:r>
      <w:r>
        <w:rPr>
          <w:rFonts w:ascii="Symbol" w:eastAsia="Symbol" w:hAnsi="Symbol" w:cs="Symbol"/>
          <w:position w:val="2"/>
          <w:sz w:val="32"/>
        </w:rPr>
        <w:t></w:t>
      </w:r>
      <w:r>
        <w:rPr>
          <w:i/>
          <w:position w:val="2"/>
          <w:sz w:val="24"/>
        </w:rPr>
        <w:t>w</w:t>
      </w:r>
      <w:r>
        <w:rPr>
          <w:i/>
          <w:spacing w:val="-25"/>
          <w:position w:val="2"/>
          <w:sz w:val="24"/>
        </w:rPr>
        <w:t xml:space="preserve"> </w:t>
      </w:r>
      <w:r>
        <w:rPr>
          <w:position w:val="2"/>
          <w:sz w:val="24"/>
        </w:rPr>
        <w:t>/</w:t>
      </w:r>
      <w:r>
        <w:rPr>
          <w:spacing w:val="-20"/>
          <w:position w:val="2"/>
          <w:sz w:val="24"/>
        </w:rPr>
        <w:t xml:space="preserve"> </w:t>
      </w:r>
      <w:r>
        <w:rPr>
          <w:i/>
          <w:position w:val="2"/>
          <w:sz w:val="24"/>
        </w:rPr>
        <w:t>t</w:t>
      </w:r>
      <w:r>
        <w:rPr>
          <w:i/>
          <w:spacing w:val="-27"/>
          <w:position w:val="2"/>
          <w:sz w:val="24"/>
        </w:rPr>
        <w:t xml:space="preserve"> </w:t>
      </w:r>
      <w:r>
        <w:rPr>
          <w:rFonts w:ascii="Symbol" w:eastAsia="Symbol" w:hAnsi="Symbol" w:cs="Symbol"/>
          <w:position w:val="2"/>
          <w:sz w:val="32"/>
        </w:rPr>
        <w:t></w:t>
      </w:r>
      <w:r>
        <w:rPr>
          <w:rFonts w:ascii="Symbol" w:eastAsia="Symbol" w:hAnsi="Symbol" w:cs="Symbol"/>
          <w:position w:val="2"/>
          <w:sz w:val="37"/>
        </w:rPr>
        <w:t></w:t>
      </w:r>
      <w:r>
        <w:rPr>
          <w:spacing w:val="-49"/>
          <w:position w:val="2"/>
          <w:sz w:val="37"/>
        </w:rPr>
        <w:t xml:space="preserve"> </w:t>
      </w:r>
      <w:r>
        <w:rPr>
          <w:i/>
          <w:position w:val="2"/>
          <w:sz w:val="24"/>
        </w:rPr>
        <w:t>f</w:t>
      </w:r>
      <w:r>
        <w:rPr>
          <w:i/>
          <w:spacing w:val="-17"/>
          <w:position w:val="2"/>
          <w:sz w:val="24"/>
        </w:rPr>
        <w:t xml:space="preserve"> </w:t>
      </w:r>
      <w:r>
        <w:rPr>
          <w:i/>
          <w:position w:val="2"/>
          <w:sz w:val="16"/>
        </w:rPr>
        <w:t>y</w:t>
      </w:r>
      <w:r>
        <w:rPr>
          <w:i/>
          <w:spacing w:val="12"/>
          <w:position w:val="2"/>
          <w:sz w:val="16"/>
        </w:rPr>
        <w:t xml:space="preserve"> </w:t>
      </w:r>
      <w:r>
        <w:rPr>
          <w:position w:val="2"/>
          <w:sz w:val="24"/>
        </w:rPr>
        <w:t>/</w:t>
      </w:r>
      <w:r>
        <w:rPr>
          <w:spacing w:val="5"/>
          <w:position w:val="2"/>
          <w:sz w:val="24"/>
        </w:rPr>
        <w:t xml:space="preserve"> </w:t>
      </w:r>
      <w:r>
        <w:rPr>
          <w:i/>
          <w:position w:val="2"/>
          <w:sz w:val="24"/>
        </w:rPr>
        <w:t>f</w:t>
      </w:r>
      <w:r>
        <w:rPr>
          <w:i/>
          <w:position w:val="2"/>
          <w:sz w:val="16"/>
        </w:rPr>
        <w:t>u</w:t>
      </w:r>
      <w:r>
        <w:rPr>
          <w:i/>
          <w:spacing w:val="-1"/>
          <w:position w:val="2"/>
          <w:sz w:val="16"/>
        </w:rPr>
        <w:t xml:space="preserve"> </w:t>
      </w:r>
      <w:r>
        <w:rPr>
          <w:rFonts w:ascii="Symbol" w:eastAsia="Symbol" w:hAnsi="Symbol" w:cs="Symbol"/>
          <w:position w:val="2"/>
          <w:sz w:val="37"/>
        </w:rPr>
        <w:t></w:t>
      </w:r>
      <w:r>
        <w:rPr>
          <w:rFonts w:ascii="Symbol" w:eastAsia="Symbol" w:hAnsi="Symbol" w:cs="Symbol"/>
          <w:position w:val="2"/>
          <w:sz w:val="32"/>
        </w:rPr>
        <w:t></w:t>
      </w:r>
      <w:r>
        <w:rPr>
          <w:i/>
          <w:position w:val="2"/>
          <w:sz w:val="24"/>
        </w:rPr>
        <w:t>b</w:t>
      </w:r>
      <w:r>
        <w:rPr>
          <w:i/>
          <w:position w:val="2"/>
          <w:sz w:val="16"/>
        </w:rPr>
        <w:t>s</w:t>
      </w:r>
      <w:r>
        <w:rPr>
          <w:i/>
          <w:spacing w:val="11"/>
          <w:position w:val="2"/>
          <w:sz w:val="16"/>
        </w:rPr>
        <w:t xml:space="preserve"> </w:t>
      </w:r>
      <w:r>
        <w:rPr>
          <w:position w:val="2"/>
          <w:sz w:val="24"/>
        </w:rPr>
        <w:t>/</w:t>
      </w:r>
      <w:r>
        <w:rPr>
          <w:spacing w:val="-9"/>
          <w:position w:val="2"/>
          <w:sz w:val="24"/>
        </w:rPr>
        <w:t xml:space="preserve"> </w:t>
      </w:r>
      <w:r>
        <w:rPr>
          <w:i/>
          <w:position w:val="2"/>
          <w:sz w:val="24"/>
        </w:rPr>
        <w:t>L</w:t>
      </w:r>
      <w:r>
        <w:rPr>
          <w:i/>
          <w:position w:val="2"/>
          <w:sz w:val="16"/>
        </w:rPr>
        <w:t>c</w:t>
      </w:r>
      <w:r>
        <w:rPr>
          <w:i/>
          <w:spacing w:val="3"/>
          <w:position w:val="2"/>
          <w:sz w:val="16"/>
        </w:rPr>
        <w:t xml:space="preserve"> </w:t>
      </w:r>
      <w:r>
        <w:rPr>
          <w:rFonts w:ascii="Symbol" w:eastAsia="Symbol" w:hAnsi="Symbol" w:cs="Symbol"/>
          <w:position w:val="2"/>
          <w:sz w:val="32"/>
        </w:rPr>
        <w:t></w:t>
      </w:r>
      <w:r>
        <w:rPr>
          <w:spacing w:val="-36"/>
          <w:position w:val="2"/>
          <w:sz w:val="32"/>
        </w:rPr>
        <w:t xml:space="preserve"> </w:t>
      </w:r>
      <w:r>
        <w:rPr>
          <w:rFonts w:ascii="Symbol" w:eastAsia="Symbol" w:hAnsi="Symbol" w:cs="Symbol"/>
          <w:position w:val="2"/>
          <w:sz w:val="24"/>
        </w:rPr>
        <w:t></w:t>
      </w:r>
      <w:r>
        <w:rPr>
          <w:spacing w:val="-6"/>
          <w:position w:val="2"/>
          <w:sz w:val="24"/>
        </w:rPr>
        <w:t xml:space="preserve"> </w:t>
      </w:r>
      <w:r>
        <w:rPr>
          <w:rFonts w:ascii="Symbol" w:eastAsia="Symbol" w:hAnsi="Symbol" w:cs="Symbol"/>
          <w:position w:val="2"/>
          <w:sz w:val="37"/>
        </w:rPr>
        <w:t></w:t>
      </w:r>
      <w:r>
        <w:rPr>
          <w:spacing w:val="-47"/>
          <w:position w:val="2"/>
          <w:sz w:val="37"/>
        </w:rPr>
        <w:t xml:space="preserve"> </w:t>
      </w:r>
      <w:r>
        <w:rPr>
          <w:i/>
          <w:position w:val="2"/>
          <w:sz w:val="24"/>
        </w:rPr>
        <w:t>f</w:t>
      </w:r>
      <w:r>
        <w:rPr>
          <w:i/>
          <w:position w:val="2"/>
          <w:sz w:val="16"/>
        </w:rPr>
        <w:t>u</w:t>
      </w:r>
      <w:r>
        <w:rPr>
          <w:rFonts w:ascii="Symbol" w:eastAsia="Symbol" w:hAnsi="Symbol" w:cs="Symbol"/>
          <w:position w:val="2"/>
          <w:sz w:val="26"/>
        </w:rPr>
        <w:t></w:t>
      </w:r>
      <w:r>
        <w:rPr>
          <w:spacing w:val="-10"/>
          <w:position w:val="2"/>
          <w:sz w:val="26"/>
        </w:rPr>
        <w:t xml:space="preserve"> </w:t>
      </w:r>
      <w:r>
        <w:rPr>
          <w:i/>
          <w:position w:val="-1"/>
          <w:sz w:val="14"/>
        </w:rPr>
        <w:t>mo</w:t>
      </w:r>
      <w:r>
        <w:rPr>
          <w:i/>
          <w:spacing w:val="1"/>
          <w:position w:val="-1"/>
          <w:sz w:val="14"/>
        </w:rPr>
        <w:t xml:space="preserve"> </w:t>
      </w:r>
      <w:r>
        <w:rPr>
          <w:position w:val="2"/>
          <w:sz w:val="24"/>
        </w:rPr>
        <w:t>/</w:t>
      </w:r>
      <w:r>
        <w:rPr>
          <w:spacing w:val="20"/>
          <w:position w:val="2"/>
          <w:sz w:val="24"/>
        </w:rPr>
        <w:t xml:space="preserve"> </w:t>
      </w:r>
      <w:r>
        <w:rPr>
          <w:i/>
          <w:position w:val="2"/>
          <w:sz w:val="24"/>
        </w:rPr>
        <w:t>f</w:t>
      </w:r>
      <w:r>
        <w:rPr>
          <w:i/>
          <w:spacing w:val="-18"/>
          <w:position w:val="2"/>
          <w:sz w:val="24"/>
        </w:rPr>
        <w:t xml:space="preserve"> </w:t>
      </w:r>
      <w:r>
        <w:rPr>
          <w:i/>
          <w:position w:val="2"/>
          <w:sz w:val="16"/>
        </w:rPr>
        <w:t>y</w:t>
      </w:r>
      <w:r>
        <w:rPr>
          <w:rFonts w:ascii="Symbol" w:eastAsia="Symbol" w:hAnsi="Symbol" w:cs="Symbol"/>
          <w:position w:val="2"/>
          <w:sz w:val="26"/>
        </w:rPr>
        <w:t></w:t>
      </w:r>
      <w:r>
        <w:rPr>
          <w:spacing w:val="-10"/>
          <w:position w:val="2"/>
          <w:sz w:val="26"/>
        </w:rPr>
        <w:t xml:space="preserve"> </w:t>
      </w:r>
      <w:r>
        <w:rPr>
          <w:i/>
          <w:position w:val="-1"/>
          <w:sz w:val="14"/>
        </w:rPr>
        <w:t>m</w:t>
      </w:r>
      <w:r>
        <w:rPr>
          <w:position w:val="-1"/>
          <w:sz w:val="14"/>
        </w:rPr>
        <w:t>1</w:t>
      </w:r>
      <w:r>
        <w:rPr>
          <w:spacing w:val="1"/>
          <w:position w:val="-1"/>
          <w:sz w:val="14"/>
        </w:rPr>
        <w:t xml:space="preserve"> </w:t>
      </w:r>
      <w:r>
        <w:rPr>
          <w:rFonts w:ascii="Symbol" w:eastAsia="Symbol" w:hAnsi="Symbol" w:cs="Symbol"/>
          <w:position w:val="2"/>
          <w:sz w:val="37"/>
        </w:rPr>
        <w:t></w:t>
      </w:r>
      <w:r>
        <w:rPr>
          <w:rFonts w:ascii="Symbol" w:eastAsia="Symbol" w:hAnsi="Symbol" w:cs="Symbol"/>
          <w:position w:val="2"/>
          <w:sz w:val="24"/>
        </w:rPr>
        <w:t></w:t>
      </w:r>
      <w:r>
        <w:rPr>
          <w:position w:val="2"/>
          <w:sz w:val="24"/>
        </w:rPr>
        <w:t xml:space="preserve"> </w:t>
      </w:r>
      <w:r>
        <w:rPr>
          <w:spacing w:val="-5"/>
          <w:position w:val="2"/>
          <w:sz w:val="24"/>
        </w:rPr>
        <w:t>0.7</w:t>
      </w:r>
    </w:p>
    <w:p w:rsidR="00D42FFC" w:rsidRDefault="00D42FFC" w:rsidP="00D42FFC">
      <w:pPr>
        <w:spacing w:before="135"/>
        <w:rPr>
          <w:sz w:val="24"/>
        </w:rPr>
      </w:pPr>
    </w:p>
    <w:p w:rsidR="00D42FFC" w:rsidRDefault="00D42FFC" w:rsidP="00D42FFC">
      <w:pPr>
        <w:spacing w:before="1"/>
        <w:ind w:left="590"/>
        <w:rPr>
          <w:sz w:val="24"/>
        </w:rPr>
      </w:pPr>
      <w:r>
        <w:rPr>
          <w:sz w:val="24"/>
        </w:rPr>
        <w:t>w=outstand</w:t>
      </w:r>
      <w:r>
        <w:rPr>
          <w:spacing w:val="-9"/>
          <w:sz w:val="24"/>
        </w:rPr>
        <w:t xml:space="preserve"> </w:t>
      </w:r>
      <w:r>
        <w:rPr>
          <w:sz w:val="24"/>
        </w:rPr>
        <w:t>leg</w:t>
      </w:r>
      <w:r>
        <w:rPr>
          <w:spacing w:val="-9"/>
          <w:sz w:val="24"/>
        </w:rPr>
        <w:t xml:space="preserve"> </w:t>
      </w:r>
      <w:r>
        <w:rPr>
          <w:spacing w:val="-2"/>
          <w:sz w:val="24"/>
        </w:rPr>
        <w:t>width</w:t>
      </w:r>
    </w:p>
    <w:p w:rsidR="00D42FFC" w:rsidRDefault="00D42FFC" w:rsidP="00D42FFC">
      <w:pPr>
        <w:spacing w:before="40"/>
        <w:ind w:left="590"/>
        <w:rPr>
          <w:position w:val="2"/>
          <w:sz w:val="24"/>
        </w:rPr>
      </w:pPr>
      <w:r>
        <w:rPr>
          <w:position w:val="2"/>
          <w:sz w:val="24"/>
        </w:rPr>
        <w:t>b</w:t>
      </w:r>
      <w:r>
        <w:rPr>
          <w:position w:val="2"/>
          <w:sz w:val="16"/>
        </w:rPr>
        <w:t>s</w:t>
      </w:r>
      <w:r>
        <w:rPr>
          <w:spacing w:val="16"/>
          <w:position w:val="2"/>
          <w:sz w:val="16"/>
        </w:rPr>
        <w:t xml:space="preserve"> </w:t>
      </w:r>
      <w:r>
        <w:rPr>
          <w:position w:val="2"/>
          <w:sz w:val="24"/>
        </w:rPr>
        <w:t>=</w:t>
      </w:r>
      <w:r>
        <w:rPr>
          <w:spacing w:val="-6"/>
          <w:position w:val="2"/>
          <w:sz w:val="24"/>
        </w:rPr>
        <w:t xml:space="preserve"> </w:t>
      </w:r>
      <w:r>
        <w:rPr>
          <w:position w:val="2"/>
          <w:sz w:val="24"/>
        </w:rPr>
        <w:t>shear</w:t>
      </w:r>
      <w:r>
        <w:rPr>
          <w:spacing w:val="-5"/>
          <w:position w:val="2"/>
          <w:sz w:val="24"/>
        </w:rPr>
        <w:t xml:space="preserve"> </w:t>
      </w:r>
      <w:r>
        <w:rPr>
          <w:position w:val="2"/>
          <w:sz w:val="24"/>
        </w:rPr>
        <w:t>lag</w:t>
      </w:r>
      <w:r>
        <w:rPr>
          <w:spacing w:val="-3"/>
          <w:position w:val="2"/>
          <w:sz w:val="24"/>
        </w:rPr>
        <w:t xml:space="preserve"> </w:t>
      </w:r>
      <w:r>
        <w:rPr>
          <w:position w:val="2"/>
          <w:sz w:val="24"/>
        </w:rPr>
        <w:t>width,</w:t>
      </w:r>
      <w:r>
        <w:rPr>
          <w:spacing w:val="1"/>
          <w:position w:val="2"/>
          <w:sz w:val="24"/>
        </w:rPr>
        <w:t xml:space="preserve"> </w:t>
      </w:r>
      <w:r>
        <w:rPr>
          <w:position w:val="2"/>
          <w:sz w:val="24"/>
        </w:rPr>
        <w:t>as</w:t>
      </w:r>
      <w:r>
        <w:rPr>
          <w:spacing w:val="-1"/>
          <w:position w:val="2"/>
          <w:sz w:val="24"/>
        </w:rPr>
        <w:t xml:space="preserve"> </w:t>
      </w:r>
      <w:r>
        <w:rPr>
          <w:position w:val="2"/>
          <w:sz w:val="24"/>
        </w:rPr>
        <w:t>shown</w:t>
      </w:r>
      <w:r>
        <w:rPr>
          <w:spacing w:val="-1"/>
          <w:position w:val="2"/>
          <w:sz w:val="24"/>
        </w:rPr>
        <w:t xml:space="preserve"> </w:t>
      </w:r>
      <w:r>
        <w:rPr>
          <w:position w:val="2"/>
          <w:sz w:val="24"/>
        </w:rPr>
        <w:t>in</w:t>
      </w:r>
      <w:r>
        <w:rPr>
          <w:spacing w:val="-1"/>
          <w:position w:val="2"/>
          <w:sz w:val="24"/>
        </w:rPr>
        <w:t xml:space="preserve"> </w:t>
      </w:r>
      <w:r>
        <w:rPr>
          <w:position w:val="2"/>
          <w:sz w:val="24"/>
        </w:rPr>
        <w:t xml:space="preserve">Fig. 9.5, </w:t>
      </w:r>
      <w:r>
        <w:rPr>
          <w:spacing w:val="-5"/>
          <w:position w:val="2"/>
          <w:sz w:val="24"/>
        </w:rPr>
        <w:t>and</w:t>
      </w:r>
    </w:p>
    <w:p w:rsidR="00D42FFC" w:rsidRDefault="00D42FFC" w:rsidP="00D42FFC">
      <w:pPr>
        <w:spacing w:before="40" w:line="273" w:lineRule="auto"/>
        <w:ind w:left="1128" w:right="398" w:hanging="540"/>
        <w:rPr>
          <w:position w:val="2"/>
          <w:sz w:val="24"/>
        </w:rPr>
      </w:pPr>
      <w:r>
        <w:rPr>
          <w:position w:val="2"/>
          <w:sz w:val="24"/>
        </w:rPr>
        <w:t>L</w:t>
      </w:r>
      <w:r>
        <w:rPr>
          <w:position w:val="2"/>
          <w:sz w:val="16"/>
        </w:rPr>
        <w:t>c</w:t>
      </w:r>
      <w:r>
        <w:rPr>
          <w:spacing w:val="17"/>
          <w:position w:val="2"/>
          <w:sz w:val="16"/>
        </w:rPr>
        <w:t xml:space="preserve"> </w:t>
      </w:r>
      <w:r>
        <w:rPr>
          <w:position w:val="2"/>
          <w:sz w:val="24"/>
        </w:rPr>
        <w:t>=</w:t>
      </w:r>
      <w:r>
        <w:rPr>
          <w:spacing w:val="-4"/>
          <w:position w:val="2"/>
          <w:sz w:val="24"/>
        </w:rPr>
        <w:t xml:space="preserve"> </w:t>
      </w:r>
      <w:r>
        <w:rPr>
          <w:position w:val="2"/>
          <w:sz w:val="24"/>
        </w:rPr>
        <w:t>length</w:t>
      </w:r>
      <w:r>
        <w:rPr>
          <w:spacing w:val="-3"/>
          <w:position w:val="2"/>
          <w:sz w:val="24"/>
        </w:rPr>
        <w:t xml:space="preserve"> </w:t>
      </w:r>
      <w:r>
        <w:rPr>
          <w:position w:val="2"/>
          <w:sz w:val="24"/>
        </w:rPr>
        <w:t>of</w:t>
      </w:r>
      <w:r>
        <w:rPr>
          <w:spacing w:val="-7"/>
          <w:position w:val="2"/>
          <w:sz w:val="24"/>
        </w:rPr>
        <w:t xml:space="preserve"> </w:t>
      </w:r>
      <w:r>
        <w:rPr>
          <w:position w:val="2"/>
          <w:sz w:val="24"/>
        </w:rPr>
        <w:t>the</w:t>
      </w:r>
      <w:r>
        <w:rPr>
          <w:spacing w:val="-4"/>
          <w:position w:val="2"/>
          <w:sz w:val="24"/>
        </w:rPr>
        <w:t xml:space="preserve"> </w:t>
      </w:r>
      <w:r>
        <w:rPr>
          <w:position w:val="2"/>
          <w:sz w:val="24"/>
        </w:rPr>
        <w:t>end</w:t>
      </w:r>
      <w:r>
        <w:rPr>
          <w:spacing w:val="-3"/>
          <w:position w:val="2"/>
          <w:sz w:val="24"/>
        </w:rPr>
        <w:t xml:space="preserve"> </w:t>
      </w:r>
      <w:r>
        <w:rPr>
          <w:position w:val="2"/>
          <w:sz w:val="24"/>
        </w:rPr>
        <w:t>connection,</w:t>
      </w:r>
      <w:r>
        <w:rPr>
          <w:spacing w:val="-2"/>
          <w:position w:val="2"/>
          <w:sz w:val="24"/>
        </w:rPr>
        <w:t xml:space="preserve"> </w:t>
      </w:r>
      <w:r>
        <w:rPr>
          <w:position w:val="2"/>
          <w:sz w:val="24"/>
        </w:rPr>
        <w:t>that</w:t>
      </w:r>
      <w:r>
        <w:rPr>
          <w:spacing w:val="-3"/>
          <w:position w:val="2"/>
          <w:sz w:val="24"/>
        </w:rPr>
        <w:t xml:space="preserve"> </w:t>
      </w:r>
      <w:r>
        <w:rPr>
          <w:position w:val="2"/>
          <w:sz w:val="24"/>
        </w:rPr>
        <w:t>is</w:t>
      </w:r>
      <w:r>
        <w:rPr>
          <w:spacing w:val="-3"/>
          <w:position w:val="2"/>
          <w:sz w:val="24"/>
        </w:rPr>
        <w:t xml:space="preserve"> </w:t>
      </w:r>
      <w:r>
        <w:rPr>
          <w:position w:val="2"/>
          <w:sz w:val="24"/>
        </w:rPr>
        <w:t>the</w:t>
      </w:r>
      <w:r>
        <w:rPr>
          <w:spacing w:val="-3"/>
          <w:position w:val="2"/>
          <w:sz w:val="24"/>
        </w:rPr>
        <w:t xml:space="preserve"> </w:t>
      </w:r>
      <w:r>
        <w:rPr>
          <w:position w:val="2"/>
          <w:sz w:val="24"/>
        </w:rPr>
        <w:t>distance</w:t>
      </w:r>
      <w:r>
        <w:rPr>
          <w:spacing w:val="-4"/>
          <w:position w:val="2"/>
          <w:sz w:val="24"/>
        </w:rPr>
        <w:t xml:space="preserve"> </w:t>
      </w:r>
      <w:r>
        <w:rPr>
          <w:position w:val="2"/>
          <w:sz w:val="24"/>
        </w:rPr>
        <w:t>between</w:t>
      </w:r>
      <w:r>
        <w:rPr>
          <w:spacing w:val="-3"/>
          <w:position w:val="2"/>
          <w:sz w:val="24"/>
        </w:rPr>
        <w:t xml:space="preserve"> </w:t>
      </w:r>
      <w:r>
        <w:rPr>
          <w:position w:val="2"/>
          <w:sz w:val="24"/>
        </w:rPr>
        <w:t>the</w:t>
      </w:r>
      <w:r>
        <w:rPr>
          <w:spacing w:val="-3"/>
          <w:position w:val="2"/>
          <w:sz w:val="24"/>
        </w:rPr>
        <w:t xml:space="preserve"> </w:t>
      </w:r>
      <w:r>
        <w:rPr>
          <w:position w:val="2"/>
          <w:sz w:val="24"/>
        </w:rPr>
        <w:t>outermost</w:t>
      </w:r>
      <w:r>
        <w:rPr>
          <w:spacing w:val="-2"/>
          <w:position w:val="2"/>
          <w:sz w:val="24"/>
        </w:rPr>
        <w:t xml:space="preserve"> </w:t>
      </w:r>
      <w:r>
        <w:rPr>
          <w:position w:val="2"/>
          <w:sz w:val="24"/>
        </w:rPr>
        <w:t>bolts</w:t>
      </w:r>
      <w:r>
        <w:rPr>
          <w:spacing w:val="-3"/>
          <w:position w:val="2"/>
          <w:sz w:val="24"/>
        </w:rPr>
        <w:t xml:space="preserve"> </w:t>
      </w:r>
      <w:r>
        <w:rPr>
          <w:position w:val="2"/>
          <w:sz w:val="24"/>
        </w:rPr>
        <w:t>in</w:t>
      </w:r>
      <w:r>
        <w:rPr>
          <w:spacing w:val="-5"/>
          <w:position w:val="2"/>
          <w:sz w:val="24"/>
        </w:rPr>
        <w:t xml:space="preserve"> </w:t>
      </w:r>
      <w:r>
        <w:rPr>
          <w:position w:val="2"/>
          <w:sz w:val="24"/>
        </w:rPr>
        <w:t>the</w:t>
      </w:r>
      <w:r>
        <w:rPr>
          <w:spacing w:val="-3"/>
          <w:position w:val="2"/>
          <w:sz w:val="24"/>
        </w:rPr>
        <w:t xml:space="preserve"> </w:t>
      </w:r>
      <w:r>
        <w:rPr>
          <w:position w:val="2"/>
          <w:sz w:val="24"/>
        </w:rPr>
        <w:t>end joint measured along the load direction or length of the weld along the load direction.</w:t>
      </w:r>
    </w:p>
    <w:p w:rsidR="00D42FFC" w:rsidRDefault="00D42FFC" w:rsidP="00D42FFC">
      <w:pPr>
        <w:spacing w:before="41"/>
        <w:rPr>
          <w:sz w:val="24"/>
        </w:rPr>
      </w:pPr>
    </w:p>
    <w:p w:rsidR="00D42FFC" w:rsidRDefault="00D42FFC" w:rsidP="00D42FFC">
      <w:pPr>
        <w:ind w:left="588"/>
        <w:rPr>
          <w:sz w:val="24"/>
        </w:rPr>
      </w:pPr>
      <w:r>
        <w:rPr>
          <w:sz w:val="24"/>
        </w:rPr>
        <w:lastRenderedPageBreak/>
        <w:t>For</w:t>
      </w:r>
      <w:r>
        <w:rPr>
          <w:spacing w:val="-7"/>
          <w:sz w:val="24"/>
        </w:rPr>
        <w:t xml:space="preserve"> </w:t>
      </w:r>
      <w:r>
        <w:rPr>
          <w:sz w:val="24"/>
        </w:rPr>
        <w:t>preliminary</w:t>
      </w:r>
      <w:r>
        <w:rPr>
          <w:spacing w:val="-9"/>
          <w:sz w:val="24"/>
        </w:rPr>
        <w:t xml:space="preserve"> </w:t>
      </w:r>
      <w:r>
        <w:rPr>
          <w:sz w:val="24"/>
        </w:rPr>
        <w:t>sizing,</w:t>
      </w:r>
      <w:r>
        <w:rPr>
          <w:spacing w:val="-1"/>
          <w:sz w:val="24"/>
        </w:rPr>
        <w:t xml:space="preserve"> </w:t>
      </w:r>
      <w:r>
        <w:rPr>
          <w:sz w:val="24"/>
        </w:rPr>
        <w:t>the</w:t>
      </w:r>
      <w:r>
        <w:rPr>
          <w:spacing w:val="-3"/>
          <w:sz w:val="24"/>
        </w:rPr>
        <w:t xml:space="preserve"> </w:t>
      </w:r>
      <w:r>
        <w:rPr>
          <w:sz w:val="24"/>
        </w:rPr>
        <w:t>rupture</w:t>
      </w:r>
      <w:r>
        <w:rPr>
          <w:spacing w:val="-5"/>
          <w:sz w:val="24"/>
        </w:rPr>
        <w:t xml:space="preserve"> </w:t>
      </w:r>
      <w:r>
        <w:rPr>
          <w:sz w:val="24"/>
        </w:rPr>
        <w:t>strength</w:t>
      </w:r>
      <w:r>
        <w:rPr>
          <w:spacing w:val="-1"/>
          <w:sz w:val="24"/>
        </w:rPr>
        <w:t xml:space="preserve"> </w:t>
      </w:r>
      <w:r>
        <w:rPr>
          <w:sz w:val="24"/>
        </w:rPr>
        <w:t>of</w:t>
      </w:r>
      <w:r>
        <w:rPr>
          <w:spacing w:val="-3"/>
          <w:sz w:val="24"/>
        </w:rPr>
        <w:t xml:space="preserve"> </w:t>
      </w:r>
      <w:r>
        <w:rPr>
          <w:sz w:val="24"/>
        </w:rPr>
        <w:t>net</w:t>
      </w:r>
      <w:r>
        <w:rPr>
          <w:spacing w:val="-1"/>
          <w:sz w:val="24"/>
        </w:rPr>
        <w:t xml:space="preserve"> </w:t>
      </w:r>
      <w:r>
        <w:rPr>
          <w:sz w:val="24"/>
        </w:rPr>
        <w:t>section</w:t>
      </w:r>
      <w:r>
        <w:rPr>
          <w:spacing w:val="-4"/>
          <w:sz w:val="24"/>
        </w:rPr>
        <w:t xml:space="preserve"> </w:t>
      </w:r>
      <w:r>
        <w:rPr>
          <w:sz w:val="24"/>
        </w:rPr>
        <w:t>may</w:t>
      </w:r>
      <w:r>
        <w:rPr>
          <w:spacing w:val="-10"/>
          <w:sz w:val="24"/>
        </w:rPr>
        <w:t xml:space="preserve"> </w:t>
      </w:r>
      <w:r>
        <w:rPr>
          <w:sz w:val="24"/>
        </w:rPr>
        <w:t>be</w:t>
      </w:r>
      <w:r>
        <w:rPr>
          <w:spacing w:val="-5"/>
          <w:sz w:val="24"/>
        </w:rPr>
        <w:t xml:space="preserve"> </w:t>
      </w:r>
      <w:r>
        <w:rPr>
          <w:sz w:val="24"/>
        </w:rPr>
        <w:t>approximately</w:t>
      </w:r>
      <w:r>
        <w:rPr>
          <w:spacing w:val="-7"/>
          <w:sz w:val="24"/>
        </w:rPr>
        <w:t xml:space="preserve"> </w:t>
      </w:r>
      <w:r>
        <w:rPr>
          <w:sz w:val="24"/>
        </w:rPr>
        <w:t xml:space="preserve">taken </w:t>
      </w:r>
      <w:r>
        <w:rPr>
          <w:spacing w:val="-5"/>
          <w:sz w:val="24"/>
        </w:rPr>
        <w:t>as:</w:t>
      </w:r>
    </w:p>
    <w:p w:rsidR="00D42FFC" w:rsidRDefault="00D42FFC" w:rsidP="00D42FFC">
      <w:pPr>
        <w:spacing w:before="73"/>
        <w:rPr>
          <w:sz w:val="24"/>
        </w:rPr>
      </w:pPr>
    </w:p>
    <w:p w:rsidR="00D42FFC" w:rsidRDefault="00D42FFC" w:rsidP="00D42FFC">
      <w:pPr>
        <w:ind w:left="609"/>
        <w:rPr>
          <w:position w:val="-3"/>
          <w:sz w:val="14"/>
        </w:rPr>
      </w:pPr>
      <w:r>
        <w:rPr>
          <w:i/>
          <w:sz w:val="24"/>
        </w:rPr>
        <w:t>T</w:t>
      </w:r>
      <w:r>
        <w:rPr>
          <w:i/>
          <w:position w:val="-3"/>
          <w:sz w:val="14"/>
        </w:rPr>
        <w:t>dn</w:t>
      </w:r>
      <w:r>
        <w:rPr>
          <w:i/>
          <w:spacing w:val="4"/>
          <w:position w:val="-3"/>
          <w:sz w:val="14"/>
        </w:rPr>
        <w:t xml:space="preserve"> </w:t>
      </w:r>
      <w:r>
        <w:rPr>
          <w:rFonts w:ascii="Symbol" w:eastAsia="Symbol" w:hAnsi="Symbol" w:cs="Symbol"/>
          <w:position w:val="-3"/>
          <w:sz w:val="24"/>
        </w:rPr>
        <w:t></w:t>
      </w:r>
      <w:r>
        <w:rPr>
          <w:spacing w:val="-9"/>
          <w:position w:val="-3"/>
          <w:sz w:val="24"/>
        </w:rPr>
        <w:t xml:space="preserve"> </w:t>
      </w:r>
      <w:r>
        <w:rPr>
          <w:rFonts w:ascii="Symbol" w:eastAsia="Symbol" w:hAnsi="Symbol" w:cs="Symbol"/>
          <w:position w:val="-3"/>
          <w:sz w:val="26"/>
        </w:rPr>
        <w:t></w:t>
      </w:r>
      <w:r>
        <w:rPr>
          <w:i/>
          <w:position w:val="-3"/>
          <w:sz w:val="24"/>
        </w:rPr>
        <w:t>A</w:t>
      </w:r>
      <w:r>
        <w:rPr>
          <w:i/>
          <w:position w:val="-3"/>
          <w:sz w:val="14"/>
        </w:rPr>
        <w:t>n</w:t>
      </w:r>
      <w:r>
        <w:rPr>
          <w:i/>
          <w:spacing w:val="8"/>
          <w:position w:val="-3"/>
          <w:sz w:val="14"/>
        </w:rPr>
        <w:t xml:space="preserve"> </w:t>
      </w:r>
      <w:r>
        <w:rPr>
          <w:i/>
          <w:position w:val="-3"/>
          <w:sz w:val="24"/>
        </w:rPr>
        <w:t>f</w:t>
      </w:r>
      <w:r>
        <w:rPr>
          <w:i/>
          <w:position w:val="-3"/>
          <w:sz w:val="14"/>
        </w:rPr>
        <w:t>u</w:t>
      </w:r>
      <w:r>
        <w:rPr>
          <w:i/>
          <w:spacing w:val="11"/>
          <w:position w:val="-3"/>
          <w:sz w:val="14"/>
        </w:rPr>
        <w:t xml:space="preserve"> </w:t>
      </w:r>
      <w:r>
        <w:rPr>
          <w:position w:val="-3"/>
          <w:sz w:val="24"/>
        </w:rPr>
        <w:t>/</w:t>
      </w:r>
      <w:r>
        <w:rPr>
          <w:spacing w:val="-19"/>
          <w:position w:val="-3"/>
          <w:sz w:val="24"/>
        </w:rPr>
        <w:t xml:space="preserve"> </w:t>
      </w:r>
      <w:r>
        <w:rPr>
          <w:rFonts w:ascii="Symbol" w:eastAsia="Symbol" w:hAnsi="Symbol" w:cs="Symbol"/>
          <w:position w:val="-3"/>
          <w:sz w:val="26"/>
        </w:rPr>
        <w:t></w:t>
      </w:r>
      <w:r>
        <w:rPr>
          <w:spacing w:val="-10"/>
          <w:position w:val="-3"/>
          <w:sz w:val="26"/>
        </w:rPr>
        <w:t xml:space="preserve"> </w:t>
      </w:r>
      <w:r>
        <w:rPr>
          <w:i/>
          <w:spacing w:val="-5"/>
          <w:position w:val="-3"/>
          <w:sz w:val="14"/>
        </w:rPr>
        <w:t>m</w:t>
      </w:r>
      <w:r>
        <w:rPr>
          <w:spacing w:val="-5"/>
          <w:position w:val="-3"/>
          <w:sz w:val="14"/>
        </w:rPr>
        <w:t>1</w:t>
      </w:r>
    </w:p>
    <w:p w:rsidR="00D42FFC" w:rsidRDefault="00D42FFC" w:rsidP="00D42FFC">
      <w:pPr>
        <w:rPr>
          <w:position w:val="-3"/>
          <w:sz w:val="14"/>
        </w:rPr>
      </w:pPr>
    </w:p>
    <w:p w:rsidR="00D42FFC" w:rsidRDefault="00D42FFC" w:rsidP="00D42FFC">
      <w:pPr>
        <w:spacing w:before="162"/>
        <w:ind w:left="588"/>
        <w:rPr>
          <w:sz w:val="24"/>
        </w:rPr>
      </w:pPr>
      <w:r>
        <w:rPr>
          <w:spacing w:val="-4"/>
          <w:sz w:val="24"/>
        </w:rPr>
        <w:t>Where</w:t>
      </w:r>
    </w:p>
    <w:p w:rsidR="00D42FFC" w:rsidRDefault="00D42FFC" w:rsidP="00D42FFC">
      <w:pPr>
        <w:spacing w:before="10" w:line="271" w:lineRule="auto"/>
        <w:ind w:left="1010" w:right="759" w:hanging="408"/>
        <w:rPr>
          <w:sz w:val="24"/>
        </w:rPr>
      </w:pPr>
      <w:r>
        <w:rPr>
          <w:rFonts w:ascii="Symbol" w:eastAsia="Symbol" w:hAnsi="Symbol" w:cs="Symbol"/>
          <w:sz w:val="26"/>
        </w:rPr>
        <w:t></w:t>
      </w:r>
      <w:r>
        <w:rPr>
          <w:spacing w:val="-5"/>
          <w:sz w:val="26"/>
        </w:rPr>
        <w:t xml:space="preserve"> </w:t>
      </w:r>
      <w:r>
        <w:rPr>
          <w:sz w:val="24"/>
        </w:rPr>
        <w:t>=</w:t>
      </w:r>
      <w:r>
        <w:rPr>
          <w:spacing w:val="-3"/>
          <w:sz w:val="24"/>
        </w:rPr>
        <w:t xml:space="preserve"> </w:t>
      </w:r>
      <w:r>
        <w:rPr>
          <w:sz w:val="24"/>
        </w:rPr>
        <w:t>0.6</w:t>
      </w:r>
      <w:r>
        <w:rPr>
          <w:spacing w:val="-3"/>
          <w:sz w:val="24"/>
        </w:rPr>
        <w:t xml:space="preserve"> </w:t>
      </w:r>
      <w:r>
        <w:rPr>
          <w:sz w:val="24"/>
        </w:rPr>
        <w:t>for</w:t>
      </w:r>
      <w:r>
        <w:rPr>
          <w:spacing w:val="-4"/>
          <w:sz w:val="24"/>
        </w:rPr>
        <w:t xml:space="preserve"> </w:t>
      </w:r>
      <w:r>
        <w:rPr>
          <w:sz w:val="24"/>
        </w:rPr>
        <w:t>one</w:t>
      </w:r>
      <w:r>
        <w:rPr>
          <w:spacing w:val="-6"/>
          <w:sz w:val="24"/>
        </w:rPr>
        <w:t xml:space="preserve"> </w:t>
      </w:r>
      <w:r>
        <w:rPr>
          <w:sz w:val="24"/>
        </w:rPr>
        <w:t>or</w:t>
      </w:r>
      <w:r>
        <w:rPr>
          <w:spacing w:val="-2"/>
          <w:sz w:val="24"/>
        </w:rPr>
        <w:t xml:space="preserve"> </w:t>
      </w:r>
      <w:r>
        <w:rPr>
          <w:sz w:val="24"/>
        </w:rPr>
        <w:t>two</w:t>
      </w:r>
      <w:r>
        <w:rPr>
          <w:spacing w:val="-2"/>
          <w:sz w:val="24"/>
        </w:rPr>
        <w:t xml:space="preserve"> </w:t>
      </w:r>
      <w:r>
        <w:rPr>
          <w:sz w:val="24"/>
        </w:rPr>
        <w:t>bolts,</w:t>
      </w:r>
      <w:r>
        <w:rPr>
          <w:spacing w:val="-2"/>
          <w:sz w:val="24"/>
        </w:rPr>
        <w:t xml:space="preserve"> </w:t>
      </w:r>
      <w:r>
        <w:rPr>
          <w:sz w:val="24"/>
        </w:rPr>
        <w:t>0.7</w:t>
      </w:r>
      <w:r>
        <w:rPr>
          <w:spacing w:val="-2"/>
          <w:sz w:val="24"/>
        </w:rPr>
        <w:t xml:space="preserve"> </w:t>
      </w:r>
      <w:r>
        <w:rPr>
          <w:sz w:val="24"/>
        </w:rPr>
        <w:t>for</w:t>
      </w:r>
      <w:r>
        <w:rPr>
          <w:spacing w:val="-6"/>
          <w:sz w:val="24"/>
        </w:rPr>
        <w:t xml:space="preserve"> </w:t>
      </w:r>
      <w:r>
        <w:rPr>
          <w:sz w:val="24"/>
        </w:rPr>
        <w:t>three</w:t>
      </w:r>
      <w:r>
        <w:rPr>
          <w:spacing w:val="-6"/>
          <w:sz w:val="24"/>
        </w:rPr>
        <w:t xml:space="preserve"> </w:t>
      </w:r>
      <w:r>
        <w:rPr>
          <w:sz w:val="24"/>
        </w:rPr>
        <w:t>bolts</w:t>
      </w:r>
      <w:r>
        <w:rPr>
          <w:spacing w:val="-2"/>
          <w:sz w:val="24"/>
        </w:rPr>
        <w:t xml:space="preserve"> </w:t>
      </w:r>
      <w:r>
        <w:rPr>
          <w:sz w:val="24"/>
        </w:rPr>
        <w:t>and 0.8</w:t>
      </w:r>
      <w:r>
        <w:rPr>
          <w:spacing w:val="-2"/>
          <w:sz w:val="24"/>
        </w:rPr>
        <w:t xml:space="preserve"> </w:t>
      </w:r>
      <w:r>
        <w:rPr>
          <w:sz w:val="24"/>
        </w:rPr>
        <w:t>for</w:t>
      </w:r>
      <w:r>
        <w:rPr>
          <w:spacing w:val="-3"/>
          <w:sz w:val="24"/>
        </w:rPr>
        <w:t xml:space="preserve"> </w:t>
      </w:r>
      <w:r>
        <w:rPr>
          <w:sz w:val="24"/>
        </w:rPr>
        <w:t>four</w:t>
      </w:r>
      <w:r>
        <w:rPr>
          <w:spacing w:val="-4"/>
          <w:sz w:val="24"/>
        </w:rPr>
        <w:t xml:space="preserve"> </w:t>
      </w:r>
      <w:r>
        <w:rPr>
          <w:sz w:val="24"/>
        </w:rPr>
        <w:t>or</w:t>
      </w:r>
      <w:r>
        <w:rPr>
          <w:spacing w:val="-3"/>
          <w:sz w:val="24"/>
        </w:rPr>
        <w:t xml:space="preserve"> </w:t>
      </w:r>
      <w:r>
        <w:rPr>
          <w:sz w:val="24"/>
        </w:rPr>
        <w:t>more</w:t>
      </w:r>
      <w:r>
        <w:rPr>
          <w:spacing w:val="-3"/>
          <w:sz w:val="24"/>
        </w:rPr>
        <w:t xml:space="preserve"> </w:t>
      </w:r>
      <w:r>
        <w:rPr>
          <w:sz w:val="24"/>
        </w:rPr>
        <w:t>bolts</w:t>
      </w:r>
      <w:r>
        <w:rPr>
          <w:spacing w:val="-2"/>
          <w:sz w:val="24"/>
        </w:rPr>
        <w:t xml:space="preserve"> </w:t>
      </w:r>
      <w:r>
        <w:rPr>
          <w:sz w:val="24"/>
        </w:rPr>
        <w:t>along</w:t>
      </w:r>
      <w:r>
        <w:rPr>
          <w:spacing w:val="-2"/>
          <w:sz w:val="24"/>
        </w:rPr>
        <w:t xml:space="preserve"> </w:t>
      </w:r>
      <w:r>
        <w:rPr>
          <w:sz w:val="24"/>
        </w:rPr>
        <w:t>the length in the end connection or equivalent weld length;</w:t>
      </w:r>
    </w:p>
    <w:p w:rsidR="00D42FFC" w:rsidRDefault="00D42FFC" w:rsidP="00D42FFC">
      <w:pPr>
        <w:spacing w:before="8"/>
        <w:ind w:left="645"/>
        <w:rPr>
          <w:position w:val="2"/>
          <w:sz w:val="24"/>
        </w:rPr>
      </w:pPr>
      <w:r>
        <w:rPr>
          <w:i/>
          <w:position w:val="2"/>
          <w:sz w:val="24"/>
        </w:rPr>
        <w:t>A</w:t>
      </w:r>
      <w:r>
        <w:rPr>
          <w:i/>
          <w:position w:val="2"/>
          <w:sz w:val="16"/>
        </w:rPr>
        <w:t>n</w:t>
      </w:r>
      <w:r>
        <w:rPr>
          <w:i/>
          <w:spacing w:val="20"/>
          <w:position w:val="2"/>
          <w:sz w:val="16"/>
        </w:rPr>
        <w:t xml:space="preserve"> </w:t>
      </w:r>
      <w:r>
        <w:rPr>
          <w:rFonts w:ascii="Symbol" w:eastAsia="Symbol" w:hAnsi="Symbol" w:cs="Symbol"/>
          <w:position w:val="2"/>
          <w:sz w:val="24"/>
        </w:rPr>
        <w:t></w:t>
      </w:r>
      <w:r>
        <w:rPr>
          <w:spacing w:val="48"/>
          <w:position w:val="2"/>
          <w:sz w:val="24"/>
        </w:rPr>
        <w:t xml:space="preserve"> </w:t>
      </w:r>
      <w:r>
        <w:rPr>
          <w:position w:val="2"/>
          <w:sz w:val="24"/>
        </w:rPr>
        <w:t>net</w:t>
      </w:r>
      <w:r>
        <w:rPr>
          <w:spacing w:val="-6"/>
          <w:position w:val="2"/>
          <w:sz w:val="24"/>
        </w:rPr>
        <w:t xml:space="preserve"> </w:t>
      </w:r>
      <w:r>
        <w:rPr>
          <w:position w:val="2"/>
          <w:sz w:val="24"/>
        </w:rPr>
        <w:t>area</w:t>
      </w:r>
      <w:r>
        <w:rPr>
          <w:spacing w:val="-9"/>
          <w:position w:val="2"/>
          <w:sz w:val="24"/>
        </w:rPr>
        <w:t xml:space="preserve"> </w:t>
      </w:r>
      <w:r>
        <w:rPr>
          <w:position w:val="2"/>
          <w:sz w:val="24"/>
        </w:rPr>
        <w:t>of</w:t>
      </w:r>
      <w:r>
        <w:rPr>
          <w:spacing w:val="-7"/>
          <w:position w:val="2"/>
          <w:sz w:val="24"/>
        </w:rPr>
        <w:t xml:space="preserve"> </w:t>
      </w:r>
      <w:r>
        <w:rPr>
          <w:position w:val="2"/>
          <w:sz w:val="24"/>
        </w:rPr>
        <w:t>the</w:t>
      </w:r>
      <w:r>
        <w:rPr>
          <w:spacing w:val="-7"/>
          <w:position w:val="2"/>
          <w:sz w:val="24"/>
        </w:rPr>
        <w:t xml:space="preserve"> </w:t>
      </w:r>
      <w:r>
        <w:rPr>
          <w:position w:val="2"/>
          <w:sz w:val="24"/>
        </w:rPr>
        <w:t>total</w:t>
      </w:r>
      <w:r>
        <w:rPr>
          <w:spacing w:val="1"/>
          <w:position w:val="2"/>
          <w:sz w:val="24"/>
        </w:rPr>
        <w:t xml:space="preserve"> </w:t>
      </w:r>
      <w:r>
        <w:rPr>
          <w:position w:val="2"/>
          <w:sz w:val="24"/>
        </w:rPr>
        <w:t>cross-</w:t>
      </w:r>
      <w:r>
        <w:rPr>
          <w:spacing w:val="-2"/>
          <w:position w:val="2"/>
          <w:sz w:val="24"/>
        </w:rPr>
        <w:t>section;</w:t>
      </w:r>
    </w:p>
    <w:p w:rsidR="00D42FFC" w:rsidRDefault="00D42FFC" w:rsidP="00D42FFC">
      <w:pPr>
        <w:spacing w:before="95"/>
        <w:rPr>
          <w:sz w:val="24"/>
        </w:rPr>
      </w:pPr>
    </w:p>
    <w:p w:rsidR="00D42FFC" w:rsidRDefault="00D42FFC" w:rsidP="00D42FFC">
      <w:pPr>
        <w:ind w:left="645"/>
        <w:rPr>
          <w:position w:val="2"/>
          <w:sz w:val="24"/>
        </w:rPr>
      </w:pPr>
      <w:r>
        <w:rPr>
          <w:i/>
          <w:position w:val="2"/>
          <w:sz w:val="24"/>
        </w:rPr>
        <w:t>A</w:t>
      </w:r>
      <w:r>
        <w:rPr>
          <w:i/>
          <w:position w:val="2"/>
          <w:sz w:val="16"/>
        </w:rPr>
        <w:t>nc</w:t>
      </w:r>
      <w:r>
        <w:rPr>
          <w:i/>
          <w:spacing w:val="4"/>
          <w:position w:val="2"/>
          <w:sz w:val="16"/>
        </w:rPr>
        <w:t xml:space="preserve"> </w:t>
      </w:r>
      <w:r>
        <w:rPr>
          <w:rFonts w:ascii="Symbol" w:eastAsia="Symbol" w:hAnsi="Symbol" w:cs="Symbol"/>
          <w:position w:val="2"/>
          <w:sz w:val="24"/>
        </w:rPr>
        <w:t></w:t>
      </w:r>
      <w:r>
        <w:rPr>
          <w:spacing w:val="-15"/>
          <w:position w:val="2"/>
          <w:sz w:val="24"/>
        </w:rPr>
        <w:t xml:space="preserve"> </w:t>
      </w:r>
      <w:r>
        <w:rPr>
          <w:position w:val="2"/>
          <w:sz w:val="24"/>
        </w:rPr>
        <w:t>net</w:t>
      </w:r>
      <w:r>
        <w:rPr>
          <w:spacing w:val="-13"/>
          <w:position w:val="2"/>
          <w:sz w:val="24"/>
        </w:rPr>
        <w:t xml:space="preserve"> </w:t>
      </w:r>
      <w:r>
        <w:rPr>
          <w:position w:val="2"/>
          <w:sz w:val="24"/>
        </w:rPr>
        <w:t>area</w:t>
      </w:r>
      <w:r>
        <w:rPr>
          <w:spacing w:val="-15"/>
          <w:position w:val="2"/>
          <w:sz w:val="24"/>
        </w:rPr>
        <w:t xml:space="preserve"> </w:t>
      </w:r>
      <w:r>
        <w:rPr>
          <w:position w:val="2"/>
          <w:sz w:val="24"/>
        </w:rPr>
        <w:t>of</w:t>
      </w:r>
      <w:r>
        <w:rPr>
          <w:spacing w:val="-15"/>
          <w:position w:val="2"/>
          <w:sz w:val="24"/>
        </w:rPr>
        <w:t xml:space="preserve"> </w:t>
      </w:r>
      <w:r>
        <w:rPr>
          <w:position w:val="2"/>
          <w:sz w:val="24"/>
        </w:rPr>
        <w:t>the</w:t>
      </w:r>
      <w:r>
        <w:rPr>
          <w:spacing w:val="-10"/>
          <w:position w:val="2"/>
          <w:sz w:val="24"/>
        </w:rPr>
        <w:t xml:space="preserve"> </w:t>
      </w:r>
      <w:r>
        <w:rPr>
          <w:position w:val="2"/>
          <w:sz w:val="24"/>
        </w:rPr>
        <w:t>connected</w:t>
      </w:r>
      <w:r>
        <w:rPr>
          <w:spacing w:val="-8"/>
          <w:position w:val="2"/>
          <w:sz w:val="24"/>
        </w:rPr>
        <w:t xml:space="preserve"> </w:t>
      </w:r>
      <w:r>
        <w:rPr>
          <w:spacing w:val="-4"/>
          <w:position w:val="2"/>
          <w:sz w:val="24"/>
        </w:rPr>
        <w:t>leg;</w:t>
      </w:r>
    </w:p>
    <w:p w:rsidR="00D42FFC" w:rsidRDefault="00D42FFC" w:rsidP="00D42FFC">
      <w:pPr>
        <w:spacing w:before="100" w:line="321" w:lineRule="auto"/>
        <w:ind w:left="590" w:right="5197" w:firstLine="55"/>
        <w:rPr>
          <w:position w:val="2"/>
          <w:sz w:val="24"/>
        </w:rPr>
      </w:pPr>
      <w:r>
        <w:rPr>
          <w:i/>
          <w:position w:val="2"/>
          <w:sz w:val="24"/>
        </w:rPr>
        <w:t>A</w:t>
      </w:r>
      <w:r>
        <w:rPr>
          <w:i/>
          <w:position w:val="2"/>
          <w:sz w:val="16"/>
        </w:rPr>
        <w:t>go</w:t>
      </w:r>
      <w:r>
        <w:rPr>
          <w:i/>
          <w:spacing w:val="6"/>
          <w:position w:val="2"/>
          <w:sz w:val="16"/>
        </w:rPr>
        <w:t xml:space="preserve"> </w:t>
      </w:r>
      <w:r>
        <w:rPr>
          <w:rFonts w:ascii="Symbol" w:eastAsia="Symbol" w:hAnsi="Symbol" w:cs="Symbol"/>
          <w:position w:val="2"/>
          <w:sz w:val="24"/>
        </w:rPr>
        <w:t></w:t>
      </w:r>
      <w:r>
        <w:rPr>
          <w:spacing w:val="-15"/>
          <w:position w:val="2"/>
          <w:sz w:val="24"/>
        </w:rPr>
        <w:t xml:space="preserve"> </w:t>
      </w:r>
      <w:r>
        <w:rPr>
          <w:position w:val="2"/>
          <w:sz w:val="24"/>
        </w:rPr>
        <w:t>gross</w:t>
      </w:r>
      <w:r>
        <w:rPr>
          <w:spacing w:val="-6"/>
          <w:position w:val="2"/>
          <w:sz w:val="24"/>
        </w:rPr>
        <w:t xml:space="preserve"> </w:t>
      </w:r>
      <w:r>
        <w:rPr>
          <w:position w:val="2"/>
          <w:sz w:val="24"/>
        </w:rPr>
        <w:t>area</w:t>
      </w:r>
      <w:r>
        <w:rPr>
          <w:spacing w:val="-12"/>
          <w:position w:val="2"/>
          <w:sz w:val="24"/>
        </w:rPr>
        <w:t xml:space="preserve"> </w:t>
      </w:r>
      <w:r>
        <w:rPr>
          <w:position w:val="2"/>
          <w:sz w:val="24"/>
        </w:rPr>
        <w:t>of</w:t>
      </w:r>
      <w:r>
        <w:rPr>
          <w:spacing w:val="-12"/>
          <w:position w:val="2"/>
          <w:sz w:val="24"/>
        </w:rPr>
        <w:t xml:space="preserve"> </w:t>
      </w:r>
      <w:r>
        <w:rPr>
          <w:position w:val="2"/>
          <w:sz w:val="24"/>
        </w:rPr>
        <w:t>the</w:t>
      </w:r>
      <w:r>
        <w:rPr>
          <w:spacing w:val="-11"/>
          <w:position w:val="2"/>
          <w:sz w:val="24"/>
        </w:rPr>
        <w:t xml:space="preserve"> </w:t>
      </w:r>
      <w:r>
        <w:rPr>
          <w:position w:val="2"/>
          <w:sz w:val="24"/>
        </w:rPr>
        <w:t>outstanding</w:t>
      </w:r>
      <w:r>
        <w:rPr>
          <w:spacing w:val="-10"/>
          <w:position w:val="2"/>
          <w:sz w:val="24"/>
        </w:rPr>
        <w:t xml:space="preserve"> </w:t>
      </w:r>
      <w:r>
        <w:rPr>
          <w:position w:val="2"/>
          <w:sz w:val="24"/>
        </w:rPr>
        <w:t>leg;</w:t>
      </w:r>
      <w:r>
        <w:rPr>
          <w:spacing w:val="-10"/>
          <w:position w:val="2"/>
          <w:sz w:val="24"/>
        </w:rPr>
        <w:t xml:space="preserve"> </w:t>
      </w:r>
      <w:r>
        <w:rPr>
          <w:position w:val="2"/>
          <w:sz w:val="24"/>
        </w:rPr>
        <w:t>and t= thickness of the leg.</w:t>
      </w:r>
    </w:p>
    <w:p w:rsidR="00D42FFC" w:rsidRDefault="00D42FFC" w:rsidP="00D42FFC">
      <w:pPr>
        <w:rPr>
          <w:sz w:val="20"/>
        </w:rPr>
      </w:pPr>
    </w:p>
    <w:p w:rsidR="00D42FFC" w:rsidRDefault="00D42FFC" w:rsidP="00D42FFC">
      <w:pPr>
        <w:spacing w:before="136"/>
        <w:rPr>
          <w:sz w:val="20"/>
        </w:rPr>
      </w:pPr>
      <w:r>
        <w:object w:dxaOrig="8091" w:dyaOrig="3312">
          <v:rect id="rectole0000000069" o:spid="_x0000_i1099" style="width:404.25pt;height:165.75pt" o:ole="" o:preferrelative="t" stroked="f">
            <v:imagedata r:id="rId309" o:title=""/>
          </v:rect>
          <o:OLEObject Type="Embed" ProgID="StaticMetafile" ShapeID="rectole0000000069" DrawAspect="Content" ObjectID="_1817204640" r:id="rId310"/>
        </w:object>
      </w:r>
    </w:p>
    <w:p w:rsidR="00D42FFC" w:rsidRDefault="00D42FFC" w:rsidP="00D42FFC">
      <w:pPr>
        <w:spacing w:before="79"/>
        <w:rPr>
          <w:sz w:val="24"/>
        </w:rPr>
      </w:pPr>
    </w:p>
    <w:p w:rsidR="00D42FFC" w:rsidRDefault="00D42FFC" w:rsidP="00D42FFC">
      <w:pPr>
        <w:ind w:left="2868"/>
        <w:rPr>
          <w:sz w:val="24"/>
        </w:rPr>
      </w:pPr>
      <w:r>
        <w:rPr>
          <w:sz w:val="24"/>
        </w:rPr>
        <w:t>Figure</w:t>
      </w:r>
      <w:r>
        <w:rPr>
          <w:spacing w:val="-7"/>
          <w:sz w:val="24"/>
        </w:rPr>
        <w:t xml:space="preserve"> </w:t>
      </w:r>
      <w:r>
        <w:rPr>
          <w:sz w:val="24"/>
        </w:rPr>
        <w:t>9.5</w:t>
      </w:r>
      <w:r>
        <w:rPr>
          <w:spacing w:val="55"/>
          <w:sz w:val="24"/>
        </w:rPr>
        <w:t xml:space="preserve"> </w:t>
      </w:r>
      <w:r>
        <w:rPr>
          <w:sz w:val="24"/>
        </w:rPr>
        <w:t>Angles</w:t>
      </w:r>
      <w:r>
        <w:rPr>
          <w:spacing w:val="-3"/>
          <w:sz w:val="24"/>
        </w:rPr>
        <w:t xml:space="preserve"> </w:t>
      </w:r>
      <w:r>
        <w:rPr>
          <w:sz w:val="24"/>
        </w:rPr>
        <w:t>with</w:t>
      </w:r>
      <w:r>
        <w:rPr>
          <w:spacing w:val="-2"/>
          <w:sz w:val="24"/>
        </w:rPr>
        <w:t xml:space="preserve"> </w:t>
      </w:r>
      <w:r>
        <w:rPr>
          <w:sz w:val="24"/>
        </w:rPr>
        <w:t>single</w:t>
      </w:r>
      <w:r>
        <w:rPr>
          <w:spacing w:val="-3"/>
          <w:sz w:val="24"/>
        </w:rPr>
        <w:t xml:space="preserve"> </w:t>
      </w:r>
      <w:r>
        <w:rPr>
          <w:sz w:val="24"/>
        </w:rPr>
        <w:t>leg</w:t>
      </w:r>
      <w:r>
        <w:rPr>
          <w:spacing w:val="-3"/>
          <w:sz w:val="24"/>
        </w:rPr>
        <w:t xml:space="preserve"> </w:t>
      </w:r>
      <w:r>
        <w:rPr>
          <w:spacing w:val="-2"/>
          <w:sz w:val="24"/>
        </w:rPr>
        <w:t>connections</w:t>
      </w:r>
    </w:p>
    <w:p w:rsidR="00D42FFC" w:rsidRDefault="00D42FFC" w:rsidP="00D42FFC">
      <w:pPr>
        <w:widowControl/>
        <w:numPr>
          <w:ilvl w:val="0"/>
          <w:numId w:val="215"/>
        </w:numPr>
        <w:tabs>
          <w:tab w:val="left" w:pos="1127"/>
        </w:tabs>
        <w:autoSpaceDE/>
        <w:autoSpaceDN/>
        <w:spacing w:before="41"/>
        <w:ind w:left="1127" w:hanging="539"/>
        <w:rPr>
          <w:b/>
          <w:sz w:val="24"/>
        </w:rPr>
      </w:pPr>
      <w:r>
        <w:rPr>
          <w:sz w:val="24"/>
        </w:rPr>
        <w:t>Other</w:t>
      </w:r>
      <w:r>
        <w:rPr>
          <w:spacing w:val="-9"/>
          <w:sz w:val="24"/>
        </w:rPr>
        <w:t xml:space="preserve"> </w:t>
      </w:r>
      <w:r>
        <w:rPr>
          <w:spacing w:val="-2"/>
          <w:sz w:val="24"/>
        </w:rPr>
        <w:t>Sections</w:t>
      </w:r>
    </w:p>
    <w:p w:rsidR="00D42FFC" w:rsidRDefault="00D42FFC" w:rsidP="00D42FFC">
      <w:pPr>
        <w:spacing w:before="88"/>
        <w:rPr>
          <w:sz w:val="24"/>
        </w:rPr>
      </w:pPr>
    </w:p>
    <w:p w:rsidR="00D42FFC" w:rsidRDefault="00D42FFC" w:rsidP="00D42FFC">
      <w:pPr>
        <w:spacing w:before="1" w:line="273" w:lineRule="auto"/>
        <w:ind w:left="588" w:right="70" w:firstLine="2"/>
        <w:rPr>
          <w:sz w:val="24"/>
        </w:rPr>
      </w:pPr>
      <w:r>
        <w:rPr>
          <w:sz w:val="24"/>
        </w:rPr>
        <w:t>The</w:t>
      </w:r>
      <w:r>
        <w:rPr>
          <w:spacing w:val="35"/>
          <w:sz w:val="24"/>
        </w:rPr>
        <w:t xml:space="preserve"> </w:t>
      </w:r>
      <w:r>
        <w:rPr>
          <w:sz w:val="24"/>
        </w:rPr>
        <w:t>rupture</w:t>
      </w:r>
      <w:r>
        <w:rPr>
          <w:spacing w:val="35"/>
          <w:sz w:val="24"/>
        </w:rPr>
        <w:t xml:space="preserve"> </w:t>
      </w:r>
      <w:r>
        <w:rPr>
          <w:sz w:val="24"/>
        </w:rPr>
        <w:t>strength,</w:t>
      </w:r>
      <w:r>
        <w:rPr>
          <w:spacing w:val="37"/>
          <w:sz w:val="24"/>
        </w:rPr>
        <w:t xml:space="preserve"> </w:t>
      </w:r>
      <w:r>
        <w:rPr>
          <w:sz w:val="24"/>
        </w:rPr>
        <w:t>Tdn,of</w:t>
      </w:r>
      <w:r>
        <w:rPr>
          <w:spacing w:val="37"/>
          <w:sz w:val="24"/>
        </w:rPr>
        <w:t xml:space="preserve"> </w:t>
      </w:r>
      <w:r>
        <w:rPr>
          <w:sz w:val="24"/>
        </w:rPr>
        <w:t>the</w:t>
      </w:r>
      <w:r>
        <w:rPr>
          <w:spacing w:val="36"/>
          <w:sz w:val="24"/>
        </w:rPr>
        <w:t xml:space="preserve"> </w:t>
      </w:r>
      <w:r>
        <w:rPr>
          <w:sz w:val="24"/>
        </w:rPr>
        <w:t>double</w:t>
      </w:r>
      <w:r>
        <w:rPr>
          <w:spacing w:val="36"/>
          <w:sz w:val="24"/>
        </w:rPr>
        <w:t xml:space="preserve"> </w:t>
      </w:r>
      <w:r>
        <w:rPr>
          <w:sz w:val="24"/>
        </w:rPr>
        <w:t>angles,</w:t>
      </w:r>
      <w:r>
        <w:rPr>
          <w:spacing w:val="36"/>
          <w:sz w:val="24"/>
        </w:rPr>
        <w:t xml:space="preserve"> </w:t>
      </w:r>
      <w:r>
        <w:rPr>
          <w:sz w:val="24"/>
        </w:rPr>
        <w:t>channels,</w:t>
      </w:r>
      <w:r>
        <w:rPr>
          <w:spacing w:val="37"/>
          <w:sz w:val="24"/>
        </w:rPr>
        <w:t xml:space="preserve"> </w:t>
      </w:r>
      <w:r>
        <w:rPr>
          <w:sz w:val="24"/>
        </w:rPr>
        <w:t>I-sections</w:t>
      </w:r>
      <w:r>
        <w:rPr>
          <w:spacing w:val="36"/>
          <w:sz w:val="24"/>
        </w:rPr>
        <w:t xml:space="preserve"> </w:t>
      </w:r>
      <w:r>
        <w:rPr>
          <w:sz w:val="24"/>
        </w:rPr>
        <w:t>and</w:t>
      </w:r>
      <w:r>
        <w:rPr>
          <w:spacing w:val="36"/>
          <w:sz w:val="24"/>
        </w:rPr>
        <w:t xml:space="preserve"> </w:t>
      </w:r>
      <w:r>
        <w:rPr>
          <w:sz w:val="24"/>
        </w:rPr>
        <w:t>other</w:t>
      </w:r>
      <w:r>
        <w:rPr>
          <w:spacing w:val="35"/>
          <w:sz w:val="24"/>
        </w:rPr>
        <w:t xml:space="preserve"> </w:t>
      </w:r>
      <w:r>
        <w:rPr>
          <w:sz w:val="24"/>
        </w:rPr>
        <w:t>rolled</w:t>
      </w:r>
      <w:r>
        <w:rPr>
          <w:spacing w:val="36"/>
          <w:sz w:val="24"/>
        </w:rPr>
        <w:t xml:space="preserve"> </w:t>
      </w:r>
      <w:r>
        <w:rPr>
          <w:sz w:val="24"/>
        </w:rPr>
        <w:t>steel sections, connected by one or more elements to an end gusset is also governed by shear lag</w:t>
      </w:r>
      <w:r>
        <w:rPr>
          <w:spacing w:val="80"/>
          <w:sz w:val="24"/>
        </w:rPr>
        <w:t xml:space="preserve"> </w:t>
      </w:r>
      <w:r>
        <w:rPr>
          <w:sz w:val="24"/>
        </w:rPr>
        <w:t>effects. The</w:t>
      </w:r>
      <w:r>
        <w:rPr>
          <w:spacing w:val="-2"/>
          <w:sz w:val="24"/>
        </w:rPr>
        <w:t xml:space="preserve"> </w:t>
      </w:r>
      <w:r>
        <w:rPr>
          <w:sz w:val="24"/>
        </w:rPr>
        <w:t>design tensile</w:t>
      </w:r>
      <w:r>
        <w:rPr>
          <w:spacing w:val="-1"/>
          <w:sz w:val="24"/>
        </w:rPr>
        <w:t xml:space="preserve"> </w:t>
      </w:r>
      <w:r>
        <w:rPr>
          <w:sz w:val="24"/>
        </w:rPr>
        <w:t>strength of</w:t>
      </w:r>
      <w:r>
        <w:rPr>
          <w:spacing w:val="-1"/>
          <w:sz w:val="24"/>
        </w:rPr>
        <w:t xml:space="preserve"> </w:t>
      </w:r>
      <w:r>
        <w:rPr>
          <w:sz w:val="24"/>
        </w:rPr>
        <w:t>such sections as governed by tearing</w:t>
      </w:r>
      <w:r>
        <w:rPr>
          <w:spacing w:val="-1"/>
          <w:sz w:val="24"/>
        </w:rPr>
        <w:t xml:space="preserve"> </w:t>
      </w:r>
      <w:r>
        <w:rPr>
          <w:sz w:val="24"/>
        </w:rPr>
        <w:t>of</w:t>
      </w:r>
      <w:r>
        <w:rPr>
          <w:spacing w:val="-1"/>
          <w:sz w:val="24"/>
        </w:rPr>
        <w:t xml:space="preserve"> </w:t>
      </w:r>
      <w:r>
        <w:rPr>
          <w:sz w:val="24"/>
        </w:rPr>
        <w:t>net section may also</w:t>
      </w:r>
      <w:r>
        <w:rPr>
          <w:spacing w:val="40"/>
          <w:sz w:val="24"/>
        </w:rPr>
        <w:t xml:space="preserve"> </w:t>
      </w:r>
      <w:r>
        <w:rPr>
          <w:sz w:val="24"/>
        </w:rPr>
        <w:t>be</w:t>
      </w:r>
      <w:r>
        <w:rPr>
          <w:spacing w:val="40"/>
          <w:sz w:val="24"/>
        </w:rPr>
        <w:t xml:space="preserve"> </w:t>
      </w:r>
      <w:r>
        <w:rPr>
          <w:sz w:val="24"/>
        </w:rPr>
        <w:t>calculated</w:t>
      </w:r>
      <w:r>
        <w:rPr>
          <w:spacing w:val="40"/>
          <w:sz w:val="24"/>
        </w:rPr>
        <w:t xml:space="preserve"> </w:t>
      </w:r>
      <w:r>
        <w:rPr>
          <w:sz w:val="24"/>
        </w:rPr>
        <w:t>using</w:t>
      </w:r>
      <w:r>
        <w:rPr>
          <w:spacing w:val="40"/>
          <w:sz w:val="24"/>
        </w:rPr>
        <w:t xml:space="preserve"> </w:t>
      </w:r>
      <w:r>
        <w:rPr>
          <w:sz w:val="24"/>
        </w:rPr>
        <w:t>equation</w:t>
      </w:r>
      <w:r>
        <w:rPr>
          <w:spacing w:val="40"/>
          <w:sz w:val="24"/>
        </w:rPr>
        <w:t xml:space="preserve"> </w:t>
      </w:r>
      <w:r>
        <w:rPr>
          <w:sz w:val="24"/>
        </w:rPr>
        <w:t>in</w:t>
      </w:r>
      <w:r>
        <w:rPr>
          <w:spacing w:val="40"/>
          <w:sz w:val="24"/>
        </w:rPr>
        <w:t xml:space="preserve"> </w:t>
      </w:r>
      <w:r>
        <w:rPr>
          <w:sz w:val="24"/>
        </w:rPr>
        <w:t>9.4.3,</w:t>
      </w:r>
      <w:r>
        <w:rPr>
          <w:spacing w:val="40"/>
          <w:sz w:val="24"/>
        </w:rPr>
        <w:t xml:space="preserve"> </w:t>
      </w:r>
      <w:r>
        <w:rPr>
          <w:sz w:val="24"/>
        </w:rPr>
        <w:t>where</w:t>
      </w:r>
      <w:r>
        <w:rPr>
          <w:spacing w:val="27"/>
          <w:sz w:val="24"/>
        </w:rPr>
        <w:t xml:space="preserve"> </w:t>
      </w:r>
      <w:r>
        <w:rPr>
          <w:rFonts w:ascii="Symbol" w:eastAsia="Symbol" w:hAnsi="Symbol" w:cs="Symbol"/>
          <w:sz w:val="26"/>
        </w:rPr>
        <w:t></w:t>
      </w:r>
      <w:r>
        <w:rPr>
          <w:spacing w:val="40"/>
          <w:sz w:val="26"/>
        </w:rPr>
        <w:t xml:space="preserve"> </w:t>
      </w:r>
      <w:r>
        <w:rPr>
          <w:sz w:val="24"/>
        </w:rPr>
        <w:t>is</w:t>
      </w:r>
      <w:r>
        <w:rPr>
          <w:spacing w:val="40"/>
          <w:sz w:val="24"/>
        </w:rPr>
        <w:t xml:space="preserve"> </w:t>
      </w:r>
      <w:r>
        <w:rPr>
          <w:sz w:val="24"/>
        </w:rPr>
        <w:t>calculated</w:t>
      </w:r>
      <w:r>
        <w:rPr>
          <w:spacing w:val="40"/>
          <w:sz w:val="24"/>
        </w:rPr>
        <w:t xml:space="preserve"> </w:t>
      </w:r>
      <w:r>
        <w:rPr>
          <w:sz w:val="24"/>
        </w:rPr>
        <w:t>based</w:t>
      </w:r>
      <w:r>
        <w:rPr>
          <w:spacing w:val="40"/>
          <w:sz w:val="24"/>
        </w:rPr>
        <w:t xml:space="preserve"> </w:t>
      </w:r>
      <w:r>
        <w:rPr>
          <w:sz w:val="24"/>
        </w:rPr>
        <w:t>on</w:t>
      </w:r>
      <w:r>
        <w:rPr>
          <w:spacing w:val="40"/>
          <w:sz w:val="24"/>
        </w:rPr>
        <w:t xml:space="preserve"> </w:t>
      </w:r>
      <w:r>
        <w:rPr>
          <w:sz w:val="24"/>
        </w:rPr>
        <w:t>the</w:t>
      </w:r>
      <w:r>
        <w:rPr>
          <w:spacing w:val="40"/>
          <w:sz w:val="24"/>
        </w:rPr>
        <w:t xml:space="preserve"> </w:t>
      </w:r>
      <w:r>
        <w:rPr>
          <w:sz w:val="24"/>
        </w:rPr>
        <w:t>shear</w:t>
      </w:r>
      <w:r>
        <w:rPr>
          <w:spacing w:val="40"/>
          <w:sz w:val="24"/>
        </w:rPr>
        <w:t xml:space="preserve"> </w:t>
      </w:r>
      <w:r>
        <w:rPr>
          <w:sz w:val="24"/>
        </w:rPr>
        <w:t>lag distance,</w:t>
      </w:r>
      <w:r>
        <w:rPr>
          <w:spacing w:val="-2"/>
          <w:sz w:val="24"/>
        </w:rPr>
        <w:t xml:space="preserve"> </w:t>
      </w:r>
      <w:r>
        <w:rPr>
          <w:sz w:val="24"/>
        </w:rPr>
        <w:t>b,,</w:t>
      </w:r>
      <w:r>
        <w:rPr>
          <w:spacing w:val="-2"/>
          <w:sz w:val="24"/>
        </w:rPr>
        <w:t xml:space="preserve"> </w:t>
      </w:r>
      <w:r>
        <w:rPr>
          <w:sz w:val="24"/>
        </w:rPr>
        <w:t>taken from</w:t>
      </w:r>
      <w:r>
        <w:rPr>
          <w:spacing w:val="-2"/>
          <w:sz w:val="24"/>
        </w:rPr>
        <w:t xml:space="preserve"> </w:t>
      </w:r>
      <w:r>
        <w:rPr>
          <w:sz w:val="24"/>
        </w:rPr>
        <w:t>the</w:t>
      </w:r>
      <w:r>
        <w:rPr>
          <w:spacing w:val="-3"/>
          <w:sz w:val="24"/>
        </w:rPr>
        <w:t xml:space="preserve"> </w:t>
      </w:r>
      <w:r>
        <w:rPr>
          <w:sz w:val="24"/>
        </w:rPr>
        <w:t>farthest</w:t>
      </w:r>
      <w:r>
        <w:rPr>
          <w:spacing w:val="-2"/>
          <w:sz w:val="24"/>
        </w:rPr>
        <w:t xml:space="preserve"> </w:t>
      </w:r>
      <w:r>
        <w:rPr>
          <w:sz w:val="24"/>
        </w:rPr>
        <w:t>edge</w:t>
      </w:r>
      <w:r>
        <w:rPr>
          <w:spacing w:val="-3"/>
          <w:sz w:val="24"/>
        </w:rPr>
        <w:t xml:space="preserve"> </w:t>
      </w:r>
      <w:r>
        <w:rPr>
          <w:sz w:val="24"/>
        </w:rPr>
        <w:t>of</w:t>
      </w:r>
      <w:r>
        <w:rPr>
          <w:spacing w:val="-1"/>
          <w:sz w:val="24"/>
        </w:rPr>
        <w:t xml:space="preserve"> </w:t>
      </w:r>
      <w:r>
        <w:rPr>
          <w:sz w:val="24"/>
        </w:rPr>
        <w:t>the</w:t>
      </w:r>
      <w:r>
        <w:rPr>
          <w:spacing w:val="-2"/>
          <w:sz w:val="24"/>
        </w:rPr>
        <w:t xml:space="preserve"> </w:t>
      </w:r>
      <w:r>
        <w:rPr>
          <w:sz w:val="24"/>
        </w:rPr>
        <w:t>outstanding</w:t>
      </w:r>
      <w:r>
        <w:rPr>
          <w:spacing w:val="-2"/>
          <w:sz w:val="24"/>
        </w:rPr>
        <w:t xml:space="preserve"> </w:t>
      </w:r>
      <w:r>
        <w:rPr>
          <w:sz w:val="24"/>
        </w:rPr>
        <w:t>leg</w:t>
      </w:r>
      <w:r>
        <w:rPr>
          <w:spacing w:val="-2"/>
          <w:sz w:val="24"/>
        </w:rPr>
        <w:t xml:space="preserve"> </w:t>
      </w:r>
      <w:r>
        <w:rPr>
          <w:sz w:val="24"/>
        </w:rPr>
        <w:t>to</w:t>
      </w:r>
      <w:r>
        <w:rPr>
          <w:spacing w:val="-2"/>
          <w:sz w:val="24"/>
        </w:rPr>
        <w:t xml:space="preserve"> </w:t>
      </w:r>
      <w:r>
        <w:rPr>
          <w:sz w:val="24"/>
        </w:rPr>
        <w:t>the</w:t>
      </w:r>
      <w:r>
        <w:rPr>
          <w:spacing w:val="-3"/>
          <w:sz w:val="24"/>
        </w:rPr>
        <w:t xml:space="preserve"> </w:t>
      </w:r>
      <w:r>
        <w:rPr>
          <w:sz w:val="24"/>
        </w:rPr>
        <w:t>nearest</w:t>
      </w:r>
      <w:r>
        <w:rPr>
          <w:spacing w:val="-2"/>
          <w:sz w:val="24"/>
        </w:rPr>
        <w:t xml:space="preserve"> </w:t>
      </w:r>
      <w:r>
        <w:rPr>
          <w:sz w:val="24"/>
        </w:rPr>
        <w:t>bolt/weld</w:t>
      </w:r>
      <w:r>
        <w:rPr>
          <w:spacing w:val="-2"/>
          <w:sz w:val="24"/>
        </w:rPr>
        <w:t xml:space="preserve"> </w:t>
      </w:r>
      <w:r>
        <w:rPr>
          <w:sz w:val="24"/>
        </w:rPr>
        <w:t>line</w:t>
      </w:r>
      <w:r>
        <w:rPr>
          <w:spacing w:val="-2"/>
          <w:sz w:val="24"/>
        </w:rPr>
        <w:t xml:space="preserve"> </w:t>
      </w:r>
      <w:r>
        <w:rPr>
          <w:sz w:val="24"/>
        </w:rPr>
        <w:t>in the connected leg of the cross-section.</w:t>
      </w:r>
    </w:p>
    <w:p w:rsidR="00D42FFC" w:rsidRDefault="00D42FFC" w:rsidP="00D42FFC">
      <w:pPr>
        <w:spacing w:before="46"/>
        <w:rPr>
          <w:sz w:val="24"/>
        </w:rPr>
      </w:pPr>
    </w:p>
    <w:p w:rsidR="00D42FFC" w:rsidRDefault="00D42FFC" w:rsidP="00D42FFC">
      <w:pPr>
        <w:widowControl/>
        <w:numPr>
          <w:ilvl w:val="0"/>
          <w:numId w:val="216"/>
        </w:numPr>
        <w:tabs>
          <w:tab w:val="left" w:pos="949"/>
        </w:tabs>
        <w:autoSpaceDE/>
        <w:autoSpaceDN/>
        <w:ind w:left="949" w:hanging="364"/>
        <w:rPr>
          <w:sz w:val="24"/>
        </w:rPr>
      </w:pPr>
      <w:r>
        <w:rPr>
          <w:sz w:val="24"/>
        </w:rPr>
        <w:t>Design</w:t>
      </w:r>
      <w:r>
        <w:rPr>
          <w:spacing w:val="-3"/>
          <w:sz w:val="24"/>
        </w:rPr>
        <w:t xml:space="preserve"> </w:t>
      </w:r>
      <w:r>
        <w:rPr>
          <w:sz w:val="24"/>
        </w:rPr>
        <w:t>Strength</w:t>
      </w:r>
      <w:r>
        <w:rPr>
          <w:spacing w:val="-3"/>
          <w:sz w:val="24"/>
        </w:rPr>
        <w:t xml:space="preserve"> </w:t>
      </w:r>
      <w:r>
        <w:rPr>
          <w:sz w:val="24"/>
        </w:rPr>
        <w:t>Due</w:t>
      </w:r>
      <w:r>
        <w:rPr>
          <w:spacing w:val="-7"/>
          <w:sz w:val="24"/>
        </w:rPr>
        <w:t xml:space="preserve"> </w:t>
      </w:r>
      <w:r>
        <w:rPr>
          <w:sz w:val="24"/>
        </w:rPr>
        <w:t>to</w:t>
      </w:r>
      <w:r>
        <w:rPr>
          <w:spacing w:val="-1"/>
          <w:sz w:val="24"/>
        </w:rPr>
        <w:t xml:space="preserve"> </w:t>
      </w:r>
      <w:r>
        <w:rPr>
          <w:sz w:val="24"/>
        </w:rPr>
        <w:t>Block</w:t>
      </w:r>
      <w:r>
        <w:rPr>
          <w:spacing w:val="-5"/>
          <w:sz w:val="24"/>
        </w:rPr>
        <w:t xml:space="preserve"> </w:t>
      </w:r>
      <w:r>
        <w:rPr>
          <w:spacing w:val="-2"/>
          <w:sz w:val="24"/>
        </w:rPr>
        <w:t>Shear</w:t>
      </w:r>
    </w:p>
    <w:p w:rsidR="00D42FFC" w:rsidRDefault="00D42FFC" w:rsidP="00D42FFC">
      <w:pPr>
        <w:spacing w:before="87"/>
        <w:rPr>
          <w:sz w:val="24"/>
        </w:rPr>
      </w:pPr>
    </w:p>
    <w:p w:rsidR="00D42FFC" w:rsidRDefault="00D42FFC" w:rsidP="00D42FFC">
      <w:pPr>
        <w:ind w:left="588" w:right="285"/>
        <w:jc w:val="both"/>
        <w:rPr>
          <w:sz w:val="24"/>
        </w:rPr>
      </w:pPr>
      <w:r>
        <w:rPr>
          <w:sz w:val="24"/>
        </w:rPr>
        <w:t>Block</w:t>
      </w:r>
      <w:r>
        <w:rPr>
          <w:spacing w:val="-9"/>
          <w:sz w:val="24"/>
        </w:rPr>
        <w:t xml:space="preserve"> </w:t>
      </w:r>
      <w:r>
        <w:rPr>
          <w:sz w:val="24"/>
        </w:rPr>
        <w:t>shear</w:t>
      </w:r>
      <w:r>
        <w:rPr>
          <w:spacing w:val="-9"/>
          <w:sz w:val="24"/>
        </w:rPr>
        <w:t xml:space="preserve"> </w:t>
      </w:r>
      <w:r>
        <w:rPr>
          <w:sz w:val="24"/>
        </w:rPr>
        <w:t>failure</w:t>
      </w:r>
      <w:r>
        <w:rPr>
          <w:spacing w:val="-10"/>
          <w:sz w:val="24"/>
        </w:rPr>
        <w:t xml:space="preserve"> </w:t>
      </w:r>
      <w:r>
        <w:rPr>
          <w:sz w:val="24"/>
        </w:rPr>
        <w:t>was</w:t>
      </w:r>
      <w:r>
        <w:rPr>
          <w:spacing w:val="-7"/>
          <w:sz w:val="24"/>
        </w:rPr>
        <w:t xml:space="preserve"> </w:t>
      </w:r>
      <w:r>
        <w:rPr>
          <w:sz w:val="24"/>
        </w:rPr>
        <w:t>recognized</w:t>
      </w:r>
      <w:r>
        <w:rPr>
          <w:spacing w:val="-8"/>
          <w:sz w:val="24"/>
        </w:rPr>
        <w:t xml:space="preserve"> </w:t>
      </w:r>
      <w:r>
        <w:rPr>
          <w:sz w:val="24"/>
        </w:rPr>
        <w:t>as</w:t>
      </w:r>
      <w:r>
        <w:rPr>
          <w:spacing w:val="-6"/>
          <w:sz w:val="24"/>
        </w:rPr>
        <w:t xml:space="preserve"> </w:t>
      </w:r>
      <w:r>
        <w:rPr>
          <w:sz w:val="24"/>
        </w:rPr>
        <w:t>a</w:t>
      </w:r>
      <w:r>
        <w:rPr>
          <w:spacing w:val="-9"/>
          <w:sz w:val="24"/>
        </w:rPr>
        <w:t xml:space="preserve"> </w:t>
      </w:r>
      <w:r>
        <w:rPr>
          <w:sz w:val="24"/>
        </w:rPr>
        <w:t>failure</w:t>
      </w:r>
      <w:r>
        <w:rPr>
          <w:spacing w:val="-9"/>
          <w:sz w:val="24"/>
        </w:rPr>
        <w:t xml:space="preserve"> </w:t>
      </w:r>
      <w:r>
        <w:rPr>
          <w:sz w:val="24"/>
        </w:rPr>
        <w:t>mode</w:t>
      </w:r>
      <w:r>
        <w:rPr>
          <w:spacing w:val="-9"/>
          <w:sz w:val="24"/>
        </w:rPr>
        <w:t xml:space="preserve"> </w:t>
      </w:r>
      <w:r>
        <w:rPr>
          <w:sz w:val="24"/>
        </w:rPr>
        <w:t>first</w:t>
      </w:r>
      <w:r>
        <w:rPr>
          <w:spacing w:val="-8"/>
          <w:sz w:val="24"/>
        </w:rPr>
        <w:t xml:space="preserve"> </w:t>
      </w:r>
      <w:r>
        <w:rPr>
          <w:sz w:val="24"/>
        </w:rPr>
        <w:t>in</w:t>
      </w:r>
      <w:r>
        <w:rPr>
          <w:spacing w:val="-8"/>
          <w:sz w:val="24"/>
        </w:rPr>
        <w:t xml:space="preserve"> </w:t>
      </w:r>
      <w:r>
        <w:rPr>
          <w:sz w:val="24"/>
        </w:rPr>
        <w:t>1978,</w:t>
      </w:r>
      <w:r>
        <w:rPr>
          <w:spacing w:val="-8"/>
          <w:sz w:val="24"/>
        </w:rPr>
        <w:t xml:space="preserve"> </w:t>
      </w:r>
      <w:r>
        <w:rPr>
          <w:sz w:val="24"/>
        </w:rPr>
        <w:t>when</w:t>
      </w:r>
      <w:r>
        <w:rPr>
          <w:spacing w:val="-8"/>
          <w:sz w:val="24"/>
        </w:rPr>
        <w:t xml:space="preserve"> </w:t>
      </w:r>
      <w:r>
        <w:rPr>
          <w:sz w:val="24"/>
        </w:rPr>
        <w:t>Birkemoe</w:t>
      </w:r>
      <w:r>
        <w:rPr>
          <w:spacing w:val="-8"/>
          <w:sz w:val="24"/>
        </w:rPr>
        <w:t xml:space="preserve"> </w:t>
      </w:r>
      <w:r>
        <w:rPr>
          <w:sz w:val="24"/>
        </w:rPr>
        <w:t>and</w:t>
      </w:r>
      <w:r>
        <w:rPr>
          <w:spacing w:val="-3"/>
          <w:sz w:val="24"/>
        </w:rPr>
        <w:t xml:space="preserve"> </w:t>
      </w:r>
      <w:r>
        <w:rPr>
          <w:sz w:val="24"/>
        </w:rPr>
        <w:t>Gilmor conducted tests on coped beams with bolted web connections, and incorporated in AISC specifications in 1978. Block shear failure in angles were investigated after the failure of Hartford Civic Center roof, Connecticut in 1978. Block shear failure in bolted / welded connections is characterized by a condition, where a "block" of material, in a pattern surrounding</w:t>
      </w:r>
      <w:r>
        <w:rPr>
          <w:spacing w:val="-9"/>
          <w:sz w:val="24"/>
        </w:rPr>
        <w:t xml:space="preserve"> </w:t>
      </w:r>
      <w:r>
        <w:rPr>
          <w:sz w:val="24"/>
        </w:rPr>
        <w:t>the</w:t>
      </w:r>
      <w:r>
        <w:rPr>
          <w:spacing w:val="-11"/>
          <w:sz w:val="24"/>
        </w:rPr>
        <w:t xml:space="preserve"> </w:t>
      </w:r>
      <w:r>
        <w:rPr>
          <w:sz w:val="24"/>
        </w:rPr>
        <w:t>bolted</w:t>
      </w:r>
      <w:r>
        <w:rPr>
          <w:spacing w:val="-8"/>
          <w:sz w:val="24"/>
        </w:rPr>
        <w:t xml:space="preserve"> </w:t>
      </w:r>
      <w:r>
        <w:rPr>
          <w:sz w:val="24"/>
        </w:rPr>
        <w:t>region,</w:t>
      </w:r>
      <w:r>
        <w:rPr>
          <w:spacing w:val="-9"/>
          <w:sz w:val="24"/>
        </w:rPr>
        <w:t xml:space="preserve"> </w:t>
      </w:r>
      <w:r>
        <w:rPr>
          <w:sz w:val="24"/>
        </w:rPr>
        <w:t>reaches</w:t>
      </w:r>
      <w:r>
        <w:rPr>
          <w:spacing w:val="-9"/>
          <w:sz w:val="24"/>
        </w:rPr>
        <w:t xml:space="preserve"> </w:t>
      </w:r>
      <w:r>
        <w:rPr>
          <w:sz w:val="24"/>
        </w:rPr>
        <w:t>its</w:t>
      </w:r>
      <w:r>
        <w:rPr>
          <w:spacing w:val="-7"/>
          <w:sz w:val="24"/>
        </w:rPr>
        <w:t xml:space="preserve"> </w:t>
      </w:r>
      <w:r>
        <w:rPr>
          <w:sz w:val="24"/>
        </w:rPr>
        <w:t>capacity</w:t>
      </w:r>
      <w:r>
        <w:rPr>
          <w:spacing w:val="-9"/>
          <w:sz w:val="24"/>
        </w:rPr>
        <w:t xml:space="preserve"> </w:t>
      </w:r>
      <w:r>
        <w:rPr>
          <w:sz w:val="24"/>
        </w:rPr>
        <w:t>through</w:t>
      </w:r>
      <w:r>
        <w:rPr>
          <w:spacing w:val="-11"/>
          <w:sz w:val="24"/>
        </w:rPr>
        <w:t xml:space="preserve"> </w:t>
      </w:r>
      <w:r>
        <w:rPr>
          <w:sz w:val="24"/>
        </w:rPr>
        <w:t>a</w:t>
      </w:r>
      <w:r>
        <w:rPr>
          <w:spacing w:val="-10"/>
          <w:sz w:val="24"/>
        </w:rPr>
        <w:t xml:space="preserve"> </w:t>
      </w:r>
      <w:r>
        <w:rPr>
          <w:sz w:val="24"/>
        </w:rPr>
        <w:t>combination</w:t>
      </w:r>
      <w:r>
        <w:rPr>
          <w:spacing w:val="-10"/>
          <w:sz w:val="24"/>
        </w:rPr>
        <w:t xml:space="preserve"> </w:t>
      </w:r>
      <w:r>
        <w:rPr>
          <w:sz w:val="24"/>
        </w:rPr>
        <w:t>of</w:t>
      </w:r>
      <w:r>
        <w:rPr>
          <w:spacing w:val="-10"/>
          <w:sz w:val="24"/>
        </w:rPr>
        <w:t xml:space="preserve"> </w:t>
      </w:r>
      <w:r>
        <w:rPr>
          <w:sz w:val="24"/>
        </w:rPr>
        <w:t>tension</w:t>
      </w:r>
      <w:r>
        <w:rPr>
          <w:spacing w:val="-9"/>
          <w:sz w:val="24"/>
        </w:rPr>
        <w:t xml:space="preserve"> </w:t>
      </w:r>
      <w:r>
        <w:rPr>
          <w:sz w:val="24"/>
        </w:rPr>
        <w:t>and</w:t>
      </w:r>
      <w:r>
        <w:rPr>
          <w:spacing w:val="-4"/>
          <w:sz w:val="24"/>
        </w:rPr>
        <w:t xml:space="preserve"> </w:t>
      </w:r>
      <w:r>
        <w:rPr>
          <w:sz w:val="24"/>
        </w:rPr>
        <w:t>shear. If</w:t>
      </w:r>
      <w:r>
        <w:rPr>
          <w:spacing w:val="-15"/>
          <w:sz w:val="24"/>
        </w:rPr>
        <w:t xml:space="preserve"> </w:t>
      </w:r>
      <w:r>
        <w:rPr>
          <w:sz w:val="24"/>
        </w:rPr>
        <w:t>the</w:t>
      </w:r>
      <w:r>
        <w:rPr>
          <w:spacing w:val="-11"/>
          <w:sz w:val="24"/>
        </w:rPr>
        <w:t xml:space="preserve"> </w:t>
      </w:r>
      <w:r>
        <w:rPr>
          <w:sz w:val="24"/>
        </w:rPr>
        <w:t>connection</w:t>
      </w:r>
      <w:r>
        <w:rPr>
          <w:spacing w:val="-11"/>
          <w:sz w:val="24"/>
        </w:rPr>
        <w:t xml:space="preserve"> </w:t>
      </w:r>
      <w:r>
        <w:rPr>
          <w:sz w:val="24"/>
        </w:rPr>
        <w:t>is</w:t>
      </w:r>
      <w:r>
        <w:rPr>
          <w:spacing w:val="-14"/>
          <w:sz w:val="24"/>
        </w:rPr>
        <w:t xml:space="preserve"> </w:t>
      </w:r>
      <w:r>
        <w:rPr>
          <w:sz w:val="24"/>
        </w:rPr>
        <w:t>loaded</w:t>
      </w:r>
      <w:r>
        <w:rPr>
          <w:spacing w:val="-13"/>
          <w:sz w:val="24"/>
        </w:rPr>
        <w:t xml:space="preserve"> </w:t>
      </w:r>
      <w:r>
        <w:rPr>
          <w:sz w:val="24"/>
        </w:rPr>
        <w:t>further,</w:t>
      </w:r>
      <w:r>
        <w:rPr>
          <w:spacing w:val="-14"/>
          <w:sz w:val="24"/>
        </w:rPr>
        <w:t xml:space="preserve"> </w:t>
      </w:r>
      <w:r>
        <w:rPr>
          <w:sz w:val="24"/>
        </w:rPr>
        <w:t>the</w:t>
      </w:r>
      <w:r>
        <w:rPr>
          <w:spacing w:val="-14"/>
          <w:sz w:val="24"/>
        </w:rPr>
        <w:t xml:space="preserve"> </w:t>
      </w:r>
      <w:r>
        <w:rPr>
          <w:sz w:val="24"/>
        </w:rPr>
        <w:t>block</w:t>
      </w:r>
      <w:r>
        <w:rPr>
          <w:spacing w:val="-14"/>
          <w:sz w:val="24"/>
        </w:rPr>
        <w:t xml:space="preserve"> </w:t>
      </w:r>
      <w:r>
        <w:rPr>
          <w:sz w:val="24"/>
        </w:rPr>
        <w:t>is</w:t>
      </w:r>
      <w:r>
        <w:rPr>
          <w:spacing w:val="-11"/>
          <w:sz w:val="24"/>
        </w:rPr>
        <w:t xml:space="preserve"> </w:t>
      </w:r>
      <w:r>
        <w:rPr>
          <w:sz w:val="24"/>
        </w:rPr>
        <w:t>eventually</w:t>
      </w:r>
      <w:r>
        <w:rPr>
          <w:spacing w:val="-13"/>
          <w:sz w:val="24"/>
        </w:rPr>
        <w:t xml:space="preserve"> </w:t>
      </w:r>
      <w:r>
        <w:rPr>
          <w:sz w:val="24"/>
        </w:rPr>
        <w:t>displaced</w:t>
      </w:r>
      <w:r>
        <w:rPr>
          <w:spacing w:val="-14"/>
          <w:sz w:val="24"/>
        </w:rPr>
        <w:t xml:space="preserve"> </w:t>
      </w:r>
      <w:r>
        <w:rPr>
          <w:sz w:val="24"/>
        </w:rPr>
        <w:t>from</w:t>
      </w:r>
      <w:r>
        <w:rPr>
          <w:spacing w:val="-11"/>
          <w:sz w:val="24"/>
        </w:rPr>
        <w:t xml:space="preserve"> </w:t>
      </w:r>
      <w:r>
        <w:rPr>
          <w:sz w:val="24"/>
        </w:rPr>
        <w:t>the</w:t>
      </w:r>
      <w:r>
        <w:rPr>
          <w:spacing w:val="-14"/>
          <w:sz w:val="24"/>
        </w:rPr>
        <w:t xml:space="preserve"> </w:t>
      </w:r>
      <w:r>
        <w:rPr>
          <w:sz w:val="24"/>
        </w:rPr>
        <w:t>connection</w:t>
      </w:r>
      <w:r>
        <w:rPr>
          <w:spacing w:val="-14"/>
          <w:sz w:val="24"/>
        </w:rPr>
        <w:t xml:space="preserve"> </w:t>
      </w:r>
      <w:r>
        <w:rPr>
          <w:sz w:val="24"/>
        </w:rPr>
        <w:t xml:space="preserve">region (see Fig. 9.6). Block shear is usually initiated </w:t>
      </w:r>
      <w:r>
        <w:rPr>
          <w:sz w:val="24"/>
        </w:rPr>
        <w:lastRenderedPageBreak/>
        <w:t>with tension fracture. The block shear strength, Tdb of the connection shall be smaller of</w:t>
      </w:r>
    </w:p>
    <w:p w:rsidR="00D42FFC" w:rsidRDefault="00D42FFC" w:rsidP="00D42FFC">
      <w:pPr>
        <w:jc w:val="both"/>
        <w:rPr>
          <w:sz w:val="24"/>
        </w:rPr>
      </w:pPr>
    </w:p>
    <w:p w:rsidR="00D42FFC" w:rsidRDefault="00D42FFC" w:rsidP="00D42FFC">
      <w:pPr>
        <w:rPr>
          <w:sz w:val="20"/>
        </w:rPr>
      </w:pPr>
    </w:p>
    <w:p w:rsidR="00D42FFC" w:rsidRDefault="00D42FFC" w:rsidP="00D42FFC">
      <w:pPr>
        <w:spacing w:before="43"/>
        <w:rPr>
          <w:sz w:val="20"/>
        </w:rPr>
      </w:pPr>
    </w:p>
    <w:p w:rsidR="00D42FFC" w:rsidRDefault="00D42FFC" w:rsidP="00D42FFC">
      <w:pPr>
        <w:ind w:left="1097"/>
        <w:rPr>
          <w:sz w:val="20"/>
        </w:rPr>
      </w:pPr>
      <w:r>
        <w:object w:dxaOrig="7678" w:dyaOrig="6681">
          <v:rect id="rectole0000000070" o:spid="_x0000_i1100" style="width:384pt;height:334.5pt" o:ole="" o:preferrelative="t" stroked="f">
            <v:imagedata r:id="rId311" o:title=""/>
          </v:rect>
          <o:OLEObject Type="Embed" ProgID="StaticMetafile" ShapeID="rectole0000000070" DrawAspect="Content" ObjectID="_1817204641" r:id="rId312"/>
        </w:object>
      </w:r>
    </w:p>
    <w:p w:rsidR="00D42FFC" w:rsidRDefault="00D42FFC" w:rsidP="00D42FFC">
      <w:pPr>
        <w:spacing w:before="29"/>
        <w:rPr>
          <w:sz w:val="24"/>
        </w:rPr>
      </w:pPr>
    </w:p>
    <w:p w:rsidR="00D42FFC" w:rsidRDefault="00D42FFC" w:rsidP="00D42FFC">
      <w:pPr>
        <w:spacing w:line="255" w:lineRule="auto"/>
        <w:ind w:left="272"/>
        <w:jc w:val="center"/>
        <w:rPr>
          <w:sz w:val="24"/>
        </w:rPr>
      </w:pPr>
      <w:r>
        <w:rPr>
          <w:sz w:val="24"/>
        </w:rPr>
        <w:t>Figure</w:t>
      </w:r>
      <w:r>
        <w:rPr>
          <w:spacing w:val="-11"/>
          <w:sz w:val="24"/>
        </w:rPr>
        <w:t xml:space="preserve"> </w:t>
      </w:r>
      <w:r>
        <w:rPr>
          <w:sz w:val="24"/>
        </w:rPr>
        <w:t>9.6</w:t>
      </w:r>
      <w:r>
        <w:rPr>
          <w:spacing w:val="-1"/>
          <w:sz w:val="24"/>
        </w:rPr>
        <w:t xml:space="preserve"> </w:t>
      </w:r>
      <w:r>
        <w:rPr>
          <w:sz w:val="24"/>
        </w:rPr>
        <w:t>Examples</w:t>
      </w:r>
      <w:r>
        <w:rPr>
          <w:spacing w:val="-3"/>
          <w:sz w:val="24"/>
        </w:rPr>
        <w:t xml:space="preserve"> </w:t>
      </w:r>
      <w:r>
        <w:rPr>
          <w:sz w:val="24"/>
        </w:rPr>
        <w:t>Of</w:t>
      </w:r>
      <w:r>
        <w:rPr>
          <w:spacing w:val="-3"/>
          <w:sz w:val="24"/>
        </w:rPr>
        <w:t xml:space="preserve"> </w:t>
      </w:r>
      <w:r>
        <w:rPr>
          <w:sz w:val="24"/>
        </w:rPr>
        <w:t>Block</w:t>
      </w:r>
      <w:r>
        <w:rPr>
          <w:spacing w:val="-6"/>
          <w:sz w:val="24"/>
        </w:rPr>
        <w:t xml:space="preserve"> </w:t>
      </w:r>
      <w:r>
        <w:rPr>
          <w:sz w:val="24"/>
        </w:rPr>
        <w:t>Shear</w:t>
      </w:r>
      <w:r>
        <w:rPr>
          <w:spacing w:val="-4"/>
          <w:sz w:val="24"/>
        </w:rPr>
        <w:t xml:space="preserve"> </w:t>
      </w:r>
      <w:r>
        <w:rPr>
          <w:spacing w:val="-2"/>
          <w:sz w:val="24"/>
        </w:rPr>
        <w:t>Failures</w:t>
      </w:r>
    </w:p>
    <w:p w:rsidR="00D42FFC" w:rsidRDefault="00D42FFC" w:rsidP="00D42FFC">
      <w:pPr>
        <w:spacing w:line="518" w:lineRule="auto"/>
        <w:ind w:left="609"/>
        <w:rPr>
          <w:rFonts w:ascii="Symbol" w:eastAsia="Symbol" w:hAnsi="Symbol" w:cs="Symbol"/>
          <w:position w:val="2"/>
          <w:sz w:val="44"/>
        </w:rPr>
      </w:pPr>
      <w:r>
        <w:rPr>
          <w:i/>
          <w:position w:val="2"/>
          <w:sz w:val="24"/>
        </w:rPr>
        <w:t>T</w:t>
      </w:r>
      <w:r>
        <w:rPr>
          <w:i/>
          <w:position w:val="2"/>
          <w:sz w:val="16"/>
        </w:rPr>
        <w:t>db</w:t>
      </w:r>
      <w:r>
        <w:rPr>
          <w:i/>
          <w:spacing w:val="-1"/>
          <w:position w:val="2"/>
          <w:sz w:val="16"/>
        </w:rPr>
        <w:t xml:space="preserve"> </w:t>
      </w:r>
      <w:r>
        <w:rPr>
          <w:rFonts w:ascii="Symbol" w:eastAsia="Symbol" w:hAnsi="Symbol" w:cs="Symbol"/>
          <w:position w:val="2"/>
          <w:sz w:val="24"/>
        </w:rPr>
        <w:t></w:t>
      </w:r>
      <w:r>
        <w:rPr>
          <w:spacing w:val="-9"/>
          <w:position w:val="2"/>
          <w:sz w:val="24"/>
        </w:rPr>
        <w:t xml:space="preserve"> </w:t>
      </w:r>
      <w:r>
        <w:rPr>
          <w:rFonts w:ascii="Symbol" w:eastAsia="Symbol" w:hAnsi="Symbol" w:cs="Symbol"/>
          <w:position w:val="2"/>
          <w:sz w:val="44"/>
        </w:rPr>
        <w:t></w:t>
      </w:r>
      <w:r>
        <w:rPr>
          <w:i/>
          <w:position w:val="2"/>
          <w:sz w:val="24"/>
        </w:rPr>
        <w:t>A</w:t>
      </w:r>
      <w:r>
        <w:rPr>
          <w:i/>
          <w:position w:val="2"/>
          <w:sz w:val="16"/>
        </w:rPr>
        <w:t>vg</w:t>
      </w:r>
      <w:r>
        <w:rPr>
          <w:i/>
          <w:spacing w:val="12"/>
          <w:position w:val="2"/>
          <w:sz w:val="16"/>
        </w:rPr>
        <w:t xml:space="preserve"> </w:t>
      </w:r>
      <w:r>
        <w:rPr>
          <w:i/>
          <w:position w:val="2"/>
          <w:sz w:val="24"/>
        </w:rPr>
        <w:t>f</w:t>
      </w:r>
      <w:r>
        <w:rPr>
          <w:i/>
          <w:spacing w:val="-18"/>
          <w:position w:val="2"/>
          <w:sz w:val="24"/>
        </w:rPr>
        <w:t xml:space="preserve"> </w:t>
      </w:r>
      <w:r>
        <w:rPr>
          <w:i/>
          <w:position w:val="2"/>
          <w:sz w:val="16"/>
        </w:rPr>
        <w:t>y</w:t>
      </w:r>
      <w:r>
        <w:rPr>
          <w:i/>
          <w:spacing w:val="10"/>
          <w:position w:val="2"/>
          <w:sz w:val="16"/>
        </w:rPr>
        <w:t xml:space="preserve"> </w:t>
      </w:r>
      <w:r>
        <w:rPr>
          <w:position w:val="2"/>
          <w:sz w:val="24"/>
        </w:rPr>
        <w:t>/</w:t>
      </w:r>
      <w:r>
        <w:rPr>
          <w:rFonts w:ascii="Symbol" w:eastAsia="Symbol" w:hAnsi="Symbol" w:cs="Symbol"/>
          <w:position w:val="2"/>
          <w:sz w:val="42"/>
        </w:rPr>
        <w:t></w:t>
      </w:r>
      <w:r>
        <w:rPr>
          <w:spacing w:val="-1"/>
          <w:position w:val="2"/>
          <w:sz w:val="42"/>
        </w:rPr>
        <w:t xml:space="preserve"> </w:t>
      </w:r>
      <w:r>
        <w:rPr>
          <w:position w:val="2"/>
          <w:sz w:val="24"/>
        </w:rPr>
        <w:t>3</w:t>
      </w:r>
      <w:r>
        <w:rPr>
          <w:rFonts w:ascii="Symbol" w:eastAsia="Symbol" w:hAnsi="Symbol" w:cs="Symbol"/>
          <w:position w:val="2"/>
          <w:sz w:val="26"/>
        </w:rPr>
        <w:t></w:t>
      </w:r>
      <w:r>
        <w:rPr>
          <w:spacing w:val="-12"/>
          <w:position w:val="2"/>
          <w:sz w:val="26"/>
        </w:rPr>
        <w:t xml:space="preserve"> </w:t>
      </w:r>
      <w:r>
        <w:rPr>
          <w:i/>
          <w:position w:val="-1"/>
          <w:sz w:val="14"/>
        </w:rPr>
        <w:t>mo</w:t>
      </w:r>
      <w:r>
        <w:rPr>
          <w:i/>
          <w:spacing w:val="6"/>
          <w:position w:val="-1"/>
          <w:sz w:val="14"/>
        </w:rPr>
        <w:t xml:space="preserve"> </w:t>
      </w:r>
      <w:r>
        <w:rPr>
          <w:rFonts w:ascii="Symbol" w:eastAsia="Symbol" w:hAnsi="Symbol" w:cs="Symbol"/>
          <w:position w:val="2"/>
          <w:sz w:val="42"/>
        </w:rPr>
        <w:t></w:t>
      </w:r>
      <w:r>
        <w:rPr>
          <w:rFonts w:ascii="Symbol" w:eastAsia="Symbol" w:hAnsi="Symbol" w:cs="Symbol"/>
          <w:position w:val="2"/>
          <w:sz w:val="24"/>
        </w:rPr>
        <w:t></w:t>
      </w:r>
      <w:r>
        <w:rPr>
          <w:spacing w:val="-9"/>
          <w:position w:val="2"/>
          <w:sz w:val="24"/>
        </w:rPr>
        <w:t xml:space="preserve"> </w:t>
      </w:r>
      <w:r>
        <w:rPr>
          <w:position w:val="2"/>
          <w:sz w:val="24"/>
        </w:rPr>
        <w:t>0.9</w:t>
      </w:r>
      <w:r>
        <w:rPr>
          <w:spacing w:val="-27"/>
          <w:position w:val="2"/>
          <w:sz w:val="24"/>
        </w:rPr>
        <w:t xml:space="preserve"> </w:t>
      </w:r>
      <w:r>
        <w:rPr>
          <w:i/>
          <w:position w:val="2"/>
          <w:sz w:val="24"/>
        </w:rPr>
        <w:t>A</w:t>
      </w:r>
      <w:r>
        <w:rPr>
          <w:i/>
          <w:position w:val="2"/>
          <w:sz w:val="16"/>
        </w:rPr>
        <w:t>tn</w:t>
      </w:r>
      <w:r>
        <w:rPr>
          <w:i/>
          <w:spacing w:val="16"/>
          <w:position w:val="2"/>
          <w:sz w:val="16"/>
        </w:rPr>
        <w:t xml:space="preserve"> </w:t>
      </w:r>
      <w:r>
        <w:rPr>
          <w:i/>
          <w:position w:val="2"/>
          <w:sz w:val="24"/>
        </w:rPr>
        <w:t>f</w:t>
      </w:r>
      <w:r>
        <w:rPr>
          <w:i/>
          <w:position w:val="2"/>
          <w:sz w:val="16"/>
        </w:rPr>
        <w:t>u</w:t>
      </w:r>
      <w:r>
        <w:rPr>
          <w:i/>
          <w:spacing w:val="26"/>
          <w:position w:val="2"/>
          <w:sz w:val="16"/>
        </w:rPr>
        <w:t xml:space="preserve"> </w:t>
      </w:r>
      <w:r>
        <w:rPr>
          <w:position w:val="2"/>
          <w:sz w:val="24"/>
        </w:rPr>
        <w:t>/</w:t>
      </w:r>
      <w:r>
        <w:rPr>
          <w:spacing w:val="-20"/>
          <w:position w:val="2"/>
          <w:sz w:val="24"/>
        </w:rPr>
        <w:t xml:space="preserve"> </w:t>
      </w:r>
      <w:r>
        <w:rPr>
          <w:rFonts w:ascii="Symbol" w:eastAsia="Symbol" w:hAnsi="Symbol" w:cs="Symbol"/>
          <w:position w:val="2"/>
          <w:sz w:val="26"/>
        </w:rPr>
        <w:t></w:t>
      </w:r>
      <w:r>
        <w:rPr>
          <w:spacing w:val="-15"/>
          <w:position w:val="2"/>
          <w:sz w:val="26"/>
        </w:rPr>
        <w:t xml:space="preserve"> </w:t>
      </w:r>
      <w:r>
        <w:rPr>
          <w:i/>
          <w:position w:val="-1"/>
          <w:sz w:val="14"/>
        </w:rPr>
        <w:t>m</w:t>
      </w:r>
      <w:r>
        <w:rPr>
          <w:position w:val="-1"/>
          <w:sz w:val="14"/>
        </w:rPr>
        <w:t>1</w:t>
      </w:r>
      <w:r>
        <w:rPr>
          <w:spacing w:val="-5"/>
          <w:position w:val="-1"/>
          <w:sz w:val="14"/>
        </w:rPr>
        <w:t xml:space="preserve"> </w:t>
      </w:r>
      <w:r>
        <w:rPr>
          <w:rFonts w:ascii="Symbol" w:eastAsia="Symbol" w:hAnsi="Symbol" w:cs="Symbol"/>
          <w:spacing w:val="-10"/>
          <w:position w:val="2"/>
          <w:sz w:val="44"/>
        </w:rPr>
        <w:t></w:t>
      </w:r>
    </w:p>
    <w:p w:rsidR="00D42FFC" w:rsidRDefault="00D42FFC" w:rsidP="00D42FFC">
      <w:pPr>
        <w:spacing w:before="31" w:line="249" w:lineRule="auto"/>
        <w:ind w:left="588"/>
        <w:rPr>
          <w:sz w:val="24"/>
        </w:rPr>
      </w:pPr>
      <w:r>
        <w:rPr>
          <w:spacing w:val="-5"/>
          <w:sz w:val="24"/>
        </w:rPr>
        <w:t>Or</w:t>
      </w:r>
    </w:p>
    <w:p w:rsidR="00D42FFC" w:rsidRDefault="00D42FFC" w:rsidP="00D42FFC">
      <w:pPr>
        <w:spacing w:line="512" w:lineRule="auto"/>
        <w:ind w:left="609"/>
        <w:rPr>
          <w:rFonts w:ascii="Symbol" w:eastAsia="Symbol" w:hAnsi="Symbol" w:cs="Symbol"/>
          <w:position w:val="2"/>
          <w:sz w:val="44"/>
        </w:rPr>
      </w:pPr>
      <w:r>
        <w:rPr>
          <w:i/>
          <w:position w:val="2"/>
          <w:sz w:val="24"/>
        </w:rPr>
        <w:t>T</w:t>
      </w:r>
      <w:r>
        <w:rPr>
          <w:i/>
          <w:position w:val="2"/>
          <w:sz w:val="16"/>
        </w:rPr>
        <w:t>db</w:t>
      </w:r>
      <w:r>
        <w:rPr>
          <w:i/>
          <w:spacing w:val="-6"/>
          <w:position w:val="2"/>
          <w:sz w:val="16"/>
        </w:rPr>
        <w:t xml:space="preserve"> </w:t>
      </w:r>
      <w:r>
        <w:rPr>
          <w:rFonts w:ascii="Symbol" w:eastAsia="Symbol" w:hAnsi="Symbol" w:cs="Symbol"/>
          <w:position w:val="2"/>
          <w:sz w:val="24"/>
        </w:rPr>
        <w:t></w:t>
      </w:r>
      <w:r>
        <w:rPr>
          <w:spacing w:val="-9"/>
          <w:position w:val="2"/>
          <w:sz w:val="24"/>
        </w:rPr>
        <w:t xml:space="preserve"> </w:t>
      </w:r>
      <w:r>
        <w:rPr>
          <w:rFonts w:ascii="Symbol" w:eastAsia="Symbol" w:hAnsi="Symbol" w:cs="Symbol"/>
          <w:position w:val="2"/>
          <w:sz w:val="44"/>
        </w:rPr>
        <w:t></w:t>
      </w:r>
      <w:r>
        <w:rPr>
          <w:position w:val="2"/>
          <w:sz w:val="24"/>
        </w:rPr>
        <w:t>0.9</w:t>
      </w:r>
      <w:r>
        <w:rPr>
          <w:spacing w:val="-32"/>
          <w:position w:val="2"/>
          <w:sz w:val="24"/>
        </w:rPr>
        <w:t xml:space="preserve"> </w:t>
      </w:r>
      <w:r>
        <w:rPr>
          <w:i/>
          <w:position w:val="2"/>
          <w:sz w:val="24"/>
        </w:rPr>
        <w:t>A</w:t>
      </w:r>
      <w:r>
        <w:rPr>
          <w:i/>
          <w:position w:val="2"/>
          <w:sz w:val="16"/>
        </w:rPr>
        <w:t>vn</w:t>
      </w:r>
      <w:r>
        <w:rPr>
          <w:i/>
          <w:spacing w:val="4"/>
          <w:position w:val="2"/>
          <w:sz w:val="16"/>
        </w:rPr>
        <w:t xml:space="preserve"> </w:t>
      </w:r>
      <w:r>
        <w:rPr>
          <w:i/>
          <w:position w:val="2"/>
          <w:sz w:val="24"/>
        </w:rPr>
        <w:t>f</w:t>
      </w:r>
      <w:r>
        <w:rPr>
          <w:i/>
          <w:position w:val="2"/>
          <w:sz w:val="16"/>
        </w:rPr>
        <w:t>u</w:t>
      </w:r>
      <w:r>
        <w:rPr>
          <w:i/>
          <w:spacing w:val="14"/>
          <w:position w:val="2"/>
          <w:sz w:val="16"/>
        </w:rPr>
        <w:t xml:space="preserve"> </w:t>
      </w:r>
      <w:r>
        <w:rPr>
          <w:position w:val="2"/>
          <w:sz w:val="24"/>
        </w:rPr>
        <w:t>/</w:t>
      </w:r>
      <w:r>
        <w:rPr>
          <w:rFonts w:ascii="Symbol" w:eastAsia="Symbol" w:hAnsi="Symbol" w:cs="Symbol"/>
          <w:position w:val="2"/>
          <w:sz w:val="42"/>
        </w:rPr>
        <w:t></w:t>
      </w:r>
      <w:r>
        <w:rPr>
          <w:spacing w:val="-1"/>
          <w:position w:val="2"/>
          <w:sz w:val="42"/>
        </w:rPr>
        <w:t xml:space="preserve"> </w:t>
      </w:r>
      <w:r>
        <w:rPr>
          <w:position w:val="2"/>
          <w:sz w:val="24"/>
        </w:rPr>
        <w:t>3</w:t>
      </w:r>
      <w:r>
        <w:rPr>
          <w:rFonts w:ascii="Symbol" w:eastAsia="Symbol" w:hAnsi="Symbol" w:cs="Symbol"/>
          <w:position w:val="2"/>
          <w:sz w:val="26"/>
        </w:rPr>
        <w:t></w:t>
      </w:r>
      <w:r>
        <w:rPr>
          <w:spacing w:val="-18"/>
          <w:position w:val="2"/>
          <w:sz w:val="26"/>
        </w:rPr>
        <w:t xml:space="preserve"> </w:t>
      </w:r>
      <w:r>
        <w:rPr>
          <w:i/>
          <w:position w:val="-1"/>
          <w:sz w:val="14"/>
        </w:rPr>
        <w:t>m</w:t>
      </w:r>
      <w:r>
        <w:rPr>
          <w:position w:val="-1"/>
          <w:sz w:val="14"/>
        </w:rPr>
        <w:t>1</w:t>
      </w:r>
      <w:r>
        <w:rPr>
          <w:spacing w:val="-5"/>
          <w:position w:val="-1"/>
          <w:sz w:val="14"/>
        </w:rPr>
        <w:t xml:space="preserve"> </w:t>
      </w:r>
      <w:r>
        <w:rPr>
          <w:rFonts w:ascii="Symbol" w:eastAsia="Symbol" w:hAnsi="Symbol" w:cs="Symbol"/>
          <w:position w:val="2"/>
          <w:sz w:val="42"/>
        </w:rPr>
        <w:t></w:t>
      </w:r>
      <w:r>
        <w:rPr>
          <w:rFonts w:ascii="Symbol" w:eastAsia="Symbol" w:hAnsi="Symbol" w:cs="Symbol"/>
          <w:position w:val="2"/>
          <w:sz w:val="24"/>
        </w:rPr>
        <w:t></w:t>
      </w:r>
      <w:r>
        <w:rPr>
          <w:spacing w:val="5"/>
          <w:position w:val="2"/>
          <w:sz w:val="24"/>
        </w:rPr>
        <w:t xml:space="preserve"> </w:t>
      </w:r>
      <w:r>
        <w:rPr>
          <w:i/>
          <w:position w:val="2"/>
          <w:sz w:val="24"/>
        </w:rPr>
        <w:t>A</w:t>
      </w:r>
      <w:r>
        <w:rPr>
          <w:i/>
          <w:position w:val="2"/>
          <w:sz w:val="16"/>
        </w:rPr>
        <w:t>tg</w:t>
      </w:r>
      <w:r>
        <w:rPr>
          <w:i/>
          <w:spacing w:val="27"/>
          <w:position w:val="2"/>
          <w:sz w:val="16"/>
        </w:rPr>
        <w:t xml:space="preserve"> </w:t>
      </w:r>
      <w:r>
        <w:rPr>
          <w:i/>
          <w:position w:val="2"/>
          <w:sz w:val="24"/>
        </w:rPr>
        <w:t>f</w:t>
      </w:r>
      <w:r>
        <w:rPr>
          <w:i/>
          <w:spacing w:val="-15"/>
          <w:position w:val="2"/>
          <w:sz w:val="24"/>
        </w:rPr>
        <w:t xml:space="preserve"> </w:t>
      </w:r>
      <w:r>
        <w:rPr>
          <w:i/>
          <w:position w:val="2"/>
          <w:sz w:val="16"/>
        </w:rPr>
        <w:t>y</w:t>
      </w:r>
      <w:r>
        <w:rPr>
          <w:i/>
          <w:spacing w:val="22"/>
          <w:position w:val="2"/>
          <w:sz w:val="16"/>
        </w:rPr>
        <w:t xml:space="preserve"> </w:t>
      </w:r>
      <w:r>
        <w:rPr>
          <w:position w:val="2"/>
          <w:sz w:val="24"/>
        </w:rPr>
        <w:t>/</w:t>
      </w:r>
      <w:r>
        <w:rPr>
          <w:spacing w:val="-20"/>
          <w:position w:val="2"/>
          <w:sz w:val="24"/>
        </w:rPr>
        <w:t xml:space="preserve"> </w:t>
      </w:r>
      <w:r>
        <w:rPr>
          <w:rFonts w:ascii="Symbol" w:eastAsia="Symbol" w:hAnsi="Symbol" w:cs="Symbol"/>
          <w:position w:val="2"/>
          <w:sz w:val="26"/>
        </w:rPr>
        <w:t></w:t>
      </w:r>
      <w:r>
        <w:rPr>
          <w:spacing w:val="-18"/>
          <w:position w:val="2"/>
          <w:sz w:val="26"/>
        </w:rPr>
        <w:t xml:space="preserve"> </w:t>
      </w:r>
      <w:r>
        <w:rPr>
          <w:i/>
          <w:position w:val="-1"/>
          <w:sz w:val="14"/>
        </w:rPr>
        <w:t xml:space="preserve">mo </w:t>
      </w:r>
      <w:r>
        <w:rPr>
          <w:rFonts w:ascii="Symbol" w:eastAsia="Symbol" w:hAnsi="Symbol" w:cs="Symbol"/>
          <w:spacing w:val="-10"/>
          <w:position w:val="2"/>
          <w:sz w:val="44"/>
        </w:rPr>
        <w:t></w:t>
      </w:r>
    </w:p>
    <w:p w:rsidR="00D42FFC" w:rsidRDefault="00D42FFC" w:rsidP="00D42FFC">
      <w:pPr>
        <w:spacing w:before="93"/>
        <w:rPr>
          <w:rFonts w:ascii="Symbol" w:eastAsia="Symbol" w:hAnsi="Symbol" w:cs="Symbol"/>
          <w:sz w:val="24"/>
        </w:rPr>
      </w:pPr>
    </w:p>
    <w:p w:rsidR="00D42FFC" w:rsidRDefault="00D42FFC" w:rsidP="00D42FFC">
      <w:pPr>
        <w:ind w:left="588" w:right="282"/>
        <w:jc w:val="both"/>
        <w:rPr>
          <w:position w:val="2"/>
          <w:sz w:val="24"/>
        </w:rPr>
      </w:pPr>
      <w:r>
        <w:rPr>
          <w:position w:val="2"/>
          <w:sz w:val="24"/>
        </w:rPr>
        <w:t>A</w:t>
      </w:r>
      <w:r>
        <w:rPr>
          <w:position w:val="2"/>
          <w:sz w:val="16"/>
        </w:rPr>
        <w:t xml:space="preserve">vg </w:t>
      </w:r>
      <w:r>
        <w:rPr>
          <w:position w:val="2"/>
          <w:sz w:val="24"/>
        </w:rPr>
        <w:t>and A</w:t>
      </w:r>
      <w:r>
        <w:rPr>
          <w:position w:val="2"/>
          <w:sz w:val="16"/>
        </w:rPr>
        <w:t xml:space="preserve">vn </w:t>
      </w:r>
      <w:r>
        <w:rPr>
          <w:position w:val="2"/>
          <w:sz w:val="24"/>
        </w:rPr>
        <w:t>= minimum gross and net area in shear along a line of transmitted force, respectively (along 1-2 in Fig.9. 6a or along A-B and D-C in Fig 9.6f), A</w:t>
      </w:r>
      <w:r>
        <w:rPr>
          <w:position w:val="2"/>
          <w:sz w:val="16"/>
        </w:rPr>
        <w:t>tg</w:t>
      </w:r>
      <w:r>
        <w:rPr>
          <w:spacing w:val="40"/>
          <w:position w:val="2"/>
          <w:sz w:val="16"/>
        </w:rPr>
        <w:t xml:space="preserve"> </w:t>
      </w:r>
      <w:r>
        <w:rPr>
          <w:position w:val="2"/>
          <w:sz w:val="24"/>
        </w:rPr>
        <w:t>and A</w:t>
      </w:r>
      <w:r>
        <w:rPr>
          <w:position w:val="2"/>
          <w:sz w:val="16"/>
        </w:rPr>
        <w:t>tn</w:t>
      </w:r>
      <w:r>
        <w:rPr>
          <w:spacing w:val="40"/>
          <w:position w:val="2"/>
          <w:sz w:val="16"/>
        </w:rPr>
        <w:t xml:space="preserve"> </w:t>
      </w:r>
      <w:r>
        <w:rPr>
          <w:position w:val="2"/>
          <w:sz w:val="24"/>
        </w:rPr>
        <w:t>= minimum</w:t>
      </w:r>
      <w:r>
        <w:rPr>
          <w:spacing w:val="-4"/>
          <w:position w:val="2"/>
          <w:sz w:val="24"/>
        </w:rPr>
        <w:t xml:space="preserve"> </w:t>
      </w:r>
      <w:r>
        <w:rPr>
          <w:position w:val="2"/>
          <w:sz w:val="24"/>
        </w:rPr>
        <w:t>gross</w:t>
      </w:r>
      <w:r>
        <w:rPr>
          <w:spacing w:val="-10"/>
          <w:position w:val="2"/>
          <w:sz w:val="24"/>
        </w:rPr>
        <w:t xml:space="preserve"> </w:t>
      </w:r>
      <w:r>
        <w:rPr>
          <w:position w:val="2"/>
          <w:sz w:val="24"/>
        </w:rPr>
        <w:t>and</w:t>
      </w:r>
      <w:r>
        <w:rPr>
          <w:spacing w:val="-7"/>
          <w:position w:val="2"/>
          <w:sz w:val="24"/>
        </w:rPr>
        <w:t xml:space="preserve"> </w:t>
      </w:r>
      <w:r>
        <w:rPr>
          <w:position w:val="2"/>
          <w:sz w:val="24"/>
        </w:rPr>
        <w:t>net</w:t>
      </w:r>
      <w:r>
        <w:rPr>
          <w:spacing w:val="-1"/>
          <w:position w:val="2"/>
          <w:sz w:val="24"/>
        </w:rPr>
        <w:t xml:space="preserve"> </w:t>
      </w:r>
      <w:r>
        <w:rPr>
          <w:position w:val="2"/>
          <w:sz w:val="24"/>
        </w:rPr>
        <w:t>area</w:t>
      </w:r>
      <w:r>
        <w:rPr>
          <w:spacing w:val="-8"/>
          <w:position w:val="2"/>
          <w:sz w:val="24"/>
        </w:rPr>
        <w:t xml:space="preserve"> </w:t>
      </w:r>
      <w:r>
        <w:rPr>
          <w:position w:val="2"/>
          <w:sz w:val="24"/>
        </w:rPr>
        <w:t>in</w:t>
      </w:r>
      <w:r>
        <w:rPr>
          <w:spacing w:val="-5"/>
          <w:position w:val="2"/>
          <w:sz w:val="24"/>
        </w:rPr>
        <w:t xml:space="preserve"> </w:t>
      </w:r>
      <w:r>
        <w:rPr>
          <w:position w:val="2"/>
          <w:sz w:val="24"/>
        </w:rPr>
        <w:t>tension</w:t>
      </w:r>
      <w:r>
        <w:rPr>
          <w:spacing w:val="-5"/>
          <w:position w:val="2"/>
          <w:sz w:val="24"/>
        </w:rPr>
        <w:t xml:space="preserve"> </w:t>
      </w:r>
      <w:r>
        <w:rPr>
          <w:position w:val="2"/>
          <w:sz w:val="24"/>
        </w:rPr>
        <w:t>from</w:t>
      </w:r>
      <w:r>
        <w:rPr>
          <w:spacing w:val="-2"/>
          <w:position w:val="2"/>
          <w:sz w:val="24"/>
        </w:rPr>
        <w:t xml:space="preserve"> </w:t>
      </w:r>
      <w:r>
        <w:rPr>
          <w:position w:val="2"/>
          <w:sz w:val="24"/>
        </w:rPr>
        <w:t>the</w:t>
      </w:r>
      <w:r>
        <w:rPr>
          <w:spacing w:val="-5"/>
          <w:position w:val="2"/>
          <w:sz w:val="24"/>
        </w:rPr>
        <w:t xml:space="preserve"> </w:t>
      </w:r>
      <w:r>
        <w:rPr>
          <w:position w:val="2"/>
          <w:sz w:val="24"/>
        </w:rPr>
        <w:t>hole</w:t>
      </w:r>
      <w:r>
        <w:rPr>
          <w:spacing w:val="-7"/>
          <w:position w:val="2"/>
          <w:sz w:val="24"/>
        </w:rPr>
        <w:t xml:space="preserve"> </w:t>
      </w:r>
      <w:r>
        <w:rPr>
          <w:position w:val="2"/>
          <w:sz w:val="24"/>
        </w:rPr>
        <w:t>to</w:t>
      </w:r>
      <w:r>
        <w:rPr>
          <w:spacing w:val="-5"/>
          <w:position w:val="2"/>
          <w:sz w:val="24"/>
        </w:rPr>
        <w:t xml:space="preserve"> </w:t>
      </w:r>
      <w:r>
        <w:rPr>
          <w:position w:val="2"/>
          <w:sz w:val="24"/>
        </w:rPr>
        <w:t>the</w:t>
      </w:r>
      <w:r>
        <w:rPr>
          <w:spacing w:val="-5"/>
          <w:position w:val="2"/>
          <w:sz w:val="24"/>
        </w:rPr>
        <w:t xml:space="preserve"> </w:t>
      </w:r>
      <w:r>
        <w:rPr>
          <w:position w:val="2"/>
          <w:sz w:val="24"/>
        </w:rPr>
        <w:t>toe</w:t>
      </w:r>
      <w:r>
        <w:rPr>
          <w:spacing w:val="-5"/>
          <w:position w:val="2"/>
          <w:sz w:val="24"/>
        </w:rPr>
        <w:t xml:space="preserve"> </w:t>
      </w:r>
      <w:r>
        <w:rPr>
          <w:position w:val="2"/>
          <w:sz w:val="24"/>
        </w:rPr>
        <w:t>of</w:t>
      </w:r>
      <w:r>
        <w:rPr>
          <w:spacing w:val="-8"/>
          <w:position w:val="2"/>
          <w:sz w:val="24"/>
        </w:rPr>
        <w:t xml:space="preserve"> </w:t>
      </w:r>
      <w:r>
        <w:rPr>
          <w:position w:val="2"/>
          <w:sz w:val="24"/>
        </w:rPr>
        <w:t>the</w:t>
      </w:r>
      <w:r>
        <w:rPr>
          <w:spacing w:val="-5"/>
          <w:position w:val="2"/>
          <w:sz w:val="24"/>
        </w:rPr>
        <w:t xml:space="preserve"> </w:t>
      </w:r>
      <w:r>
        <w:rPr>
          <w:position w:val="2"/>
          <w:sz w:val="24"/>
        </w:rPr>
        <w:t>angle,</w:t>
      </w:r>
      <w:r>
        <w:rPr>
          <w:spacing w:val="-4"/>
          <w:position w:val="2"/>
          <w:sz w:val="24"/>
        </w:rPr>
        <w:t xml:space="preserve"> </w:t>
      </w:r>
      <w:r>
        <w:rPr>
          <w:position w:val="2"/>
          <w:sz w:val="24"/>
        </w:rPr>
        <w:t>or</w:t>
      </w:r>
      <w:r>
        <w:rPr>
          <w:spacing w:val="-8"/>
          <w:position w:val="2"/>
          <w:sz w:val="24"/>
        </w:rPr>
        <w:t xml:space="preserve"> </w:t>
      </w:r>
      <w:r>
        <w:rPr>
          <w:position w:val="2"/>
          <w:sz w:val="24"/>
        </w:rPr>
        <w:t>next</w:t>
      </w:r>
      <w:r>
        <w:rPr>
          <w:spacing w:val="-4"/>
          <w:position w:val="2"/>
          <w:sz w:val="24"/>
        </w:rPr>
        <w:t xml:space="preserve"> </w:t>
      </w:r>
      <w:r>
        <w:rPr>
          <w:position w:val="2"/>
          <w:sz w:val="24"/>
        </w:rPr>
        <w:t>last</w:t>
      </w:r>
      <w:r>
        <w:rPr>
          <w:spacing w:val="-5"/>
          <w:position w:val="2"/>
          <w:sz w:val="24"/>
        </w:rPr>
        <w:t xml:space="preserve"> </w:t>
      </w:r>
      <w:r>
        <w:rPr>
          <w:position w:val="2"/>
          <w:sz w:val="24"/>
        </w:rPr>
        <w:t>row</w:t>
      </w:r>
      <w:r>
        <w:rPr>
          <w:spacing w:val="-4"/>
          <w:position w:val="2"/>
          <w:sz w:val="24"/>
        </w:rPr>
        <w:t xml:space="preserve"> </w:t>
      </w:r>
      <w:r>
        <w:rPr>
          <w:position w:val="2"/>
          <w:sz w:val="24"/>
        </w:rPr>
        <w:t>of bolts in plates perpendicular to the line of force, respectively (along 2-3 in Fig. 9.6a or along B-C in Fig. 9.6f).</w:t>
      </w:r>
    </w:p>
    <w:p w:rsidR="00D42FFC" w:rsidRDefault="00D42FFC" w:rsidP="00D42FFC">
      <w:pPr>
        <w:spacing w:before="38"/>
        <w:rPr>
          <w:sz w:val="24"/>
        </w:rPr>
      </w:pPr>
    </w:p>
    <w:p w:rsidR="00D42FFC" w:rsidRDefault="00D42FFC" w:rsidP="00D42FFC">
      <w:pPr>
        <w:spacing w:before="1" w:line="249" w:lineRule="auto"/>
        <w:ind w:left="590" w:right="304"/>
        <w:jc w:val="both"/>
        <w:rPr>
          <w:sz w:val="24"/>
        </w:rPr>
      </w:pPr>
      <w:r>
        <w:rPr>
          <w:sz w:val="24"/>
        </w:rPr>
        <w:t xml:space="preserve">It may be of interest to note that the American code has adopted the following block shear formula for angles, with a resistance factor of </w:t>
      </w:r>
      <w:r>
        <w:rPr>
          <w:rFonts w:ascii="Symbol" w:eastAsia="Symbol" w:hAnsi="Symbol" w:cs="Symbol"/>
          <w:sz w:val="26"/>
        </w:rPr>
        <w:t></w:t>
      </w:r>
      <w:r>
        <w:rPr>
          <w:sz w:val="26"/>
        </w:rPr>
        <w:t xml:space="preserve"> </w:t>
      </w:r>
      <w:r>
        <w:rPr>
          <w:rFonts w:ascii="Symbol" w:eastAsia="Symbol" w:hAnsi="Symbol" w:cs="Symbol"/>
          <w:sz w:val="24"/>
        </w:rPr>
        <w:t></w:t>
      </w:r>
      <w:r>
        <w:rPr>
          <w:sz w:val="24"/>
        </w:rPr>
        <w:t xml:space="preserve"> 0.75</w:t>
      </w:r>
    </w:p>
    <w:p w:rsidR="00D42FFC" w:rsidRDefault="00D42FFC" w:rsidP="00D42FFC">
      <w:pPr>
        <w:spacing w:line="408" w:lineRule="auto"/>
        <w:ind w:left="602"/>
        <w:rPr>
          <w:rFonts w:ascii="Symbol" w:eastAsia="Symbol" w:hAnsi="Symbol" w:cs="Symbol"/>
          <w:position w:val="2"/>
          <w:sz w:val="39"/>
        </w:rPr>
      </w:pPr>
      <w:r>
        <w:rPr>
          <w:rFonts w:ascii="Symbol" w:eastAsia="Symbol" w:hAnsi="Symbol" w:cs="Symbol"/>
          <w:position w:val="2"/>
          <w:sz w:val="26"/>
        </w:rPr>
        <w:lastRenderedPageBreak/>
        <w:t></w:t>
      </w:r>
      <w:r>
        <w:rPr>
          <w:i/>
          <w:position w:val="2"/>
          <w:sz w:val="24"/>
        </w:rPr>
        <w:t>T</w:t>
      </w:r>
      <w:r>
        <w:rPr>
          <w:i/>
          <w:position w:val="2"/>
          <w:sz w:val="16"/>
        </w:rPr>
        <w:t>n</w:t>
      </w:r>
      <w:r>
        <w:rPr>
          <w:i/>
          <w:spacing w:val="-5"/>
          <w:position w:val="2"/>
          <w:sz w:val="16"/>
        </w:rPr>
        <w:t xml:space="preserve"> </w:t>
      </w:r>
      <w:r>
        <w:rPr>
          <w:rFonts w:ascii="Symbol" w:eastAsia="Symbol" w:hAnsi="Symbol" w:cs="Symbol"/>
          <w:position w:val="2"/>
          <w:sz w:val="24"/>
        </w:rPr>
        <w:t></w:t>
      </w:r>
      <w:r>
        <w:rPr>
          <w:spacing w:val="-12"/>
          <w:position w:val="2"/>
          <w:sz w:val="24"/>
        </w:rPr>
        <w:t xml:space="preserve"> </w:t>
      </w:r>
      <w:r>
        <w:rPr>
          <w:rFonts w:ascii="Symbol" w:eastAsia="Symbol" w:hAnsi="Symbol" w:cs="Symbol"/>
          <w:position w:val="2"/>
          <w:sz w:val="26"/>
        </w:rPr>
        <w:t></w:t>
      </w:r>
      <w:r>
        <w:rPr>
          <w:rFonts w:ascii="Symbol" w:eastAsia="Symbol" w:hAnsi="Symbol" w:cs="Symbol"/>
          <w:position w:val="2"/>
          <w:sz w:val="39"/>
        </w:rPr>
        <w:t></w:t>
      </w:r>
      <w:r>
        <w:rPr>
          <w:position w:val="2"/>
          <w:sz w:val="24"/>
        </w:rPr>
        <w:t>0.6</w:t>
      </w:r>
      <w:r>
        <w:rPr>
          <w:spacing w:val="-8"/>
          <w:position w:val="2"/>
          <w:sz w:val="24"/>
        </w:rPr>
        <w:t xml:space="preserve"> </w:t>
      </w:r>
      <w:r>
        <w:rPr>
          <w:i/>
          <w:position w:val="2"/>
          <w:sz w:val="24"/>
        </w:rPr>
        <w:t>f</w:t>
      </w:r>
      <w:r>
        <w:rPr>
          <w:i/>
          <w:spacing w:val="-21"/>
          <w:position w:val="2"/>
          <w:sz w:val="24"/>
        </w:rPr>
        <w:t xml:space="preserve"> </w:t>
      </w:r>
      <w:r>
        <w:rPr>
          <w:i/>
          <w:position w:val="2"/>
          <w:sz w:val="16"/>
        </w:rPr>
        <w:t>y</w:t>
      </w:r>
      <w:r>
        <w:rPr>
          <w:i/>
          <w:spacing w:val="5"/>
          <w:position w:val="2"/>
          <w:sz w:val="16"/>
        </w:rPr>
        <w:t xml:space="preserve"> </w:t>
      </w:r>
      <w:r>
        <w:rPr>
          <w:i/>
          <w:position w:val="2"/>
          <w:sz w:val="24"/>
        </w:rPr>
        <w:t>A</w:t>
      </w:r>
      <w:r>
        <w:rPr>
          <w:i/>
          <w:position w:val="2"/>
          <w:sz w:val="16"/>
        </w:rPr>
        <w:t>vg</w:t>
      </w:r>
      <w:r>
        <w:rPr>
          <w:i/>
          <w:spacing w:val="48"/>
          <w:position w:val="2"/>
          <w:sz w:val="16"/>
        </w:rPr>
        <w:t xml:space="preserve"> </w:t>
      </w:r>
      <w:r>
        <w:rPr>
          <w:rFonts w:ascii="Symbol" w:eastAsia="Symbol" w:hAnsi="Symbol" w:cs="Symbol"/>
          <w:position w:val="2"/>
          <w:sz w:val="24"/>
        </w:rPr>
        <w:t></w:t>
      </w:r>
      <w:r>
        <w:rPr>
          <w:spacing w:val="-8"/>
          <w:position w:val="2"/>
          <w:sz w:val="24"/>
        </w:rPr>
        <w:t xml:space="preserve"> </w:t>
      </w:r>
      <w:r>
        <w:rPr>
          <w:position w:val="2"/>
          <w:sz w:val="24"/>
        </w:rPr>
        <w:t>0.5</w:t>
      </w:r>
      <w:r>
        <w:rPr>
          <w:spacing w:val="-9"/>
          <w:position w:val="2"/>
          <w:sz w:val="24"/>
        </w:rPr>
        <w:t xml:space="preserve"> </w:t>
      </w:r>
      <w:r>
        <w:rPr>
          <w:i/>
          <w:position w:val="2"/>
          <w:sz w:val="24"/>
        </w:rPr>
        <w:t>f</w:t>
      </w:r>
      <w:r>
        <w:rPr>
          <w:i/>
          <w:spacing w:val="-31"/>
          <w:position w:val="2"/>
          <w:sz w:val="24"/>
        </w:rPr>
        <w:t xml:space="preserve"> </w:t>
      </w:r>
      <w:r>
        <w:rPr>
          <w:i/>
          <w:position w:val="2"/>
          <w:sz w:val="16"/>
        </w:rPr>
        <w:t>n</w:t>
      </w:r>
      <w:r>
        <w:rPr>
          <w:i/>
          <w:spacing w:val="-1"/>
          <w:position w:val="2"/>
          <w:sz w:val="16"/>
        </w:rPr>
        <w:t xml:space="preserve"> </w:t>
      </w:r>
      <w:r>
        <w:rPr>
          <w:i/>
          <w:position w:val="2"/>
          <w:sz w:val="24"/>
        </w:rPr>
        <w:t>A</w:t>
      </w:r>
      <w:r>
        <w:rPr>
          <w:i/>
          <w:position w:val="2"/>
          <w:sz w:val="16"/>
        </w:rPr>
        <w:t xml:space="preserve">tn </w:t>
      </w:r>
      <w:r>
        <w:rPr>
          <w:rFonts w:ascii="Symbol" w:eastAsia="Symbol" w:hAnsi="Symbol" w:cs="Symbol"/>
          <w:spacing w:val="-10"/>
          <w:position w:val="2"/>
          <w:sz w:val="39"/>
        </w:rPr>
        <w:t></w:t>
      </w:r>
    </w:p>
    <w:p w:rsidR="00D42FFC" w:rsidRDefault="00D42FFC" w:rsidP="00D42FFC">
      <w:pPr>
        <w:spacing w:before="72"/>
        <w:ind w:left="588"/>
        <w:rPr>
          <w:sz w:val="24"/>
        </w:rPr>
      </w:pPr>
      <w:r>
        <w:rPr>
          <w:spacing w:val="-4"/>
          <w:sz w:val="24"/>
        </w:rPr>
        <w:t>with</w:t>
      </w:r>
    </w:p>
    <w:p w:rsidR="00D42FFC" w:rsidRDefault="00D42FFC" w:rsidP="00D42FFC">
      <w:pPr>
        <w:spacing w:before="58"/>
        <w:ind w:left="621"/>
        <w:rPr>
          <w:i/>
          <w:position w:val="2"/>
          <w:sz w:val="24"/>
        </w:rPr>
      </w:pPr>
      <w:r>
        <w:rPr>
          <w:position w:val="2"/>
          <w:sz w:val="24"/>
        </w:rPr>
        <w:t>0.6</w:t>
      </w:r>
      <w:r>
        <w:rPr>
          <w:spacing w:val="-15"/>
          <w:position w:val="2"/>
          <w:sz w:val="24"/>
        </w:rPr>
        <w:t xml:space="preserve"> </w:t>
      </w:r>
      <w:r>
        <w:rPr>
          <w:i/>
          <w:position w:val="2"/>
          <w:sz w:val="24"/>
        </w:rPr>
        <w:t>f</w:t>
      </w:r>
      <w:r>
        <w:rPr>
          <w:i/>
          <w:position w:val="2"/>
          <w:sz w:val="16"/>
        </w:rPr>
        <w:t>u</w:t>
      </w:r>
      <w:r>
        <w:rPr>
          <w:i/>
          <w:spacing w:val="6"/>
          <w:position w:val="2"/>
          <w:sz w:val="16"/>
        </w:rPr>
        <w:t xml:space="preserve"> </w:t>
      </w:r>
      <w:r>
        <w:rPr>
          <w:i/>
          <w:position w:val="3"/>
          <w:sz w:val="24"/>
        </w:rPr>
        <w:t>A</w:t>
      </w:r>
      <w:r>
        <w:rPr>
          <w:i/>
          <w:position w:val="12"/>
          <w:sz w:val="16"/>
        </w:rPr>
        <w:t>vg</w:t>
      </w:r>
      <w:r>
        <w:rPr>
          <w:i/>
          <w:spacing w:val="11"/>
          <w:position w:val="12"/>
          <w:sz w:val="16"/>
        </w:rPr>
        <w:t xml:space="preserve"> </w:t>
      </w:r>
      <w:r>
        <w:rPr>
          <w:rFonts w:ascii="Symbol" w:eastAsia="Symbol" w:hAnsi="Symbol" w:cs="Symbol"/>
          <w:position w:val="2"/>
          <w:sz w:val="24"/>
        </w:rPr>
        <w:t></w:t>
      </w:r>
      <w:r>
        <w:rPr>
          <w:spacing w:val="-8"/>
          <w:position w:val="2"/>
          <w:sz w:val="24"/>
        </w:rPr>
        <w:t xml:space="preserve"> </w:t>
      </w:r>
      <w:r>
        <w:rPr>
          <w:position w:val="2"/>
          <w:sz w:val="24"/>
        </w:rPr>
        <w:t>0.6</w:t>
      </w:r>
      <w:r>
        <w:rPr>
          <w:spacing w:val="-15"/>
          <w:position w:val="2"/>
          <w:sz w:val="24"/>
        </w:rPr>
        <w:t xml:space="preserve"> </w:t>
      </w:r>
      <w:r>
        <w:rPr>
          <w:i/>
          <w:position w:val="2"/>
          <w:sz w:val="24"/>
        </w:rPr>
        <w:t>f</w:t>
      </w:r>
      <w:r>
        <w:rPr>
          <w:i/>
          <w:position w:val="2"/>
          <w:sz w:val="16"/>
        </w:rPr>
        <w:t>u</w:t>
      </w:r>
      <w:r>
        <w:rPr>
          <w:i/>
          <w:spacing w:val="15"/>
          <w:position w:val="2"/>
          <w:sz w:val="16"/>
        </w:rPr>
        <w:t xml:space="preserve"> </w:t>
      </w:r>
      <w:r>
        <w:rPr>
          <w:i/>
          <w:spacing w:val="-5"/>
          <w:position w:val="2"/>
          <w:sz w:val="24"/>
        </w:rPr>
        <w:t>A</w:t>
      </w:r>
      <w:r>
        <w:rPr>
          <w:i/>
          <w:spacing w:val="-5"/>
          <w:position w:val="2"/>
          <w:sz w:val="24"/>
          <w:vertAlign w:val="subscript"/>
        </w:rPr>
        <w:t>v</w:t>
      </w:r>
    </w:p>
    <w:p w:rsidR="00D42FFC" w:rsidRDefault="00D42FFC" w:rsidP="00D42FFC">
      <w:pPr>
        <w:rPr>
          <w:i/>
          <w:position w:val="2"/>
          <w:sz w:val="24"/>
        </w:rPr>
      </w:pPr>
    </w:p>
    <w:p w:rsidR="00D42FFC" w:rsidRDefault="00D42FFC" w:rsidP="00D42FFC">
      <w:pPr>
        <w:spacing w:before="4"/>
        <w:rPr>
          <w:i/>
          <w:sz w:val="17"/>
        </w:rPr>
      </w:pPr>
    </w:p>
    <w:p w:rsidR="00D42FFC" w:rsidRDefault="00D42FFC" w:rsidP="00D42FFC">
      <w:pPr>
        <w:rPr>
          <w:i/>
          <w:sz w:val="17"/>
        </w:rPr>
      </w:pPr>
    </w:p>
    <w:p w:rsidR="00D42FFC" w:rsidRDefault="00D42FFC" w:rsidP="00D42FFC">
      <w:pPr>
        <w:spacing w:before="4"/>
        <w:rPr>
          <w:i/>
          <w:sz w:val="17"/>
        </w:rPr>
      </w:pPr>
    </w:p>
    <w:p w:rsidR="00D42FFC" w:rsidRDefault="00D42FFC" w:rsidP="00D42FFC">
      <w:pPr>
        <w:rPr>
          <w:i/>
          <w:sz w:val="17"/>
        </w:rPr>
      </w:pPr>
    </w:p>
    <w:p w:rsidR="00D42FFC" w:rsidRDefault="00D42FFC" w:rsidP="00D42FFC">
      <w:pPr>
        <w:spacing w:before="4"/>
        <w:rPr>
          <w:i/>
          <w:sz w:val="17"/>
        </w:rPr>
      </w:pPr>
    </w:p>
    <w:p w:rsidR="00D42FFC" w:rsidRDefault="00D42FFC" w:rsidP="00D42FFC">
      <w:pPr>
        <w:rPr>
          <w:i/>
          <w:sz w:val="17"/>
        </w:rPr>
      </w:pPr>
    </w:p>
    <w:p w:rsidR="00D42FFC" w:rsidRDefault="00D42FFC" w:rsidP="00D42FFC">
      <w:pPr>
        <w:spacing w:before="4"/>
        <w:rPr>
          <w:i/>
          <w:sz w:val="17"/>
        </w:rPr>
      </w:pPr>
    </w:p>
    <w:p w:rsidR="00D42FFC" w:rsidRDefault="00D42FFC" w:rsidP="00D42FFC">
      <w:pPr>
        <w:rPr>
          <w:i/>
          <w:sz w:val="17"/>
        </w:rPr>
      </w:pPr>
    </w:p>
    <w:p w:rsidR="00D42FFC" w:rsidRDefault="00D42FFC" w:rsidP="00D42FFC">
      <w:pPr>
        <w:spacing w:before="4"/>
        <w:rPr>
          <w:i/>
          <w:sz w:val="17"/>
        </w:rPr>
      </w:pPr>
    </w:p>
    <w:p w:rsidR="00D42FFC" w:rsidRDefault="00D42FFC" w:rsidP="00D42FFC">
      <w:pPr>
        <w:rPr>
          <w:i/>
          <w:sz w:val="17"/>
        </w:rPr>
      </w:pPr>
    </w:p>
    <w:p w:rsidR="00D42FFC" w:rsidRDefault="00D42FFC" w:rsidP="00D42FFC">
      <w:pPr>
        <w:rPr>
          <w:i/>
          <w:sz w:val="24"/>
        </w:rPr>
      </w:pPr>
    </w:p>
    <w:p w:rsidR="00D42FFC" w:rsidRDefault="00D42FFC" w:rsidP="00D42FFC">
      <w:pPr>
        <w:rPr>
          <w:i/>
          <w:sz w:val="24"/>
        </w:rPr>
      </w:pPr>
    </w:p>
    <w:p w:rsidR="00D42FFC" w:rsidRDefault="00D42FFC" w:rsidP="00D42FFC">
      <w:pPr>
        <w:spacing w:before="3"/>
        <w:rPr>
          <w:i/>
          <w:sz w:val="24"/>
        </w:rPr>
      </w:pPr>
    </w:p>
    <w:p w:rsidR="00D42FFC" w:rsidRDefault="00D42FFC" w:rsidP="00D42FFC">
      <w:pPr>
        <w:ind w:left="588"/>
        <w:rPr>
          <w:b/>
          <w:sz w:val="24"/>
        </w:rPr>
      </w:pPr>
      <w:r>
        <w:rPr>
          <w:b/>
          <w:sz w:val="24"/>
        </w:rPr>
        <w:t>10.2</w:t>
      </w:r>
      <w:r>
        <w:rPr>
          <w:b/>
          <w:spacing w:val="-6"/>
          <w:sz w:val="24"/>
        </w:rPr>
        <w:t xml:space="preserve"> </w:t>
      </w:r>
      <w:r>
        <w:rPr>
          <w:b/>
          <w:sz w:val="24"/>
        </w:rPr>
        <w:t>Design of</w:t>
      </w:r>
      <w:r>
        <w:rPr>
          <w:b/>
          <w:spacing w:val="-2"/>
          <w:sz w:val="24"/>
        </w:rPr>
        <w:t xml:space="preserve"> </w:t>
      </w:r>
      <w:r>
        <w:rPr>
          <w:b/>
          <w:sz w:val="24"/>
        </w:rPr>
        <w:t>a</w:t>
      </w:r>
      <w:r>
        <w:rPr>
          <w:b/>
          <w:spacing w:val="-4"/>
          <w:sz w:val="24"/>
        </w:rPr>
        <w:t xml:space="preserve"> </w:t>
      </w:r>
      <w:r>
        <w:rPr>
          <w:b/>
          <w:sz w:val="24"/>
        </w:rPr>
        <w:t>tension</w:t>
      </w:r>
      <w:r>
        <w:rPr>
          <w:b/>
          <w:spacing w:val="-3"/>
          <w:sz w:val="24"/>
        </w:rPr>
        <w:t xml:space="preserve"> </w:t>
      </w:r>
      <w:r>
        <w:rPr>
          <w:b/>
          <w:spacing w:val="-2"/>
          <w:sz w:val="24"/>
        </w:rPr>
        <w:t>Member</w:t>
      </w:r>
    </w:p>
    <w:p w:rsidR="00D42FFC" w:rsidRDefault="00D42FFC" w:rsidP="00D42FFC">
      <w:pPr>
        <w:spacing w:before="79"/>
        <w:rPr>
          <w:b/>
          <w:sz w:val="24"/>
        </w:rPr>
      </w:pPr>
    </w:p>
    <w:p w:rsidR="00D42FFC" w:rsidRDefault="00D42FFC" w:rsidP="00D42FFC">
      <w:pPr>
        <w:spacing w:line="278" w:lineRule="auto"/>
        <w:ind w:left="588" w:right="294"/>
        <w:jc w:val="both"/>
        <w:rPr>
          <w:sz w:val="24"/>
        </w:rPr>
      </w:pPr>
      <w:r>
        <w:rPr>
          <w:sz w:val="24"/>
        </w:rPr>
        <w:t>The</w:t>
      </w:r>
      <w:r>
        <w:rPr>
          <w:spacing w:val="-15"/>
          <w:sz w:val="24"/>
        </w:rPr>
        <w:t xml:space="preserve"> </w:t>
      </w:r>
      <w:r>
        <w:rPr>
          <w:sz w:val="24"/>
        </w:rPr>
        <w:t>following</w:t>
      </w:r>
      <w:r>
        <w:rPr>
          <w:spacing w:val="-14"/>
          <w:sz w:val="24"/>
        </w:rPr>
        <w:t xml:space="preserve"> </w:t>
      </w:r>
      <w:r>
        <w:rPr>
          <w:sz w:val="24"/>
        </w:rPr>
        <w:t>example</w:t>
      </w:r>
      <w:r>
        <w:rPr>
          <w:spacing w:val="-15"/>
          <w:sz w:val="24"/>
        </w:rPr>
        <w:t xml:space="preserve"> </w:t>
      </w:r>
      <w:r>
        <w:rPr>
          <w:sz w:val="24"/>
        </w:rPr>
        <w:t>is</w:t>
      </w:r>
      <w:r>
        <w:rPr>
          <w:spacing w:val="-8"/>
          <w:sz w:val="24"/>
        </w:rPr>
        <w:t xml:space="preserve"> </w:t>
      </w:r>
      <w:r>
        <w:rPr>
          <w:sz w:val="24"/>
        </w:rPr>
        <w:t>given</w:t>
      </w:r>
      <w:r>
        <w:rPr>
          <w:spacing w:val="-13"/>
          <w:sz w:val="24"/>
        </w:rPr>
        <w:t xml:space="preserve"> </w:t>
      </w:r>
      <w:r>
        <w:rPr>
          <w:sz w:val="24"/>
        </w:rPr>
        <w:t>to</w:t>
      </w:r>
      <w:r>
        <w:rPr>
          <w:spacing w:val="-13"/>
          <w:sz w:val="24"/>
        </w:rPr>
        <w:t xml:space="preserve"> </w:t>
      </w:r>
      <w:r>
        <w:rPr>
          <w:sz w:val="24"/>
        </w:rPr>
        <w:t>explain</w:t>
      </w:r>
      <w:r>
        <w:rPr>
          <w:spacing w:val="-13"/>
          <w:sz w:val="24"/>
        </w:rPr>
        <w:t xml:space="preserve"> </w:t>
      </w:r>
      <w:r>
        <w:rPr>
          <w:sz w:val="24"/>
        </w:rPr>
        <w:t>the</w:t>
      </w:r>
      <w:r>
        <w:rPr>
          <w:spacing w:val="-13"/>
          <w:sz w:val="24"/>
        </w:rPr>
        <w:t xml:space="preserve"> </w:t>
      </w:r>
      <w:r>
        <w:rPr>
          <w:sz w:val="24"/>
        </w:rPr>
        <w:t>application</w:t>
      </w:r>
      <w:r>
        <w:rPr>
          <w:spacing w:val="-12"/>
          <w:sz w:val="24"/>
        </w:rPr>
        <w:t xml:space="preserve"> </w:t>
      </w:r>
      <w:r>
        <w:rPr>
          <w:sz w:val="24"/>
        </w:rPr>
        <w:t>of</w:t>
      </w:r>
      <w:r>
        <w:rPr>
          <w:spacing w:val="-14"/>
          <w:sz w:val="24"/>
        </w:rPr>
        <w:t xml:space="preserve"> </w:t>
      </w:r>
      <w:r>
        <w:rPr>
          <w:sz w:val="24"/>
        </w:rPr>
        <w:t>tension</w:t>
      </w:r>
      <w:r>
        <w:rPr>
          <w:spacing w:val="-13"/>
          <w:sz w:val="24"/>
        </w:rPr>
        <w:t xml:space="preserve"> </w:t>
      </w:r>
      <w:r>
        <w:rPr>
          <w:sz w:val="24"/>
        </w:rPr>
        <w:t>member</w:t>
      </w:r>
      <w:r>
        <w:rPr>
          <w:spacing w:val="-8"/>
          <w:sz w:val="24"/>
        </w:rPr>
        <w:t xml:space="preserve"> </w:t>
      </w:r>
      <w:r>
        <w:rPr>
          <w:sz w:val="24"/>
        </w:rPr>
        <w:t>design</w:t>
      </w:r>
      <w:r>
        <w:rPr>
          <w:spacing w:val="-12"/>
          <w:sz w:val="24"/>
        </w:rPr>
        <w:t xml:space="preserve"> </w:t>
      </w:r>
      <w:r>
        <w:rPr>
          <w:sz w:val="24"/>
        </w:rPr>
        <w:t>provisions of the code.</w:t>
      </w:r>
    </w:p>
    <w:p w:rsidR="00D42FFC" w:rsidRDefault="00D42FFC" w:rsidP="00D42FFC">
      <w:pPr>
        <w:spacing w:before="34"/>
        <w:rPr>
          <w:sz w:val="24"/>
        </w:rPr>
      </w:pPr>
    </w:p>
    <w:p w:rsidR="00D42FFC" w:rsidRDefault="00D42FFC" w:rsidP="00D42FFC">
      <w:pPr>
        <w:spacing w:before="1"/>
        <w:ind w:left="588" w:right="293"/>
        <w:jc w:val="both"/>
        <w:rPr>
          <w:sz w:val="24"/>
        </w:rPr>
      </w:pPr>
      <w:r>
        <w:rPr>
          <w:sz w:val="24"/>
        </w:rPr>
        <w:t>A tie member in a bracing system consists of two angles 75 x 75 x 6 bolted to 10 mm gusset, one</w:t>
      </w:r>
      <w:r>
        <w:rPr>
          <w:spacing w:val="-3"/>
          <w:sz w:val="24"/>
        </w:rPr>
        <w:t xml:space="preserve"> </w:t>
      </w:r>
      <w:r>
        <w:rPr>
          <w:sz w:val="24"/>
        </w:rPr>
        <w:t>on</w:t>
      </w:r>
      <w:r>
        <w:rPr>
          <w:spacing w:val="-2"/>
          <w:sz w:val="24"/>
        </w:rPr>
        <w:t xml:space="preserve"> </w:t>
      </w:r>
      <w:r>
        <w:rPr>
          <w:sz w:val="24"/>
        </w:rPr>
        <w:t>each</w:t>
      </w:r>
      <w:r>
        <w:rPr>
          <w:spacing w:val="-2"/>
          <w:sz w:val="24"/>
        </w:rPr>
        <w:t xml:space="preserve"> </w:t>
      </w:r>
      <w:r>
        <w:rPr>
          <w:sz w:val="24"/>
        </w:rPr>
        <w:t>side</w:t>
      </w:r>
      <w:r>
        <w:rPr>
          <w:spacing w:val="-3"/>
          <w:sz w:val="24"/>
        </w:rPr>
        <w:t xml:space="preserve"> </w:t>
      </w:r>
      <w:r>
        <w:rPr>
          <w:sz w:val="24"/>
        </w:rPr>
        <w:t>using</w:t>
      </w:r>
      <w:r>
        <w:rPr>
          <w:spacing w:val="-2"/>
          <w:sz w:val="24"/>
        </w:rPr>
        <w:t xml:space="preserve"> </w:t>
      </w:r>
      <w:r>
        <w:rPr>
          <w:sz w:val="24"/>
        </w:rPr>
        <w:t>single</w:t>
      </w:r>
      <w:r>
        <w:rPr>
          <w:spacing w:val="-2"/>
          <w:sz w:val="24"/>
        </w:rPr>
        <w:t xml:space="preserve"> </w:t>
      </w:r>
      <w:r>
        <w:rPr>
          <w:sz w:val="24"/>
        </w:rPr>
        <w:t>row</w:t>
      </w:r>
      <w:r>
        <w:rPr>
          <w:spacing w:val="-2"/>
          <w:sz w:val="24"/>
        </w:rPr>
        <w:t xml:space="preserve"> </w:t>
      </w:r>
      <w:r>
        <w:rPr>
          <w:sz w:val="24"/>
        </w:rPr>
        <w:t>of</w:t>
      </w:r>
      <w:r>
        <w:rPr>
          <w:spacing w:val="-4"/>
          <w:sz w:val="24"/>
        </w:rPr>
        <w:t xml:space="preserve"> </w:t>
      </w:r>
      <w:r>
        <w:rPr>
          <w:sz w:val="24"/>
        </w:rPr>
        <w:t>bolts</w:t>
      </w:r>
      <w:r>
        <w:rPr>
          <w:spacing w:val="-2"/>
          <w:sz w:val="24"/>
        </w:rPr>
        <w:t xml:space="preserve"> </w:t>
      </w:r>
      <w:r>
        <w:rPr>
          <w:sz w:val="24"/>
        </w:rPr>
        <w:t>(Fig.</w:t>
      </w:r>
      <w:r>
        <w:rPr>
          <w:spacing w:val="-2"/>
          <w:sz w:val="24"/>
        </w:rPr>
        <w:t xml:space="preserve"> </w:t>
      </w:r>
      <w:r>
        <w:rPr>
          <w:sz w:val="24"/>
        </w:rPr>
        <w:t>10.17a)</w:t>
      </w:r>
      <w:r>
        <w:rPr>
          <w:spacing w:val="-2"/>
          <w:sz w:val="24"/>
        </w:rPr>
        <w:t xml:space="preserve"> </w:t>
      </w:r>
      <w:r>
        <w:rPr>
          <w:sz w:val="24"/>
        </w:rPr>
        <w:t>and</w:t>
      </w:r>
      <w:r>
        <w:rPr>
          <w:spacing w:val="-2"/>
          <w:sz w:val="24"/>
        </w:rPr>
        <w:t xml:space="preserve"> </w:t>
      </w:r>
      <w:r>
        <w:rPr>
          <w:sz w:val="24"/>
        </w:rPr>
        <w:t>tack</w:t>
      </w:r>
      <w:r>
        <w:rPr>
          <w:spacing w:val="-2"/>
          <w:sz w:val="24"/>
        </w:rPr>
        <w:t xml:space="preserve"> </w:t>
      </w:r>
      <w:r>
        <w:rPr>
          <w:sz w:val="24"/>
        </w:rPr>
        <w:t>bolted.</w:t>
      </w:r>
      <w:r>
        <w:rPr>
          <w:spacing w:val="-2"/>
          <w:sz w:val="24"/>
        </w:rPr>
        <w:t xml:space="preserve"> </w:t>
      </w:r>
      <w:r>
        <w:rPr>
          <w:sz w:val="24"/>
        </w:rPr>
        <w:t>Determine</w:t>
      </w:r>
      <w:r>
        <w:rPr>
          <w:spacing w:val="-3"/>
          <w:sz w:val="24"/>
        </w:rPr>
        <w:t xml:space="preserve"> </w:t>
      </w:r>
      <w:r>
        <w:rPr>
          <w:sz w:val="24"/>
        </w:rPr>
        <w:t>the</w:t>
      </w:r>
      <w:r>
        <w:rPr>
          <w:spacing w:val="-2"/>
          <w:sz w:val="24"/>
        </w:rPr>
        <w:t xml:space="preserve"> </w:t>
      </w:r>
      <w:r>
        <w:rPr>
          <w:sz w:val="24"/>
        </w:rPr>
        <w:t>tensile capacity of the member and the number of bolts required to develop full capacity ofthe member. What will be the capacity if the angles are connected on the same side of the gusset plate and tack bolted (Fig. 10.17 b)? What is the effect on tensile strength if the members are not tack bolted?</w:t>
      </w:r>
    </w:p>
    <w:p w:rsidR="00D42FFC" w:rsidRDefault="00D42FFC" w:rsidP="00D42FFC">
      <w:pPr>
        <w:spacing w:before="42"/>
        <w:rPr>
          <w:sz w:val="24"/>
        </w:rPr>
      </w:pPr>
    </w:p>
    <w:p w:rsidR="00D42FFC" w:rsidRDefault="00D42FFC" w:rsidP="00D42FFC">
      <w:pPr>
        <w:ind w:left="588"/>
        <w:rPr>
          <w:sz w:val="24"/>
        </w:rPr>
      </w:pPr>
      <w:r>
        <w:rPr>
          <w:spacing w:val="-2"/>
          <w:sz w:val="24"/>
        </w:rPr>
        <w:t>Solution</w:t>
      </w:r>
    </w:p>
    <w:p w:rsidR="00D42FFC" w:rsidRDefault="00D42FFC" w:rsidP="00D42FFC">
      <w:pPr>
        <w:widowControl/>
        <w:numPr>
          <w:ilvl w:val="0"/>
          <w:numId w:val="217"/>
        </w:numPr>
        <w:tabs>
          <w:tab w:val="left" w:pos="833"/>
        </w:tabs>
        <w:autoSpaceDE/>
        <w:autoSpaceDN/>
        <w:spacing w:before="41"/>
        <w:ind w:left="833" w:hanging="245"/>
        <w:rPr>
          <w:sz w:val="24"/>
        </w:rPr>
      </w:pPr>
      <w:r>
        <w:rPr>
          <w:sz w:val="24"/>
        </w:rPr>
        <w:t>.</w:t>
      </w:r>
      <w:r>
        <w:rPr>
          <w:spacing w:val="49"/>
          <w:sz w:val="24"/>
        </w:rPr>
        <w:t xml:space="preserve"> </w:t>
      </w:r>
      <w:r>
        <w:rPr>
          <w:sz w:val="24"/>
        </w:rPr>
        <w:t>Two</w:t>
      </w:r>
      <w:r>
        <w:rPr>
          <w:spacing w:val="-1"/>
          <w:sz w:val="24"/>
        </w:rPr>
        <w:t xml:space="preserve"> </w:t>
      </w:r>
      <w:r>
        <w:rPr>
          <w:sz w:val="24"/>
        </w:rPr>
        <w:t>angles</w:t>
      </w:r>
      <w:r>
        <w:rPr>
          <w:spacing w:val="-2"/>
          <w:sz w:val="24"/>
        </w:rPr>
        <w:t xml:space="preserve"> </w:t>
      </w:r>
      <w:r>
        <w:rPr>
          <w:sz w:val="24"/>
        </w:rPr>
        <w:t>connected</w:t>
      </w:r>
      <w:r>
        <w:rPr>
          <w:spacing w:val="-2"/>
          <w:sz w:val="24"/>
        </w:rPr>
        <w:t xml:space="preserve"> </w:t>
      </w:r>
      <w:r>
        <w:rPr>
          <w:sz w:val="24"/>
        </w:rPr>
        <w:t>to opposite</w:t>
      </w:r>
      <w:r>
        <w:rPr>
          <w:spacing w:val="-4"/>
          <w:sz w:val="24"/>
        </w:rPr>
        <w:t xml:space="preserve"> </w:t>
      </w:r>
      <w:r>
        <w:rPr>
          <w:sz w:val="24"/>
        </w:rPr>
        <w:t>side</w:t>
      </w:r>
      <w:r>
        <w:rPr>
          <w:spacing w:val="-3"/>
          <w:sz w:val="24"/>
        </w:rPr>
        <w:t xml:space="preserve"> </w:t>
      </w:r>
      <w:r>
        <w:rPr>
          <w:sz w:val="24"/>
        </w:rPr>
        <w:t>of</w:t>
      </w:r>
      <w:r>
        <w:rPr>
          <w:spacing w:val="-6"/>
          <w:sz w:val="24"/>
        </w:rPr>
        <w:t xml:space="preserve"> </w:t>
      </w:r>
      <w:r>
        <w:rPr>
          <w:sz w:val="24"/>
        </w:rPr>
        <w:t>the</w:t>
      </w:r>
      <w:r>
        <w:rPr>
          <w:spacing w:val="-8"/>
          <w:sz w:val="24"/>
        </w:rPr>
        <w:t xml:space="preserve"> </w:t>
      </w:r>
      <w:r>
        <w:rPr>
          <w:sz w:val="24"/>
        </w:rPr>
        <w:t>gusset</w:t>
      </w:r>
      <w:r>
        <w:rPr>
          <w:spacing w:val="-4"/>
          <w:sz w:val="24"/>
        </w:rPr>
        <w:t xml:space="preserve"> </w:t>
      </w:r>
      <w:r>
        <w:rPr>
          <w:sz w:val="24"/>
        </w:rPr>
        <w:t>as</w:t>
      </w:r>
      <w:r>
        <w:rPr>
          <w:spacing w:val="-5"/>
          <w:sz w:val="24"/>
        </w:rPr>
        <w:t xml:space="preserve"> </w:t>
      </w:r>
      <w:r>
        <w:rPr>
          <w:sz w:val="24"/>
        </w:rPr>
        <w:t>in Fig.</w:t>
      </w:r>
      <w:r>
        <w:rPr>
          <w:spacing w:val="-2"/>
          <w:sz w:val="24"/>
        </w:rPr>
        <w:t xml:space="preserve"> 10.17a</w:t>
      </w:r>
    </w:p>
    <w:p w:rsidR="00D42FFC" w:rsidRDefault="00D42FFC" w:rsidP="00D42FFC">
      <w:pPr>
        <w:spacing w:before="84"/>
        <w:rPr>
          <w:sz w:val="24"/>
        </w:rPr>
      </w:pPr>
    </w:p>
    <w:p w:rsidR="00D42FFC" w:rsidRDefault="00D42FFC" w:rsidP="00D42FFC">
      <w:pPr>
        <w:widowControl/>
        <w:numPr>
          <w:ilvl w:val="0"/>
          <w:numId w:val="218"/>
        </w:numPr>
        <w:tabs>
          <w:tab w:val="left" w:pos="875"/>
        </w:tabs>
        <w:autoSpaceDE/>
        <w:autoSpaceDN/>
        <w:spacing w:line="273" w:lineRule="auto"/>
        <w:ind w:left="588" w:right="4477"/>
        <w:rPr>
          <w:sz w:val="24"/>
        </w:rPr>
      </w:pPr>
      <w:r>
        <w:rPr>
          <w:sz w:val="24"/>
        </w:rPr>
        <w:t>Design</w:t>
      </w:r>
      <w:r>
        <w:rPr>
          <w:spacing w:val="-8"/>
          <w:sz w:val="24"/>
        </w:rPr>
        <w:t xml:space="preserve"> </w:t>
      </w:r>
      <w:r>
        <w:rPr>
          <w:sz w:val="24"/>
        </w:rPr>
        <w:t>strength</w:t>
      </w:r>
      <w:r>
        <w:rPr>
          <w:spacing w:val="-8"/>
          <w:sz w:val="24"/>
        </w:rPr>
        <w:t xml:space="preserve"> </w:t>
      </w:r>
      <w:r>
        <w:rPr>
          <w:sz w:val="24"/>
        </w:rPr>
        <w:t>due</w:t>
      </w:r>
      <w:r>
        <w:rPr>
          <w:spacing w:val="-9"/>
          <w:sz w:val="24"/>
        </w:rPr>
        <w:t xml:space="preserve"> </w:t>
      </w:r>
      <w:r>
        <w:rPr>
          <w:sz w:val="24"/>
        </w:rPr>
        <w:t>to</w:t>
      </w:r>
      <w:r>
        <w:rPr>
          <w:spacing w:val="-9"/>
          <w:sz w:val="24"/>
        </w:rPr>
        <w:t xml:space="preserve"> </w:t>
      </w:r>
      <w:r>
        <w:rPr>
          <w:sz w:val="24"/>
        </w:rPr>
        <w:t>yielding</w:t>
      </w:r>
      <w:r>
        <w:rPr>
          <w:spacing w:val="-8"/>
          <w:sz w:val="24"/>
        </w:rPr>
        <w:t xml:space="preserve"> </w:t>
      </w:r>
      <w:r>
        <w:rPr>
          <w:sz w:val="24"/>
        </w:rPr>
        <w:t>of</w:t>
      </w:r>
      <w:r>
        <w:rPr>
          <w:spacing w:val="-9"/>
          <w:sz w:val="24"/>
        </w:rPr>
        <w:t xml:space="preserve"> </w:t>
      </w:r>
      <w:r>
        <w:rPr>
          <w:sz w:val="24"/>
        </w:rPr>
        <w:t>gross</w:t>
      </w:r>
      <w:r>
        <w:rPr>
          <w:spacing w:val="-9"/>
          <w:sz w:val="24"/>
        </w:rPr>
        <w:t xml:space="preserve"> </w:t>
      </w:r>
      <w:r>
        <w:rPr>
          <w:sz w:val="24"/>
        </w:rPr>
        <w:t>section Tdg = fy(Ag/γm0)</w:t>
      </w:r>
    </w:p>
    <w:p w:rsidR="00D42FFC" w:rsidRDefault="00D42FFC" w:rsidP="00D42FFC">
      <w:pPr>
        <w:spacing w:line="242" w:lineRule="auto"/>
        <w:ind w:left="588"/>
        <w:rPr>
          <w:sz w:val="24"/>
        </w:rPr>
      </w:pPr>
      <w:r>
        <w:rPr>
          <w:sz w:val="24"/>
        </w:rPr>
        <w:t>Ag</w:t>
      </w:r>
      <w:r>
        <w:rPr>
          <w:spacing w:val="-6"/>
          <w:sz w:val="24"/>
        </w:rPr>
        <w:t xml:space="preserve"> </w:t>
      </w:r>
      <w:r>
        <w:rPr>
          <w:sz w:val="24"/>
        </w:rPr>
        <w:t>=</w:t>
      </w:r>
      <w:r>
        <w:rPr>
          <w:spacing w:val="-6"/>
          <w:sz w:val="24"/>
        </w:rPr>
        <w:t xml:space="preserve"> </w:t>
      </w:r>
      <w:r>
        <w:rPr>
          <w:sz w:val="24"/>
        </w:rPr>
        <w:t>866</w:t>
      </w:r>
      <w:r>
        <w:rPr>
          <w:spacing w:val="-3"/>
          <w:sz w:val="24"/>
        </w:rPr>
        <w:t xml:space="preserve"> </w:t>
      </w:r>
      <w:r>
        <w:rPr>
          <w:sz w:val="24"/>
        </w:rPr>
        <w:t>mm2</w:t>
      </w:r>
      <w:r>
        <w:rPr>
          <w:spacing w:val="-3"/>
          <w:sz w:val="24"/>
        </w:rPr>
        <w:t xml:space="preserve"> </w:t>
      </w:r>
      <w:r>
        <w:rPr>
          <w:sz w:val="24"/>
        </w:rPr>
        <w:t>(for a</w:t>
      </w:r>
      <w:r>
        <w:rPr>
          <w:spacing w:val="-4"/>
          <w:sz w:val="24"/>
        </w:rPr>
        <w:t xml:space="preserve"> </w:t>
      </w:r>
      <w:r>
        <w:rPr>
          <w:sz w:val="24"/>
        </w:rPr>
        <w:t>single</w:t>
      </w:r>
      <w:r>
        <w:rPr>
          <w:spacing w:val="-3"/>
          <w:sz w:val="24"/>
        </w:rPr>
        <w:t xml:space="preserve"> </w:t>
      </w:r>
      <w:r>
        <w:rPr>
          <w:spacing w:val="-2"/>
          <w:sz w:val="24"/>
        </w:rPr>
        <w:t>angle)</w:t>
      </w:r>
    </w:p>
    <w:p w:rsidR="00D42FFC" w:rsidRDefault="00D42FFC" w:rsidP="00D42FFC">
      <w:pPr>
        <w:spacing w:line="242" w:lineRule="auto"/>
        <w:ind w:left="588" w:right="5873"/>
        <w:rPr>
          <w:sz w:val="24"/>
        </w:rPr>
      </w:pPr>
      <w:r>
        <w:rPr>
          <w:sz w:val="24"/>
        </w:rPr>
        <w:t>Tdg</w:t>
      </w:r>
      <w:r>
        <w:rPr>
          <w:spacing w:val="-5"/>
          <w:sz w:val="24"/>
        </w:rPr>
        <w:t xml:space="preserve"> </w:t>
      </w:r>
      <w:r>
        <w:rPr>
          <w:sz w:val="24"/>
        </w:rPr>
        <w:t>=</w:t>
      </w:r>
      <w:r>
        <w:rPr>
          <w:spacing w:val="-7"/>
          <w:sz w:val="24"/>
        </w:rPr>
        <w:t xml:space="preserve"> </w:t>
      </w:r>
      <w:r>
        <w:rPr>
          <w:sz w:val="24"/>
        </w:rPr>
        <w:t>250</w:t>
      </w:r>
      <w:r>
        <w:rPr>
          <w:spacing w:val="-5"/>
          <w:sz w:val="24"/>
        </w:rPr>
        <w:t xml:space="preserve"> </w:t>
      </w:r>
      <w:r>
        <w:rPr>
          <w:sz w:val="24"/>
        </w:rPr>
        <w:t>x</w:t>
      </w:r>
      <w:r>
        <w:rPr>
          <w:spacing w:val="-5"/>
          <w:sz w:val="24"/>
        </w:rPr>
        <w:t xml:space="preserve"> </w:t>
      </w:r>
      <w:r>
        <w:rPr>
          <w:sz w:val="24"/>
        </w:rPr>
        <w:t>2</w:t>
      </w:r>
      <w:r>
        <w:rPr>
          <w:spacing w:val="-5"/>
          <w:sz w:val="24"/>
        </w:rPr>
        <w:t xml:space="preserve"> </w:t>
      </w:r>
      <w:r>
        <w:rPr>
          <w:sz w:val="24"/>
        </w:rPr>
        <w:t>x</w:t>
      </w:r>
      <w:r>
        <w:rPr>
          <w:spacing w:val="-5"/>
          <w:sz w:val="24"/>
        </w:rPr>
        <w:t xml:space="preserve"> </w:t>
      </w:r>
      <w:r>
        <w:rPr>
          <w:sz w:val="24"/>
        </w:rPr>
        <w:t>(866/1.10)</w:t>
      </w:r>
      <w:r>
        <w:rPr>
          <w:spacing w:val="-5"/>
          <w:sz w:val="24"/>
        </w:rPr>
        <w:t xml:space="preserve"> </w:t>
      </w:r>
      <w:r>
        <w:rPr>
          <w:sz w:val="24"/>
        </w:rPr>
        <w:t>x</w:t>
      </w:r>
      <w:r>
        <w:rPr>
          <w:spacing w:val="-5"/>
          <w:sz w:val="24"/>
        </w:rPr>
        <w:t xml:space="preserve"> </w:t>
      </w:r>
      <w:r>
        <w:rPr>
          <w:sz w:val="24"/>
        </w:rPr>
        <w:t>10-3 Tdg = 393.64 kN</w:t>
      </w:r>
    </w:p>
    <w:p w:rsidR="00D42FFC" w:rsidRDefault="00D42FFC" w:rsidP="00D42FFC">
      <w:pPr>
        <w:spacing w:before="72"/>
        <w:rPr>
          <w:sz w:val="24"/>
        </w:rPr>
      </w:pPr>
    </w:p>
    <w:p w:rsidR="00D42FFC" w:rsidRDefault="00D42FFC" w:rsidP="00D42FFC">
      <w:pPr>
        <w:widowControl/>
        <w:numPr>
          <w:ilvl w:val="0"/>
          <w:numId w:val="219"/>
        </w:numPr>
        <w:tabs>
          <w:tab w:val="left" w:pos="942"/>
        </w:tabs>
        <w:autoSpaceDE/>
        <w:autoSpaceDN/>
        <w:ind w:left="588" w:right="3779"/>
        <w:rPr>
          <w:sz w:val="24"/>
        </w:rPr>
      </w:pPr>
      <w:r>
        <w:rPr>
          <w:sz w:val="24"/>
        </w:rPr>
        <w:t>The</w:t>
      </w:r>
      <w:r>
        <w:rPr>
          <w:spacing w:val="-9"/>
          <w:sz w:val="24"/>
        </w:rPr>
        <w:t xml:space="preserve"> </w:t>
      </w:r>
      <w:r>
        <w:rPr>
          <w:sz w:val="24"/>
        </w:rPr>
        <w:t>design</w:t>
      </w:r>
      <w:r>
        <w:rPr>
          <w:spacing w:val="-5"/>
          <w:sz w:val="24"/>
        </w:rPr>
        <w:t xml:space="preserve"> </w:t>
      </w:r>
      <w:r>
        <w:rPr>
          <w:sz w:val="24"/>
        </w:rPr>
        <w:t>strength</w:t>
      </w:r>
      <w:r>
        <w:rPr>
          <w:spacing w:val="-4"/>
          <w:sz w:val="24"/>
        </w:rPr>
        <w:t xml:space="preserve"> </w:t>
      </w:r>
      <w:r>
        <w:rPr>
          <w:sz w:val="24"/>
        </w:rPr>
        <w:t>governed</w:t>
      </w:r>
      <w:r>
        <w:rPr>
          <w:spacing w:val="-5"/>
          <w:sz w:val="24"/>
        </w:rPr>
        <w:t xml:space="preserve"> </w:t>
      </w:r>
      <w:r>
        <w:rPr>
          <w:sz w:val="24"/>
        </w:rPr>
        <w:t>by</w:t>
      </w:r>
      <w:r>
        <w:rPr>
          <w:spacing w:val="-5"/>
          <w:sz w:val="24"/>
        </w:rPr>
        <w:t xml:space="preserve"> </w:t>
      </w:r>
      <w:r>
        <w:rPr>
          <w:sz w:val="24"/>
        </w:rPr>
        <w:t>tearing</w:t>
      </w:r>
      <w:r>
        <w:rPr>
          <w:spacing w:val="-6"/>
          <w:sz w:val="24"/>
        </w:rPr>
        <w:t xml:space="preserve"> </w:t>
      </w:r>
      <w:r>
        <w:rPr>
          <w:sz w:val="24"/>
        </w:rPr>
        <w:t>at</w:t>
      </w:r>
      <w:r>
        <w:rPr>
          <w:spacing w:val="-5"/>
          <w:sz w:val="24"/>
        </w:rPr>
        <w:t xml:space="preserve"> </w:t>
      </w:r>
      <w:r>
        <w:rPr>
          <w:sz w:val="24"/>
        </w:rPr>
        <w:t>net</w:t>
      </w:r>
      <w:r>
        <w:rPr>
          <w:spacing w:val="-5"/>
          <w:sz w:val="24"/>
        </w:rPr>
        <w:t xml:space="preserve"> </w:t>
      </w:r>
      <w:r>
        <w:rPr>
          <w:sz w:val="24"/>
        </w:rPr>
        <w:t>section Tdn = αAn(fu/γm1)</w:t>
      </w:r>
    </w:p>
    <w:p w:rsidR="00D42FFC" w:rsidRDefault="00D42FFC" w:rsidP="00D42FFC">
      <w:pPr>
        <w:spacing w:before="1"/>
        <w:ind w:left="588"/>
        <w:rPr>
          <w:sz w:val="24"/>
        </w:rPr>
      </w:pPr>
      <w:r>
        <w:rPr>
          <w:sz w:val="24"/>
        </w:rPr>
        <w:t>Assume</w:t>
      </w:r>
      <w:r>
        <w:rPr>
          <w:spacing w:val="-7"/>
          <w:sz w:val="24"/>
        </w:rPr>
        <w:t xml:space="preserve"> </w:t>
      </w:r>
      <w:r>
        <w:rPr>
          <w:sz w:val="24"/>
        </w:rPr>
        <w:t>single</w:t>
      </w:r>
      <w:r>
        <w:rPr>
          <w:spacing w:val="-6"/>
          <w:sz w:val="24"/>
        </w:rPr>
        <w:t xml:space="preserve"> </w:t>
      </w:r>
      <w:r>
        <w:rPr>
          <w:sz w:val="24"/>
        </w:rPr>
        <w:t>line</w:t>
      </w:r>
      <w:r>
        <w:rPr>
          <w:spacing w:val="-6"/>
          <w:sz w:val="24"/>
        </w:rPr>
        <w:t xml:space="preserve"> </w:t>
      </w:r>
      <w:r>
        <w:rPr>
          <w:sz w:val="24"/>
        </w:rPr>
        <w:t>of</w:t>
      </w:r>
      <w:r>
        <w:rPr>
          <w:spacing w:val="-1"/>
          <w:sz w:val="24"/>
        </w:rPr>
        <w:t xml:space="preserve"> </w:t>
      </w:r>
      <w:r>
        <w:rPr>
          <w:sz w:val="24"/>
        </w:rPr>
        <w:t>four</w:t>
      </w:r>
      <w:r>
        <w:rPr>
          <w:spacing w:val="-6"/>
          <w:sz w:val="24"/>
        </w:rPr>
        <w:t xml:space="preserve"> </w:t>
      </w:r>
      <w:r>
        <w:rPr>
          <w:sz w:val="24"/>
        </w:rPr>
        <w:t>numbers of</w:t>
      </w:r>
      <w:r>
        <w:rPr>
          <w:spacing w:val="-6"/>
          <w:sz w:val="24"/>
        </w:rPr>
        <w:t xml:space="preserve"> </w:t>
      </w:r>
      <w:r>
        <w:rPr>
          <w:sz w:val="24"/>
        </w:rPr>
        <w:t xml:space="preserve">20mm </w:t>
      </w:r>
      <w:r>
        <w:rPr>
          <w:spacing w:val="-2"/>
          <w:sz w:val="24"/>
        </w:rPr>
        <w:t>diameter</w:t>
      </w:r>
    </w:p>
    <w:p w:rsidR="00D42FFC" w:rsidRDefault="00D42FFC" w:rsidP="00D42FFC">
      <w:pPr>
        <w:rPr>
          <w:sz w:val="24"/>
        </w:rPr>
      </w:pPr>
    </w:p>
    <w:p w:rsidR="00D42FFC" w:rsidRDefault="00D42FFC" w:rsidP="00D42FFC">
      <w:pPr>
        <w:spacing w:before="159"/>
        <w:ind w:left="588"/>
        <w:rPr>
          <w:sz w:val="24"/>
        </w:rPr>
      </w:pPr>
      <w:r>
        <w:rPr>
          <w:sz w:val="24"/>
        </w:rPr>
        <w:t>bolts</w:t>
      </w:r>
      <w:r>
        <w:rPr>
          <w:spacing w:val="-7"/>
          <w:sz w:val="24"/>
        </w:rPr>
        <w:t xml:space="preserve"> </w:t>
      </w:r>
      <w:r>
        <w:rPr>
          <w:spacing w:val="-2"/>
          <w:sz w:val="24"/>
        </w:rPr>
        <w:t>(α=0.8)</w:t>
      </w:r>
    </w:p>
    <w:p w:rsidR="00D42FFC" w:rsidRDefault="00D42FFC" w:rsidP="00D42FFC">
      <w:pPr>
        <w:spacing w:before="3"/>
        <w:ind w:left="588"/>
        <w:rPr>
          <w:sz w:val="24"/>
        </w:rPr>
      </w:pPr>
      <w:r>
        <w:rPr>
          <w:sz w:val="24"/>
        </w:rPr>
        <w:t>An</w:t>
      </w:r>
      <w:r>
        <w:rPr>
          <w:spacing w:val="-2"/>
          <w:sz w:val="24"/>
        </w:rPr>
        <w:t xml:space="preserve"> </w:t>
      </w:r>
      <w:r>
        <w:rPr>
          <w:sz w:val="24"/>
        </w:rPr>
        <w:t>=</w:t>
      </w:r>
      <w:r>
        <w:rPr>
          <w:spacing w:val="-6"/>
          <w:sz w:val="24"/>
        </w:rPr>
        <w:t xml:space="preserve"> </w:t>
      </w:r>
      <w:r>
        <w:rPr>
          <w:sz w:val="24"/>
        </w:rPr>
        <w:t>[(75</w:t>
      </w:r>
      <w:r>
        <w:rPr>
          <w:spacing w:val="-1"/>
          <w:sz w:val="24"/>
        </w:rPr>
        <w:t xml:space="preserve"> </w:t>
      </w:r>
      <w:r>
        <w:rPr>
          <w:sz w:val="24"/>
        </w:rPr>
        <w:t>-</w:t>
      </w:r>
      <w:r>
        <w:rPr>
          <w:spacing w:val="-1"/>
          <w:sz w:val="24"/>
        </w:rPr>
        <w:t xml:space="preserve"> </w:t>
      </w:r>
      <w:r>
        <w:rPr>
          <w:sz w:val="24"/>
        </w:rPr>
        <w:t>6/2</w:t>
      </w:r>
      <w:r>
        <w:rPr>
          <w:spacing w:val="-1"/>
          <w:sz w:val="24"/>
        </w:rPr>
        <w:t xml:space="preserve"> </w:t>
      </w:r>
      <w:r>
        <w:rPr>
          <w:sz w:val="24"/>
        </w:rPr>
        <w:t>-</w:t>
      </w:r>
      <w:r>
        <w:rPr>
          <w:spacing w:val="-6"/>
          <w:sz w:val="24"/>
        </w:rPr>
        <w:t xml:space="preserve"> </w:t>
      </w:r>
      <w:r>
        <w:rPr>
          <w:sz w:val="24"/>
        </w:rPr>
        <w:t>22)</w:t>
      </w:r>
      <w:r>
        <w:rPr>
          <w:spacing w:val="-1"/>
          <w:sz w:val="24"/>
        </w:rPr>
        <w:t xml:space="preserve"> </w:t>
      </w:r>
      <w:r>
        <w:rPr>
          <w:sz w:val="24"/>
        </w:rPr>
        <w:t>6 +</w:t>
      </w:r>
      <w:r>
        <w:rPr>
          <w:spacing w:val="-2"/>
          <w:sz w:val="24"/>
        </w:rPr>
        <w:t xml:space="preserve"> </w:t>
      </w:r>
      <w:r>
        <w:rPr>
          <w:sz w:val="24"/>
        </w:rPr>
        <w:t>(75</w:t>
      </w:r>
      <w:r>
        <w:rPr>
          <w:spacing w:val="-1"/>
          <w:sz w:val="24"/>
        </w:rPr>
        <w:t xml:space="preserve"> </w:t>
      </w:r>
      <w:r>
        <w:rPr>
          <w:sz w:val="24"/>
        </w:rPr>
        <w:t>-</w:t>
      </w:r>
      <w:r>
        <w:rPr>
          <w:spacing w:val="-6"/>
          <w:sz w:val="24"/>
        </w:rPr>
        <w:t xml:space="preserve"> </w:t>
      </w:r>
      <w:r>
        <w:rPr>
          <w:sz w:val="24"/>
        </w:rPr>
        <w:t>6/2)</w:t>
      </w:r>
      <w:r>
        <w:rPr>
          <w:spacing w:val="-3"/>
          <w:sz w:val="24"/>
        </w:rPr>
        <w:t xml:space="preserve"> </w:t>
      </w:r>
      <w:r>
        <w:rPr>
          <w:spacing w:val="-5"/>
          <w:sz w:val="24"/>
        </w:rPr>
        <w:t>6]2</w:t>
      </w:r>
    </w:p>
    <w:p w:rsidR="00D42FFC" w:rsidRDefault="00D42FFC" w:rsidP="00D42FFC">
      <w:pPr>
        <w:ind w:left="588"/>
        <w:rPr>
          <w:sz w:val="24"/>
        </w:rPr>
      </w:pPr>
      <w:r>
        <w:rPr>
          <w:sz w:val="24"/>
        </w:rPr>
        <w:t>An =</w:t>
      </w:r>
      <w:r>
        <w:rPr>
          <w:spacing w:val="-2"/>
          <w:sz w:val="24"/>
        </w:rPr>
        <w:t xml:space="preserve"> </w:t>
      </w:r>
      <w:r>
        <w:rPr>
          <w:sz w:val="24"/>
        </w:rPr>
        <w:t>(300</w:t>
      </w:r>
      <w:r>
        <w:rPr>
          <w:spacing w:val="-1"/>
          <w:sz w:val="24"/>
        </w:rPr>
        <w:t xml:space="preserve"> </w:t>
      </w:r>
      <w:r>
        <w:rPr>
          <w:sz w:val="24"/>
        </w:rPr>
        <w:t>+</w:t>
      </w:r>
      <w:r>
        <w:rPr>
          <w:spacing w:val="-5"/>
          <w:sz w:val="24"/>
        </w:rPr>
        <w:t xml:space="preserve"> </w:t>
      </w:r>
      <w:r>
        <w:rPr>
          <w:sz w:val="24"/>
        </w:rPr>
        <w:t>432)2</w:t>
      </w:r>
      <w:r>
        <w:rPr>
          <w:spacing w:val="-1"/>
          <w:sz w:val="24"/>
        </w:rPr>
        <w:t xml:space="preserve"> </w:t>
      </w:r>
      <w:r>
        <w:rPr>
          <w:sz w:val="24"/>
        </w:rPr>
        <w:t>=</w:t>
      </w:r>
      <w:r>
        <w:rPr>
          <w:spacing w:val="-3"/>
          <w:sz w:val="24"/>
        </w:rPr>
        <w:t xml:space="preserve"> </w:t>
      </w:r>
      <w:r>
        <w:rPr>
          <w:sz w:val="24"/>
        </w:rPr>
        <w:t>1464</w:t>
      </w:r>
      <w:r>
        <w:rPr>
          <w:spacing w:val="1"/>
          <w:sz w:val="24"/>
        </w:rPr>
        <w:t xml:space="preserve"> </w:t>
      </w:r>
      <w:r>
        <w:rPr>
          <w:spacing w:val="-5"/>
          <w:sz w:val="24"/>
        </w:rPr>
        <w:t>mm2</w:t>
      </w:r>
    </w:p>
    <w:p w:rsidR="00D42FFC" w:rsidRDefault="00D42FFC" w:rsidP="00D42FFC">
      <w:pPr>
        <w:ind w:left="588"/>
        <w:rPr>
          <w:sz w:val="24"/>
        </w:rPr>
      </w:pPr>
      <w:r>
        <w:rPr>
          <w:sz w:val="24"/>
        </w:rPr>
        <w:t>Tdn</w:t>
      </w:r>
      <w:r>
        <w:rPr>
          <w:spacing w:val="-4"/>
          <w:sz w:val="24"/>
        </w:rPr>
        <w:t xml:space="preserve"> </w:t>
      </w:r>
      <w:r>
        <w:rPr>
          <w:sz w:val="24"/>
        </w:rPr>
        <w:t>=(</w:t>
      </w:r>
      <w:r>
        <w:rPr>
          <w:spacing w:val="-6"/>
          <w:sz w:val="24"/>
        </w:rPr>
        <w:t xml:space="preserve"> </w:t>
      </w:r>
      <w:r>
        <w:rPr>
          <w:sz w:val="24"/>
        </w:rPr>
        <w:t>0.8 x 1464</w:t>
      </w:r>
      <w:r>
        <w:rPr>
          <w:spacing w:val="-3"/>
          <w:sz w:val="24"/>
        </w:rPr>
        <w:t xml:space="preserve"> </w:t>
      </w:r>
      <w:r>
        <w:rPr>
          <w:sz w:val="24"/>
        </w:rPr>
        <w:t>x 410/1.25)/1000</w:t>
      </w:r>
      <w:r>
        <w:rPr>
          <w:spacing w:val="-2"/>
          <w:sz w:val="24"/>
        </w:rPr>
        <w:t xml:space="preserve"> </w:t>
      </w:r>
      <w:r>
        <w:rPr>
          <w:sz w:val="24"/>
        </w:rPr>
        <w:t>=</w:t>
      </w:r>
      <w:r>
        <w:rPr>
          <w:spacing w:val="-6"/>
          <w:sz w:val="24"/>
        </w:rPr>
        <w:t xml:space="preserve"> </w:t>
      </w:r>
      <w:r>
        <w:rPr>
          <w:sz w:val="24"/>
        </w:rPr>
        <w:t xml:space="preserve">384.15 </w:t>
      </w:r>
      <w:r>
        <w:rPr>
          <w:spacing w:val="-7"/>
          <w:sz w:val="24"/>
        </w:rPr>
        <w:t>kN</w:t>
      </w:r>
    </w:p>
    <w:p w:rsidR="00D42FFC" w:rsidRDefault="00D42FFC" w:rsidP="00D42FFC">
      <w:pPr>
        <w:ind w:left="588"/>
        <w:rPr>
          <w:sz w:val="24"/>
        </w:rPr>
      </w:pPr>
      <w:r>
        <w:rPr>
          <w:sz w:val="24"/>
        </w:rPr>
        <w:t>Therefore</w:t>
      </w:r>
      <w:r>
        <w:rPr>
          <w:spacing w:val="-8"/>
          <w:sz w:val="24"/>
        </w:rPr>
        <w:t xml:space="preserve"> </w:t>
      </w:r>
      <w:r>
        <w:rPr>
          <w:sz w:val="24"/>
        </w:rPr>
        <w:t>Tensile</w:t>
      </w:r>
      <w:r>
        <w:rPr>
          <w:spacing w:val="-3"/>
          <w:sz w:val="24"/>
        </w:rPr>
        <w:t xml:space="preserve"> </w:t>
      </w:r>
      <w:r>
        <w:rPr>
          <w:sz w:val="24"/>
        </w:rPr>
        <w:t>capacity</w:t>
      </w:r>
      <w:r>
        <w:rPr>
          <w:spacing w:val="-5"/>
          <w:sz w:val="24"/>
        </w:rPr>
        <w:t xml:space="preserve"> </w:t>
      </w:r>
      <w:r>
        <w:rPr>
          <w:sz w:val="24"/>
        </w:rPr>
        <w:t>=</w:t>
      </w:r>
      <w:r>
        <w:rPr>
          <w:spacing w:val="-6"/>
          <w:sz w:val="24"/>
        </w:rPr>
        <w:t xml:space="preserve"> </w:t>
      </w:r>
      <w:r>
        <w:rPr>
          <w:sz w:val="24"/>
        </w:rPr>
        <w:t>384.15</w:t>
      </w:r>
      <w:r>
        <w:rPr>
          <w:spacing w:val="-5"/>
          <w:sz w:val="24"/>
        </w:rPr>
        <w:t xml:space="preserve"> kN</w:t>
      </w:r>
    </w:p>
    <w:p w:rsidR="00D42FFC" w:rsidRDefault="00D42FFC" w:rsidP="00D42FFC">
      <w:pPr>
        <w:spacing w:before="79"/>
        <w:rPr>
          <w:sz w:val="24"/>
        </w:rPr>
      </w:pPr>
    </w:p>
    <w:p w:rsidR="00D42FFC" w:rsidRDefault="00D42FFC" w:rsidP="00D42FFC">
      <w:pPr>
        <w:spacing w:line="275" w:lineRule="auto"/>
        <w:ind w:left="588"/>
        <w:rPr>
          <w:b/>
          <w:sz w:val="24"/>
        </w:rPr>
      </w:pPr>
      <w:r>
        <w:rPr>
          <w:b/>
          <w:sz w:val="24"/>
        </w:rPr>
        <w:t>Design</w:t>
      </w:r>
      <w:r>
        <w:rPr>
          <w:b/>
          <w:spacing w:val="-1"/>
          <w:sz w:val="24"/>
        </w:rPr>
        <w:t xml:space="preserve"> </w:t>
      </w:r>
      <w:r>
        <w:rPr>
          <w:b/>
          <w:sz w:val="24"/>
        </w:rPr>
        <w:t>of</w:t>
      </w:r>
      <w:r>
        <w:rPr>
          <w:b/>
          <w:spacing w:val="-1"/>
          <w:sz w:val="24"/>
        </w:rPr>
        <w:t xml:space="preserve"> </w:t>
      </w:r>
      <w:r>
        <w:rPr>
          <w:b/>
          <w:spacing w:val="-2"/>
          <w:sz w:val="24"/>
        </w:rPr>
        <w:t>bolts:</w:t>
      </w:r>
    </w:p>
    <w:p w:rsidR="00D42FFC" w:rsidRDefault="00D42FFC" w:rsidP="00D42FFC">
      <w:pPr>
        <w:spacing w:line="275" w:lineRule="auto"/>
        <w:ind w:left="588"/>
        <w:rPr>
          <w:sz w:val="24"/>
        </w:rPr>
      </w:pPr>
      <w:r>
        <w:rPr>
          <w:sz w:val="24"/>
        </w:rPr>
        <w:t>Choose</w:t>
      </w:r>
      <w:r>
        <w:rPr>
          <w:spacing w:val="-8"/>
          <w:sz w:val="24"/>
        </w:rPr>
        <w:t xml:space="preserve"> </w:t>
      </w:r>
      <w:r>
        <w:rPr>
          <w:sz w:val="24"/>
        </w:rPr>
        <w:t>edge</w:t>
      </w:r>
      <w:r>
        <w:rPr>
          <w:spacing w:val="-6"/>
          <w:sz w:val="24"/>
        </w:rPr>
        <w:t xml:space="preserve"> </w:t>
      </w:r>
      <w:r>
        <w:rPr>
          <w:sz w:val="24"/>
        </w:rPr>
        <w:t>distance</w:t>
      </w:r>
      <w:r>
        <w:rPr>
          <w:spacing w:val="2"/>
          <w:sz w:val="24"/>
        </w:rPr>
        <w:t xml:space="preserve"> </w:t>
      </w:r>
      <w:r>
        <w:rPr>
          <w:sz w:val="24"/>
        </w:rPr>
        <w:t>=</w:t>
      </w:r>
      <w:r>
        <w:rPr>
          <w:spacing w:val="-4"/>
          <w:sz w:val="24"/>
        </w:rPr>
        <w:t xml:space="preserve"> </w:t>
      </w:r>
      <w:r>
        <w:rPr>
          <w:sz w:val="24"/>
        </w:rPr>
        <w:t>35</w:t>
      </w:r>
      <w:r>
        <w:rPr>
          <w:spacing w:val="1"/>
          <w:sz w:val="24"/>
        </w:rPr>
        <w:t xml:space="preserve"> </w:t>
      </w:r>
      <w:r>
        <w:rPr>
          <w:spacing w:val="-5"/>
          <w:sz w:val="24"/>
        </w:rPr>
        <w:t>mm</w:t>
      </w:r>
    </w:p>
    <w:p w:rsidR="00D42FFC" w:rsidRDefault="00D42FFC" w:rsidP="00D42FFC">
      <w:pPr>
        <w:spacing w:before="5"/>
        <w:ind w:left="588"/>
        <w:rPr>
          <w:sz w:val="24"/>
        </w:rPr>
      </w:pPr>
      <w:r>
        <w:rPr>
          <w:sz w:val="24"/>
        </w:rPr>
        <w:t>Capacity</w:t>
      </w:r>
      <w:r>
        <w:rPr>
          <w:spacing w:val="-10"/>
          <w:sz w:val="24"/>
        </w:rPr>
        <w:t xml:space="preserve"> </w:t>
      </w:r>
      <w:r>
        <w:rPr>
          <w:sz w:val="24"/>
        </w:rPr>
        <w:t>of</w:t>
      </w:r>
      <w:r>
        <w:rPr>
          <w:spacing w:val="-7"/>
          <w:sz w:val="24"/>
        </w:rPr>
        <w:t xml:space="preserve"> </w:t>
      </w:r>
      <w:r>
        <w:rPr>
          <w:sz w:val="24"/>
        </w:rPr>
        <w:t>bolt</w:t>
      </w:r>
      <w:r>
        <w:rPr>
          <w:spacing w:val="-1"/>
          <w:sz w:val="24"/>
        </w:rPr>
        <w:t xml:space="preserve"> </w:t>
      </w:r>
      <w:r>
        <w:rPr>
          <w:sz w:val="24"/>
        </w:rPr>
        <w:t>in</w:t>
      </w:r>
      <w:r>
        <w:rPr>
          <w:spacing w:val="-1"/>
          <w:sz w:val="24"/>
        </w:rPr>
        <w:t xml:space="preserve"> </w:t>
      </w:r>
      <w:r>
        <w:rPr>
          <w:sz w:val="24"/>
        </w:rPr>
        <w:t>double</w:t>
      </w:r>
      <w:r>
        <w:rPr>
          <w:spacing w:val="-7"/>
          <w:sz w:val="24"/>
        </w:rPr>
        <w:t xml:space="preserve"> </w:t>
      </w:r>
      <w:r>
        <w:rPr>
          <w:sz w:val="24"/>
        </w:rPr>
        <w:t>shear</w:t>
      </w:r>
      <w:r>
        <w:rPr>
          <w:spacing w:val="-2"/>
          <w:sz w:val="24"/>
        </w:rPr>
        <w:t xml:space="preserve"> </w:t>
      </w:r>
      <w:r>
        <w:rPr>
          <w:sz w:val="24"/>
        </w:rPr>
        <w:t>(Table</w:t>
      </w:r>
      <w:r>
        <w:rPr>
          <w:spacing w:val="-4"/>
          <w:sz w:val="24"/>
        </w:rPr>
        <w:t xml:space="preserve"> </w:t>
      </w:r>
      <w:r>
        <w:rPr>
          <w:spacing w:val="-2"/>
          <w:sz w:val="24"/>
        </w:rPr>
        <w:t>10.8)</w:t>
      </w:r>
    </w:p>
    <w:p w:rsidR="00D42FFC" w:rsidRDefault="00D42FFC" w:rsidP="00D42FFC">
      <w:pPr>
        <w:spacing w:before="2"/>
        <w:ind w:left="588"/>
        <w:rPr>
          <w:sz w:val="24"/>
        </w:rPr>
      </w:pPr>
      <w:r>
        <w:rPr>
          <w:sz w:val="24"/>
        </w:rPr>
        <w:lastRenderedPageBreak/>
        <w:t>=</w:t>
      </w:r>
      <w:r>
        <w:rPr>
          <w:spacing w:val="-6"/>
          <w:sz w:val="24"/>
        </w:rPr>
        <w:t xml:space="preserve"> </w:t>
      </w:r>
      <w:r>
        <w:rPr>
          <w:sz w:val="24"/>
        </w:rPr>
        <w:t>2 x 45.3 =</w:t>
      </w:r>
      <w:r>
        <w:rPr>
          <w:spacing w:val="-6"/>
          <w:sz w:val="24"/>
        </w:rPr>
        <w:t xml:space="preserve"> </w:t>
      </w:r>
      <w:r>
        <w:rPr>
          <w:sz w:val="24"/>
        </w:rPr>
        <w:t xml:space="preserve">90.6 </w:t>
      </w:r>
      <w:r>
        <w:rPr>
          <w:spacing w:val="-5"/>
          <w:sz w:val="24"/>
        </w:rPr>
        <w:t>kN</w:t>
      </w:r>
    </w:p>
    <w:p w:rsidR="00D42FFC" w:rsidRDefault="00D42FFC" w:rsidP="00D42FFC">
      <w:pPr>
        <w:ind w:left="588" w:right="4409"/>
        <w:rPr>
          <w:sz w:val="24"/>
        </w:rPr>
      </w:pPr>
      <w:r>
        <w:rPr>
          <w:sz w:val="24"/>
        </w:rPr>
        <w:t>Bearing</w:t>
      </w:r>
      <w:r>
        <w:rPr>
          <w:spacing w:val="-5"/>
          <w:sz w:val="24"/>
        </w:rPr>
        <w:t xml:space="preserve"> </w:t>
      </w:r>
      <w:r>
        <w:rPr>
          <w:sz w:val="24"/>
        </w:rPr>
        <w:t>capacity</w:t>
      </w:r>
      <w:r>
        <w:rPr>
          <w:spacing w:val="-5"/>
          <w:sz w:val="24"/>
        </w:rPr>
        <w:t xml:space="preserve"> </w:t>
      </w:r>
      <w:r>
        <w:rPr>
          <w:sz w:val="24"/>
        </w:rPr>
        <w:t>of</w:t>
      </w:r>
      <w:r>
        <w:rPr>
          <w:spacing w:val="-5"/>
          <w:sz w:val="24"/>
        </w:rPr>
        <w:t xml:space="preserve"> </w:t>
      </w:r>
      <w:r>
        <w:rPr>
          <w:sz w:val="24"/>
        </w:rPr>
        <w:t>the</w:t>
      </w:r>
      <w:r>
        <w:rPr>
          <w:spacing w:val="-7"/>
          <w:sz w:val="24"/>
        </w:rPr>
        <w:t xml:space="preserve"> </w:t>
      </w:r>
      <w:r>
        <w:rPr>
          <w:sz w:val="24"/>
        </w:rPr>
        <w:t>bolt</w:t>
      </w:r>
      <w:r>
        <w:rPr>
          <w:spacing w:val="-5"/>
          <w:sz w:val="24"/>
        </w:rPr>
        <w:t xml:space="preserve"> </w:t>
      </w:r>
      <w:r>
        <w:rPr>
          <w:sz w:val="24"/>
        </w:rPr>
        <w:t>does</w:t>
      </w:r>
      <w:r>
        <w:rPr>
          <w:spacing w:val="-5"/>
          <w:sz w:val="24"/>
        </w:rPr>
        <w:t xml:space="preserve"> </w:t>
      </w:r>
      <w:r>
        <w:rPr>
          <w:sz w:val="24"/>
        </w:rPr>
        <w:t>not</w:t>
      </w:r>
      <w:r>
        <w:rPr>
          <w:spacing w:val="-5"/>
          <w:sz w:val="24"/>
        </w:rPr>
        <w:t xml:space="preserve"> </w:t>
      </w:r>
      <w:r>
        <w:rPr>
          <w:sz w:val="24"/>
        </w:rPr>
        <w:t>govern</w:t>
      </w:r>
      <w:r>
        <w:rPr>
          <w:spacing w:val="-5"/>
          <w:sz w:val="24"/>
        </w:rPr>
        <w:t xml:space="preserve"> </w:t>
      </w:r>
      <w:r>
        <w:rPr>
          <w:sz w:val="24"/>
        </w:rPr>
        <w:t>as</w:t>
      </w:r>
      <w:r>
        <w:rPr>
          <w:spacing w:val="-5"/>
          <w:sz w:val="24"/>
        </w:rPr>
        <w:t xml:space="preserve"> </w:t>
      </w:r>
      <w:r>
        <w:rPr>
          <w:sz w:val="24"/>
        </w:rPr>
        <w:t>per Table 10.7</w:t>
      </w:r>
    </w:p>
    <w:p w:rsidR="00D42FFC" w:rsidRDefault="00D42FFC" w:rsidP="00D42FFC">
      <w:pPr>
        <w:spacing w:before="84"/>
        <w:rPr>
          <w:sz w:val="24"/>
        </w:rPr>
      </w:pPr>
    </w:p>
    <w:p w:rsidR="00D42FFC" w:rsidRDefault="00D42FFC" w:rsidP="00D42FFC">
      <w:pPr>
        <w:spacing w:before="1"/>
        <w:ind w:left="588" w:right="5004"/>
        <w:rPr>
          <w:sz w:val="24"/>
        </w:rPr>
      </w:pPr>
      <w:r>
        <w:rPr>
          <w:sz w:val="24"/>
        </w:rPr>
        <w:t>Hence</w:t>
      </w:r>
      <w:r>
        <w:rPr>
          <w:spacing w:val="-6"/>
          <w:sz w:val="24"/>
        </w:rPr>
        <w:t xml:space="preserve"> </w:t>
      </w:r>
      <w:r>
        <w:rPr>
          <w:sz w:val="24"/>
        </w:rPr>
        <w:t>strength</w:t>
      </w:r>
      <w:r>
        <w:rPr>
          <w:spacing w:val="-5"/>
          <w:sz w:val="24"/>
        </w:rPr>
        <w:t xml:space="preserve"> </w:t>
      </w:r>
      <w:r>
        <w:rPr>
          <w:sz w:val="24"/>
        </w:rPr>
        <w:t>of</w:t>
      </w:r>
      <w:r>
        <w:rPr>
          <w:spacing w:val="-5"/>
          <w:sz w:val="24"/>
        </w:rPr>
        <w:t xml:space="preserve"> </w:t>
      </w:r>
      <w:r>
        <w:rPr>
          <w:sz w:val="24"/>
        </w:rPr>
        <w:t>a</w:t>
      </w:r>
      <w:r>
        <w:rPr>
          <w:spacing w:val="-7"/>
          <w:sz w:val="24"/>
        </w:rPr>
        <w:t xml:space="preserve"> </w:t>
      </w:r>
      <w:r>
        <w:rPr>
          <w:sz w:val="24"/>
        </w:rPr>
        <w:t>single</w:t>
      </w:r>
      <w:r>
        <w:rPr>
          <w:spacing w:val="-6"/>
          <w:sz w:val="24"/>
        </w:rPr>
        <w:t xml:space="preserve"> </w:t>
      </w:r>
      <w:r>
        <w:rPr>
          <w:sz w:val="24"/>
        </w:rPr>
        <w:t>bolt</w:t>
      </w:r>
      <w:r>
        <w:rPr>
          <w:spacing w:val="-5"/>
          <w:sz w:val="24"/>
        </w:rPr>
        <w:t xml:space="preserve"> </w:t>
      </w:r>
      <w:r>
        <w:rPr>
          <w:sz w:val="24"/>
        </w:rPr>
        <w:t>=</w:t>
      </w:r>
      <w:r>
        <w:rPr>
          <w:spacing w:val="-6"/>
          <w:sz w:val="24"/>
        </w:rPr>
        <w:t xml:space="preserve"> </w:t>
      </w:r>
      <w:r>
        <w:rPr>
          <w:sz w:val="24"/>
        </w:rPr>
        <w:t>90.6</w:t>
      </w:r>
      <w:r>
        <w:rPr>
          <w:spacing w:val="-5"/>
          <w:sz w:val="24"/>
        </w:rPr>
        <w:t xml:space="preserve"> </w:t>
      </w:r>
      <w:r>
        <w:rPr>
          <w:sz w:val="24"/>
        </w:rPr>
        <w:t>kN Provide 5 bolts</w:t>
      </w:r>
    </w:p>
    <w:p w:rsidR="00D42FFC" w:rsidRDefault="00D42FFC" w:rsidP="00D42FFC">
      <w:pPr>
        <w:spacing w:before="1"/>
        <w:ind w:left="588" w:right="3415"/>
        <w:rPr>
          <w:sz w:val="24"/>
        </w:rPr>
      </w:pPr>
      <w:r>
        <w:rPr>
          <w:sz w:val="24"/>
        </w:rPr>
        <w:t>Total</w:t>
      </w:r>
      <w:r>
        <w:rPr>
          <w:spacing w:val="-5"/>
          <w:sz w:val="24"/>
        </w:rPr>
        <w:t xml:space="preserve"> </w:t>
      </w:r>
      <w:r>
        <w:rPr>
          <w:sz w:val="24"/>
        </w:rPr>
        <w:t>strength</w:t>
      </w:r>
      <w:r>
        <w:rPr>
          <w:spacing w:val="-3"/>
          <w:sz w:val="24"/>
        </w:rPr>
        <w:t xml:space="preserve"> </w:t>
      </w:r>
      <w:r>
        <w:rPr>
          <w:sz w:val="24"/>
        </w:rPr>
        <w:t>of</w:t>
      </w:r>
      <w:r>
        <w:rPr>
          <w:spacing w:val="-9"/>
          <w:sz w:val="24"/>
        </w:rPr>
        <w:t xml:space="preserve"> </w:t>
      </w:r>
      <w:r>
        <w:rPr>
          <w:sz w:val="24"/>
        </w:rPr>
        <w:t>the</w:t>
      </w:r>
      <w:r>
        <w:rPr>
          <w:spacing w:val="-9"/>
          <w:sz w:val="24"/>
        </w:rPr>
        <w:t xml:space="preserve"> </w:t>
      </w:r>
      <w:r>
        <w:rPr>
          <w:sz w:val="24"/>
        </w:rPr>
        <w:t>bolt</w:t>
      </w:r>
      <w:r>
        <w:rPr>
          <w:spacing w:val="-3"/>
          <w:sz w:val="24"/>
        </w:rPr>
        <w:t xml:space="preserve"> </w:t>
      </w:r>
      <w:r>
        <w:rPr>
          <w:sz w:val="24"/>
        </w:rPr>
        <w:t>=</w:t>
      </w:r>
      <w:r>
        <w:rPr>
          <w:spacing w:val="-8"/>
          <w:sz w:val="24"/>
        </w:rPr>
        <w:t xml:space="preserve"> </w:t>
      </w:r>
      <w:r>
        <w:rPr>
          <w:sz w:val="24"/>
        </w:rPr>
        <w:t>5</w:t>
      </w:r>
      <w:r>
        <w:rPr>
          <w:spacing w:val="-3"/>
          <w:sz w:val="24"/>
        </w:rPr>
        <w:t xml:space="preserve"> </w:t>
      </w:r>
      <w:r>
        <w:rPr>
          <w:sz w:val="24"/>
        </w:rPr>
        <w:t>x</w:t>
      </w:r>
      <w:r>
        <w:rPr>
          <w:spacing w:val="-3"/>
          <w:sz w:val="24"/>
        </w:rPr>
        <w:t xml:space="preserve"> </w:t>
      </w:r>
      <w:r>
        <w:rPr>
          <w:sz w:val="24"/>
        </w:rPr>
        <w:t>90.6=</w:t>
      </w:r>
      <w:r>
        <w:rPr>
          <w:spacing w:val="-9"/>
          <w:sz w:val="24"/>
        </w:rPr>
        <w:t xml:space="preserve"> </w:t>
      </w:r>
      <w:r>
        <w:rPr>
          <w:sz w:val="24"/>
        </w:rPr>
        <w:t>453</w:t>
      </w:r>
      <w:r>
        <w:rPr>
          <w:spacing w:val="-3"/>
          <w:sz w:val="24"/>
        </w:rPr>
        <w:t xml:space="preserve"> </w:t>
      </w:r>
      <w:r>
        <w:rPr>
          <w:sz w:val="24"/>
        </w:rPr>
        <w:t>kN</w:t>
      </w:r>
      <w:r>
        <w:rPr>
          <w:spacing w:val="-8"/>
          <w:sz w:val="24"/>
        </w:rPr>
        <w:t xml:space="preserve"> </w:t>
      </w:r>
      <w:r>
        <w:rPr>
          <w:sz w:val="24"/>
        </w:rPr>
        <w:t>&gt;</w:t>
      </w:r>
      <w:r>
        <w:rPr>
          <w:spacing w:val="-9"/>
          <w:sz w:val="24"/>
        </w:rPr>
        <w:t xml:space="preserve"> </w:t>
      </w:r>
      <w:r>
        <w:rPr>
          <w:sz w:val="24"/>
        </w:rPr>
        <w:t>384.15</w:t>
      </w:r>
      <w:r>
        <w:rPr>
          <w:spacing w:val="-8"/>
          <w:sz w:val="24"/>
        </w:rPr>
        <w:t xml:space="preserve"> </w:t>
      </w:r>
      <w:r>
        <w:rPr>
          <w:sz w:val="24"/>
        </w:rPr>
        <w:t>kN Hence safe.</w:t>
      </w:r>
    </w:p>
    <w:p w:rsidR="00D42FFC" w:rsidRDefault="00D42FFC" w:rsidP="00D42FFC">
      <w:pPr>
        <w:ind w:left="588" w:right="4409"/>
        <w:rPr>
          <w:sz w:val="24"/>
        </w:rPr>
      </w:pPr>
      <w:r>
        <w:rPr>
          <w:sz w:val="24"/>
        </w:rPr>
        <w:t>Minimum</w:t>
      </w:r>
      <w:r>
        <w:rPr>
          <w:spacing w:val="-6"/>
          <w:sz w:val="24"/>
        </w:rPr>
        <w:t xml:space="preserve"> </w:t>
      </w:r>
      <w:r>
        <w:rPr>
          <w:sz w:val="24"/>
        </w:rPr>
        <w:t>spacing</w:t>
      </w:r>
      <w:r>
        <w:rPr>
          <w:spacing w:val="-6"/>
          <w:sz w:val="24"/>
        </w:rPr>
        <w:t xml:space="preserve"> </w:t>
      </w:r>
      <w:r>
        <w:rPr>
          <w:sz w:val="24"/>
        </w:rPr>
        <w:t>=</w:t>
      </w:r>
      <w:r>
        <w:rPr>
          <w:spacing w:val="-5"/>
          <w:sz w:val="24"/>
        </w:rPr>
        <w:t xml:space="preserve"> </w:t>
      </w:r>
      <w:r>
        <w:rPr>
          <w:sz w:val="24"/>
        </w:rPr>
        <w:t>2.5</w:t>
      </w:r>
      <w:r>
        <w:rPr>
          <w:spacing w:val="-7"/>
          <w:sz w:val="24"/>
        </w:rPr>
        <w:t xml:space="preserve"> </w:t>
      </w:r>
      <w:r>
        <w:rPr>
          <w:sz w:val="24"/>
        </w:rPr>
        <w:t>t</w:t>
      </w:r>
      <w:r>
        <w:rPr>
          <w:spacing w:val="-4"/>
          <w:sz w:val="24"/>
        </w:rPr>
        <w:t xml:space="preserve"> </w:t>
      </w:r>
      <w:r>
        <w:rPr>
          <w:sz w:val="24"/>
        </w:rPr>
        <w:t>=</w:t>
      </w:r>
      <w:r>
        <w:rPr>
          <w:spacing w:val="-8"/>
          <w:sz w:val="24"/>
        </w:rPr>
        <w:t xml:space="preserve"> </w:t>
      </w:r>
      <w:r>
        <w:rPr>
          <w:sz w:val="24"/>
        </w:rPr>
        <w:t>2.5</w:t>
      </w:r>
      <w:r>
        <w:rPr>
          <w:spacing w:val="-4"/>
          <w:sz w:val="24"/>
        </w:rPr>
        <w:t xml:space="preserve"> </w:t>
      </w:r>
      <w:r>
        <w:rPr>
          <w:sz w:val="24"/>
        </w:rPr>
        <w:t>x</w:t>
      </w:r>
      <w:r>
        <w:rPr>
          <w:spacing w:val="-7"/>
          <w:sz w:val="24"/>
        </w:rPr>
        <w:t xml:space="preserve"> </w:t>
      </w:r>
      <w:r>
        <w:rPr>
          <w:sz w:val="24"/>
        </w:rPr>
        <w:t>20</w:t>
      </w:r>
      <w:r>
        <w:rPr>
          <w:spacing w:val="-4"/>
          <w:sz w:val="24"/>
        </w:rPr>
        <w:t xml:space="preserve"> </w:t>
      </w:r>
      <w:r>
        <w:rPr>
          <w:sz w:val="24"/>
        </w:rPr>
        <w:t>=</w:t>
      </w:r>
      <w:r>
        <w:rPr>
          <w:spacing w:val="-8"/>
          <w:sz w:val="24"/>
        </w:rPr>
        <w:t xml:space="preserve"> </w:t>
      </w:r>
      <w:r>
        <w:rPr>
          <w:sz w:val="24"/>
        </w:rPr>
        <w:t>50</w:t>
      </w:r>
      <w:r>
        <w:rPr>
          <w:spacing w:val="-4"/>
          <w:sz w:val="24"/>
        </w:rPr>
        <w:t xml:space="preserve"> </w:t>
      </w:r>
      <w:r>
        <w:rPr>
          <w:sz w:val="24"/>
        </w:rPr>
        <w:t>mm Provide a spacing of 50 mm</w:t>
      </w:r>
    </w:p>
    <w:p w:rsidR="00D42FFC" w:rsidRDefault="00D42FFC" w:rsidP="00D42FFC">
      <w:pPr>
        <w:spacing w:before="2"/>
        <w:ind w:left="588"/>
        <w:rPr>
          <w:sz w:val="24"/>
        </w:rPr>
      </w:pPr>
      <w:r>
        <w:rPr>
          <w:sz w:val="24"/>
        </w:rPr>
        <w:t>The</w:t>
      </w:r>
      <w:r>
        <w:rPr>
          <w:spacing w:val="-10"/>
          <w:sz w:val="24"/>
        </w:rPr>
        <w:t xml:space="preserve"> </w:t>
      </w:r>
      <w:r>
        <w:rPr>
          <w:sz w:val="24"/>
        </w:rPr>
        <w:t>arrangements</w:t>
      </w:r>
      <w:r>
        <w:rPr>
          <w:spacing w:val="-3"/>
          <w:sz w:val="24"/>
        </w:rPr>
        <w:t xml:space="preserve"> </w:t>
      </w:r>
      <w:r>
        <w:rPr>
          <w:sz w:val="24"/>
        </w:rPr>
        <w:t>of</w:t>
      </w:r>
      <w:r>
        <w:rPr>
          <w:spacing w:val="-3"/>
          <w:sz w:val="24"/>
        </w:rPr>
        <w:t xml:space="preserve"> </w:t>
      </w:r>
      <w:r>
        <w:rPr>
          <w:sz w:val="24"/>
        </w:rPr>
        <w:t>bolts</w:t>
      </w:r>
      <w:r>
        <w:rPr>
          <w:spacing w:val="-3"/>
          <w:sz w:val="24"/>
        </w:rPr>
        <w:t xml:space="preserve"> </w:t>
      </w:r>
      <w:r>
        <w:rPr>
          <w:sz w:val="24"/>
        </w:rPr>
        <w:t>are</w:t>
      </w:r>
      <w:r>
        <w:rPr>
          <w:spacing w:val="-8"/>
          <w:sz w:val="24"/>
        </w:rPr>
        <w:t xml:space="preserve"> </w:t>
      </w:r>
      <w:r>
        <w:rPr>
          <w:sz w:val="24"/>
        </w:rPr>
        <w:t>shown</w:t>
      </w:r>
      <w:r>
        <w:rPr>
          <w:spacing w:val="-3"/>
          <w:sz w:val="24"/>
        </w:rPr>
        <w:t xml:space="preserve"> </w:t>
      </w:r>
      <w:r>
        <w:rPr>
          <w:sz w:val="24"/>
        </w:rPr>
        <w:t>in</w:t>
      </w:r>
      <w:r>
        <w:rPr>
          <w:spacing w:val="1"/>
          <w:sz w:val="24"/>
        </w:rPr>
        <w:t xml:space="preserve"> </w:t>
      </w:r>
      <w:r>
        <w:rPr>
          <w:sz w:val="24"/>
        </w:rPr>
        <w:t>Fig.</w:t>
      </w:r>
      <w:r>
        <w:rPr>
          <w:spacing w:val="-2"/>
          <w:sz w:val="24"/>
        </w:rPr>
        <w:t xml:space="preserve"> 10.17c</w:t>
      </w:r>
    </w:p>
    <w:p w:rsidR="00D42FFC" w:rsidRDefault="00D42FFC" w:rsidP="00D42FFC">
      <w:pPr>
        <w:spacing w:before="38"/>
        <w:rPr>
          <w:sz w:val="24"/>
        </w:rPr>
      </w:pPr>
    </w:p>
    <w:p w:rsidR="00D42FFC" w:rsidRDefault="00D42FFC" w:rsidP="00D42FFC">
      <w:pPr>
        <w:ind w:left="588"/>
        <w:rPr>
          <w:b/>
          <w:sz w:val="24"/>
        </w:rPr>
      </w:pPr>
      <w:r>
        <w:rPr>
          <w:b/>
          <w:sz w:val="24"/>
        </w:rPr>
        <w:t>Check</w:t>
      </w:r>
      <w:r>
        <w:rPr>
          <w:b/>
          <w:spacing w:val="-4"/>
          <w:sz w:val="24"/>
        </w:rPr>
        <w:t xml:space="preserve"> </w:t>
      </w:r>
      <w:r>
        <w:rPr>
          <w:b/>
          <w:sz w:val="24"/>
        </w:rPr>
        <w:t>for</w:t>
      </w:r>
      <w:r>
        <w:rPr>
          <w:b/>
          <w:spacing w:val="-8"/>
          <w:sz w:val="24"/>
        </w:rPr>
        <w:t xml:space="preserve"> </w:t>
      </w:r>
      <w:r>
        <w:rPr>
          <w:b/>
          <w:sz w:val="24"/>
        </w:rPr>
        <w:t>block</w:t>
      </w:r>
      <w:r>
        <w:rPr>
          <w:b/>
          <w:spacing w:val="-1"/>
          <w:sz w:val="24"/>
        </w:rPr>
        <w:t xml:space="preserve"> </w:t>
      </w:r>
      <w:r>
        <w:rPr>
          <w:b/>
          <w:sz w:val="24"/>
        </w:rPr>
        <w:t>shear</w:t>
      </w:r>
      <w:r>
        <w:rPr>
          <w:b/>
          <w:spacing w:val="-4"/>
          <w:sz w:val="24"/>
        </w:rPr>
        <w:t xml:space="preserve"> </w:t>
      </w:r>
      <w:r>
        <w:rPr>
          <w:b/>
          <w:sz w:val="24"/>
        </w:rPr>
        <w:t>strength:</w:t>
      </w:r>
      <w:r>
        <w:rPr>
          <w:b/>
          <w:spacing w:val="-4"/>
          <w:sz w:val="24"/>
        </w:rPr>
        <w:t xml:space="preserve"> </w:t>
      </w:r>
      <w:r>
        <w:rPr>
          <w:b/>
          <w:sz w:val="24"/>
        </w:rPr>
        <w:t>(clause</w:t>
      </w:r>
      <w:r>
        <w:rPr>
          <w:b/>
          <w:spacing w:val="-2"/>
          <w:sz w:val="24"/>
        </w:rPr>
        <w:t xml:space="preserve"> </w:t>
      </w:r>
      <w:r>
        <w:rPr>
          <w:b/>
          <w:spacing w:val="-4"/>
          <w:sz w:val="24"/>
        </w:rPr>
        <w:t>6.4)</w:t>
      </w:r>
    </w:p>
    <w:p w:rsidR="00D42FFC" w:rsidRDefault="00D42FFC" w:rsidP="00D42FFC">
      <w:pPr>
        <w:spacing w:before="3" w:line="242" w:lineRule="auto"/>
        <w:ind w:left="588" w:right="4017"/>
        <w:rPr>
          <w:sz w:val="24"/>
        </w:rPr>
      </w:pPr>
      <w:r>
        <w:rPr>
          <w:sz w:val="24"/>
        </w:rPr>
        <w:t>Block</w:t>
      </w:r>
      <w:r>
        <w:rPr>
          <w:spacing w:val="-5"/>
          <w:sz w:val="24"/>
        </w:rPr>
        <w:t xml:space="preserve"> </w:t>
      </w:r>
      <w:r>
        <w:rPr>
          <w:sz w:val="24"/>
        </w:rPr>
        <w:t>shear</w:t>
      </w:r>
      <w:r>
        <w:rPr>
          <w:spacing w:val="-5"/>
          <w:sz w:val="24"/>
        </w:rPr>
        <w:t xml:space="preserve"> </w:t>
      </w:r>
      <w:r>
        <w:rPr>
          <w:sz w:val="24"/>
        </w:rPr>
        <w:t>strength</w:t>
      </w:r>
      <w:r>
        <w:rPr>
          <w:spacing w:val="-5"/>
          <w:sz w:val="24"/>
        </w:rPr>
        <w:t xml:space="preserve"> </w:t>
      </w:r>
      <w:r>
        <w:rPr>
          <w:sz w:val="24"/>
        </w:rPr>
        <w:t>Tdb</w:t>
      </w:r>
      <w:r>
        <w:rPr>
          <w:spacing w:val="-4"/>
          <w:sz w:val="24"/>
        </w:rPr>
        <w:t xml:space="preserve"> </w:t>
      </w:r>
      <w:r>
        <w:rPr>
          <w:sz w:val="24"/>
        </w:rPr>
        <w:t>of</w:t>
      </w:r>
      <w:r>
        <w:rPr>
          <w:spacing w:val="-5"/>
          <w:sz w:val="24"/>
        </w:rPr>
        <w:t xml:space="preserve"> </w:t>
      </w:r>
      <w:r>
        <w:rPr>
          <w:sz w:val="24"/>
        </w:rPr>
        <w:t>connection</w:t>
      </w:r>
      <w:r>
        <w:rPr>
          <w:spacing w:val="-5"/>
          <w:sz w:val="24"/>
        </w:rPr>
        <w:t xml:space="preserve"> </w:t>
      </w:r>
      <w:r>
        <w:rPr>
          <w:sz w:val="24"/>
        </w:rPr>
        <w:t>shall</w:t>
      </w:r>
      <w:r>
        <w:rPr>
          <w:spacing w:val="-5"/>
          <w:sz w:val="24"/>
        </w:rPr>
        <w:t xml:space="preserve"> </w:t>
      </w:r>
      <w:r>
        <w:rPr>
          <w:sz w:val="24"/>
        </w:rPr>
        <w:t>be</w:t>
      </w:r>
      <w:r>
        <w:rPr>
          <w:spacing w:val="-6"/>
          <w:sz w:val="24"/>
        </w:rPr>
        <w:t xml:space="preserve"> </w:t>
      </w:r>
      <w:r>
        <w:rPr>
          <w:sz w:val="24"/>
        </w:rPr>
        <w:t>taken as the smaller of,</w:t>
      </w:r>
    </w:p>
    <w:p w:rsidR="00D42FFC" w:rsidRDefault="00D42FFC" w:rsidP="00D42FFC">
      <w:pPr>
        <w:ind w:left="590" w:right="5004"/>
        <w:rPr>
          <w:sz w:val="24"/>
        </w:rPr>
      </w:pPr>
      <w:r>
        <w:rPr>
          <w:sz w:val="24"/>
        </w:rPr>
        <w:t>Tdb1 = [Avgfy / (v3m0) + 0.9Atn fu / λm1] Tdb2</w:t>
      </w:r>
      <w:r>
        <w:rPr>
          <w:spacing w:val="-4"/>
          <w:sz w:val="24"/>
        </w:rPr>
        <w:t xml:space="preserve"> </w:t>
      </w:r>
      <w:r>
        <w:rPr>
          <w:sz w:val="24"/>
        </w:rPr>
        <w:t>=</w:t>
      </w:r>
      <w:r>
        <w:rPr>
          <w:spacing w:val="-6"/>
          <w:sz w:val="24"/>
        </w:rPr>
        <w:t xml:space="preserve"> </w:t>
      </w:r>
      <w:r>
        <w:rPr>
          <w:sz w:val="24"/>
        </w:rPr>
        <w:t>[0.9fu</w:t>
      </w:r>
      <w:r>
        <w:rPr>
          <w:spacing w:val="-4"/>
          <w:sz w:val="24"/>
        </w:rPr>
        <w:t xml:space="preserve"> </w:t>
      </w:r>
      <w:r>
        <w:rPr>
          <w:sz w:val="24"/>
        </w:rPr>
        <w:t>Avn</w:t>
      </w:r>
      <w:r>
        <w:rPr>
          <w:spacing w:val="-4"/>
          <w:sz w:val="24"/>
        </w:rPr>
        <w:t xml:space="preserve"> </w:t>
      </w:r>
      <w:r>
        <w:rPr>
          <w:sz w:val="24"/>
        </w:rPr>
        <w:t>/(v3γm1)</w:t>
      </w:r>
      <w:r>
        <w:rPr>
          <w:spacing w:val="-4"/>
          <w:sz w:val="24"/>
        </w:rPr>
        <w:t xml:space="preserve"> </w:t>
      </w:r>
      <w:r>
        <w:rPr>
          <w:sz w:val="24"/>
        </w:rPr>
        <w:t>+</w:t>
      </w:r>
      <w:r>
        <w:rPr>
          <w:spacing w:val="-6"/>
          <w:sz w:val="24"/>
        </w:rPr>
        <w:t xml:space="preserve"> </w:t>
      </w:r>
      <w:r>
        <w:rPr>
          <w:sz w:val="24"/>
        </w:rPr>
        <w:t>fy</w:t>
      </w:r>
      <w:r>
        <w:rPr>
          <w:spacing w:val="-4"/>
          <w:sz w:val="24"/>
        </w:rPr>
        <w:t xml:space="preserve"> </w:t>
      </w:r>
      <w:r>
        <w:rPr>
          <w:sz w:val="24"/>
        </w:rPr>
        <w:t>Atg</w:t>
      </w:r>
      <w:r>
        <w:rPr>
          <w:spacing w:val="-4"/>
          <w:sz w:val="24"/>
        </w:rPr>
        <w:t xml:space="preserve"> </w:t>
      </w:r>
      <w:r>
        <w:rPr>
          <w:sz w:val="24"/>
        </w:rPr>
        <w:t>/</w:t>
      </w:r>
      <w:r>
        <w:rPr>
          <w:spacing w:val="-4"/>
          <w:sz w:val="24"/>
        </w:rPr>
        <w:t xml:space="preserve"> </w:t>
      </w:r>
      <w:r>
        <w:rPr>
          <w:sz w:val="24"/>
        </w:rPr>
        <w:t>γm0] Avg =(4 x 50 + 35) 6 = 1410 mm2</w:t>
      </w:r>
    </w:p>
    <w:p w:rsidR="00D42FFC" w:rsidRDefault="00D42FFC" w:rsidP="00D42FFC">
      <w:pPr>
        <w:ind w:left="590" w:right="5004"/>
        <w:rPr>
          <w:sz w:val="24"/>
        </w:rPr>
      </w:pPr>
      <w:r>
        <w:rPr>
          <w:sz w:val="24"/>
        </w:rPr>
        <w:t>Avn</w:t>
      </w:r>
      <w:r>
        <w:rPr>
          <w:spacing w:val="-4"/>
          <w:sz w:val="24"/>
        </w:rPr>
        <w:t xml:space="preserve"> </w:t>
      </w:r>
      <w:r>
        <w:rPr>
          <w:sz w:val="24"/>
        </w:rPr>
        <w:t>=</w:t>
      </w:r>
      <w:r>
        <w:rPr>
          <w:spacing w:val="-4"/>
          <w:sz w:val="24"/>
        </w:rPr>
        <w:t xml:space="preserve"> </w:t>
      </w:r>
      <w:r>
        <w:rPr>
          <w:sz w:val="24"/>
        </w:rPr>
        <w:t>(4</w:t>
      </w:r>
      <w:r>
        <w:rPr>
          <w:spacing w:val="-3"/>
          <w:sz w:val="24"/>
        </w:rPr>
        <w:t xml:space="preserve"> </w:t>
      </w:r>
      <w:r>
        <w:rPr>
          <w:sz w:val="24"/>
        </w:rPr>
        <w:t>x</w:t>
      </w:r>
      <w:r>
        <w:rPr>
          <w:spacing w:val="-4"/>
          <w:sz w:val="24"/>
        </w:rPr>
        <w:t xml:space="preserve"> </w:t>
      </w:r>
      <w:r>
        <w:rPr>
          <w:sz w:val="24"/>
        </w:rPr>
        <w:t>50</w:t>
      </w:r>
      <w:r>
        <w:rPr>
          <w:spacing w:val="-3"/>
          <w:sz w:val="24"/>
        </w:rPr>
        <w:t xml:space="preserve"> </w:t>
      </w:r>
      <w:r>
        <w:rPr>
          <w:sz w:val="24"/>
        </w:rPr>
        <w:t>+</w:t>
      </w:r>
      <w:r>
        <w:rPr>
          <w:spacing w:val="-4"/>
          <w:sz w:val="24"/>
        </w:rPr>
        <w:t xml:space="preserve"> </w:t>
      </w:r>
      <w:r>
        <w:rPr>
          <w:sz w:val="24"/>
        </w:rPr>
        <w:t>35</w:t>
      </w:r>
      <w:r>
        <w:rPr>
          <w:spacing w:val="-1"/>
          <w:sz w:val="24"/>
        </w:rPr>
        <w:t xml:space="preserve"> </w:t>
      </w:r>
      <w:r>
        <w:rPr>
          <w:rFonts w:ascii="Cambria Math" w:eastAsia="Cambria Math" w:hAnsi="Cambria Math" w:cs="Cambria Math"/>
          <w:sz w:val="24"/>
        </w:rPr>
        <w:t>−</w:t>
      </w:r>
      <w:r>
        <w:rPr>
          <w:spacing w:val="-4"/>
          <w:sz w:val="24"/>
        </w:rPr>
        <w:t xml:space="preserve"> </w:t>
      </w:r>
      <w:r>
        <w:rPr>
          <w:sz w:val="24"/>
        </w:rPr>
        <w:t>4.5</w:t>
      </w:r>
      <w:r>
        <w:rPr>
          <w:spacing w:val="-1"/>
          <w:sz w:val="24"/>
        </w:rPr>
        <w:t xml:space="preserve"> </w:t>
      </w:r>
      <w:r>
        <w:rPr>
          <w:sz w:val="24"/>
        </w:rPr>
        <w:t>x</w:t>
      </w:r>
      <w:r>
        <w:rPr>
          <w:spacing w:val="-3"/>
          <w:sz w:val="24"/>
        </w:rPr>
        <w:t xml:space="preserve"> </w:t>
      </w:r>
      <w:r>
        <w:rPr>
          <w:sz w:val="24"/>
        </w:rPr>
        <w:t>22)</w:t>
      </w:r>
      <w:r>
        <w:rPr>
          <w:spacing w:val="-4"/>
          <w:sz w:val="24"/>
        </w:rPr>
        <w:t xml:space="preserve"> </w:t>
      </w:r>
      <w:r>
        <w:rPr>
          <w:sz w:val="24"/>
        </w:rPr>
        <w:t>6</w:t>
      </w:r>
      <w:r>
        <w:rPr>
          <w:spacing w:val="-3"/>
          <w:sz w:val="24"/>
        </w:rPr>
        <w:t xml:space="preserve"> </w:t>
      </w:r>
      <w:r>
        <w:rPr>
          <w:sz w:val="24"/>
        </w:rPr>
        <w:t>=</w:t>
      </w:r>
      <w:r>
        <w:rPr>
          <w:spacing w:val="-4"/>
          <w:sz w:val="24"/>
        </w:rPr>
        <w:t xml:space="preserve"> </w:t>
      </w:r>
      <w:r>
        <w:rPr>
          <w:sz w:val="24"/>
        </w:rPr>
        <w:t>816</w:t>
      </w:r>
      <w:r>
        <w:rPr>
          <w:spacing w:val="-3"/>
          <w:sz w:val="24"/>
        </w:rPr>
        <w:t xml:space="preserve"> </w:t>
      </w:r>
      <w:r>
        <w:rPr>
          <w:sz w:val="24"/>
        </w:rPr>
        <w:t xml:space="preserve">mm2 Atn = (35.0 </w:t>
      </w:r>
      <w:r>
        <w:rPr>
          <w:rFonts w:ascii="Cambria Math" w:eastAsia="Cambria Math" w:hAnsi="Cambria Math" w:cs="Cambria Math"/>
          <w:sz w:val="24"/>
        </w:rPr>
        <w:t>−</w:t>
      </w:r>
      <w:r>
        <w:rPr>
          <w:sz w:val="24"/>
        </w:rPr>
        <w:t>22/2)6 = 144 mm2</w:t>
      </w:r>
    </w:p>
    <w:p w:rsidR="00D42FFC" w:rsidRDefault="00D42FFC" w:rsidP="00D42FFC">
      <w:pPr>
        <w:ind w:left="590"/>
        <w:rPr>
          <w:sz w:val="24"/>
        </w:rPr>
      </w:pPr>
      <w:r>
        <w:rPr>
          <w:sz w:val="24"/>
        </w:rPr>
        <w:t>Atg</w:t>
      </w:r>
      <w:r>
        <w:rPr>
          <w:spacing w:val="-5"/>
          <w:sz w:val="24"/>
        </w:rPr>
        <w:t xml:space="preserve"> </w:t>
      </w:r>
      <w:r>
        <w:rPr>
          <w:sz w:val="24"/>
        </w:rPr>
        <w:t>=</w:t>
      </w:r>
      <w:r>
        <w:rPr>
          <w:spacing w:val="-2"/>
          <w:sz w:val="24"/>
        </w:rPr>
        <w:t xml:space="preserve"> </w:t>
      </w:r>
      <w:r>
        <w:rPr>
          <w:sz w:val="24"/>
        </w:rPr>
        <w:t>(35 x</w:t>
      </w:r>
      <w:r>
        <w:rPr>
          <w:spacing w:val="-1"/>
          <w:sz w:val="24"/>
        </w:rPr>
        <w:t xml:space="preserve"> </w:t>
      </w:r>
      <w:r>
        <w:rPr>
          <w:sz w:val="24"/>
        </w:rPr>
        <w:t>6)</w:t>
      </w:r>
      <w:r>
        <w:rPr>
          <w:spacing w:val="-4"/>
          <w:sz w:val="24"/>
        </w:rPr>
        <w:t xml:space="preserve"> </w:t>
      </w:r>
      <w:r>
        <w:rPr>
          <w:sz w:val="24"/>
        </w:rPr>
        <w:t>=</w:t>
      </w:r>
      <w:r>
        <w:rPr>
          <w:spacing w:val="-1"/>
          <w:sz w:val="24"/>
        </w:rPr>
        <w:t xml:space="preserve"> </w:t>
      </w:r>
      <w:r>
        <w:rPr>
          <w:sz w:val="24"/>
        </w:rPr>
        <w:t xml:space="preserve">210 </w:t>
      </w:r>
      <w:r>
        <w:rPr>
          <w:spacing w:val="-5"/>
          <w:sz w:val="24"/>
        </w:rPr>
        <w:t>mm2</w:t>
      </w:r>
    </w:p>
    <w:p w:rsidR="00D42FFC" w:rsidRDefault="00D42FFC" w:rsidP="00D42FFC">
      <w:pPr>
        <w:ind w:left="590"/>
        <w:rPr>
          <w:sz w:val="24"/>
        </w:rPr>
      </w:pPr>
      <w:r>
        <w:rPr>
          <w:sz w:val="24"/>
        </w:rPr>
        <w:t>Tdb1</w:t>
      </w:r>
      <w:r>
        <w:rPr>
          <w:spacing w:val="-3"/>
          <w:sz w:val="24"/>
        </w:rPr>
        <w:t xml:space="preserve"> </w:t>
      </w:r>
      <w:r>
        <w:rPr>
          <w:sz w:val="24"/>
        </w:rPr>
        <w:t>=</w:t>
      </w:r>
      <w:r>
        <w:rPr>
          <w:spacing w:val="-6"/>
          <w:sz w:val="24"/>
        </w:rPr>
        <w:t xml:space="preserve"> </w:t>
      </w:r>
      <w:r>
        <w:rPr>
          <w:sz w:val="24"/>
        </w:rPr>
        <w:t>[1410</w:t>
      </w:r>
      <w:r>
        <w:rPr>
          <w:spacing w:val="-1"/>
          <w:sz w:val="24"/>
        </w:rPr>
        <w:t xml:space="preserve"> </w:t>
      </w:r>
      <w:r>
        <w:rPr>
          <w:sz w:val="24"/>
        </w:rPr>
        <w:t>x 250 /</w:t>
      </w:r>
      <w:r>
        <w:rPr>
          <w:spacing w:val="1"/>
          <w:sz w:val="24"/>
        </w:rPr>
        <w:t xml:space="preserve"> </w:t>
      </w:r>
      <w:r>
        <w:rPr>
          <w:sz w:val="24"/>
        </w:rPr>
        <w:t>(v3</w:t>
      </w:r>
      <w:r>
        <w:rPr>
          <w:spacing w:val="-6"/>
          <w:sz w:val="24"/>
        </w:rPr>
        <w:t xml:space="preserve"> </w:t>
      </w:r>
      <w:r>
        <w:rPr>
          <w:sz w:val="24"/>
        </w:rPr>
        <w:t>x 1.10)</w:t>
      </w:r>
      <w:r>
        <w:rPr>
          <w:spacing w:val="-1"/>
          <w:sz w:val="24"/>
        </w:rPr>
        <w:t xml:space="preserve"> </w:t>
      </w:r>
      <w:r>
        <w:rPr>
          <w:sz w:val="24"/>
        </w:rPr>
        <w:t>+</w:t>
      </w:r>
      <w:r>
        <w:rPr>
          <w:spacing w:val="-6"/>
          <w:sz w:val="24"/>
        </w:rPr>
        <w:t xml:space="preserve"> </w:t>
      </w:r>
      <w:r>
        <w:rPr>
          <w:sz w:val="24"/>
        </w:rPr>
        <w:t>0.9 x 144</w:t>
      </w:r>
      <w:r>
        <w:rPr>
          <w:spacing w:val="-5"/>
          <w:sz w:val="24"/>
        </w:rPr>
        <w:t xml:space="preserve"> </w:t>
      </w:r>
      <w:r>
        <w:rPr>
          <w:sz w:val="24"/>
        </w:rPr>
        <w:t>x 410 /1.25]</w:t>
      </w:r>
      <w:r>
        <w:rPr>
          <w:spacing w:val="-3"/>
          <w:sz w:val="24"/>
        </w:rPr>
        <w:t xml:space="preserve"> </w:t>
      </w:r>
      <w:r>
        <w:rPr>
          <w:sz w:val="24"/>
        </w:rPr>
        <w:t>x 10-3 =</w:t>
      </w:r>
      <w:r>
        <w:rPr>
          <w:spacing w:val="-6"/>
          <w:sz w:val="24"/>
        </w:rPr>
        <w:t xml:space="preserve"> </w:t>
      </w:r>
      <w:r>
        <w:rPr>
          <w:sz w:val="24"/>
        </w:rPr>
        <w:t>227.5</w:t>
      </w:r>
      <w:r>
        <w:rPr>
          <w:spacing w:val="1"/>
          <w:sz w:val="24"/>
        </w:rPr>
        <w:t xml:space="preserve"> </w:t>
      </w:r>
      <w:r>
        <w:rPr>
          <w:spacing w:val="-5"/>
          <w:sz w:val="24"/>
        </w:rPr>
        <w:t>kN</w:t>
      </w:r>
    </w:p>
    <w:p w:rsidR="00D42FFC" w:rsidRDefault="00D42FFC" w:rsidP="00D42FFC">
      <w:pPr>
        <w:ind w:left="590"/>
        <w:rPr>
          <w:sz w:val="24"/>
        </w:rPr>
      </w:pPr>
      <w:r>
        <w:rPr>
          <w:sz w:val="24"/>
        </w:rPr>
        <w:t>Tdb2</w:t>
      </w:r>
      <w:r>
        <w:rPr>
          <w:spacing w:val="-7"/>
          <w:sz w:val="24"/>
        </w:rPr>
        <w:t xml:space="preserve"> </w:t>
      </w:r>
      <w:r>
        <w:rPr>
          <w:sz w:val="24"/>
        </w:rPr>
        <w:t>=</w:t>
      </w:r>
      <w:r>
        <w:rPr>
          <w:spacing w:val="-6"/>
          <w:sz w:val="24"/>
        </w:rPr>
        <w:t xml:space="preserve"> </w:t>
      </w:r>
      <w:r>
        <w:rPr>
          <w:sz w:val="24"/>
        </w:rPr>
        <w:t>[0.9</w:t>
      </w:r>
      <w:r>
        <w:rPr>
          <w:spacing w:val="-1"/>
          <w:sz w:val="24"/>
        </w:rPr>
        <w:t xml:space="preserve"> </w:t>
      </w:r>
      <w:r>
        <w:rPr>
          <w:sz w:val="24"/>
        </w:rPr>
        <w:t>x 410</w:t>
      </w:r>
      <w:r>
        <w:rPr>
          <w:spacing w:val="-3"/>
          <w:sz w:val="24"/>
        </w:rPr>
        <w:t xml:space="preserve"> </w:t>
      </w:r>
      <w:r>
        <w:rPr>
          <w:sz w:val="24"/>
        </w:rPr>
        <w:t>x 816/</w:t>
      </w:r>
      <w:r>
        <w:rPr>
          <w:spacing w:val="3"/>
          <w:sz w:val="24"/>
        </w:rPr>
        <w:t xml:space="preserve"> </w:t>
      </w:r>
      <w:r>
        <w:rPr>
          <w:sz w:val="24"/>
        </w:rPr>
        <w:t>(v3</w:t>
      </w:r>
      <w:r>
        <w:rPr>
          <w:spacing w:val="-1"/>
          <w:sz w:val="24"/>
        </w:rPr>
        <w:t xml:space="preserve"> </w:t>
      </w:r>
      <w:r>
        <w:rPr>
          <w:sz w:val="24"/>
        </w:rPr>
        <w:t>x 1.25)]</w:t>
      </w:r>
      <w:r>
        <w:rPr>
          <w:spacing w:val="-1"/>
          <w:sz w:val="24"/>
        </w:rPr>
        <w:t xml:space="preserve"> </w:t>
      </w:r>
      <w:r>
        <w:rPr>
          <w:sz w:val="24"/>
        </w:rPr>
        <w:t>+</w:t>
      </w:r>
      <w:r>
        <w:rPr>
          <w:spacing w:val="-7"/>
          <w:sz w:val="24"/>
        </w:rPr>
        <w:t xml:space="preserve"> </w:t>
      </w:r>
      <w:r>
        <w:rPr>
          <w:sz w:val="24"/>
        </w:rPr>
        <w:t>250</w:t>
      </w:r>
      <w:r>
        <w:rPr>
          <w:spacing w:val="-3"/>
          <w:sz w:val="24"/>
        </w:rPr>
        <w:t xml:space="preserve"> </w:t>
      </w:r>
      <w:r>
        <w:rPr>
          <w:sz w:val="24"/>
        </w:rPr>
        <w:t>x 210 /1.10]</w:t>
      </w:r>
      <w:r>
        <w:rPr>
          <w:spacing w:val="-3"/>
          <w:sz w:val="24"/>
        </w:rPr>
        <w:t xml:space="preserve"> </w:t>
      </w:r>
      <w:r>
        <w:rPr>
          <w:sz w:val="24"/>
        </w:rPr>
        <w:t>x 10-3 =</w:t>
      </w:r>
      <w:r>
        <w:rPr>
          <w:spacing w:val="-1"/>
          <w:sz w:val="24"/>
        </w:rPr>
        <w:t xml:space="preserve"> </w:t>
      </w:r>
      <w:r>
        <w:rPr>
          <w:sz w:val="24"/>
        </w:rPr>
        <w:t xml:space="preserve">186.8 </w:t>
      </w:r>
      <w:r>
        <w:rPr>
          <w:spacing w:val="-5"/>
          <w:sz w:val="24"/>
        </w:rPr>
        <w:t>kN</w:t>
      </w:r>
    </w:p>
    <w:p w:rsidR="00D42FFC" w:rsidRDefault="00D42FFC" w:rsidP="00D42FFC">
      <w:pPr>
        <w:spacing w:before="33"/>
        <w:rPr>
          <w:sz w:val="24"/>
        </w:rPr>
      </w:pPr>
    </w:p>
    <w:p w:rsidR="00D42FFC" w:rsidRDefault="00D42FFC" w:rsidP="00D42FFC">
      <w:pPr>
        <w:ind w:left="590"/>
        <w:rPr>
          <w:sz w:val="24"/>
        </w:rPr>
      </w:pPr>
      <w:r>
        <w:rPr>
          <w:sz w:val="24"/>
        </w:rPr>
        <w:t>For</w:t>
      </w:r>
      <w:r>
        <w:rPr>
          <w:spacing w:val="-7"/>
          <w:sz w:val="24"/>
        </w:rPr>
        <w:t xml:space="preserve"> </w:t>
      </w:r>
      <w:r>
        <w:rPr>
          <w:sz w:val="24"/>
        </w:rPr>
        <w:t>double</w:t>
      </w:r>
      <w:r>
        <w:rPr>
          <w:spacing w:val="-1"/>
          <w:sz w:val="24"/>
        </w:rPr>
        <w:t xml:space="preserve"> </w:t>
      </w:r>
      <w:r>
        <w:rPr>
          <w:sz w:val="24"/>
        </w:rPr>
        <w:t>angle</w:t>
      </w:r>
      <w:r>
        <w:rPr>
          <w:spacing w:val="-3"/>
          <w:sz w:val="24"/>
        </w:rPr>
        <w:t xml:space="preserve"> </w:t>
      </w:r>
      <w:r>
        <w:rPr>
          <w:sz w:val="24"/>
        </w:rPr>
        <w:t>block</w:t>
      </w:r>
      <w:r>
        <w:rPr>
          <w:spacing w:val="-3"/>
          <w:sz w:val="24"/>
        </w:rPr>
        <w:t xml:space="preserve"> </w:t>
      </w:r>
      <w:r>
        <w:rPr>
          <w:sz w:val="24"/>
        </w:rPr>
        <w:t>shear</w:t>
      </w:r>
      <w:r>
        <w:rPr>
          <w:spacing w:val="-3"/>
          <w:sz w:val="24"/>
        </w:rPr>
        <w:t xml:space="preserve"> </w:t>
      </w:r>
      <w:r>
        <w:rPr>
          <w:sz w:val="24"/>
        </w:rPr>
        <w:t>strength</w:t>
      </w:r>
      <w:r>
        <w:rPr>
          <w:spacing w:val="-1"/>
          <w:sz w:val="24"/>
        </w:rPr>
        <w:t xml:space="preserve"> </w:t>
      </w:r>
      <w:r>
        <w:rPr>
          <w:sz w:val="24"/>
        </w:rPr>
        <w:t>=</w:t>
      </w:r>
      <w:r>
        <w:rPr>
          <w:spacing w:val="-4"/>
          <w:sz w:val="24"/>
        </w:rPr>
        <w:t xml:space="preserve"> </w:t>
      </w:r>
      <w:r>
        <w:rPr>
          <w:sz w:val="24"/>
        </w:rPr>
        <w:t>2</w:t>
      </w:r>
      <w:r>
        <w:rPr>
          <w:spacing w:val="-3"/>
          <w:sz w:val="24"/>
        </w:rPr>
        <w:t xml:space="preserve"> </w:t>
      </w:r>
      <w:r>
        <w:rPr>
          <w:sz w:val="24"/>
        </w:rPr>
        <w:t>x186.8=</w:t>
      </w:r>
      <w:r>
        <w:rPr>
          <w:spacing w:val="-3"/>
          <w:sz w:val="24"/>
        </w:rPr>
        <w:t xml:space="preserve"> </w:t>
      </w:r>
      <w:r>
        <w:rPr>
          <w:sz w:val="24"/>
        </w:rPr>
        <w:t>373.6</w:t>
      </w:r>
      <w:r>
        <w:rPr>
          <w:spacing w:val="-3"/>
          <w:sz w:val="24"/>
        </w:rPr>
        <w:t xml:space="preserve"> </w:t>
      </w:r>
      <w:r>
        <w:rPr>
          <w:spacing w:val="-5"/>
          <w:sz w:val="24"/>
        </w:rPr>
        <w:t>kN</w:t>
      </w:r>
    </w:p>
    <w:p w:rsidR="00D42FFC" w:rsidRDefault="00D42FFC" w:rsidP="00D42FFC">
      <w:pPr>
        <w:spacing w:before="3"/>
        <w:ind w:left="590"/>
        <w:rPr>
          <w:sz w:val="24"/>
        </w:rPr>
      </w:pPr>
      <w:r>
        <w:rPr>
          <w:sz w:val="24"/>
        </w:rPr>
        <w:t>Therefore</w:t>
      </w:r>
      <w:r>
        <w:rPr>
          <w:spacing w:val="-8"/>
          <w:sz w:val="24"/>
        </w:rPr>
        <w:t xml:space="preserve"> </w:t>
      </w:r>
      <w:r>
        <w:rPr>
          <w:sz w:val="24"/>
        </w:rPr>
        <w:t>Tensile</w:t>
      </w:r>
      <w:r>
        <w:rPr>
          <w:spacing w:val="-2"/>
          <w:sz w:val="24"/>
        </w:rPr>
        <w:t xml:space="preserve"> </w:t>
      </w:r>
      <w:r>
        <w:rPr>
          <w:sz w:val="24"/>
        </w:rPr>
        <w:t>capacity</w:t>
      </w:r>
      <w:r>
        <w:rPr>
          <w:spacing w:val="-4"/>
          <w:sz w:val="24"/>
        </w:rPr>
        <w:t xml:space="preserve"> </w:t>
      </w:r>
      <w:r>
        <w:rPr>
          <w:sz w:val="24"/>
        </w:rPr>
        <w:t>=</w:t>
      </w:r>
      <w:r>
        <w:rPr>
          <w:spacing w:val="-7"/>
          <w:sz w:val="24"/>
        </w:rPr>
        <w:t xml:space="preserve"> </w:t>
      </w:r>
      <w:r>
        <w:rPr>
          <w:sz w:val="24"/>
        </w:rPr>
        <w:t>373.6</w:t>
      </w:r>
      <w:r>
        <w:rPr>
          <w:spacing w:val="-5"/>
          <w:sz w:val="24"/>
        </w:rPr>
        <w:t xml:space="preserve"> </w:t>
      </w:r>
      <w:r>
        <w:rPr>
          <w:sz w:val="24"/>
        </w:rPr>
        <w:t>kN</w:t>
      </w:r>
      <w:r>
        <w:rPr>
          <w:spacing w:val="-4"/>
          <w:sz w:val="24"/>
        </w:rPr>
        <w:t xml:space="preserve"> </w:t>
      </w:r>
      <w:r>
        <w:rPr>
          <w:sz w:val="24"/>
        </w:rPr>
        <w:t>(smallest of</w:t>
      </w:r>
      <w:r>
        <w:rPr>
          <w:spacing w:val="2"/>
          <w:sz w:val="24"/>
        </w:rPr>
        <w:t xml:space="preserve"> </w:t>
      </w:r>
      <w:r>
        <w:rPr>
          <w:sz w:val="24"/>
        </w:rPr>
        <w:t>393.64</w:t>
      </w:r>
      <w:r>
        <w:rPr>
          <w:spacing w:val="-1"/>
          <w:sz w:val="24"/>
        </w:rPr>
        <w:t xml:space="preserve"> </w:t>
      </w:r>
      <w:r>
        <w:rPr>
          <w:sz w:val="24"/>
        </w:rPr>
        <w:t>kN,</w:t>
      </w:r>
      <w:r>
        <w:rPr>
          <w:spacing w:val="-3"/>
          <w:sz w:val="24"/>
        </w:rPr>
        <w:t xml:space="preserve"> </w:t>
      </w:r>
      <w:r>
        <w:rPr>
          <w:sz w:val="24"/>
        </w:rPr>
        <w:t>384.15</w:t>
      </w:r>
      <w:r>
        <w:rPr>
          <w:spacing w:val="-1"/>
          <w:sz w:val="24"/>
        </w:rPr>
        <w:t xml:space="preserve"> </w:t>
      </w:r>
      <w:r>
        <w:rPr>
          <w:sz w:val="24"/>
        </w:rPr>
        <w:t>kN</w:t>
      </w:r>
      <w:r>
        <w:rPr>
          <w:spacing w:val="-3"/>
          <w:sz w:val="24"/>
        </w:rPr>
        <w:t xml:space="preserve"> </w:t>
      </w:r>
      <w:r>
        <w:rPr>
          <w:sz w:val="24"/>
        </w:rPr>
        <w:t>and</w:t>
      </w:r>
      <w:r>
        <w:rPr>
          <w:spacing w:val="-1"/>
          <w:sz w:val="24"/>
        </w:rPr>
        <w:t xml:space="preserve"> </w:t>
      </w:r>
      <w:r>
        <w:rPr>
          <w:sz w:val="24"/>
        </w:rPr>
        <w:t>373.6</w:t>
      </w:r>
      <w:r>
        <w:rPr>
          <w:spacing w:val="-3"/>
          <w:sz w:val="24"/>
        </w:rPr>
        <w:t xml:space="preserve"> </w:t>
      </w:r>
      <w:r>
        <w:rPr>
          <w:spacing w:val="-5"/>
          <w:sz w:val="24"/>
        </w:rPr>
        <w:t>kN)</w:t>
      </w:r>
    </w:p>
    <w:p w:rsidR="00D42FFC" w:rsidRDefault="00D42FFC" w:rsidP="00D42FFC">
      <w:pPr>
        <w:spacing w:before="274"/>
        <w:rPr>
          <w:sz w:val="24"/>
        </w:rPr>
      </w:pPr>
    </w:p>
    <w:p w:rsidR="00D42FFC" w:rsidRDefault="00D42FFC" w:rsidP="00D42FFC">
      <w:pPr>
        <w:widowControl/>
        <w:numPr>
          <w:ilvl w:val="0"/>
          <w:numId w:val="220"/>
        </w:numPr>
        <w:tabs>
          <w:tab w:val="left" w:pos="860"/>
        </w:tabs>
        <w:autoSpaceDE/>
        <w:autoSpaceDN/>
        <w:ind w:left="860" w:hanging="275"/>
        <w:rPr>
          <w:b/>
          <w:sz w:val="24"/>
        </w:rPr>
      </w:pPr>
      <w:r>
        <w:rPr>
          <w:b/>
          <w:sz w:val="24"/>
        </w:rPr>
        <w:t>Two</w:t>
      </w:r>
      <w:r>
        <w:rPr>
          <w:b/>
          <w:spacing w:val="-6"/>
          <w:sz w:val="24"/>
        </w:rPr>
        <w:t xml:space="preserve"> </w:t>
      </w:r>
      <w:r>
        <w:rPr>
          <w:b/>
          <w:sz w:val="24"/>
        </w:rPr>
        <w:t>angles connected to the</w:t>
      </w:r>
      <w:r>
        <w:rPr>
          <w:b/>
          <w:spacing w:val="-2"/>
          <w:sz w:val="24"/>
        </w:rPr>
        <w:t xml:space="preserve"> </w:t>
      </w:r>
      <w:r>
        <w:rPr>
          <w:b/>
          <w:sz w:val="24"/>
        </w:rPr>
        <w:t>same</w:t>
      </w:r>
      <w:r>
        <w:rPr>
          <w:b/>
          <w:spacing w:val="-7"/>
          <w:sz w:val="24"/>
        </w:rPr>
        <w:t xml:space="preserve"> </w:t>
      </w:r>
      <w:r>
        <w:rPr>
          <w:b/>
          <w:sz w:val="24"/>
        </w:rPr>
        <w:t>side</w:t>
      </w:r>
      <w:r>
        <w:rPr>
          <w:b/>
          <w:spacing w:val="-6"/>
          <w:sz w:val="24"/>
        </w:rPr>
        <w:t xml:space="preserve"> </w:t>
      </w:r>
      <w:r>
        <w:rPr>
          <w:b/>
          <w:sz w:val="24"/>
        </w:rPr>
        <w:t>of</w:t>
      </w:r>
      <w:r>
        <w:rPr>
          <w:b/>
          <w:spacing w:val="-3"/>
          <w:sz w:val="24"/>
        </w:rPr>
        <w:t xml:space="preserve"> </w:t>
      </w:r>
      <w:r>
        <w:rPr>
          <w:b/>
          <w:sz w:val="24"/>
        </w:rPr>
        <w:t>the</w:t>
      </w:r>
      <w:r>
        <w:rPr>
          <w:b/>
          <w:spacing w:val="-4"/>
          <w:sz w:val="24"/>
        </w:rPr>
        <w:t xml:space="preserve"> </w:t>
      </w:r>
      <w:r>
        <w:rPr>
          <w:b/>
          <w:sz w:val="24"/>
        </w:rPr>
        <w:t>gusset</w:t>
      </w:r>
      <w:r>
        <w:rPr>
          <w:b/>
          <w:spacing w:val="-4"/>
          <w:sz w:val="24"/>
        </w:rPr>
        <w:t xml:space="preserve"> </w:t>
      </w:r>
      <w:r>
        <w:rPr>
          <w:b/>
          <w:sz w:val="24"/>
        </w:rPr>
        <w:t>plate</w:t>
      </w:r>
      <w:r>
        <w:rPr>
          <w:b/>
          <w:spacing w:val="-6"/>
          <w:sz w:val="24"/>
        </w:rPr>
        <w:t xml:space="preserve"> </w:t>
      </w:r>
      <w:r>
        <w:rPr>
          <w:b/>
          <w:sz w:val="24"/>
        </w:rPr>
        <w:t xml:space="preserve">(Fig. </w:t>
      </w:r>
      <w:r>
        <w:rPr>
          <w:b/>
          <w:spacing w:val="-2"/>
          <w:sz w:val="24"/>
        </w:rPr>
        <w:t>10.17b)</w:t>
      </w:r>
    </w:p>
    <w:p w:rsidR="00D42FFC" w:rsidRDefault="00D42FFC" w:rsidP="00D42FFC">
      <w:pPr>
        <w:widowControl/>
        <w:numPr>
          <w:ilvl w:val="0"/>
          <w:numId w:val="220"/>
        </w:numPr>
        <w:tabs>
          <w:tab w:val="left" w:pos="776"/>
        </w:tabs>
        <w:autoSpaceDE/>
        <w:autoSpaceDN/>
        <w:ind w:left="776" w:hanging="191"/>
        <w:rPr>
          <w:sz w:val="24"/>
        </w:rPr>
      </w:pPr>
      <w:r>
        <w:rPr>
          <w:sz w:val="24"/>
        </w:rPr>
        <w:t>Design</w:t>
      </w:r>
      <w:r>
        <w:rPr>
          <w:spacing w:val="-3"/>
          <w:sz w:val="24"/>
        </w:rPr>
        <w:t xml:space="preserve"> </w:t>
      </w:r>
      <w:r>
        <w:rPr>
          <w:sz w:val="24"/>
        </w:rPr>
        <w:t>strength</w:t>
      </w:r>
      <w:r>
        <w:rPr>
          <w:spacing w:val="-3"/>
          <w:sz w:val="24"/>
        </w:rPr>
        <w:t xml:space="preserve"> </w:t>
      </w:r>
      <w:r>
        <w:rPr>
          <w:sz w:val="24"/>
        </w:rPr>
        <w:t>due</w:t>
      </w:r>
      <w:r>
        <w:rPr>
          <w:spacing w:val="-6"/>
          <w:sz w:val="24"/>
        </w:rPr>
        <w:t xml:space="preserve"> </w:t>
      </w:r>
      <w:r>
        <w:rPr>
          <w:sz w:val="24"/>
        </w:rPr>
        <w:t>to</w:t>
      </w:r>
      <w:r>
        <w:rPr>
          <w:spacing w:val="-4"/>
          <w:sz w:val="24"/>
        </w:rPr>
        <w:t xml:space="preserve"> </w:t>
      </w:r>
      <w:r>
        <w:rPr>
          <w:sz w:val="24"/>
        </w:rPr>
        <w:t>yielding</w:t>
      </w:r>
      <w:r>
        <w:rPr>
          <w:spacing w:val="-7"/>
          <w:sz w:val="24"/>
        </w:rPr>
        <w:t xml:space="preserve"> </w:t>
      </w:r>
      <w:r>
        <w:rPr>
          <w:sz w:val="24"/>
        </w:rPr>
        <w:t>of</w:t>
      </w:r>
      <w:r>
        <w:rPr>
          <w:spacing w:val="-7"/>
          <w:sz w:val="24"/>
        </w:rPr>
        <w:t xml:space="preserve"> </w:t>
      </w:r>
      <w:r>
        <w:rPr>
          <w:sz w:val="24"/>
        </w:rPr>
        <w:t>Gross</w:t>
      </w:r>
      <w:r>
        <w:rPr>
          <w:spacing w:val="-3"/>
          <w:sz w:val="24"/>
        </w:rPr>
        <w:t xml:space="preserve"> </w:t>
      </w:r>
      <w:r>
        <w:rPr>
          <w:sz w:val="24"/>
        </w:rPr>
        <w:t>section=</w:t>
      </w:r>
      <w:r>
        <w:rPr>
          <w:spacing w:val="-1"/>
          <w:sz w:val="24"/>
        </w:rPr>
        <w:t xml:space="preserve"> </w:t>
      </w:r>
      <w:r>
        <w:rPr>
          <w:sz w:val="24"/>
        </w:rPr>
        <w:t>393.64</w:t>
      </w:r>
      <w:r>
        <w:rPr>
          <w:spacing w:val="-5"/>
          <w:sz w:val="24"/>
        </w:rPr>
        <w:t xml:space="preserve"> kN</w:t>
      </w:r>
    </w:p>
    <w:p w:rsidR="00D42FFC" w:rsidRDefault="00D42FFC" w:rsidP="00D42FFC">
      <w:pPr>
        <w:widowControl/>
        <w:numPr>
          <w:ilvl w:val="0"/>
          <w:numId w:val="220"/>
        </w:numPr>
        <w:tabs>
          <w:tab w:val="left" w:pos="843"/>
        </w:tabs>
        <w:autoSpaceDE/>
        <w:autoSpaceDN/>
        <w:spacing w:before="5"/>
        <w:ind w:left="588" w:right="2505"/>
        <w:rPr>
          <w:sz w:val="24"/>
        </w:rPr>
      </w:pPr>
      <w:r>
        <w:rPr>
          <w:sz w:val="24"/>
        </w:rPr>
        <w:t>Design strength governed by tearing at net section= 384.15 kN Assuming</w:t>
      </w:r>
      <w:r>
        <w:rPr>
          <w:spacing w:val="-6"/>
          <w:sz w:val="24"/>
        </w:rPr>
        <w:t xml:space="preserve"> </w:t>
      </w:r>
      <w:r>
        <w:rPr>
          <w:sz w:val="24"/>
        </w:rPr>
        <w:t>10</w:t>
      </w:r>
      <w:r>
        <w:rPr>
          <w:spacing w:val="-6"/>
          <w:sz w:val="24"/>
        </w:rPr>
        <w:t xml:space="preserve"> </w:t>
      </w:r>
      <w:r>
        <w:rPr>
          <w:sz w:val="24"/>
        </w:rPr>
        <w:t>bolts</w:t>
      </w:r>
      <w:r>
        <w:rPr>
          <w:spacing w:val="-4"/>
          <w:sz w:val="24"/>
        </w:rPr>
        <w:t xml:space="preserve"> </w:t>
      </w:r>
      <w:r>
        <w:rPr>
          <w:sz w:val="24"/>
        </w:rPr>
        <w:t>of</w:t>
      </w:r>
      <w:r>
        <w:rPr>
          <w:spacing w:val="-6"/>
          <w:sz w:val="24"/>
        </w:rPr>
        <w:t xml:space="preserve"> </w:t>
      </w:r>
      <w:r>
        <w:rPr>
          <w:sz w:val="24"/>
        </w:rPr>
        <w:t>20</w:t>
      </w:r>
      <w:r>
        <w:rPr>
          <w:spacing w:val="-8"/>
          <w:sz w:val="24"/>
        </w:rPr>
        <w:t xml:space="preserve"> </w:t>
      </w:r>
      <w:r>
        <w:rPr>
          <w:sz w:val="24"/>
        </w:rPr>
        <w:t>mm</w:t>
      </w:r>
      <w:r>
        <w:rPr>
          <w:spacing w:val="-5"/>
          <w:sz w:val="24"/>
        </w:rPr>
        <w:t xml:space="preserve"> </w:t>
      </w:r>
      <w:r>
        <w:rPr>
          <w:sz w:val="24"/>
        </w:rPr>
        <w:t>diameter,</w:t>
      </w:r>
      <w:r>
        <w:rPr>
          <w:spacing w:val="-4"/>
          <w:sz w:val="24"/>
        </w:rPr>
        <w:t xml:space="preserve"> </w:t>
      </w:r>
      <w:r>
        <w:rPr>
          <w:sz w:val="24"/>
        </w:rPr>
        <w:t>five</w:t>
      </w:r>
      <w:r>
        <w:rPr>
          <w:spacing w:val="-9"/>
          <w:sz w:val="24"/>
        </w:rPr>
        <w:t xml:space="preserve"> </w:t>
      </w:r>
      <w:r>
        <w:rPr>
          <w:sz w:val="24"/>
        </w:rPr>
        <w:t>bolts</w:t>
      </w:r>
      <w:r>
        <w:rPr>
          <w:spacing w:val="-4"/>
          <w:sz w:val="24"/>
        </w:rPr>
        <w:t xml:space="preserve"> </w:t>
      </w:r>
      <w:r>
        <w:rPr>
          <w:sz w:val="24"/>
        </w:rPr>
        <w:t>in</w:t>
      </w:r>
      <w:r>
        <w:rPr>
          <w:spacing w:val="-6"/>
          <w:sz w:val="24"/>
        </w:rPr>
        <w:t xml:space="preserve"> </w:t>
      </w:r>
      <w:r>
        <w:rPr>
          <w:sz w:val="24"/>
        </w:rPr>
        <w:t>each</w:t>
      </w:r>
      <w:r>
        <w:rPr>
          <w:spacing w:val="-2"/>
          <w:sz w:val="24"/>
        </w:rPr>
        <w:t xml:space="preserve"> </w:t>
      </w:r>
      <w:r>
        <w:rPr>
          <w:sz w:val="24"/>
        </w:rPr>
        <w:t>connected</w:t>
      </w:r>
      <w:r>
        <w:rPr>
          <w:spacing w:val="-6"/>
          <w:sz w:val="24"/>
        </w:rPr>
        <w:t xml:space="preserve"> </w:t>
      </w:r>
      <w:r>
        <w:rPr>
          <w:sz w:val="24"/>
        </w:rPr>
        <w:t>leg Capacity of M20 bolt in single shear = 45.3 kN</w:t>
      </w:r>
    </w:p>
    <w:p w:rsidR="00D42FFC" w:rsidRDefault="00D42FFC" w:rsidP="00D42FFC">
      <w:pPr>
        <w:ind w:left="588"/>
        <w:rPr>
          <w:sz w:val="24"/>
        </w:rPr>
      </w:pPr>
      <w:r>
        <w:rPr>
          <w:sz w:val="24"/>
        </w:rPr>
        <w:t>Total</w:t>
      </w:r>
      <w:r>
        <w:rPr>
          <w:spacing w:val="-4"/>
          <w:sz w:val="24"/>
        </w:rPr>
        <w:t xml:space="preserve"> </w:t>
      </w:r>
      <w:r>
        <w:rPr>
          <w:sz w:val="24"/>
        </w:rPr>
        <w:t>strength of</w:t>
      </w:r>
      <w:r>
        <w:rPr>
          <w:spacing w:val="-5"/>
          <w:sz w:val="24"/>
        </w:rPr>
        <w:t xml:space="preserve"> </w:t>
      </w:r>
      <w:r>
        <w:rPr>
          <w:sz w:val="24"/>
        </w:rPr>
        <w:t>bolts</w:t>
      </w:r>
      <w:r>
        <w:rPr>
          <w:spacing w:val="1"/>
          <w:sz w:val="24"/>
        </w:rPr>
        <w:t xml:space="preserve"> </w:t>
      </w:r>
      <w:r>
        <w:rPr>
          <w:sz w:val="24"/>
        </w:rPr>
        <w:t>=</w:t>
      </w:r>
      <w:r>
        <w:rPr>
          <w:spacing w:val="-4"/>
          <w:sz w:val="24"/>
        </w:rPr>
        <w:t xml:space="preserve"> </w:t>
      </w:r>
      <w:r>
        <w:rPr>
          <w:sz w:val="24"/>
        </w:rPr>
        <w:t>10</w:t>
      </w:r>
      <w:r>
        <w:rPr>
          <w:spacing w:val="-3"/>
          <w:sz w:val="24"/>
        </w:rPr>
        <w:t xml:space="preserve"> </w:t>
      </w:r>
      <w:r>
        <w:rPr>
          <w:sz w:val="24"/>
        </w:rPr>
        <w:t>x 45.3</w:t>
      </w:r>
      <w:r>
        <w:rPr>
          <w:spacing w:val="-3"/>
          <w:sz w:val="24"/>
        </w:rPr>
        <w:t xml:space="preserve"> </w:t>
      </w:r>
      <w:r>
        <w:rPr>
          <w:sz w:val="24"/>
        </w:rPr>
        <w:t>=</w:t>
      </w:r>
      <w:r>
        <w:rPr>
          <w:spacing w:val="-6"/>
          <w:sz w:val="24"/>
        </w:rPr>
        <w:t xml:space="preserve"> </w:t>
      </w:r>
      <w:r>
        <w:rPr>
          <w:sz w:val="24"/>
        </w:rPr>
        <w:t>453 kN&gt;</w:t>
      </w:r>
      <w:r>
        <w:rPr>
          <w:spacing w:val="-4"/>
          <w:sz w:val="24"/>
        </w:rPr>
        <w:t xml:space="preserve"> </w:t>
      </w:r>
      <w:r>
        <w:rPr>
          <w:sz w:val="24"/>
        </w:rPr>
        <w:t xml:space="preserve">393.64 </w:t>
      </w:r>
      <w:r>
        <w:rPr>
          <w:spacing w:val="-5"/>
          <w:sz w:val="24"/>
        </w:rPr>
        <w:t>kN</w:t>
      </w:r>
    </w:p>
    <w:p w:rsidR="00D42FFC" w:rsidRDefault="00D42FFC" w:rsidP="00D42FFC">
      <w:pPr>
        <w:spacing w:before="41"/>
        <w:rPr>
          <w:sz w:val="24"/>
        </w:rPr>
      </w:pPr>
    </w:p>
    <w:p w:rsidR="00D42FFC" w:rsidRDefault="00D42FFC" w:rsidP="00D42FFC">
      <w:pPr>
        <w:ind w:left="588"/>
        <w:rPr>
          <w:sz w:val="24"/>
        </w:rPr>
      </w:pPr>
      <w:r>
        <w:rPr>
          <w:sz w:val="24"/>
        </w:rPr>
        <w:t>Hence</w:t>
      </w:r>
      <w:r>
        <w:rPr>
          <w:spacing w:val="-7"/>
          <w:sz w:val="24"/>
        </w:rPr>
        <w:t xml:space="preserve"> </w:t>
      </w:r>
      <w:r>
        <w:rPr>
          <w:sz w:val="24"/>
        </w:rPr>
        <w:t>the</w:t>
      </w:r>
      <w:r>
        <w:rPr>
          <w:spacing w:val="-4"/>
          <w:sz w:val="24"/>
        </w:rPr>
        <w:t xml:space="preserve"> </w:t>
      </w:r>
      <w:r>
        <w:rPr>
          <w:sz w:val="24"/>
        </w:rPr>
        <w:t>connection</w:t>
      </w:r>
      <w:r>
        <w:rPr>
          <w:spacing w:val="-4"/>
          <w:sz w:val="24"/>
        </w:rPr>
        <w:t xml:space="preserve"> </w:t>
      </w:r>
      <w:r>
        <w:rPr>
          <w:sz w:val="24"/>
        </w:rPr>
        <w:t>is</w:t>
      </w:r>
      <w:r>
        <w:rPr>
          <w:spacing w:val="-5"/>
          <w:sz w:val="24"/>
        </w:rPr>
        <w:t xml:space="preserve"> </w:t>
      </w:r>
      <w:r>
        <w:rPr>
          <w:spacing w:val="-4"/>
          <w:sz w:val="24"/>
        </w:rPr>
        <w:t>safe.</w:t>
      </w:r>
    </w:p>
    <w:p w:rsidR="00D42FFC" w:rsidRDefault="00D42FFC" w:rsidP="00D42FFC">
      <w:pPr>
        <w:ind w:left="588" w:right="398"/>
        <w:rPr>
          <w:sz w:val="24"/>
        </w:rPr>
      </w:pPr>
      <w:r>
        <w:rPr>
          <w:sz w:val="24"/>
        </w:rPr>
        <w:t>The</w:t>
      </w:r>
      <w:r>
        <w:rPr>
          <w:spacing w:val="-7"/>
          <w:sz w:val="24"/>
        </w:rPr>
        <w:t xml:space="preserve"> </w:t>
      </w:r>
      <w:r>
        <w:rPr>
          <w:sz w:val="24"/>
        </w:rPr>
        <w:t>arrangement</w:t>
      </w:r>
      <w:r>
        <w:rPr>
          <w:spacing w:val="-3"/>
          <w:sz w:val="24"/>
        </w:rPr>
        <w:t xml:space="preserve"> </w:t>
      </w:r>
      <w:r>
        <w:rPr>
          <w:sz w:val="24"/>
        </w:rPr>
        <w:t>of</w:t>
      </w:r>
      <w:r>
        <w:rPr>
          <w:spacing w:val="-4"/>
          <w:sz w:val="24"/>
        </w:rPr>
        <w:t xml:space="preserve"> </w:t>
      </w:r>
      <w:r>
        <w:rPr>
          <w:sz w:val="24"/>
        </w:rPr>
        <w:t>bolts</w:t>
      </w:r>
      <w:r>
        <w:rPr>
          <w:spacing w:val="-3"/>
          <w:sz w:val="24"/>
        </w:rPr>
        <w:t xml:space="preserve"> </w:t>
      </w:r>
      <w:r>
        <w:rPr>
          <w:sz w:val="24"/>
        </w:rPr>
        <w:t>is</w:t>
      </w:r>
      <w:r>
        <w:rPr>
          <w:spacing w:val="-3"/>
          <w:sz w:val="24"/>
        </w:rPr>
        <w:t xml:space="preserve"> </w:t>
      </w:r>
      <w:r>
        <w:rPr>
          <w:sz w:val="24"/>
        </w:rPr>
        <w:t>shown</w:t>
      </w:r>
      <w:r>
        <w:rPr>
          <w:spacing w:val="-3"/>
          <w:sz w:val="24"/>
        </w:rPr>
        <w:t xml:space="preserve"> </w:t>
      </w:r>
      <w:r>
        <w:rPr>
          <w:sz w:val="24"/>
        </w:rPr>
        <w:t>in</w:t>
      </w:r>
      <w:r>
        <w:rPr>
          <w:spacing w:val="-3"/>
          <w:sz w:val="24"/>
        </w:rPr>
        <w:t xml:space="preserve"> </w:t>
      </w:r>
      <w:r>
        <w:rPr>
          <w:sz w:val="24"/>
        </w:rPr>
        <w:t>Fig.</w:t>
      </w:r>
      <w:r>
        <w:rPr>
          <w:spacing w:val="-3"/>
          <w:sz w:val="24"/>
        </w:rPr>
        <w:t xml:space="preserve"> </w:t>
      </w:r>
      <w:r>
        <w:rPr>
          <w:sz w:val="24"/>
        </w:rPr>
        <w:t>10.12d.</w:t>
      </w:r>
      <w:r>
        <w:rPr>
          <w:spacing w:val="-6"/>
          <w:sz w:val="24"/>
        </w:rPr>
        <w:t xml:space="preserve"> </w:t>
      </w:r>
      <w:r>
        <w:rPr>
          <w:sz w:val="24"/>
        </w:rPr>
        <w:t>Since</w:t>
      </w:r>
      <w:r>
        <w:rPr>
          <w:spacing w:val="-7"/>
          <w:sz w:val="24"/>
        </w:rPr>
        <w:t xml:space="preserve"> </w:t>
      </w:r>
      <w:r>
        <w:rPr>
          <w:sz w:val="24"/>
        </w:rPr>
        <w:t>it</w:t>
      </w:r>
      <w:r>
        <w:rPr>
          <w:spacing w:val="-3"/>
          <w:sz w:val="24"/>
        </w:rPr>
        <w:t xml:space="preserve"> </w:t>
      </w:r>
      <w:r>
        <w:rPr>
          <w:sz w:val="24"/>
        </w:rPr>
        <w:t>is</w:t>
      </w:r>
      <w:r>
        <w:rPr>
          <w:spacing w:val="-3"/>
          <w:sz w:val="24"/>
        </w:rPr>
        <w:t xml:space="preserve"> </w:t>
      </w:r>
      <w:r>
        <w:rPr>
          <w:sz w:val="24"/>
        </w:rPr>
        <w:t>similar</w:t>
      </w:r>
      <w:r>
        <w:rPr>
          <w:spacing w:val="-4"/>
          <w:sz w:val="24"/>
        </w:rPr>
        <w:t xml:space="preserve"> </w:t>
      </w:r>
      <w:r>
        <w:rPr>
          <w:sz w:val="24"/>
        </w:rPr>
        <w:t>to</w:t>
      </w:r>
      <w:r>
        <w:rPr>
          <w:spacing w:val="-3"/>
          <w:sz w:val="24"/>
        </w:rPr>
        <w:t xml:space="preserve"> </w:t>
      </w:r>
      <w:r>
        <w:rPr>
          <w:sz w:val="24"/>
        </w:rPr>
        <w:t>the</w:t>
      </w:r>
      <w:r>
        <w:rPr>
          <w:spacing w:val="-3"/>
          <w:sz w:val="24"/>
        </w:rPr>
        <w:t xml:space="preserve"> </w:t>
      </w:r>
      <w:r>
        <w:rPr>
          <w:sz w:val="24"/>
        </w:rPr>
        <w:t>arrangement</w:t>
      </w:r>
      <w:r>
        <w:rPr>
          <w:spacing w:val="-3"/>
          <w:sz w:val="24"/>
        </w:rPr>
        <w:t xml:space="preserve"> </w:t>
      </w:r>
      <w:r>
        <w:rPr>
          <w:sz w:val="24"/>
        </w:rPr>
        <w:t>in Fig. 10.17c, the block shear strength well be same, i.e. 373.6 kN.</w:t>
      </w:r>
    </w:p>
    <w:p w:rsidR="00D42FFC" w:rsidRDefault="00D42FFC" w:rsidP="00D42FFC">
      <w:pPr>
        <w:ind w:left="588"/>
        <w:rPr>
          <w:sz w:val="24"/>
        </w:rPr>
      </w:pPr>
      <w:r>
        <w:rPr>
          <w:sz w:val="24"/>
        </w:rPr>
        <w:t>Hence</w:t>
      </w:r>
      <w:r>
        <w:rPr>
          <w:spacing w:val="-7"/>
          <w:sz w:val="24"/>
        </w:rPr>
        <w:t xml:space="preserve"> </w:t>
      </w:r>
      <w:r>
        <w:rPr>
          <w:sz w:val="24"/>
        </w:rPr>
        <w:t>the</w:t>
      </w:r>
      <w:r>
        <w:rPr>
          <w:spacing w:val="-3"/>
          <w:sz w:val="24"/>
        </w:rPr>
        <w:t xml:space="preserve"> </w:t>
      </w:r>
      <w:r>
        <w:rPr>
          <w:sz w:val="24"/>
        </w:rPr>
        <w:t>tensile</w:t>
      </w:r>
      <w:r>
        <w:rPr>
          <w:spacing w:val="-4"/>
          <w:sz w:val="24"/>
        </w:rPr>
        <w:t xml:space="preserve"> </w:t>
      </w:r>
      <w:r>
        <w:rPr>
          <w:sz w:val="24"/>
        </w:rPr>
        <w:t>capacity</w:t>
      </w:r>
      <w:r>
        <w:rPr>
          <w:spacing w:val="-4"/>
          <w:sz w:val="24"/>
        </w:rPr>
        <w:t xml:space="preserve"> </w:t>
      </w:r>
      <w:r>
        <w:rPr>
          <w:sz w:val="24"/>
        </w:rPr>
        <w:t>=</w:t>
      </w:r>
      <w:r>
        <w:rPr>
          <w:spacing w:val="-7"/>
          <w:sz w:val="24"/>
        </w:rPr>
        <w:t xml:space="preserve"> </w:t>
      </w:r>
      <w:r>
        <w:rPr>
          <w:sz w:val="24"/>
        </w:rPr>
        <w:t xml:space="preserve">373.6 </w:t>
      </w:r>
      <w:r>
        <w:rPr>
          <w:spacing w:val="-5"/>
          <w:sz w:val="24"/>
        </w:rPr>
        <w:t>kN</w:t>
      </w:r>
    </w:p>
    <w:p w:rsidR="00D42FFC" w:rsidRDefault="00D42FFC" w:rsidP="00D42FFC">
      <w:pPr>
        <w:rPr>
          <w:sz w:val="24"/>
        </w:rPr>
      </w:pPr>
    </w:p>
    <w:p w:rsidR="00D42FFC" w:rsidRDefault="00D42FFC" w:rsidP="00D42FFC">
      <w:pPr>
        <w:spacing w:before="159"/>
        <w:ind w:left="588" w:right="297"/>
        <w:jc w:val="both"/>
        <w:rPr>
          <w:sz w:val="24"/>
        </w:rPr>
      </w:pPr>
      <w:r>
        <w:rPr>
          <w:sz w:val="24"/>
        </w:rPr>
        <w:t>The tensile capacities of both the arrangements (angles connected on the same side and connected to the opposite side of gusset) are</w:t>
      </w:r>
      <w:r>
        <w:rPr>
          <w:spacing w:val="-1"/>
          <w:sz w:val="24"/>
        </w:rPr>
        <w:t xml:space="preserve"> </w:t>
      </w:r>
      <w:r>
        <w:rPr>
          <w:sz w:val="24"/>
        </w:rPr>
        <w:t>same as per the code though the load application is eccentric</w:t>
      </w:r>
      <w:r>
        <w:rPr>
          <w:spacing w:val="-1"/>
          <w:sz w:val="24"/>
        </w:rPr>
        <w:t xml:space="preserve"> </w:t>
      </w:r>
      <w:r>
        <w:rPr>
          <w:sz w:val="24"/>
        </w:rPr>
        <w:t>in this case.</w:t>
      </w:r>
      <w:r>
        <w:rPr>
          <w:spacing w:val="-2"/>
          <w:sz w:val="24"/>
        </w:rPr>
        <w:t xml:space="preserve"> </w:t>
      </w:r>
      <w:r>
        <w:rPr>
          <w:sz w:val="24"/>
        </w:rPr>
        <w:t>Moreover,</w:t>
      </w:r>
      <w:r>
        <w:rPr>
          <w:spacing w:val="-1"/>
          <w:sz w:val="24"/>
        </w:rPr>
        <w:t xml:space="preserve"> </w:t>
      </w:r>
      <w:r>
        <w:rPr>
          <w:sz w:val="24"/>
        </w:rPr>
        <w:t>the</w:t>
      </w:r>
      <w:r>
        <w:rPr>
          <w:spacing w:val="-1"/>
          <w:sz w:val="24"/>
        </w:rPr>
        <w:t xml:space="preserve"> </w:t>
      </w:r>
      <w:r>
        <w:rPr>
          <w:sz w:val="24"/>
        </w:rPr>
        <w:t>number</w:t>
      </w:r>
      <w:r>
        <w:rPr>
          <w:spacing w:val="-2"/>
          <w:sz w:val="24"/>
        </w:rPr>
        <w:t xml:space="preserve"> </w:t>
      </w:r>
      <w:r>
        <w:rPr>
          <w:sz w:val="24"/>
        </w:rPr>
        <w:t>of</w:t>
      </w:r>
      <w:r>
        <w:rPr>
          <w:spacing w:val="-1"/>
          <w:sz w:val="24"/>
        </w:rPr>
        <w:t xml:space="preserve"> </w:t>
      </w:r>
      <w:r>
        <w:rPr>
          <w:sz w:val="24"/>
        </w:rPr>
        <w:t>bolts</w:t>
      </w:r>
      <w:r>
        <w:rPr>
          <w:spacing w:val="-2"/>
          <w:sz w:val="24"/>
        </w:rPr>
        <w:t xml:space="preserve"> </w:t>
      </w:r>
      <w:r>
        <w:rPr>
          <w:sz w:val="24"/>
        </w:rPr>
        <w:t>is</w:t>
      </w:r>
      <w:r>
        <w:rPr>
          <w:spacing w:val="-2"/>
          <w:sz w:val="24"/>
        </w:rPr>
        <w:t xml:space="preserve"> </w:t>
      </w:r>
      <w:r>
        <w:rPr>
          <w:sz w:val="24"/>
        </w:rPr>
        <w:t>10</w:t>
      </w:r>
      <w:r>
        <w:rPr>
          <w:spacing w:val="-2"/>
          <w:sz w:val="24"/>
        </w:rPr>
        <w:t xml:space="preserve"> </w:t>
      </w:r>
      <w:r>
        <w:rPr>
          <w:sz w:val="24"/>
        </w:rPr>
        <w:t>whereas</w:t>
      </w:r>
      <w:r>
        <w:rPr>
          <w:spacing w:val="-2"/>
          <w:sz w:val="24"/>
        </w:rPr>
        <w:t xml:space="preserve"> </w:t>
      </w:r>
      <w:r>
        <w:rPr>
          <w:sz w:val="24"/>
        </w:rPr>
        <w:t>in case (a)</w:t>
      </w:r>
      <w:r>
        <w:rPr>
          <w:spacing w:val="-1"/>
          <w:sz w:val="24"/>
        </w:rPr>
        <w:t xml:space="preserve"> </w:t>
      </w:r>
      <w:r>
        <w:rPr>
          <w:sz w:val="24"/>
        </w:rPr>
        <w:t>we</w:t>
      </w:r>
      <w:r>
        <w:rPr>
          <w:spacing w:val="-4"/>
          <w:sz w:val="24"/>
        </w:rPr>
        <w:t xml:space="preserve"> </w:t>
      </w:r>
      <w:r>
        <w:rPr>
          <w:sz w:val="24"/>
        </w:rPr>
        <w:t>used</w:t>
      </w:r>
      <w:r>
        <w:rPr>
          <w:spacing w:val="-2"/>
          <w:sz w:val="24"/>
        </w:rPr>
        <w:t xml:space="preserve"> </w:t>
      </w:r>
      <w:r>
        <w:rPr>
          <w:sz w:val="24"/>
        </w:rPr>
        <w:t>only 5 bolts since the bolts were in double shear.</w:t>
      </w:r>
    </w:p>
    <w:p w:rsidR="00D42FFC" w:rsidRDefault="00D42FFC" w:rsidP="00D42FFC">
      <w:pPr>
        <w:spacing w:before="48"/>
        <w:rPr>
          <w:sz w:val="24"/>
        </w:rPr>
      </w:pPr>
    </w:p>
    <w:p w:rsidR="00D42FFC" w:rsidRDefault="00D42FFC" w:rsidP="00D42FFC">
      <w:pPr>
        <w:widowControl/>
        <w:numPr>
          <w:ilvl w:val="0"/>
          <w:numId w:val="221"/>
        </w:numPr>
        <w:tabs>
          <w:tab w:val="left" w:pos="833"/>
        </w:tabs>
        <w:autoSpaceDE/>
        <w:autoSpaceDN/>
        <w:ind w:left="588" w:right="3573"/>
        <w:jc w:val="both"/>
        <w:rPr>
          <w:b/>
          <w:sz w:val="24"/>
        </w:rPr>
      </w:pPr>
      <w:r>
        <w:rPr>
          <w:b/>
          <w:sz w:val="24"/>
        </w:rPr>
        <w:t>If</w:t>
      </w:r>
      <w:r>
        <w:rPr>
          <w:b/>
          <w:spacing w:val="-3"/>
          <w:sz w:val="24"/>
        </w:rPr>
        <w:t xml:space="preserve"> </w:t>
      </w:r>
      <w:r>
        <w:rPr>
          <w:b/>
          <w:sz w:val="24"/>
        </w:rPr>
        <w:t>the</w:t>
      </w:r>
      <w:r>
        <w:rPr>
          <w:b/>
          <w:spacing w:val="-4"/>
          <w:sz w:val="24"/>
        </w:rPr>
        <w:t xml:space="preserve"> </w:t>
      </w:r>
      <w:r>
        <w:rPr>
          <w:b/>
          <w:sz w:val="24"/>
        </w:rPr>
        <w:t>angles</w:t>
      </w:r>
      <w:r>
        <w:rPr>
          <w:b/>
          <w:spacing w:val="-3"/>
          <w:sz w:val="24"/>
        </w:rPr>
        <w:t xml:space="preserve"> </w:t>
      </w:r>
      <w:r>
        <w:rPr>
          <w:b/>
          <w:sz w:val="24"/>
        </w:rPr>
        <w:t>are</w:t>
      </w:r>
      <w:r>
        <w:rPr>
          <w:b/>
          <w:spacing w:val="-4"/>
          <w:sz w:val="24"/>
        </w:rPr>
        <w:t xml:space="preserve"> </w:t>
      </w:r>
      <w:r>
        <w:rPr>
          <w:b/>
          <w:sz w:val="24"/>
        </w:rPr>
        <w:t>not</w:t>
      </w:r>
      <w:r>
        <w:rPr>
          <w:b/>
          <w:spacing w:val="-2"/>
          <w:sz w:val="24"/>
        </w:rPr>
        <w:t xml:space="preserve"> </w:t>
      </w:r>
      <w:r>
        <w:rPr>
          <w:b/>
          <w:sz w:val="24"/>
        </w:rPr>
        <w:t>tack</w:t>
      </w:r>
      <w:r>
        <w:rPr>
          <w:b/>
          <w:spacing w:val="-3"/>
          <w:sz w:val="24"/>
        </w:rPr>
        <w:t xml:space="preserve"> </w:t>
      </w:r>
      <w:r>
        <w:rPr>
          <w:b/>
          <w:sz w:val="24"/>
        </w:rPr>
        <w:t>bolted,</w:t>
      </w:r>
      <w:r>
        <w:rPr>
          <w:b/>
          <w:spacing w:val="-3"/>
          <w:sz w:val="24"/>
        </w:rPr>
        <w:t xml:space="preserve"> </w:t>
      </w:r>
      <w:r>
        <w:rPr>
          <w:b/>
          <w:sz w:val="24"/>
        </w:rPr>
        <w:t>they</w:t>
      </w:r>
      <w:r>
        <w:rPr>
          <w:b/>
          <w:spacing w:val="-4"/>
          <w:sz w:val="24"/>
        </w:rPr>
        <w:t xml:space="preserve"> </w:t>
      </w:r>
      <w:r>
        <w:rPr>
          <w:b/>
          <w:sz w:val="24"/>
        </w:rPr>
        <w:t>behave</w:t>
      </w:r>
      <w:r>
        <w:rPr>
          <w:b/>
          <w:spacing w:val="-4"/>
          <w:sz w:val="24"/>
        </w:rPr>
        <w:t xml:space="preserve"> </w:t>
      </w:r>
      <w:r>
        <w:rPr>
          <w:b/>
          <w:sz w:val="24"/>
        </w:rPr>
        <w:t>as</w:t>
      </w:r>
      <w:r>
        <w:rPr>
          <w:b/>
          <w:spacing w:val="-1"/>
          <w:sz w:val="24"/>
        </w:rPr>
        <w:t xml:space="preserve"> </w:t>
      </w:r>
      <w:r>
        <w:rPr>
          <w:b/>
          <w:sz w:val="24"/>
        </w:rPr>
        <w:t>single angles connected to gusset plate.</w:t>
      </w:r>
    </w:p>
    <w:p w:rsidR="00D42FFC" w:rsidRDefault="00D42FFC" w:rsidP="00D42FFC">
      <w:pPr>
        <w:ind w:left="588" w:right="298"/>
        <w:jc w:val="both"/>
        <w:rPr>
          <w:sz w:val="24"/>
        </w:rPr>
      </w:pPr>
      <w:r>
        <w:rPr>
          <w:sz w:val="24"/>
        </w:rPr>
        <w:t>In this case also the tensile capacity will be the same and we have to use 10 numbers of M20 bolts. This fact is confirmed by the test and FEM results, which states that "the net section strength of double angles on opposite sides of the gusset and tack connected adequately over the length is nearly the same as that of two single angles acting individually. Current design provisions indicating greater efficiency of such double angles are not supported by test and FEM results".</w:t>
      </w:r>
    </w:p>
    <w:p w:rsidR="00D42FFC" w:rsidRDefault="00D42FFC" w:rsidP="00D42FFC">
      <w:pPr>
        <w:spacing w:before="109"/>
        <w:rPr>
          <w:sz w:val="20"/>
        </w:rPr>
      </w:pPr>
    </w:p>
    <w:p w:rsidR="00D42FFC" w:rsidRDefault="00D42FFC" w:rsidP="00D42FFC">
      <w:pPr>
        <w:rPr>
          <w:sz w:val="24"/>
        </w:rPr>
      </w:pPr>
    </w:p>
    <w:p w:rsidR="00D42FFC" w:rsidRDefault="00D42FFC" w:rsidP="00D42FFC">
      <w:pPr>
        <w:spacing w:before="88"/>
        <w:rPr>
          <w:sz w:val="24"/>
        </w:rPr>
      </w:pPr>
    </w:p>
    <w:p w:rsidR="00D42FFC" w:rsidRDefault="00D42FFC" w:rsidP="00D42FFC">
      <w:pPr>
        <w:spacing w:before="1"/>
        <w:ind w:left="282"/>
        <w:jc w:val="center"/>
        <w:rPr>
          <w:sz w:val="24"/>
        </w:rPr>
      </w:pPr>
      <w:r>
        <w:rPr>
          <w:sz w:val="24"/>
        </w:rPr>
        <w:t>Figure</w:t>
      </w:r>
      <w:r>
        <w:rPr>
          <w:spacing w:val="-7"/>
          <w:sz w:val="24"/>
        </w:rPr>
        <w:t xml:space="preserve"> </w:t>
      </w:r>
      <w:r>
        <w:rPr>
          <w:sz w:val="24"/>
        </w:rPr>
        <w:t>10.17</w:t>
      </w:r>
      <w:r>
        <w:rPr>
          <w:spacing w:val="53"/>
          <w:sz w:val="24"/>
        </w:rPr>
        <w:t xml:space="preserve"> </w:t>
      </w:r>
      <w:r>
        <w:rPr>
          <w:sz w:val="24"/>
        </w:rPr>
        <w:t>Example</w:t>
      </w:r>
      <w:r>
        <w:rPr>
          <w:spacing w:val="-4"/>
          <w:sz w:val="24"/>
        </w:rPr>
        <w:t xml:space="preserve"> </w:t>
      </w:r>
      <w:r>
        <w:rPr>
          <w:spacing w:val="-2"/>
          <w:sz w:val="24"/>
        </w:rPr>
        <w:t>problem</w:t>
      </w:r>
    </w:p>
    <w:p w:rsidR="00D42FFC" w:rsidRDefault="00D42FFC" w:rsidP="00D42FFC">
      <w:pPr>
        <w:jc w:val="center"/>
        <w:rPr>
          <w:sz w:val="24"/>
        </w:rPr>
      </w:pPr>
    </w:p>
    <w:p w:rsidR="00D42FFC" w:rsidRDefault="00D42FFC" w:rsidP="00D42FFC">
      <w:pPr>
        <w:spacing w:before="162"/>
        <w:ind w:left="272"/>
        <w:jc w:val="center"/>
        <w:rPr>
          <w:sz w:val="24"/>
        </w:rPr>
      </w:pPr>
      <w:r>
        <w:rPr>
          <w:sz w:val="24"/>
        </w:rPr>
        <w:t>Sample</w:t>
      </w:r>
      <w:r>
        <w:rPr>
          <w:spacing w:val="-10"/>
          <w:sz w:val="24"/>
        </w:rPr>
        <w:t xml:space="preserve"> </w:t>
      </w:r>
      <w:r>
        <w:rPr>
          <w:sz w:val="24"/>
        </w:rPr>
        <w:t>Questions</w:t>
      </w:r>
      <w:r>
        <w:rPr>
          <w:spacing w:val="-5"/>
          <w:sz w:val="24"/>
        </w:rPr>
        <w:t xml:space="preserve"> </w:t>
      </w:r>
      <w:r>
        <w:rPr>
          <w:sz w:val="24"/>
        </w:rPr>
        <w:t>in</w:t>
      </w:r>
      <w:r>
        <w:rPr>
          <w:spacing w:val="-6"/>
          <w:sz w:val="24"/>
        </w:rPr>
        <w:t xml:space="preserve"> </w:t>
      </w:r>
      <w:r>
        <w:rPr>
          <w:sz w:val="24"/>
        </w:rPr>
        <w:t>Steel</w:t>
      </w:r>
      <w:r>
        <w:rPr>
          <w:spacing w:val="-3"/>
          <w:sz w:val="24"/>
        </w:rPr>
        <w:t xml:space="preserve"> </w:t>
      </w:r>
      <w:r>
        <w:rPr>
          <w:spacing w:val="-2"/>
          <w:sz w:val="24"/>
        </w:rPr>
        <w:t>Structures</w:t>
      </w:r>
    </w:p>
    <w:p w:rsidR="00D42FFC" w:rsidRDefault="00D42FFC" w:rsidP="00D42FFC">
      <w:pPr>
        <w:spacing w:before="81"/>
        <w:rPr>
          <w:sz w:val="24"/>
        </w:rPr>
      </w:pPr>
    </w:p>
    <w:p w:rsidR="00D42FFC" w:rsidRDefault="00D42FFC" w:rsidP="00D42FFC">
      <w:pPr>
        <w:ind w:left="588" w:right="282"/>
        <w:jc w:val="both"/>
        <w:rPr>
          <w:sz w:val="24"/>
        </w:rPr>
      </w:pPr>
      <w:r>
        <w:rPr>
          <w:sz w:val="24"/>
        </w:rPr>
        <w:t>Q1.</w:t>
      </w:r>
      <w:r>
        <w:rPr>
          <w:spacing w:val="-8"/>
          <w:sz w:val="24"/>
        </w:rPr>
        <w:t xml:space="preserve"> </w:t>
      </w:r>
      <w:r>
        <w:rPr>
          <w:sz w:val="24"/>
        </w:rPr>
        <w:t>A</w:t>
      </w:r>
      <w:r>
        <w:rPr>
          <w:spacing w:val="-8"/>
          <w:sz w:val="24"/>
        </w:rPr>
        <w:t xml:space="preserve"> </w:t>
      </w:r>
      <w:r>
        <w:rPr>
          <w:sz w:val="24"/>
        </w:rPr>
        <w:t>builtup</w:t>
      </w:r>
      <w:r>
        <w:rPr>
          <w:spacing w:val="-4"/>
          <w:sz w:val="24"/>
        </w:rPr>
        <w:t xml:space="preserve"> </w:t>
      </w:r>
      <w:r>
        <w:rPr>
          <w:sz w:val="24"/>
        </w:rPr>
        <w:t>steel</w:t>
      </w:r>
      <w:r>
        <w:rPr>
          <w:spacing w:val="-4"/>
          <w:sz w:val="24"/>
        </w:rPr>
        <w:t xml:space="preserve"> </w:t>
      </w:r>
      <w:r>
        <w:rPr>
          <w:sz w:val="24"/>
        </w:rPr>
        <w:t>beam</w:t>
      </w:r>
      <w:r>
        <w:rPr>
          <w:spacing w:val="-4"/>
          <w:sz w:val="24"/>
        </w:rPr>
        <w:t xml:space="preserve"> </w:t>
      </w:r>
      <w:r>
        <w:rPr>
          <w:sz w:val="24"/>
        </w:rPr>
        <w:t>comprises</w:t>
      </w:r>
      <w:r>
        <w:rPr>
          <w:spacing w:val="-7"/>
          <w:sz w:val="24"/>
        </w:rPr>
        <w:t xml:space="preserve"> </w:t>
      </w:r>
      <w:r>
        <w:rPr>
          <w:sz w:val="24"/>
        </w:rPr>
        <w:t>of</w:t>
      </w:r>
      <w:r>
        <w:rPr>
          <w:spacing w:val="-6"/>
          <w:sz w:val="24"/>
        </w:rPr>
        <w:t xml:space="preserve"> </w:t>
      </w:r>
      <w:r>
        <w:rPr>
          <w:sz w:val="24"/>
        </w:rPr>
        <w:t>two</w:t>
      </w:r>
      <w:r>
        <w:rPr>
          <w:spacing w:val="-5"/>
          <w:sz w:val="24"/>
        </w:rPr>
        <w:t xml:space="preserve"> </w:t>
      </w:r>
      <w:r>
        <w:rPr>
          <w:sz w:val="24"/>
        </w:rPr>
        <w:t>flange</w:t>
      </w:r>
      <w:r>
        <w:rPr>
          <w:spacing w:val="-5"/>
          <w:sz w:val="24"/>
        </w:rPr>
        <w:t xml:space="preserve"> </w:t>
      </w:r>
      <w:r>
        <w:rPr>
          <w:sz w:val="24"/>
        </w:rPr>
        <w:t>plates</w:t>
      </w:r>
      <w:r>
        <w:rPr>
          <w:spacing w:val="-5"/>
          <w:sz w:val="24"/>
        </w:rPr>
        <w:t xml:space="preserve"> </w:t>
      </w:r>
      <w:r>
        <w:rPr>
          <w:sz w:val="24"/>
        </w:rPr>
        <w:t>250</w:t>
      </w:r>
      <w:r>
        <w:rPr>
          <w:spacing w:val="-5"/>
          <w:sz w:val="24"/>
        </w:rPr>
        <w:t xml:space="preserve"> </w:t>
      </w:r>
      <w:r>
        <w:rPr>
          <w:sz w:val="24"/>
        </w:rPr>
        <w:t>mm</w:t>
      </w:r>
      <w:r>
        <w:rPr>
          <w:spacing w:val="-7"/>
          <w:sz w:val="24"/>
        </w:rPr>
        <w:t xml:space="preserve"> </w:t>
      </w:r>
      <w:r>
        <w:rPr>
          <w:sz w:val="24"/>
        </w:rPr>
        <w:t>wide</w:t>
      </w:r>
      <w:r>
        <w:rPr>
          <w:spacing w:val="-8"/>
          <w:sz w:val="24"/>
        </w:rPr>
        <w:t xml:space="preserve"> </w:t>
      </w:r>
      <w:r>
        <w:rPr>
          <w:sz w:val="24"/>
        </w:rPr>
        <w:t>x</w:t>
      </w:r>
      <w:r>
        <w:rPr>
          <w:spacing w:val="-2"/>
          <w:sz w:val="24"/>
        </w:rPr>
        <w:t xml:space="preserve"> </w:t>
      </w:r>
      <w:r>
        <w:rPr>
          <w:sz w:val="24"/>
        </w:rPr>
        <w:t>10</w:t>
      </w:r>
      <w:r>
        <w:rPr>
          <w:spacing w:val="-5"/>
          <w:sz w:val="24"/>
        </w:rPr>
        <w:t xml:space="preserve"> </w:t>
      </w:r>
      <w:r>
        <w:rPr>
          <w:sz w:val="24"/>
        </w:rPr>
        <w:t>mm</w:t>
      </w:r>
      <w:r>
        <w:rPr>
          <w:spacing w:val="-7"/>
          <w:sz w:val="24"/>
        </w:rPr>
        <w:t xml:space="preserve"> </w:t>
      </w:r>
      <w:r>
        <w:rPr>
          <w:sz w:val="24"/>
        </w:rPr>
        <w:t>thick</w:t>
      </w:r>
      <w:r>
        <w:rPr>
          <w:spacing w:val="-7"/>
          <w:sz w:val="24"/>
        </w:rPr>
        <w:t xml:space="preserve"> </w:t>
      </w:r>
      <w:r>
        <w:rPr>
          <w:sz w:val="24"/>
        </w:rPr>
        <w:t>and web plate</w:t>
      </w:r>
      <w:r>
        <w:rPr>
          <w:spacing w:val="-12"/>
          <w:sz w:val="24"/>
        </w:rPr>
        <w:t xml:space="preserve"> </w:t>
      </w:r>
      <w:r>
        <w:rPr>
          <w:sz w:val="24"/>
        </w:rPr>
        <w:t>330</w:t>
      </w:r>
      <w:r>
        <w:rPr>
          <w:spacing w:val="-9"/>
          <w:sz w:val="24"/>
        </w:rPr>
        <w:t xml:space="preserve"> </w:t>
      </w:r>
      <w:r>
        <w:rPr>
          <w:sz w:val="24"/>
        </w:rPr>
        <w:t>mm</w:t>
      </w:r>
      <w:r>
        <w:rPr>
          <w:spacing w:val="-8"/>
          <w:sz w:val="24"/>
        </w:rPr>
        <w:t xml:space="preserve"> </w:t>
      </w:r>
      <w:r>
        <w:rPr>
          <w:sz w:val="24"/>
        </w:rPr>
        <w:t>deep</w:t>
      </w:r>
      <w:r>
        <w:rPr>
          <w:spacing w:val="-8"/>
          <w:sz w:val="24"/>
        </w:rPr>
        <w:t xml:space="preserve"> </w:t>
      </w:r>
      <w:r>
        <w:rPr>
          <w:sz w:val="24"/>
        </w:rPr>
        <w:t>x</w:t>
      </w:r>
      <w:r>
        <w:rPr>
          <w:spacing w:val="-8"/>
          <w:sz w:val="24"/>
        </w:rPr>
        <w:t xml:space="preserve"> </w:t>
      </w:r>
      <w:r>
        <w:rPr>
          <w:sz w:val="24"/>
        </w:rPr>
        <w:t>6</w:t>
      </w:r>
      <w:r>
        <w:rPr>
          <w:spacing w:val="-9"/>
          <w:sz w:val="24"/>
        </w:rPr>
        <w:t xml:space="preserve"> </w:t>
      </w:r>
      <w:r>
        <w:rPr>
          <w:sz w:val="24"/>
        </w:rPr>
        <w:t>mm</w:t>
      </w:r>
      <w:r>
        <w:rPr>
          <w:spacing w:val="-8"/>
          <w:sz w:val="24"/>
        </w:rPr>
        <w:t xml:space="preserve"> </w:t>
      </w:r>
      <w:r>
        <w:rPr>
          <w:sz w:val="24"/>
        </w:rPr>
        <w:t>thick.</w:t>
      </w:r>
      <w:r>
        <w:rPr>
          <w:spacing w:val="-8"/>
          <w:sz w:val="24"/>
        </w:rPr>
        <w:t xml:space="preserve"> </w:t>
      </w:r>
      <w:r>
        <w:rPr>
          <w:sz w:val="24"/>
        </w:rPr>
        <w:t>The</w:t>
      </w:r>
      <w:r>
        <w:rPr>
          <w:spacing w:val="-12"/>
          <w:sz w:val="24"/>
        </w:rPr>
        <w:t xml:space="preserve"> </w:t>
      </w:r>
      <w:r>
        <w:rPr>
          <w:sz w:val="24"/>
        </w:rPr>
        <w:t>moment</w:t>
      </w:r>
      <w:r>
        <w:rPr>
          <w:spacing w:val="-7"/>
          <w:sz w:val="24"/>
        </w:rPr>
        <w:t xml:space="preserve"> </w:t>
      </w:r>
      <w:r>
        <w:rPr>
          <w:sz w:val="24"/>
        </w:rPr>
        <w:t>of</w:t>
      </w:r>
      <w:r>
        <w:rPr>
          <w:spacing w:val="-9"/>
          <w:sz w:val="24"/>
        </w:rPr>
        <w:t xml:space="preserve"> </w:t>
      </w:r>
      <w:r>
        <w:rPr>
          <w:sz w:val="24"/>
        </w:rPr>
        <w:t>inertia</w:t>
      </w:r>
      <w:r>
        <w:rPr>
          <w:spacing w:val="-11"/>
          <w:sz w:val="24"/>
        </w:rPr>
        <w:t xml:space="preserve"> </w:t>
      </w:r>
      <w:r>
        <w:rPr>
          <w:sz w:val="24"/>
        </w:rPr>
        <w:t>of</w:t>
      </w:r>
      <w:r>
        <w:rPr>
          <w:spacing w:val="-9"/>
          <w:sz w:val="24"/>
        </w:rPr>
        <w:t xml:space="preserve"> </w:t>
      </w:r>
      <w:r>
        <w:rPr>
          <w:sz w:val="24"/>
        </w:rPr>
        <w:t>the</w:t>
      </w:r>
      <w:r>
        <w:rPr>
          <w:spacing w:val="-9"/>
          <w:sz w:val="24"/>
        </w:rPr>
        <w:t xml:space="preserve"> </w:t>
      </w:r>
      <w:r>
        <w:rPr>
          <w:sz w:val="24"/>
        </w:rPr>
        <w:t>section</w:t>
      </w:r>
      <w:r>
        <w:rPr>
          <w:spacing w:val="-7"/>
          <w:sz w:val="24"/>
        </w:rPr>
        <w:t xml:space="preserve"> </w:t>
      </w:r>
      <w:r>
        <w:rPr>
          <w:sz w:val="24"/>
        </w:rPr>
        <w:t>is</w:t>
      </w:r>
      <w:r>
        <w:rPr>
          <w:spacing w:val="-8"/>
          <w:sz w:val="24"/>
        </w:rPr>
        <w:t xml:space="preserve"> </w:t>
      </w:r>
      <w:r>
        <w:rPr>
          <w:sz w:val="24"/>
        </w:rPr>
        <w:t>162.5</w:t>
      </w:r>
      <w:r>
        <w:rPr>
          <w:spacing w:val="-11"/>
          <w:sz w:val="24"/>
        </w:rPr>
        <w:t xml:space="preserve"> </w:t>
      </w:r>
      <w:r>
        <w:rPr>
          <w:sz w:val="24"/>
        </w:rPr>
        <w:t>x</w:t>
      </w:r>
      <w:r>
        <w:rPr>
          <w:spacing w:val="-9"/>
          <w:sz w:val="24"/>
        </w:rPr>
        <w:t xml:space="preserve"> </w:t>
      </w:r>
      <w:r>
        <w:rPr>
          <w:sz w:val="24"/>
        </w:rPr>
        <w:t>10</w:t>
      </w:r>
      <w:r>
        <w:rPr>
          <w:sz w:val="24"/>
          <w:vertAlign w:val="superscript"/>
        </w:rPr>
        <w:t>6</w:t>
      </w:r>
      <w:r>
        <w:rPr>
          <w:spacing w:val="-7"/>
          <w:sz w:val="24"/>
        </w:rPr>
        <w:t xml:space="preserve"> </w:t>
      </w:r>
      <w:r>
        <w:rPr>
          <w:sz w:val="24"/>
        </w:rPr>
        <w:t>mm</w:t>
      </w:r>
      <w:r>
        <w:rPr>
          <w:sz w:val="24"/>
          <w:vertAlign w:val="superscript"/>
        </w:rPr>
        <w:t>4</w:t>
      </w:r>
      <w:r>
        <w:rPr>
          <w:sz w:val="24"/>
        </w:rPr>
        <w:t>.</w:t>
      </w:r>
      <w:r>
        <w:rPr>
          <w:spacing w:val="-9"/>
          <w:sz w:val="24"/>
        </w:rPr>
        <w:t xml:space="preserve"> </w:t>
      </w:r>
      <w:r>
        <w:rPr>
          <w:sz w:val="24"/>
        </w:rPr>
        <w:t>The allowable normal stress in the extreme fibres of flange plates is 140 N/mm</w:t>
      </w:r>
      <w:r>
        <w:rPr>
          <w:sz w:val="24"/>
          <w:vertAlign w:val="superscript"/>
        </w:rPr>
        <w:t>2</w:t>
      </w:r>
      <w:r>
        <w:rPr>
          <w:sz w:val="24"/>
        </w:rPr>
        <w:t>. And the average allowable</w:t>
      </w:r>
      <w:r>
        <w:rPr>
          <w:spacing w:val="-15"/>
          <w:sz w:val="24"/>
        </w:rPr>
        <w:t xml:space="preserve"> </w:t>
      </w:r>
      <w:r>
        <w:rPr>
          <w:sz w:val="24"/>
        </w:rPr>
        <w:t>shear</w:t>
      </w:r>
      <w:r>
        <w:rPr>
          <w:spacing w:val="-15"/>
          <w:sz w:val="24"/>
        </w:rPr>
        <w:t xml:space="preserve"> </w:t>
      </w:r>
      <w:r>
        <w:rPr>
          <w:sz w:val="24"/>
        </w:rPr>
        <w:t>stress</w:t>
      </w:r>
      <w:r>
        <w:rPr>
          <w:spacing w:val="-15"/>
          <w:sz w:val="24"/>
        </w:rPr>
        <w:t xml:space="preserve"> </w:t>
      </w:r>
      <w:r>
        <w:rPr>
          <w:sz w:val="24"/>
        </w:rPr>
        <w:t>in</w:t>
      </w:r>
      <w:r>
        <w:rPr>
          <w:spacing w:val="-15"/>
          <w:sz w:val="24"/>
        </w:rPr>
        <w:t xml:space="preserve"> </w:t>
      </w:r>
      <w:r>
        <w:rPr>
          <w:sz w:val="24"/>
        </w:rPr>
        <w:t>the</w:t>
      </w:r>
      <w:r>
        <w:rPr>
          <w:spacing w:val="-15"/>
          <w:sz w:val="24"/>
        </w:rPr>
        <w:t xml:space="preserve"> </w:t>
      </w:r>
      <w:r>
        <w:rPr>
          <w:sz w:val="24"/>
        </w:rPr>
        <w:t>web</w:t>
      </w:r>
      <w:r>
        <w:rPr>
          <w:spacing w:val="-15"/>
          <w:sz w:val="24"/>
        </w:rPr>
        <w:t xml:space="preserve"> </w:t>
      </w:r>
      <w:r>
        <w:rPr>
          <w:sz w:val="24"/>
        </w:rPr>
        <w:t>plate</w:t>
      </w:r>
      <w:r>
        <w:rPr>
          <w:spacing w:val="-15"/>
          <w:sz w:val="24"/>
        </w:rPr>
        <w:t xml:space="preserve"> </w:t>
      </w:r>
      <w:r>
        <w:rPr>
          <w:sz w:val="24"/>
        </w:rPr>
        <w:t>is</w:t>
      </w:r>
      <w:r>
        <w:rPr>
          <w:spacing w:val="-15"/>
          <w:sz w:val="24"/>
        </w:rPr>
        <w:t xml:space="preserve"> </w:t>
      </w:r>
      <w:r>
        <w:rPr>
          <w:sz w:val="24"/>
        </w:rPr>
        <w:t>100</w:t>
      </w:r>
      <w:r>
        <w:rPr>
          <w:spacing w:val="-15"/>
          <w:sz w:val="24"/>
        </w:rPr>
        <w:t xml:space="preserve"> </w:t>
      </w:r>
      <w:r>
        <w:rPr>
          <w:sz w:val="24"/>
        </w:rPr>
        <w:t>N/mm</w:t>
      </w:r>
      <w:r>
        <w:rPr>
          <w:sz w:val="24"/>
          <w:vertAlign w:val="superscript"/>
        </w:rPr>
        <w:t>2</w:t>
      </w:r>
      <w:r>
        <w:rPr>
          <w:sz w:val="24"/>
        </w:rPr>
        <w:t>.</w:t>
      </w:r>
      <w:r>
        <w:rPr>
          <w:spacing w:val="-15"/>
          <w:sz w:val="24"/>
        </w:rPr>
        <w:t xml:space="preserve"> </w:t>
      </w:r>
      <w:r>
        <w:rPr>
          <w:sz w:val="24"/>
        </w:rPr>
        <w:t>Compute</w:t>
      </w:r>
      <w:r>
        <w:rPr>
          <w:spacing w:val="-15"/>
          <w:sz w:val="24"/>
        </w:rPr>
        <w:t xml:space="preserve"> </w:t>
      </w:r>
      <w:r>
        <w:rPr>
          <w:sz w:val="24"/>
        </w:rPr>
        <w:t>the</w:t>
      </w:r>
      <w:r>
        <w:rPr>
          <w:spacing w:val="-15"/>
          <w:sz w:val="24"/>
        </w:rPr>
        <w:t xml:space="preserve"> </w:t>
      </w:r>
      <w:r>
        <w:rPr>
          <w:sz w:val="24"/>
        </w:rPr>
        <w:t>flexural</w:t>
      </w:r>
      <w:r>
        <w:rPr>
          <w:spacing w:val="-15"/>
          <w:sz w:val="24"/>
        </w:rPr>
        <w:t xml:space="preserve"> </w:t>
      </w:r>
      <w:r>
        <w:rPr>
          <w:sz w:val="24"/>
        </w:rPr>
        <w:t>and</w:t>
      </w:r>
      <w:r>
        <w:rPr>
          <w:spacing w:val="-15"/>
          <w:sz w:val="24"/>
        </w:rPr>
        <w:t xml:space="preserve"> </w:t>
      </w:r>
      <w:r>
        <w:rPr>
          <w:sz w:val="24"/>
        </w:rPr>
        <w:t>shear</w:t>
      </w:r>
      <w:r>
        <w:rPr>
          <w:spacing w:val="6"/>
          <w:sz w:val="24"/>
        </w:rPr>
        <w:t xml:space="preserve"> </w:t>
      </w:r>
      <w:r>
        <w:rPr>
          <w:sz w:val="24"/>
        </w:rPr>
        <w:t>capacities of beam. The flange plates are welded to web plate by 6 mm intermittentfillet welds. The allowable</w:t>
      </w:r>
      <w:r>
        <w:rPr>
          <w:spacing w:val="-8"/>
          <w:sz w:val="24"/>
        </w:rPr>
        <w:t xml:space="preserve"> </w:t>
      </w:r>
      <w:r>
        <w:rPr>
          <w:sz w:val="24"/>
        </w:rPr>
        <w:t>shear</w:t>
      </w:r>
      <w:r>
        <w:rPr>
          <w:spacing w:val="-4"/>
          <w:sz w:val="24"/>
        </w:rPr>
        <w:t xml:space="preserve"> </w:t>
      </w:r>
      <w:r>
        <w:rPr>
          <w:sz w:val="24"/>
        </w:rPr>
        <w:t>stress</w:t>
      </w:r>
      <w:r>
        <w:rPr>
          <w:spacing w:val="-2"/>
          <w:sz w:val="24"/>
        </w:rPr>
        <w:t xml:space="preserve"> </w:t>
      </w:r>
      <w:r>
        <w:rPr>
          <w:sz w:val="24"/>
        </w:rPr>
        <w:t>in</w:t>
      </w:r>
      <w:r>
        <w:rPr>
          <w:spacing w:val="-3"/>
          <w:sz w:val="24"/>
        </w:rPr>
        <w:t xml:space="preserve"> </w:t>
      </w:r>
      <w:r>
        <w:rPr>
          <w:sz w:val="24"/>
        </w:rPr>
        <w:t>weld</w:t>
      </w:r>
      <w:r>
        <w:rPr>
          <w:spacing w:val="-8"/>
          <w:sz w:val="24"/>
        </w:rPr>
        <w:t xml:space="preserve"> </w:t>
      </w:r>
      <w:r>
        <w:rPr>
          <w:sz w:val="24"/>
        </w:rPr>
        <w:t>material</w:t>
      </w:r>
      <w:r>
        <w:rPr>
          <w:spacing w:val="-5"/>
          <w:sz w:val="24"/>
        </w:rPr>
        <w:t xml:space="preserve"> </w:t>
      </w:r>
      <w:r>
        <w:rPr>
          <w:sz w:val="24"/>
        </w:rPr>
        <w:t>is</w:t>
      </w:r>
      <w:r>
        <w:rPr>
          <w:spacing w:val="-8"/>
          <w:sz w:val="24"/>
        </w:rPr>
        <w:t xml:space="preserve"> </w:t>
      </w:r>
      <w:r>
        <w:rPr>
          <w:sz w:val="24"/>
        </w:rPr>
        <w:t>100</w:t>
      </w:r>
      <w:r>
        <w:rPr>
          <w:spacing w:val="-3"/>
          <w:sz w:val="24"/>
        </w:rPr>
        <w:t xml:space="preserve"> </w:t>
      </w:r>
      <w:r>
        <w:rPr>
          <w:sz w:val="24"/>
        </w:rPr>
        <w:t>N/mm</w:t>
      </w:r>
      <w:r>
        <w:rPr>
          <w:sz w:val="24"/>
          <w:vertAlign w:val="superscript"/>
        </w:rPr>
        <w:t>2</w:t>
      </w:r>
      <w:r>
        <w:rPr>
          <w:sz w:val="24"/>
        </w:rPr>
        <w:t>.</w:t>
      </w:r>
      <w:r>
        <w:rPr>
          <w:spacing w:val="-8"/>
          <w:sz w:val="24"/>
        </w:rPr>
        <w:t xml:space="preserve"> </w:t>
      </w:r>
      <w:r>
        <w:rPr>
          <w:sz w:val="24"/>
        </w:rPr>
        <w:t>Determine</w:t>
      </w:r>
      <w:r>
        <w:rPr>
          <w:spacing w:val="-9"/>
          <w:sz w:val="24"/>
        </w:rPr>
        <w:t xml:space="preserve"> </w:t>
      </w:r>
      <w:r>
        <w:rPr>
          <w:sz w:val="24"/>
        </w:rPr>
        <w:t>thepercentage</w:t>
      </w:r>
      <w:r>
        <w:rPr>
          <w:spacing w:val="-8"/>
          <w:sz w:val="24"/>
        </w:rPr>
        <w:t xml:space="preserve"> </w:t>
      </w:r>
      <w:r>
        <w:rPr>
          <w:sz w:val="24"/>
        </w:rPr>
        <w:t>of</w:t>
      </w:r>
      <w:r>
        <w:rPr>
          <w:spacing w:val="-7"/>
          <w:sz w:val="24"/>
        </w:rPr>
        <w:t xml:space="preserve"> </w:t>
      </w:r>
      <w:r>
        <w:rPr>
          <w:sz w:val="24"/>
        </w:rPr>
        <w:t>weld</w:t>
      </w:r>
      <w:r>
        <w:rPr>
          <w:spacing w:val="-8"/>
          <w:sz w:val="24"/>
        </w:rPr>
        <w:t xml:space="preserve"> </w:t>
      </w:r>
      <w:r>
        <w:rPr>
          <w:sz w:val="24"/>
        </w:rPr>
        <w:t>length for intermittent welding at the section of maximum shear. At a section of maximum bending moment,</w:t>
      </w:r>
      <w:r>
        <w:rPr>
          <w:spacing w:val="-7"/>
          <w:sz w:val="24"/>
        </w:rPr>
        <w:t xml:space="preserve"> </w:t>
      </w:r>
      <w:r>
        <w:rPr>
          <w:sz w:val="24"/>
        </w:rPr>
        <w:t>the</w:t>
      </w:r>
      <w:r>
        <w:rPr>
          <w:spacing w:val="-9"/>
          <w:sz w:val="24"/>
        </w:rPr>
        <w:t xml:space="preserve"> </w:t>
      </w:r>
      <w:r>
        <w:rPr>
          <w:sz w:val="24"/>
        </w:rPr>
        <w:t>flange</w:t>
      </w:r>
      <w:r>
        <w:rPr>
          <w:spacing w:val="-9"/>
          <w:sz w:val="24"/>
        </w:rPr>
        <w:t xml:space="preserve"> </w:t>
      </w:r>
      <w:r>
        <w:rPr>
          <w:sz w:val="24"/>
        </w:rPr>
        <w:t>plates</w:t>
      </w:r>
      <w:r>
        <w:rPr>
          <w:spacing w:val="-4"/>
          <w:sz w:val="24"/>
        </w:rPr>
        <w:t xml:space="preserve"> </w:t>
      </w:r>
      <w:r>
        <w:rPr>
          <w:sz w:val="24"/>
        </w:rPr>
        <w:t>are</w:t>
      </w:r>
      <w:r>
        <w:rPr>
          <w:spacing w:val="-10"/>
          <w:sz w:val="24"/>
        </w:rPr>
        <w:t xml:space="preserve"> </w:t>
      </w:r>
      <w:r>
        <w:rPr>
          <w:sz w:val="24"/>
        </w:rPr>
        <w:t>to</w:t>
      </w:r>
      <w:r>
        <w:rPr>
          <w:spacing w:val="-6"/>
          <w:sz w:val="24"/>
        </w:rPr>
        <w:t xml:space="preserve"> </w:t>
      </w:r>
      <w:r>
        <w:rPr>
          <w:sz w:val="24"/>
        </w:rPr>
        <w:t>be</w:t>
      </w:r>
      <w:r>
        <w:rPr>
          <w:spacing w:val="-9"/>
          <w:sz w:val="24"/>
        </w:rPr>
        <w:t xml:space="preserve"> </w:t>
      </w:r>
      <w:r>
        <w:rPr>
          <w:sz w:val="24"/>
        </w:rPr>
        <w:t>spliced</w:t>
      </w:r>
      <w:r>
        <w:rPr>
          <w:spacing w:val="-6"/>
          <w:sz w:val="24"/>
        </w:rPr>
        <w:t xml:space="preserve"> </w:t>
      </w:r>
      <w:r>
        <w:rPr>
          <w:sz w:val="24"/>
        </w:rPr>
        <w:t>using</w:t>
      </w:r>
      <w:r>
        <w:rPr>
          <w:spacing w:val="-5"/>
          <w:sz w:val="24"/>
        </w:rPr>
        <w:t xml:space="preserve"> </w:t>
      </w:r>
      <w:r>
        <w:rPr>
          <w:sz w:val="24"/>
        </w:rPr>
        <w:t>12</w:t>
      </w:r>
      <w:r>
        <w:rPr>
          <w:spacing w:val="-8"/>
          <w:sz w:val="24"/>
        </w:rPr>
        <w:t xml:space="preserve"> </w:t>
      </w:r>
      <w:r>
        <w:rPr>
          <w:sz w:val="24"/>
        </w:rPr>
        <w:t>mm</w:t>
      </w:r>
      <w:r>
        <w:rPr>
          <w:spacing w:val="-5"/>
          <w:sz w:val="24"/>
        </w:rPr>
        <w:t xml:space="preserve"> </w:t>
      </w:r>
      <w:r>
        <w:rPr>
          <w:sz w:val="24"/>
        </w:rPr>
        <w:t>thick</w:t>
      </w:r>
      <w:r>
        <w:rPr>
          <w:spacing w:val="-3"/>
          <w:sz w:val="24"/>
        </w:rPr>
        <w:t xml:space="preserve"> </w:t>
      </w:r>
      <w:r>
        <w:rPr>
          <w:sz w:val="24"/>
        </w:rPr>
        <w:t>plates.</w:t>
      </w:r>
      <w:r>
        <w:rPr>
          <w:spacing w:val="-6"/>
          <w:sz w:val="24"/>
        </w:rPr>
        <w:t xml:space="preserve"> </w:t>
      </w:r>
      <w:r>
        <w:rPr>
          <w:sz w:val="24"/>
        </w:rPr>
        <w:t>The</w:t>
      </w:r>
      <w:r>
        <w:rPr>
          <w:spacing w:val="-9"/>
          <w:sz w:val="24"/>
        </w:rPr>
        <w:t xml:space="preserve"> </w:t>
      </w:r>
      <w:r>
        <w:rPr>
          <w:sz w:val="24"/>
        </w:rPr>
        <w:t>maximum</w:t>
      </w:r>
      <w:r>
        <w:rPr>
          <w:spacing w:val="-5"/>
          <w:sz w:val="24"/>
        </w:rPr>
        <w:t xml:space="preserve"> </w:t>
      </w:r>
      <w:r>
        <w:rPr>
          <w:sz w:val="24"/>
        </w:rPr>
        <w:t>allowable normal stress in splice plate is 150 N/mm</w:t>
      </w:r>
      <w:r>
        <w:rPr>
          <w:sz w:val="24"/>
          <w:vertAlign w:val="superscript"/>
        </w:rPr>
        <w:t>2</w:t>
      </w:r>
      <w:r>
        <w:rPr>
          <w:sz w:val="24"/>
        </w:rPr>
        <w:t>. Determine the minimum width B of flange splice plate. The total length of flange splice plate is L and it is welded all around using 6 mm fillet weld. Determine length L.</w:t>
      </w:r>
    </w:p>
    <w:p w:rsidR="00D42FFC" w:rsidRDefault="00D42FFC" w:rsidP="00D42FFC">
      <w:pPr>
        <w:spacing w:before="45"/>
        <w:rPr>
          <w:sz w:val="24"/>
        </w:rPr>
      </w:pPr>
    </w:p>
    <w:p w:rsidR="00D42FFC" w:rsidRDefault="00D42FFC" w:rsidP="00D42FFC">
      <w:pPr>
        <w:ind w:left="588" w:right="287"/>
        <w:jc w:val="both"/>
        <w:rPr>
          <w:sz w:val="24"/>
        </w:rPr>
      </w:pPr>
      <w:r>
        <w:rPr>
          <w:sz w:val="24"/>
        </w:rPr>
        <w:t>Q2. a) Details of a double angle web member of a steel roof truss are given below. Check to see if the member has the capacity to carry tensile force of 240 KN and compressive force of 165 KN at service load. The member consists of 2-ISA 90x90x6 connected to opposite sides of 8 mm gussets using 20 mm bolts.</w:t>
      </w:r>
    </w:p>
    <w:p w:rsidR="00D42FFC" w:rsidRDefault="00D42FFC" w:rsidP="00D42FFC">
      <w:pPr>
        <w:ind w:left="588" w:right="4400"/>
        <w:jc w:val="both"/>
        <w:rPr>
          <w:sz w:val="24"/>
        </w:rPr>
      </w:pPr>
      <w:r>
        <w:rPr>
          <w:sz w:val="24"/>
        </w:rPr>
        <w:t>Effective</w:t>
      </w:r>
      <w:r>
        <w:rPr>
          <w:spacing w:val="-4"/>
          <w:sz w:val="24"/>
        </w:rPr>
        <w:t xml:space="preserve"> </w:t>
      </w:r>
      <w:r>
        <w:rPr>
          <w:sz w:val="24"/>
        </w:rPr>
        <w:t>length</w:t>
      </w:r>
      <w:r>
        <w:rPr>
          <w:spacing w:val="-4"/>
          <w:sz w:val="24"/>
        </w:rPr>
        <w:t xml:space="preserve"> </w:t>
      </w:r>
      <w:r>
        <w:rPr>
          <w:sz w:val="24"/>
        </w:rPr>
        <w:t>for</w:t>
      </w:r>
      <w:r>
        <w:rPr>
          <w:spacing w:val="-4"/>
          <w:sz w:val="24"/>
        </w:rPr>
        <w:t xml:space="preserve"> </w:t>
      </w:r>
      <w:r>
        <w:rPr>
          <w:sz w:val="24"/>
        </w:rPr>
        <w:t>buckling</w:t>
      </w:r>
      <w:r>
        <w:rPr>
          <w:spacing w:val="-4"/>
          <w:sz w:val="24"/>
        </w:rPr>
        <w:t xml:space="preserve"> </w:t>
      </w:r>
      <w:r>
        <w:rPr>
          <w:sz w:val="24"/>
        </w:rPr>
        <w:t>about</w:t>
      </w:r>
      <w:r>
        <w:rPr>
          <w:spacing w:val="-4"/>
          <w:sz w:val="24"/>
        </w:rPr>
        <w:t xml:space="preserve"> </w:t>
      </w:r>
      <w:r>
        <w:rPr>
          <w:sz w:val="24"/>
        </w:rPr>
        <w:t>xx</w:t>
      </w:r>
      <w:r>
        <w:rPr>
          <w:spacing w:val="-4"/>
          <w:sz w:val="24"/>
        </w:rPr>
        <w:t xml:space="preserve"> </w:t>
      </w:r>
      <w:r>
        <w:rPr>
          <w:sz w:val="24"/>
        </w:rPr>
        <w:t>axis</w:t>
      </w:r>
      <w:r>
        <w:rPr>
          <w:spacing w:val="-4"/>
          <w:sz w:val="24"/>
        </w:rPr>
        <w:t xml:space="preserve"> </w:t>
      </w:r>
      <w:r>
        <w:rPr>
          <w:sz w:val="24"/>
        </w:rPr>
        <w:t>=</w:t>
      </w:r>
      <w:r>
        <w:rPr>
          <w:spacing w:val="-4"/>
          <w:sz w:val="24"/>
        </w:rPr>
        <w:t xml:space="preserve"> </w:t>
      </w:r>
      <w:r>
        <w:rPr>
          <w:sz w:val="24"/>
        </w:rPr>
        <w:t>1.7</w:t>
      </w:r>
      <w:r>
        <w:rPr>
          <w:spacing w:val="-2"/>
          <w:sz w:val="24"/>
        </w:rPr>
        <w:t xml:space="preserve"> </w:t>
      </w:r>
      <w:r>
        <w:rPr>
          <w:sz w:val="24"/>
        </w:rPr>
        <w:t>m Effective</w:t>
      </w:r>
      <w:r>
        <w:rPr>
          <w:spacing w:val="-4"/>
          <w:sz w:val="24"/>
        </w:rPr>
        <w:t xml:space="preserve"> </w:t>
      </w:r>
      <w:r>
        <w:rPr>
          <w:sz w:val="24"/>
        </w:rPr>
        <w:t>length</w:t>
      </w:r>
      <w:r>
        <w:rPr>
          <w:spacing w:val="-4"/>
          <w:sz w:val="24"/>
        </w:rPr>
        <w:t xml:space="preserve"> </w:t>
      </w:r>
      <w:r>
        <w:rPr>
          <w:sz w:val="24"/>
        </w:rPr>
        <w:t>for</w:t>
      </w:r>
      <w:r>
        <w:rPr>
          <w:spacing w:val="-4"/>
          <w:sz w:val="24"/>
        </w:rPr>
        <w:t xml:space="preserve"> </w:t>
      </w:r>
      <w:r>
        <w:rPr>
          <w:sz w:val="24"/>
        </w:rPr>
        <w:t>buckling</w:t>
      </w:r>
      <w:r>
        <w:rPr>
          <w:spacing w:val="-4"/>
          <w:sz w:val="24"/>
        </w:rPr>
        <w:t xml:space="preserve"> </w:t>
      </w:r>
      <w:r>
        <w:rPr>
          <w:sz w:val="24"/>
        </w:rPr>
        <w:t>about</w:t>
      </w:r>
      <w:r>
        <w:rPr>
          <w:spacing w:val="-4"/>
          <w:sz w:val="24"/>
        </w:rPr>
        <w:t xml:space="preserve"> </w:t>
      </w:r>
      <w:r>
        <w:rPr>
          <w:sz w:val="24"/>
        </w:rPr>
        <w:t>yy</w:t>
      </w:r>
      <w:r>
        <w:rPr>
          <w:spacing w:val="-4"/>
          <w:sz w:val="24"/>
        </w:rPr>
        <w:t xml:space="preserve"> </w:t>
      </w:r>
      <w:r>
        <w:rPr>
          <w:sz w:val="24"/>
        </w:rPr>
        <w:t>axis</w:t>
      </w:r>
      <w:r>
        <w:rPr>
          <w:spacing w:val="-4"/>
          <w:sz w:val="24"/>
        </w:rPr>
        <w:t xml:space="preserve"> </w:t>
      </w:r>
      <w:r>
        <w:rPr>
          <w:sz w:val="24"/>
        </w:rPr>
        <w:t>=</w:t>
      </w:r>
      <w:r>
        <w:rPr>
          <w:spacing w:val="-4"/>
          <w:sz w:val="24"/>
        </w:rPr>
        <w:t xml:space="preserve"> </w:t>
      </w:r>
      <w:r>
        <w:rPr>
          <w:sz w:val="24"/>
        </w:rPr>
        <w:t>4.0</w:t>
      </w:r>
      <w:r>
        <w:rPr>
          <w:spacing w:val="-2"/>
          <w:sz w:val="24"/>
        </w:rPr>
        <w:t xml:space="preserve"> </w:t>
      </w:r>
      <w:r>
        <w:rPr>
          <w:sz w:val="24"/>
        </w:rPr>
        <w:t>m Yield strength of steel used = 250 MPa</w:t>
      </w:r>
    </w:p>
    <w:p w:rsidR="00D42FFC" w:rsidRDefault="00D42FFC" w:rsidP="00D42FFC">
      <w:pPr>
        <w:ind w:left="588"/>
        <w:jc w:val="both"/>
        <w:rPr>
          <w:sz w:val="24"/>
        </w:rPr>
      </w:pPr>
      <w:r>
        <w:rPr>
          <w:sz w:val="24"/>
        </w:rPr>
        <w:t>Properties</w:t>
      </w:r>
      <w:r>
        <w:rPr>
          <w:spacing w:val="-7"/>
          <w:sz w:val="24"/>
        </w:rPr>
        <w:t xml:space="preserve"> </w:t>
      </w:r>
      <w:r>
        <w:rPr>
          <w:sz w:val="24"/>
        </w:rPr>
        <w:t>of</w:t>
      </w:r>
      <w:r>
        <w:rPr>
          <w:spacing w:val="-9"/>
          <w:sz w:val="24"/>
        </w:rPr>
        <w:t xml:space="preserve"> </w:t>
      </w:r>
      <w:r>
        <w:rPr>
          <w:sz w:val="24"/>
        </w:rPr>
        <w:t>single</w:t>
      </w:r>
      <w:r>
        <w:rPr>
          <w:spacing w:val="-1"/>
          <w:sz w:val="24"/>
        </w:rPr>
        <w:t xml:space="preserve"> </w:t>
      </w:r>
      <w:r>
        <w:rPr>
          <w:sz w:val="24"/>
        </w:rPr>
        <w:t>ISA</w:t>
      </w:r>
      <w:r>
        <w:rPr>
          <w:spacing w:val="-1"/>
          <w:sz w:val="24"/>
        </w:rPr>
        <w:t xml:space="preserve"> </w:t>
      </w:r>
      <w:r>
        <w:rPr>
          <w:sz w:val="24"/>
        </w:rPr>
        <w:t>90x90x6</w:t>
      </w:r>
      <w:r>
        <w:rPr>
          <w:spacing w:val="-6"/>
          <w:sz w:val="24"/>
        </w:rPr>
        <w:t xml:space="preserve"> </w:t>
      </w:r>
      <w:r>
        <w:rPr>
          <w:spacing w:val="-5"/>
          <w:sz w:val="24"/>
        </w:rPr>
        <w:t>are</w:t>
      </w:r>
    </w:p>
    <w:p w:rsidR="00D42FFC" w:rsidRDefault="00D42FFC" w:rsidP="00D42FFC">
      <w:pPr>
        <w:spacing w:before="68"/>
        <w:ind w:left="588"/>
        <w:jc w:val="both"/>
        <w:rPr>
          <w:sz w:val="24"/>
        </w:rPr>
      </w:pPr>
      <w:r>
        <w:rPr>
          <w:sz w:val="24"/>
        </w:rPr>
        <w:t>Area</w:t>
      </w:r>
      <w:r>
        <w:rPr>
          <w:spacing w:val="-5"/>
          <w:sz w:val="24"/>
        </w:rPr>
        <w:t xml:space="preserve"> </w:t>
      </w:r>
      <w:r>
        <w:rPr>
          <w:sz w:val="24"/>
        </w:rPr>
        <w:t>=</w:t>
      </w:r>
      <w:r>
        <w:rPr>
          <w:spacing w:val="-3"/>
          <w:sz w:val="24"/>
        </w:rPr>
        <w:t xml:space="preserve"> </w:t>
      </w:r>
      <w:r>
        <w:rPr>
          <w:sz w:val="24"/>
        </w:rPr>
        <w:t>1047</w:t>
      </w:r>
      <w:r>
        <w:rPr>
          <w:spacing w:val="-3"/>
          <w:sz w:val="24"/>
        </w:rPr>
        <w:t xml:space="preserve"> </w:t>
      </w:r>
      <w:r>
        <w:rPr>
          <w:sz w:val="24"/>
        </w:rPr>
        <w:t>mm</w:t>
      </w:r>
      <w:r>
        <w:rPr>
          <w:sz w:val="24"/>
          <w:vertAlign w:val="superscript"/>
        </w:rPr>
        <w:t>2</w:t>
      </w:r>
      <w:r>
        <w:rPr>
          <w:sz w:val="24"/>
        </w:rPr>
        <w:t>,</w:t>
      </w:r>
      <w:r>
        <w:rPr>
          <w:spacing w:val="53"/>
          <w:sz w:val="24"/>
        </w:rPr>
        <w:t xml:space="preserve"> </w:t>
      </w:r>
      <w:r>
        <w:rPr>
          <w:i/>
          <w:sz w:val="24"/>
        </w:rPr>
        <w:t>y</w:t>
      </w:r>
      <w:r>
        <w:rPr>
          <w:i/>
          <w:spacing w:val="2"/>
          <w:sz w:val="24"/>
        </w:rPr>
        <w:t xml:space="preserve"> </w:t>
      </w:r>
      <w:r>
        <w:rPr>
          <w:rFonts w:ascii="Symbol" w:eastAsia="Symbol" w:hAnsi="Symbol" w:cs="Symbol"/>
          <w:sz w:val="24"/>
        </w:rPr>
        <w:t></w:t>
      </w:r>
      <w:r>
        <w:rPr>
          <w:spacing w:val="-8"/>
          <w:sz w:val="24"/>
        </w:rPr>
        <w:t xml:space="preserve"> </w:t>
      </w:r>
      <w:r>
        <w:rPr>
          <w:sz w:val="24"/>
        </w:rPr>
        <w:t>24.2</w:t>
      </w:r>
      <w:r>
        <w:rPr>
          <w:i/>
          <w:sz w:val="24"/>
        </w:rPr>
        <w:t>mm</w:t>
      </w:r>
      <w:r>
        <w:rPr>
          <w:i/>
          <w:spacing w:val="27"/>
          <w:sz w:val="24"/>
        </w:rPr>
        <w:t xml:space="preserve"> </w:t>
      </w:r>
      <w:r>
        <w:rPr>
          <w:sz w:val="24"/>
        </w:rPr>
        <w:t>,</w:t>
      </w:r>
      <w:r>
        <w:rPr>
          <w:spacing w:val="39"/>
          <w:sz w:val="24"/>
        </w:rPr>
        <w:t xml:space="preserve"> </w:t>
      </w:r>
      <w:r>
        <w:rPr>
          <w:i/>
          <w:sz w:val="24"/>
        </w:rPr>
        <w:t>I</w:t>
      </w:r>
      <w:r>
        <w:rPr>
          <w:i/>
          <w:spacing w:val="-20"/>
          <w:sz w:val="24"/>
        </w:rPr>
        <w:t xml:space="preserve"> </w:t>
      </w:r>
      <w:r>
        <w:rPr>
          <w:i/>
          <w:sz w:val="24"/>
          <w:vertAlign w:val="subscript"/>
        </w:rPr>
        <w:t>x</w:t>
      </w:r>
      <w:r>
        <w:rPr>
          <w:sz w:val="24"/>
          <w:vertAlign w:val="subscript"/>
        </w:rPr>
        <w:t>'</w:t>
      </w:r>
      <w:r>
        <w:rPr>
          <w:i/>
          <w:sz w:val="24"/>
          <w:vertAlign w:val="subscript"/>
        </w:rPr>
        <w:t>x</w:t>
      </w:r>
      <w:r>
        <w:rPr>
          <w:sz w:val="24"/>
          <w:vertAlign w:val="subscript"/>
        </w:rPr>
        <w:t>'</w:t>
      </w:r>
      <w:r>
        <w:rPr>
          <w:spacing w:val="4"/>
          <w:sz w:val="24"/>
        </w:rPr>
        <w:t xml:space="preserve"> </w:t>
      </w:r>
      <w:r>
        <w:rPr>
          <w:rFonts w:ascii="Symbol" w:eastAsia="Symbol" w:hAnsi="Symbol" w:cs="Symbol"/>
          <w:sz w:val="24"/>
        </w:rPr>
        <w:t></w:t>
      </w:r>
      <w:r>
        <w:rPr>
          <w:spacing w:val="-9"/>
          <w:sz w:val="24"/>
        </w:rPr>
        <w:t xml:space="preserve"> </w:t>
      </w:r>
      <w:r>
        <w:rPr>
          <w:spacing w:val="-2"/>
          <w:sz w:val="24"/>
        </w:rPr>
        <w:t>801000</w:t>
      </w:r>
      <w:r>
        <w:rPr>
          <w:i/>
          <w:spacing w:val="-2"/>
          <w:sz w:val="24"/>
        </w:rPr>
        <w:t>mm</w:t>
      </w:r>
      <w:r>
        <w:rPr>
          <w:spacing w:val="-2"/>
          <w:sz w:val="24"/>
          <w:vertAlign w:val="superscript"/>
        </w:rPr>
        <w:t>4</w:t>
      </w:r>
    </w:p>
    <w:p w:rsidR="00D42FFC" w:rsidRDefault="00D42FFC" w:rsidP="00D42FFC">
      <w:pPr>
        <w:spacing w:before="41" w:line="261" w:lineRule="auto"/>
        <w:ind w:right="910"/>
        <w:jc w:val="center"/>
        <w:rPr>
          <w:i/>
          <w:position w:val="2"/>
          <w:sz w:val="16"/>
        </w:rPr>
      </w:pPr>
      <w:r>
        <w:rPr>
          <w:position w:val="2"/>
          <w:sz w:val="24"/>
        </w:rPr>
        <w:t>0.60</w:t>
      </w:r>
      <w:r>
        <w:rPr>
          <w:spacing w:val="-15"/>
          <w:position w:val="2"/>
          <w:sz w:val="24"/>
        </w:rPr>
        <w:t xml:space="preserve"> </w:t>
      </w:r>
      <w:r>
        <w:rPr>
          <w:i/>
          <w:position w:val="2"/>
          <w:sz w:val="24"/>
        </w:rPr>
        <w:t>f</w:t>
      </w:r>
      <w:r>
        <w:rPr>
          <w:i/>
          <w:spacing w:val="-28"/>
          <w:position w:val="2"/>
          <w:sz w:val="24"/>
        </w:rPr>
        <w:t xml:space="preserve"> </w:t>
      </w:r>
      <w:r>
        <w:rPr>
          <w:i/>
          <w:position w:val="2"/>
          <w:sz w:val="16"/>
        </w:rPr>
        <w:t>y</w:t>
      </w:r>
      <w:r>
        <w:rPr>
          <w:i/>
          <w:spacing w:val="9"/>
          <w:position w:val="2"/>
          <w:sz w:val="16"/>
        </w:rPr>
        <w:t xml:space="preserve"> </w:t>
      </w:r>
      <w:r>
        <w:rPr>
          <w:i/>
          <w:spacing w:val="-5"/>
          <w:position w:val="2"/>
          <w:sz w:val="24"/>
        </w:rPr>
        <w:t>f</w:t>
      </w:r>
      <w:r>
        <w:rPr>
          <w:i/>
          <w:spacing w:val="-5"/>
          <w:position w:val="2"/>
          <w:sz w:val="16"/>
        </w:rPr>
        <w:t>cc</w:t>
      </w:r>
    </w:p>
    <w:p w:rsidR="00D42FFC" w:rsidRDefault="00D42FFC" w:rsidP="00D42FFC">
      <w:pPr>
        <w:spacing w:before="2"/>
        <w:rPr>
          <w:i/>
          <w:sz w:val="11"/>
        </w:rPr>
      </w:pPr>
    </w:p>
    <w:p w:rsidR="00D42FFC" w:rsidRDefault="00D42FFC" w:rsidP="00D42FFC">
      <w:pPr>
        <w:ind w:left="588"/>
        <w:jc w:val="both"/>
        <w:rPr>
          <w:position w:val="-5"/>
          <w:sz w:val="14"/>
        </w:rPr>
      </w:pPr>
      <w:r>
        <w:rPr>
          <w:sz w:val="24"/>
        </w:rPr>
        <w:t>Allowable</w:t>
      </w:r>
      <w:r>
        <w:rPr>
          <w:spacing w:val="-15"/>
          <w:sz w:val="24"/>
        </w:rPr>
        <w:t xml:space="preserve"> </w:t>
      </w:r>
      <w:r>
        <w:rPr>
          <w:sz w:val="24"/>
        </w:rPr>
        <w:t>compressive</w:t>
      </w:r>
      <w:r>
        <w:rPr>
          <w:spacing w:val="-15"/>
          <w:sz w:val="24"/>
        </w:rPr>
        <w:t xml:space="preserve"> </w:t>
      </w:r>
      <w:r>
        <w:rPr>
          <w:sz w:val="24"/>
        </w:rPr>
        <w:t>stress</w:t>
      </w:r>
      <w:r>
        <w:rPr>
          <w:spacing w:val="-15"/>
          <w:sz w:val="24"/>
        </w:rPr>
        <w:t xml:space="preserve"> </w:t>
      </w:r>
      <w:r>
        <w:rPr>
          <w:sz w:val="24"/>
        </w:rPr>
        <w:t>=</w:t>
      </w:r>
      <w:r>
        <w:rPr>
          <w:spacing w:val="66"/>
          <w:sz w:val="24"/>
        </w:rPr>
        <w:t xml:space="preserve"> </w:t>
      </w:r>
      <w:r>
        <w:rPr>
          <w:rFonts w:ascii="Symbol" w:eastAsia="Symbol" w:hAnsi="Symbol" w:cs="Symbol"/>
          <w:spacing w:val="16"/>
          <w:position w:val="-20"/>
          <w:sz w:val="38"/>
        </w:rPr>
        <w:t></w:t>
      </w:r>
      <w:r>
        <w:rPr>
          <w:i/>
          <w:spacing w:val="16"/>
          <w:position w:val="-20"/>
          <w:sz w:val="24"/>
        </w:rPr>
        <w:t>f</w:t>
      </w:r>
      <w:r>
        <w:rPr>
          <w:i/>
          <w:spacing w:val="-15"/>
          <w:position w:val="-20"/>
          <w:sz w:val="24"/>
        </w:rPr>
        <w:t xml:space="preserve"> </w:t>
      </w:r>
      <w:r>
        <w:rPr>
          <w:position w:val="-9"/>
          <w:sz w:val="14"/>
        </w:rPr>
        <w:t>1.5</w:t>
      </w:r>
      <w:r>
        <w:rPr>
          <w:spacing w:val="25"/>
          <w:position w:val="-9"/>
          <w:sz w:val="14"/>
        </w:rPr>
        <w:t xml:space="preserve"> </w:t>
      </w:r>
      <w:r>
        <w:rPr>
          <w:rFonts w:ascii="Symbol" w:eastAsia="Symbol" w:hAnsi="Symbol" w:cs="Symbol"/>
          <w:position w:val="-20"/>
          <w:sz w:val="24"/>
        </w:rPr>
        <w:t></w:t>
      </w:r>
      <w:r>
        <w:rPr>
          <w:spacing w:val="14"/>
          <w:position w:val="-20"/>
          <w:sz w:val="24"/>
        </w:rPr>
        <w:t xml:space="preserve"> </w:t>
      </w:r>
      <w:r>
        <w:rPr>
          <w:i/>
          <w:position w:val="-20"/>
          <w:sz w:val="24"/>
        </w:rPr>
        <w:t>f</w:t>
      </w:r>
      <w:r>
        <w:rPr>
          <w:i/>
          <w:spacing w:val="-15"/>
          <w:position w:val="-20"/>
          <w:sz w:val="24"/>
        </w:rPr>
        <w:t xml:space="preserve"> </w:t>
      </w:r>
      <w:r>
        <w:rPr>
          <w:position w:val="-9"/>
          <w:sz w:val="14"/>
        </w:rPr>
        <w:t>1.5</w:t>
      </w:r>
      <w:r>
        <w:rPr>
          <w:spacing w:val="-9"/>
          <w:position w:val="-9"/>
          <w:sz w:val="14"/>
        </w:rPr>
        <w:t xml:space="preserve"> </w:t>
      </w:r>
      <w:r>
        <w:rPr>
          <w:rFonts w:ascii="Symbol" w:eastAsia="Symbol" w:hAnsi="Symbol" w:cs="Symbol"/>
          <w:spacing w:val="-2"/>
          <w:position w:val="-20"/>
          <w:sz w:val="38"/>
        </w:rPr>
        <w:t></w:t>
      </w:r>
      <w:r>
        <w:rPr>
          <w:spacing w:val="-2"/>
          <w:position w:val="-5"/>
          <w:sz w:val="14"/>
        </w:rPr>
        <w:t>1/1.5</w:t>
      </w:r>
    </w:p>
    <w:p w:rsidR="00D42FFC" w:rsidRDefault="00D42FFC" w:rsidP="00D42FFC">
      <w:pPr>
        <w:spacing w:before="167"/>
        <w:ind w:left="590"/>
        <w:jc w:val="both"/>
        <w:rPr>
          <w:position w:val="2"/>
          <w:sz w:val="24"/>
        </w:rPr>
      </w:pPr>
      <w:r>
        <w:rPr>
          <w:position w:val="2"/>
          <w:sz w:val="24"/>
        </w:rPr>
        <w:t>Where</w:t>
      </w:r>
      <w:r>
        <w:rPr>
          <w:spacing w:val="16"/>
          <w:position w:val="2"/>
          <w:sz w:val="24"/>
        </w:rPr>
        <w:t xml:space="preserve"> </w:t>
      </w:r>
      <w:r>
        <w:rPr>
          <w:i/>
          <w:position w:val="2"/>
          <w:sz w:val="24"/>
        </w:rPr>
        <w:t>f</w:t>
      </w:r>
      <w:r>
        <w:rPr>
          <w:i/>
          <w:position w:val="2"/>
          <w:sz w:val="16"/>
        </w:rPr>
        <w:t>cc</w:t>
      </w:r>
      <w:r>
        <w:rPr>
          <w:i/>
          <w:spacing w:val="13"/>
          <w:position w:val="2"/>
          <w:sz w:val="16"/>
        </w:rPr>
        <w:t xml:space="preserve"> </w:t>
      </w:r>
      <w:r>
        <w:rPr>
          <w:position w:val="2"/>
          <w:sz w:val="24"/>
        </w:rPr>
        <w:t>=</w:t>
      </w:r>
      <w:r>
        <w:rPr>
          <w:spacing w:val="-6"/>
          <w:position w:val="2"/>
          <w:sz w:val="24"/>
        </w:rPr>
        <w:t xml:space="preserve"> </w:t>
      </w:r>
      <w:r>
        <w:rPr>
          <w:position w:val="2"/>
          <w:sz w:val="24"/>
        </w:rPr>
        <w:t>Euler</w:t>
      </w:r>
      <w:r>
        <w:rPr>
          <w:spacing w:val="-6"/>
          <w:position w:val="2"/>
          <w:sz w:val="24"/>
        </w:rPr>
        <w:t xml:space="preserve"> </w:t>
      </w:r>
      <w:r>
        <w:rPr>
          <w:position w:val="2"/>
          <w:sz w:val="24"/>
        </w:rPr>
        <w:t>buckling</w:t>
      </w:r>
      <w:r>
        <w:rPr>
          <w:spacing w:val="-2"/>
          <w:position w:val="2"/>
          <w:sz w:val="24"/>
        </w:rPr>
        <w:t xml:space="preserve"> stress</w:t>
      </w:r>
    </w:p>
    <w:p w:rsidR="00D42FFC" w:rsidRDefault="00D42FFC" w:rsidP="00D42FFC">
      <w:pPr>
        <w:spacing w:before="91"/>
        <w:ind w:left="588" w:right="293"/>
        <w:jc w:val="both"/>
        <w:rPr>
          <w:sz w:val="24"/>
        </w:rPr>
      </w:pPr>
      <w:r>
        <w:rPr>
          <w:sz w:val="24"/>
        </w:rPr>
        <w:t>b) Calculate the number of bolts required at the end connections of the angle to the gussets using</w:t>
      </w:r>
      <w:r>
        <w:rPr>
          <w:spacing w:val="-9"/>
          <w:sz w:val="24"/>
        </w:rPr>
        <w:t xml:space="preserve"> </w:t>
      </w:r>
      <w:r>
        <w:rPr>
          <w:sz w:val="24"/>
        </w:rPr>
        <w:t>20</w:t>
      </w:r>
      <w:r>
        <w:rPr>
          <w:spacing w:val="-7"/>
          <w:sz w:val="24"/>
        </w:rPr>
        <w:t xml:space="preserve"> </w:t>
      </w:r>
      <w:r>
        <w:rPr>
          <w:sz w:val="24"/>
        </w:rPr>
        <w:t>mm</w:t>
      </w:r>
      <w:r>
        <w:rPr>
          <w:spacing w:val="-7"/>
          <w:sz w:val="24"/>
        </w:rPr>
        <w:t xml:space="preserve"> </w:t>
      </w:r>
      <w:r>
        <w:rPr>
          <w:sz w:val="24"/>
        </w:rPr>
        <w:t>bolts</w:t>
      </w:r>
      <w:r>
        <w:rPr>
          <w:spacing w:val="-7"/>
          <w:sz w:val="24"/>
        </w:rPr>
        <w:t xml:space="preserve"> </w:t>
      </w:r>
      <w:r>
        <w:rPr>
          <w:sz w:val="24"/>
        </w:rPr>
        <w:t>given</w:t>
      </w:r>
      <w:r>
        <w:rPr>
          <w:spacing w:val="-7"/>
          <w:sz w:val="24"/>
        </w:rPr>
        <w:t xml:space="preserve"> </w:t>
      </w:r>
      <w:r>
        <w:rPr>
          <w:sz w:val="24"/>
        </w:rPr>
        <w:t>the</w:t>
      </w:r>
      <w:r>
        <w:rPr>
          <w:spacing w:val="-8"/>
          <w:sz w:val="24"/>
        </w:rPr>
        <w:t xml:space="preserve"> </w:t>
      </w:r>
      <w:r>
        <w:rPr>
          <w:sz w:val="24"/>
        </w:rPr>
        <w:t>allowable</w:t>
      </w:r>
      <w:r>
        <w:rPr>
          <w:spacing w:val="-9"/>
          <w:sz w:val="24"/>
        </w:rPr>
        <w:t xml:space="preserve"> </w:t>
      </w:r>
      <w:r>
        <w:rPr>
          <w:sz w:val="24"/>
        </w:rPr>
        <w:t>shear</w:t>
      </w:r>
      <w:r>
        <w:rPr>
          <w:spacing w:val="-5"/>
          <w:sz w:val="24"/>
        </w:rPr>
        <w:t xml:space="preserve"> </w:t>
      </w:r>
      <w:r>
        <w:rPr>
          <w:sz w:val="24"/>
        </w:rPr>
        <w:t>stress</w:t>
      </w:r>
      <w:r>
        <w:rPr>
          <w:spacing w:val="-6"/>
          <w:sz w:val="24"/>
        </w:rPr>
        <w:t xml:space="preserve"> </w:t>
      </w:r>
      <w:r>
        <w:rPr>
          <w:sz w:val="24"/>
        </w:rPr>
        <w:t>in</w:t>
      </w:r>
      <w:r>
        <w:rPr>
          <w:spacing w:val="-7"/>
          <w:sz w:val="24"/>
        </w:rPr>
        <w:t xml:space="preserve"> </w:t>
      </w:r>
      <w:r>
        <w:rPr>
          <w:sz w:val="24"/>
        </w:rPr>
        <w:t>the</w:t>
      </w:r>
      <w:r>
        <w:rPr>
          <w:spacing w:val="-8"/>
          <w:sz w:val="24"/>
        </w:rPr>
        <w:t xml:space="preserve"> </w:t>
      </w:r>
      <w:r>
        <w:rPr>
          <w:sz w:val="24"/>
        </w:rPr>
        <w:t>bolt</w:t>
      </w:r>
      <w:r>
        <w:rPr>
          <w:spacing w:val="-6"/>
          <w:sz w:val="24"/>
        </w:rPr>
        <w:t xml:space="preserve"> </w:t>
      </w:r>
      <w:r>
        <w:rPr>
          <w:sz w:val="24"/>
        </w:rPr>
        <w:t>=</w:t>
      </w:r>
      <w:r>
        <w:rPr>
          <w:spacing w:val="-8"/>
          <w:sz w:val="24"/>
        </w:rPr>
        <w:t xml:space="preserve"> </w:t>
      </w:r>
      <w:r>
        <w:rPr>
          <w:sz w:val="24"/>
        </w:rPr>
        <w:t>80</w:t>
      </w:r>
      <w:r>
        <w:rPr>
          <w:spacing w:val="-7"/>
          <w:sz w:val="24"/>
        </w:rPr>
        <w:t xml:space="preserve"> </w:t>
      </w:r>
      <w:r>
        <w:rPr>
          <w:sz w:val="24"/>
        </w:rPr>
        <w:t>MPa</w:t>
      </w:r>
      <w:r>
        <w:rPr>
          <w:spacing w:val="-5"/>
          <w:sz w:val="24"/>
        </w:rPr>
        <w:t xml:space="preserve"> </w:t>
      </w:r>
      <w:r>
        <w:rPr>
          <w:sz w:val="24"/>
        </w:rPr>
        <w:t>and</w:t>
      </w:r>
      <w:r>
        <w:rPr>
          <w:spacing w:val="-2"/>
          <w:sz w:val="24"/>
        </w:rPr>
        <w:t xml:space="preserve"> </w:t>
      </w:r>
      <w:r>
        <w:rPr>
          <w:sz w:val="24"/>
        </w:rPr>
        <w:t>allowable</w:t>
      </w:r>
      <w:r>
        <w:rPr>
          <w:spacing w:val="-3"/>
          <w:sz w:val="24"/>
        </w:rPr>
        <w:t xml:space="preserve"> </w:t>
      </w:r>
      <w:r>
        <w:rPr>
          <w:sz w:val="24"/>
        </w:rPr>
        <w:t>bearing stress = 250 MPa</w:t>
      </w:r>
    </w:p>
    <w:p w:rsidR="00D42FFC" w:rsidRDefault="00D42FFC" w:rsidP="00D42FFC">
      <w:pPr>
        <w:spacing w:before="42"/>
        <w:rPr>
          <w:sz w:val="24"/>
        </w:rPr>
      </w:pPr>
    </w:p>
    <w:p w:rsidR="00D42FFC" w:rsidRDefault="00D42FFC" w:rsidP="00D42FFC">
      <w:pPr>
        <w:ind w:left="588" w:right="288"/>
        <w:jc w:val="both"/>
        <w:rPr>
          <w:sz w:val="24"/>
        </w:rPr>
      </w:pPr>
      <w:r>
        <w:rPr>
          <w:sz w:val="24"/>
        </w:rPr>
        <w:t>Q3. Two plates are proposed to be jointed by welding. Determine the size and length of the weld</w:t>
      </w:r>
      <w:r>
        <w:rPr>
          <w:spacing w:val="-9"/>
          <w:sz w:val="24"/>
        </w:rPr>
        <w:t xml:space="preserve"> </w:t>
      </w:r>
      <w:r>
        <w:rPr>
          <w:sz w:val="24"/>
        </w:rPr>
        <w:t>required</w:t>
      </w:r>
      <w:r>
        <w:rPr>
          <w:spacing w:val="-9"/>
          <w:sz w:val="24"/>
        </w:rPr>
        <w:t xml:space="preserve"> </w:t>
      </w:r>
      <w:r>
        <w:rPr>
          <w:sz w:val="24"/>
        </w:rPr>
        <w:t>to</w:t>
      </w:r>
      <w:r>
        <w:rPr>
          <w:spacing w:val="-10"/>
          <w:sz w:val="24"/>
        </w:rPr>
        <w:t xml:space="preserve"> </w:t>
      </w:r>
      <w:r>
        <w:rPr>
          <w:sz w:val="24"/>
        </w:rPr>
        <w:t>develop</w:t>
      </w:r>
      <w:r>
        <w:rPr>
          <w:spacing w:val="-3"/>
          <w:sz w:val="24"/>
        </w:rPr>
        <w:t xml:space="preserve"> </w:t>
      </w:r>
      <w:r>
        <w:rPr>
          <w:sz w:val="24"/>
        </w:rPr>
        <w:t>the</w:t>
      </w:r>
      <w:r>
        <w:rPr>
          <w:spacing w:val="-10"/>
          <w:sz w:val="24"/>
        </w:rPr>
        <w:t xml:space="preserve"> </w:t>
      </w:r>
      <w:r>
        <w:rPr>
          <w:sz w:val="24"/>
        </w:rPr>
        <w:t>full</w:t>
      </w:r>
      <w:r>
        <w:rPr>
          <w:spacing w:val="-9"/>
          <w:sz w:val="24"/>
        </w:rPr>
        <w:t xml:space="preserve"> </w:t>
      </w:r>
      <w:r>
        <w:rPr>
          <w:sz w:val="24"/>
        </w:rPr>
        <w:t>strength</w:t>
      </w:r>
      <w:r>
        <w:rPr>
          <w:spacing w:val="-9"/>
          <w:sz w:val="24"/>
        </w:rPr>
        <w:t xml:space="preserve"> </w:t>
      </w:r>
      <w:r>
        <w:rPr>
          <w:sz w:val="24"/>
        </w:rPr>
        <w:t>of</w:t>
      </w:r>
      <w:r>
        <w:rPr>
          <w:spacing w:val="-10"/>
          <w:sz w:val="24"/>
        </w:rPr>
        <w:t xml:space="preserve"> </w:t>
      </w:r>
      <w:r>
        <w:rPr>
          <w:sz w:val="24"/>
        </w:rPr>
        <w:t>the</w:t>
      </w:r>
      <w:r>
        <w:rPr>
          <w:spacing w:val="-10"/>
          <w:sz w:val="24"/>
        </w:rPr>
        <w:t xml:space="preserve"> </w:t>
      </w:r>
      <w:r>
        <w:rPr>
          <w:sz w:val="24"/>
        </w:rPr>
        <w:t>smallest</w:t>
      </w:r>
      <w:r>
        <w:rPr>
          <w:spacing w:val="-8"/>
          <w:sz w:val="24"/>
        </w:rPr>
        <w:t xml:space="preserve"> </w:t>
      </w:r>
      <w:r>
        <w:rPr>
          <w:sz w:val="24"/>
        </w:rPr>
        <w:t>plate</w:t>
      </w:r>
      <w:r>
        <w:rPr>
          <w:spacing w:val="-10"/>
          <w:sz w:val="24"/>
        </w:rPr>
        <w:t xml:space="preserve"> </w:t>
      </w:r>
      <w:r>
        <w:rPr>
          <w:sz w:val="24"/>
        </w:rPr>
        <w:t>which</w:t>
      </w:r>
      <w:r>
        <w:rPr>
          <w:spacing w:val="-10"/>
          <w:sz w:val="24"/>
        </w:rPr>
        <w:t xml:space="preserve"> </w:t>
      </w:r>
      <w:r>
        <w:rPr>
          <w:sz w:val="24"/>
        </w:rPr>
        <w:t>is</w:t>
      </w:r>
      <w:r>
        <w:rPr>
          <w:spacing w:val="-9"/>
          <w:sz w:val="24"/>
        </w:rPr>
        <w:t xml:space="preserve"> </w:t>
      </w:r>
      <w:r>
        <w:rPr>
          <w:sz w:val="24"/>
        </w:rPr>
        <w:t>8</w:t>
      </w:r>
      <w:r>
        <w:rPr>
          <w:spacing w:val="-5"/>
          <w:sz w:val="24"/>
        </w:rPr>
        <w:t xml:space="preserve"> </w:t>
      </w:r>
      <w:r>
        <w:rPr>
          <w:sz w:val="24"/>
        </w:rPr>
        <w:t>cm</w:t>
      </w:r>
      <w:r>
        <w:rPr>
          <w:spacing w:val="-4"/>
          <w:sz w:val="24"/>
        </w:rPr>
        <w:t xml:space="preserve"> </w:t>
      </w:r>
      <w:r>
        <w:rPr>
          <w:sz w:val="24"/>
        </w:rPr>
        <w:t>x</w:t>
      </w:r>
      <w:r>
        <w:rPr>
          <w:spacing w:val="-7"/>
          <w:sz w:val="24"/>
        </w:rPr>
        <w:t xml:space="preserve"> </w:t>
      </w:r>
      <w:r>
        <w:rPr>
          <w:sz w:val="24"/>
        </w:rPr>
        <w:t>1.2</w:t>
      </w:r>
      <w:r>
        <w:rPr>
          <w:spacing w:val="-10"/>
          <w:sz w:val="24"/>
        </w:rPr>
        <w:t xml:space="preserve"> </w:t>
      </w:r>
      <w:r>
        <w:rPr>
          <w:sz w:val="24"/>
        </w:rPr>
        <w:t>cm.</w:t>
      </w:r>
      <w:r>
        <w:rPr>
          <w:spacing w:val="-7"/>
          <w:sz w:val="24"/>
        </w:rPr>
        <w:t xml:space="preserve"> </w:t>
      </w:r>
      <w:r>
        <w:rPr>
          <w:sz w:val="24"/>
        </w:rPr>
        <w:t>Assume permissible</w:t>
      </w:r>
      <w:r>
        <w:rPr>
          <w:spacing w:val="-11"/>
          <w:sz w:val="24"/>
        </w:rPr>
        <w:t xml:space="preserve"> </w:t>
      </w:r>
      <w:r>
        <w:rPr>
          <w:sz w:val="24"/>
        </w:rPr>
        <w:t>tension</w:t>
      </w:r>
      <w:r>
        <w:rPr>
          <w:spacing w:val="-8"/>
          <w:sz w:val="24"/>
        </w:rPr>
        <w:t xml:space="preserve"> </w:t>
      </w:r>
      <w:r>
        <w:rPr>
          <w:sz w:val="24"/>
        </w:rPr>
        <w:t>in</w:t>
      </w:r>
      <w:r>
        <w:rPr>
          <w:spacing w:val="-8"/>
          <w:sz w:val="24"/>
        </w:rPr>
        <w:t xml:space="preserve"> </w:t>
      </w:r>
      <w:r>
        <w:rPr>
          <w:sz w:val="24"/>
        </w:rPr>
        <w:t>plate</w:t>
      </w:r>
      <w:r>
        <w:rPr>
          <w:spacing w:val="-10"/>
          <w:sz w:val="24"/>
        </w:rPr>
        <w:t xml:space="preserve"> </w:t>
      </w:r>
      <w:r>
        <w:rPr>
          <w:sz w:val="24"/>
        </w:rPr>
        <w:t>is</w:t>
      </w:r>
      <w:r>
        <w:rPr>
          <w:spacing w:val="-8"/>
          <w:sz w:val="24"/>
        </w:rPr>
        <w:t xml:space="preserve"> </w:t>
      </w:r>
      <w:r>
        <w:rPr>
          <w:sz w:val="24"/>
        </w:rPr>
        <w:t>1500</w:t>
      </w:r>
      <w:r>
        <w:rPr>
          <w:spacing w:val="-11"/>
          <w:sz w:val="24"/>
        </w:rPr>
        <w:t xml:space="preserve"> </w:t>
      </w:r>
      <w:r>
        <w:rPr>
          <w:sz w:val="24"/>
        </w:rPr>
        <w:t>Kg/cm</w:t>
      </w:r>
      <w:r>
        <w:rPr>
          <w:sz w:val="24"/>
          <w:vertAlign w:val="superscript"/>
        </w:rPr>
        <w:t>2</w:t>
      </w:r>
      <w:r>
        <w:rPr>
          <w:spacing w:val="-6"/>
          <w:sz w:val="24"/>
        </w:rPr>
        <w:t xml:space="preserve"> </w:t>
      </w:r>
      <w:r>
        <w:rPr>
          <w:sz w:val="24"/>
        </w:rPr>
        <w:t>and</w:t>
      </w:r>
      <w:r>
        <w:rPr>
          <w:spacing w:val="-11"/>
          <w:sz w:val="24"/>
        </w:rPr>
        <w:t xml:space="preserve"> </w:t>
      </w:r>
      <w:r>
        <w:rPr>
          <w:sz w:val="24"/>
        </w:rPr>
        <w:t>permissible</w:t>
      </w:r>
      <w:r>
        <w:rPr>
          <w:spacing w:val="-11"/>
          <w:sz w:val="24"/>
        </w:rPr>
        <w:t xml:space="preserve"> </w:t>
      </w:r>
      <w:r>
        <w:rPr>
          <w:sz w:val="24"/>
        </w:rPr>
        <w:t>shear</w:t>
      </w:r>
      <w:r>
        <w:rPr>
          <w:spacing w:val="-8"/>
          <w:sz w:val="24"/>
        </w:rPr>
        <w:t xml:space="preserve"> </w:t>
      </w:r>
      <w:r>
        <w:rPr>
          <w:sz w:val="24"/>
        </w:rPr>
        <w:t>in</w:t>
      </w:r>
      <w:r>
        <w:rPr>
          <w:spacing w:val="-9"/>
          <w:sz w:val="24"/>
        </w:rPr>
        <w:t xml:space="preserve"> </w:t>
      </w:r>
      <w:r>
        <w:rPr>
          <w:sz w:val="24"/>
        </w:rPr>
        <w:t>fillet</w:t>
      </w:r>
      <w:r>
        <w:rPr>
          <w:spacing w:val="-8"/>
          <w:sz w:val="24"/>
        </w:rPr>
        <w:t xml:space="preserve"> </w:t>
      </w:r>
      <w:r>
        <w:rPr>
          <w:sz w:val="24"/>
        </w:rPr>
        <w:t>weld</w:t>
      </w:r>
      <w:r>
        <w:rPr>
          <w:spacing w:val="-7"/>
          <w:sz w:val="24"/>
        </w:rPr>
        <w:t xml:space="preserve"> </w:t>
      </w:r>
      <w:r>
        <w:rPr>
          <w:sz w:val="24"/>
        </w:rPr>
        <w:t>is</w:t>
      </w:r>
      <w:r>
        <w:rPr>
          <w:spacing w:val="-8"/>
          <w:sz w:val="24"/>
        </w:rPr>
        <w:t xml:space="preserve"> </w:t>
      </w:r>
      <w:r>
        <w:rPr>
          <w:sz w:val="24"/>
        </w:rPr>
        <w:t>1025</w:t>
      </w:r>
      <w:r>
        <w:rPr>
          <w:spacing w:val="-11"/>
          <w:sz w:val="24"/>
        </w:rPr>
        <w:t xml:space="preserve"> </w:t>
      </w:r>
      <w:r>
        <w:rPr>
          <w:spacing w:val="-2"/>
          <w:sz w:val="24"/>
        </w:rPr>
        <w:t>Kg/cm.</w:t>
      </w:r>
    </w:p>
    <w:p w:rsidR="00D42FFC" w:rsidRDefault="00D42FFC" w:rsidP="00D42FFC">
      <w:pPr>
        <w:spacing w:before="39"/>
        <w:rPr>
          <w:sz w:val="24"/>
        </w:rPr>
      </w:pPr>
    </w:p>
    <w:p w:rsidR="00D42FFC" w:rsidRDefault="00D42FFC" w:rsidP="00D42FFC">
      <w:pPr>
        <w:spacing w:before="1" w:line="278" w:lineRule="auto"/>
        <w:ind w:left="590" w:right="291" w:firstLine="60"/>
        <w:jc w:val="both"/>
        <w:rPr>
          <w:sz w:val="24"/>
        </w:rPr>
      </w:pPr>
      <w:r>
        <w:rPr>
          <w:sz w:val="24"/>
        </w:rPr>
        <w:t>Q4. Design a compression member when effective length is 1.5 m and</w:t>
      </w:r>
      <w:r>
        <w:rPr>
          <w:spacing w:val="40"/>
          <w:sz w:val="24"/>
        </w:rPr>
        <w:t xml:space="preserve"> </w:t>
      </w:r>
      <w:r>
        <w:rPr>
          <w:sz w:val="24"/>
        </w:rPr>
        <w:t>which carries a load of 12000 Kg. Use angle sections and data given below</w:t>
      </w:r>
    </w:p>
    <w:tbl>
      <w:tblPr>
        <w:tblW w:w="0" w:type="auto"/>
        <w:tblInd w:w="497" w:type="dxa"/>
        <w:tblCellMar>
          <w:left w:w="10" w:type="dxa"/>
          <w:right w:w="10" w:type="dxa"/>
        </w:tblCellMar>
        <w:tblLook w:val="04A0" w:firstRow="1" w:lastRow="0" w:firstColumn="1" w:lastColumn="0" w:noHBand="0" w:noVBand="1"/>
      </w:tblPr>
      <w:tblGrid>
        <w:gridCol w:w="1848"/>
        <w:gridCol w:w="1849"/>
        <w:gridCol w:w="1851"/>
        <w:gridCol w:w="1849"/>
        <w:gridCol w:w="1851"/>
      </w:tblGrid>
      <w:tr w:rsidR="00D42FFC" w:rsidTr="00FD11B0">
        <w:trPr>
          <w:trHeight w:val="1269"/>
        </w:trPr>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2"/>
                <w:sz w:val="24"/>
              </w:rPr>
              <w:t>Angle</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tabs>
                <w:tab w:val="left" w:pos="1346"/>
              </w:tabs>
              <w:spacing w:line="280" w:lineRule="auto"/>
              <w:ind w:left="117" w:right="98"/>
            </w:pPr>
            <w:r>
              <w:rPr>
                <w:spacing w:val="-2"/>
                <w:sz w:val="24"/>
              </w:rPr>
              <w:t>Sectional</w:t>
            </w:r>
            <w:r>
              <w:rPr>
                <w:sz w:val="24"/>
              </w:rPr>
              <w:tab/>
            </w:r>
            <w:r>
              <w:rPr>
                <w:spacing w:val="-4"/>
                <w:sz w:val="24"/>
              </w:rPr>
              <w:t>area cm</w:t>
            </w:r>
            <w:r>
              <w:rPr>
                <w:spacing w:val="-4"/>
                <w:sz w:val="24"/>
                <w:vertAlign w:val="superscript"/>
              </w:rPr>
              <w:t>2</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tabs>
                <w:tab w:val="left" w:pos="1552"/>
              </w:tabs>
              <w:spacing w:line="268" w:lineRule="auto"/>
              <w:ind w:left="119"/>
              <w:rPr>
                <w:sz w:val="24"/>
              </w:rPr>
            </w:pPr>
            <w:r>
              <w:rPr>
                <w:spacing w:val="-2"/>
                <w:sz w:val="24"/>
              </w:rPr>
              <w:t>Radious</w:t>
            </w:r>
            <w:r>
              <w:rPr>
                <w:sz w:val="24"/>
              </w:rPr>
              <w:tab/>
            </w:r>
            <w:r>
              <w:rPr>
                <w:spacing w:val="-5"/>
                <w:sz w:val="24"/>
              </w:rPr>
              <w:t>of</w:t>
            </w:r>
          </w:p>
          <w:p w:rsidR="00D42FFC" w:rsidRDefault="00D42FFC" w:rsidP="00FD11B0">
            <w:pPr>
              <w:tabs>
                <w:tab w:val="left" w:pos="1422"/>
              </w:tabs>
              <w:spacing w:before="45" w:line="273" w:lineRule="auto"/>
              <w:ind w:left="119" w:right="93"/>
            </w:pPr>
            <w:r>
              <w:rPr>
                <w:spacing w:val="-2"/>
                <w:position w:val="2"/>
                <w:sz w:val="24"/>
              </w:rPr>
              <w:t>gyration</w:t>
            </w:r>
            <w:r>
              <w:rPr>
                <w:position w:val="2"/>
                <w:sz w:val="24"/>
              </w:rPr>
              <w:tab/>
            </w:r>
            <w:r>
              <w:rPr>
                <w:spacing w:val="-4"/>
                <w:position w:val="2"/>
                <w:sz w:val="24"/>
              </w:rPr>
              <w:t>r</w:t>
            </w:r>
            <w:r>
              <w:rPr>
                <w:spacing w:val="-4"/>
                <w:position w:val="2"/>
                <w:sz w:val="16"/>
              </w:rPr>
              <w:t>min</w:t>
            </w:r>
            <w:r>
              <w:rPr>
                <w:spacing w:val="40"/>
                <w:position w:val="2"/>
                <w:sz w:val="16"/>
              </w:rPr>
              <w:t xml:space="preserve"> </w:t>
            </w:r>
            <w:r>
              <w:rPr>
                <w:spacing w:val="-4"/>
                <w:position w:val="2"/>
                <w:sz w:val="24"/>
              </w:rPr>
              <w:t>(cm)</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l/r</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tabs>
                <w:tab w:val="left" w:pos="1282"/>
              </w:tabs>
              <w:spacing w:line="280" w:lineRule="auto"/>
              <w:ind w:left="116" w:right="100"/>
              <w:rPr>
                <w:sz w:val="24"/>
              </w:rPr>
            </w:pPr>
            <w:r>
              <w:rPr>
                <w:sz w:val="24"/>
              </w:rPr>
              <w:t>Allowable</w:t>
            </w:r>
            <w:r>
              <w:rPr>
                <w:spacing w:val="-8"/>
                <w:sz w:val="24"/>
              </w:rPr>
              <w:t xml:space="preserve"> </w:t>
            </w:r>
            <w:r>
              <w:rPr>
                <w:sz w:val="24"/>
              </w:rPr>
              <w:t xml:space="preserve">stress </w:t>
            </w:r>
            <w:r>
              <w:rPr>
                <w:spacing w:val="-5"/>
                <w:sz w:val="24"/>
              </w:rPr>
              <w:t>in</w:t>
            </w:r>
            <w:r>
              <w:rPr>
                <w:sz w:val="24"/>
              </w:rPr>
              <w:tab/>
            </w:r>
            <w:r>
              <w:rPr>
                <w:spacing w:val="-5"/>
                <w:sz w:val="24"/>
              </w:rPr>
              <w:t>axial</w:t>
            </w:r>
          </w:p>
          <w:p w:rsidR="00D42FFC" w:rsidRDefault="00D42FFC" w:rsidP="00FD11B0">
            <w:pPr>
              <w:spacing w:line="264" w:lineRule="auto"/>
              <w:ind w:left="116"/>
              <w:rPr>
                <w:sz w:val="24"/>
              </w:rPr>
            </w:pPr>
            <w:r>
              <w:rPr>
                <w:spacing w:val="-2"/>
                <w:sz w:val="24"/>
              </w:rPr>
              <w:t>compression</w:t>
            </w:r>
          </w:p>
          <w:p w:rsidR="00D42FFC" w:rsidRDefault="00D42FFC" w:rsidP="00FD11B0">
            <w:pPr>
              <w:spacing w:before="35"/>
              <w:ind w:left="116"/>
            </w:pPr>
            <w:r>
              <w:rPr>
                <w:spacing w:val="-2"/>
                <w:sz w:val="24"/>
              </w:rPr>
              <w:t>kg/cm</w:t>
            </w:r>
            <w:r>
              <w:rPr>
                <w:spacing w:val="-2"/>
                <w:sz w:val="24"/>
                <w:vertAlign w:val="superscript"/>
              </w:rPr>
              <w:t>2</w:t>
            </w:r>
          </w:p>
        </w:tc>
      </w:tr>
      <w:tr w:rsidR="00D42FFC" w:rsidTr="00FD11B0">
        <w:trPr>
          <w:trHeight w:val="318"/>
        </w:trPr>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z w:val="24"/>
              </w:rPr>
              <w:t>ISA</w:t>
            </w:r>
            <w:r>
              <w:rPr>
                <w:spacing w:val="-10"/>
                <w:sz w:val="24"/>
              </w:rPr>
              <w:t xml:space="preserve"> </w:t>
            </w:r>
            <w:r>
              <w:rPr>
                <w:spacing w:val="-2"/>
                <w:sz w:val="24"/>
              </w:rPr>
              <w:t>65x65x10</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4"/>
                <w:sz w:val="24"/>
              </w:rPr>
              <w:t>12.0</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9"/>
            </w:pPr>
            <w:r>
              <w:rPr>
                <w:spacing w:val="-4"/>
                <w:sz w:val="24"/>
              </w:rPr>
              <w:t>1.25</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4"/>
            </w:pPr>
            <w:r>
              <w:rPr>
                <w:spacing w:val="-5"/>
                <w:sz w:val="24"/>
              </w:rPr>
              <w:t>70</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6"/>
            </w:pPr>
            <w:r>
              <w:rPr>
                <w:spacing w:val="-4"/>
                <w:sz w:val="24"/>
              </w:rPr>
              <w:t>1075</w:t>
            </w:r>
          </w:p>
        </w:tc>
      </w:tr>
    </w:tbl>
    <w:p w:rsidR="00D42FFC" w:rsidRDefault="00D42FFC" w:rsidP="00D42FFC">
      <w:pPr>
        <w:spacing w:line="270" w:lineRule="auto"/>
        <w:ind w:left="117"/>
        <w:rPr>
          <w:sz w:val="24"/>
        </w:rPr>
      </w:pPr>
    </w:p>
    <w:p w:rsidR="00D42FFC" w:rsidRDefault="00D42FFC" w:rsidP="00D42FFC">
      <w:pPr>
        <w:spacing w:before="3"/>
        <w:rPr>
          <w:sz w:val="14"/>
        </w:rPr>
      </w:pPr>
    </w:p>
    <w:tbl>
      <w:tblPr>
        <w:tblW w:w="0" w:type="auto"/>
        <w:tblInd w:w="497" w:type="dxa"/>
        <w:tblCellMar>
          <w:left w:w="10" w:type="dxa"/>
          <w:right w:w="10" w:type="dxa"/>
        </w:tblCellMar>
        <w:tblLook w:val="04A0" w:firstRow="1" w:lastRow="0" w:firstColumn="1" w:lastColumn="0" w:noHBand="0" w:noVBand="1"/>
      </w:tblPr>
      <w:tblGrid>
        <w:gridCol w:w="1848"/>
        <w:gridCol w:w="1849"/>
        <w:gridCol w:w="1851"/>
        <w:gridCol w:w="1849"/>
        <w:gridCol w:w="1851"/>
      </w:tblGrid>
      <w:tr w:rsidR="00D42FFC" w:rsidTr="00FD11B0">
        <w:trPr>
          <w:trHeight w:val="316"/>
        </w:trPr>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6" w:lineRule="auto"/>
              <w:ind w:left="117"/>
            </w:pPr>
            <w:r>
              <w:rPr>
                <w:sz w:val="24"/>
              </w:rPr>
              <w:t>ISA</w:t>
            </w:r>
            <w:r>
              <w:rPr>
                <w:spacing w:val="-10"/>
                <w:sz w:val="24"/>
              </w:rPr>
              <w:t xml:space="preserve"> </w:t>
            </w:r>
            <w:r>
              <w:rPr>
                <w:spacing w:val="-2"/>
                <w:sz w:val="24"/>
              </w:rPr>
              <w:t>70x70x10</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6" w:lineRule="auto"/>
              <w:ind w:left="117"/>
            </w:pPr>
            <w:r>
              <w:rPr>
                <w:spacing w:val="-2"/>
                <w:sz w:val="24"/>
              </w:rPr>
              <w:t>13.02</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6" w:lineRule="auto"/>
              <w:ind w:left="119"/>
            </w:pPr>
            <w:r>
              <w:rPr>
                <w:spacing w:val="-4"/>
                <w:sz w:val="24"/>
              </w:rPr>
              <w:t>1.35</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6" w:lineRule="auto"/>
              <w:ind w:left="114"/>
            </w:pPr>
            <w:r>
              <w:rPr>
                <w:spacing w:val="-5"/>
                <w:sz w:val="24"/>
              </w:rPr>
              <w:t>80</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6" w:lineRule="auto"/>
              <w:ind w:left="116"/>
            </w:pPr>
            <w:r>
              <w:rPr>
                <w:spacing w:val="-4"/>
                <w:sz w:val="24"/>
              </w:rPr>
              <w:t>1007</w:t>
            </w:r>
          </w:p>
        </w:tc>
      </w:tr>
      <w:tr w:rsidR="00D42FFC" w:rsidTr="00FD11B0">
        <w:trPr>
          <w:trHeight w:val="313"/>
        </w:trPr>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z w:val="24"/>
              </w:rPr>
              <w:lastRenderedPageBreak/>
              <w:t>ISA</w:t>
            </w:r>
            <w:r>
              <w:rPr>
                <w:spacing w:val="-10"/>
                <w:sz w:val="24"/>
              </w:rPr>
              <w:t xml:space="preserve"> </w:t>
            </w:r>
            <w:r>
              <w:rPr>
                <w:spacing w:val="-2"/>
                <w:sz w:val="24"/>
              </w:rPr>
              <w:t>75x75x10</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7"/>
            </w:pPr>
            <w:r>
              <w:rPr>
                <w:spacing w:val="-2"/>
                <w:sz w:val="24"/>
              </w:rPr>
              <w:t>14.02</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9"/>
            </w:pPr>
            <w:r>
              <w:rPr>
                <w:spacing w:val="-4"/>
                <w:sz w:val="24"/>
              </w:rPr>
              <w:t>1.45</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4"/>
            </w:pPr>
            <w:r>
              <w:rPr>
                <w:spacing w:val="-5"/>
                <w:sz w:val="24"/>
              </w:rPr>
              <w:t>90</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8" w:lineRule="auto"/>
              <w:ind w:left="116"/>
            </w:pPr>
            <w:r>
              <w:rPr>
                <w:spacing w:val="-5"/>
                <w:sz w:val="24"/>
              </w:rPr>
              <w:t>928</w:t>
            </w:r>
          </w:p>
        </w:tc>
      </w:tr>
      <w:tr w:rsidR="00D42FFC" w:rsidTr="00FD11B0">
        <w:trPr>
          <w:trHeight w:val="316"/>
        </w:trPr>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z w:val="24"/>
              </w:rPr>
              <w:t>ISA</w:t>
            </w:r>
            <w:r>
              <w:rPr>
                <w:spacing w:val="-10"/>
                <w:sz w:val="24"/>
              </w:rPr>
              <w:t xml:space="preserve"> </w:t>
            </w:r>
            <w:r>
              <w:rPr>
                <w:spacing w:val="-2"/>
                <w:sz w:val="24"/>
              </w:rPr>
              <w:t>80x80x10</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2"/>
                <w:sz w:val="24"/>
              </w:rPr>
              <w:t>17.81</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9"/>
            </w:pPr>
            <w:r>
              <w:rPr>
                <w:spacing w:val="-4"/>
                <w:sz w:val="24"/>
              </w:rPr>
              <w:t>1.64</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4"/>
            </w:pPr>
            <w:r>
              <w:rPr>
                <w:spacing w:val="-5"/>
                <w:sz w:val="24"/>
              </w:rPr>
              <w:t>100</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6"/>
            </w:pPr>
            <w:r>
              <w:rPr>
                <w:spacing w:val="-5"/>
                <w:sz w:val="24"/>
              </w:rPr>
              <w:t>840</w:t>
            </w:r>
          </w:p>
        </w:tc>
      </w:tr>
      <w:tr w:rsidR="00D42FFC" w:rsidTr="00FD11B0">
        <w:trPr>
          <w:trHeight w:val="318"/>
        </w:trPr>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z w:val="24"/>
              </w:rPr>
              <w:t>ISA</w:t>
            </w:r>
            <w:r>
              <w:rPr>
                <w:spacing w:val="-10"/>
                <w:sz w:val="24"/>
              </w:rPr>
              <w:t xml:space="preserve"> </w:t>
            </w:r>
            <w:r>
              <w:rPr>
                <w:spacing w:val="-2"/>
                <w:sz w:val="24"/>
              </w:rPr>
              <w:t>90x90x10</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7"/>
            </w:pPr>
            <w:r>
              <w:rPr>
                <w:spacing w:val="-2"/>
                <w:sz w:val="24"/>
              </w:rPr>
              <w:t>20.12</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9"/>
            </w:pPr>
            <w:r>
              <w:rPr>
                <w:spacing w:val="-4"/>
                <w:sz w:val="24"/>
              </w:rPr>
              <w:t>1.64</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4"/>
            </w:pPr>
            <w:r>
              <w:rPr>
                <w:spacing w:val="-5"/>
                <w:sz w:val="24"/>
              </w:rPr>
              <w:t>110</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70" w:lineRule="auto"/>
              <w:ind w:left="116"/>
            </w:pPr>
            <w:r>
              <w:rPr>
                <w:spacing w:val="-5"/>
                <w:sz w:val="24"/>
              </w:rPr>
              <w:t>753</w:t>
            </w:r>
          </w:p>
        </w:tc>
      </w:tr>
    </w:tbl>
    <w:p w:rsidR="00D42FFC" w:rsidRDefault="00D42FFC" w:rsidP="00D42FFC">
      <w:pPr>
        <w:spacing w:before="44"/>
        <w:rPr>
          <w:sz w:val="24"/>
        </w:rPr>
      </w:pPr>
    </w:p>
    <w:p w:rsidR="00D42FFC" w:rsidRDefault="00D42FFC" w:rsidP="00D42FFC">
      <w:pPr>
        <w:spacing w:before="1" w:line="285" w:lineRule="auto"/>
        <w:ind w:left="588" w:right="303"/>
        <w:rPr>
          <w:sz w:val="24"/>
        </w:rPr>
      </w:pPr>
      <w:r>
        <w:rPr>
          <w:sz w:val="24"/>
        </w:rPr>
        <w:t>Q5. Check the adequacy of the rafter member of a roof truss made of 2-ISA 90x90x6 double angles</w:t>
      </w:r>
      <w:r>
        <w:rPr>
          <w:spacing w:val="-2"/>
          <w:sz w:val="24"/>
        </w:rPr>
        <w:t xml:space="preserve"> </w:t>
      </w:r>
      <w:r>
        <w:rPr>
          <w:sz w:val="24"/>
        </w:rPr>
        <w:t>back to back made</w:t>
      </w:r>
      <w:r>
        <w:rPr>
          <w:spacing w:val="-2"/>
          <w:sz w:val="24"/>
        </w:rPr>
        <w:t xml:space="preserve"> </w:t>
      </w:r>
      <w:r>
        <w:rPr>
          <w:sz w:val="24"/>
        </w:rPr>
        <w:t>of</w:t>
      </w:r>
      <w:r>
        <w:rPr>
          <w:spacing w:val="-1"/>
          <w:sz w:val="24"/>
        </w:rPr>
        <w:t xml:space="preserve"> </w:t>
      </w:r>
      <w:r>
        <w:rPr>
          <w:sz w:val="24"/>
        </w:rPr>
        <w:t>the</w:t>
      </w:r>
      <w:r>
        <w:rPr>
          <w:spacing w:val="-3"/>
          <w:sz w:val="24"/>
        </w:rPr>
        <w:t xml:space="preserve"> </w:t>
      </w:r>
      <w:r>
        <w:rPr>
          <w:sz w:val="24"/>
        </w:rPr>
        <w:t>rafter</w:t>
      </w:r>
      <w:r>
        <w:rPr>
          <w:spacing w:val="-3"/>
          <w:sz w:val="24"/>
        </w:rPr>
        <w:t xml:space="preserve"> </w:t>
      </w:r>
      <w:r>
        <w:rPr>
          <w:sz w:val="24"/>
        </w:rPr>
        <w:t>member</w:t>
      </w:r>
      <w:r>
        <w:rPr>
          <w:spacing w:val="-2"/>
          <w:sz w:val="24"/>
        </w:rPr>
        <w:t xml:space="preserve"> </w:t>
      </w:r>
      <w:r>
        <w:rPr>
          <w:sz w:val="24"/>
        </w:rPr>
        <w:t>of a</w:t>
      </w:r>
      <w:r>
        <w:rPr>
          <w:spacing w:val="-3"/>
          <w:sz w:val="24"/>
        </w:rPr>
        <w:t xml:space="preserve"> </w:t>
      </w:r>
      <w:r>
        <w:rPr>
          <w:sz w:val="24"/>
        </w:rPr>
        <w:t>roof</w:t>
      </w:r>
      <w:r>
        <w:rPr>
          <w:spacing w:val="-2"/>
          <w:sz w:val="24"/>
        </w:rPr>
        <w:t xml:space="preserve"> </w:t>
      </w:r>
      <w:r>
        <w:rPr>
          <w:sz w:val="24"/>
        </w:rPr>
        <w:t>truss made</w:t>
      </w:r>
      <w:r>
        <w:rPr>
          <w:spacing w:val="-4"/>
          <w:sz w:val="24"/>
        </w:rPr>
        <w:t xml:space="preserve"> </w:t>
      </w:r>
      <w:r>
        <w:rPr>
          <w:sz w:val="24"/>
        </w:rPr>
        <w:t>of 2-ISA</w:t>
      </w:r>
      <w:r>
        <w:rPr>
          <w:spacing w:val="-2"/>
          <w:sz w:val="24"/>
        </w:rPr>
        <w:t xml:space="preserve"> </w:t>
      </w:r>
      <w:r>
        <w:rPr>
          <w:sz w:val="24"/>
        </w:rPr>
        <w:t>90x90x6 double angles back to back made of mild steel for tension and compression given below. The length of</w:t>
      </w:r>
      <w:r>
        <w:rPr>
          <w:spacing w:val="34"/>
          <w:sz w:val="24"/>
        </w:rPr>
        <w:t xml:space="preserve"> </w:t>
      </w:r>
      <w:r>
        <w:rPr>
          <w:sz w:val="24"/>
        </w:rPr>
        <w:t>the</w:t>
      </w:r>
      <w:r>
        <w:rPr>
          <w:spacing w:val="34"/>
          <w:sz w:val="24"/>
        </w:rPr>
        <w:t xml:space="preserve"> </w:t>
      </w:r>
      <w:r>
        <w:rPr>
          <w:sz w:val="24"/>
        </w:rPr>
        <w:t>rafter</w:t>
      </w:r>
      <w:r>
        <w:rPr>
          <w:spacing w:val="34"/>
          <w:sz w:val="24"/>
        </w:rPr>
        <w:t xml:space="preserve"> </w:t>
      </w:r>
      <w:r>
        <w:rPr>
          <w:sz w:val="24"/>
        </w:rPr>
        <w:t>member</w:t>
      </w:r>
      <w:r>
        <w:rPr>
          <w:spacing w:val="34"/>
          <w:sz w:val="24"/>
        </w:rPr>
        <w:t xml:space="preserve"> </w:t>
      </w:r>
      <w:r>
        <w:rPr>
          <w:sz w:val="24"/>
        </w:rPr>
        <w:t>between</w:t>
      </w:r>
      <w:r>
        <w:rPr>
          <w:spacing w:val="37"/>
          <w:sz w:val="24"/>
        </w:rPr>
        <w:t xml:space="preserve"> </w:t>
      </w:r>
      <w:r>
        <w:rPr>
          <w:sz w:val="24"/>
        </w:rPr>
        <w:t>nodes</w:t>
      </w:r>
      <w:r>
        <w:rPr>
          <w:spacing w:val="35"/>
          <w:sz w:val="24"/>
        </w:rPr>
        <w:t xml:space="preserve"> </w:t>
      </w:r>
      <w:r>
        <w:rPr>
          <w:sz w:val="24"/>
        </w:rPr>
        <w:t>of</w:t>
      </w:r>
      <w:r>
        <w:rPr>
          <w:spacing w:val="34"/>
          <w:sz w:val="24"/>
        </w:rPr>
        <w:t xml:space="preserve"> </w:t>
      </w:r>
      <w:r>
        <w:rPr>
          <w:sz w:val="24"/>
        </w:rPr>
        <w:t>the</w:t>
      </w:r>
      <w:r>
        <w:rPr>
          <w:spacing w:val="35"/>
          <w:sz w:val="24"/>
        </w:rPr>
        <w:t xml:space="preserve"> </w:t>
      </w:r>
      <w:r>
        <w:rPr>
          <w:sz w:val="24"/>
        </w:rPr>
        <w:t>truss</w:t>
      </w:r>
      <w:r>
        <w:rPr>
          <w:spacing w:val="37"/>
          <w:sz w:val="24"/>
        </w:rPr>
        <w:t xml:space="preserve"> </w:t>
      </w:r>
      <w:r>
        <w:rPr>
          <w:sz w:val="24"/>
        </w:rPr>
        <w:t>is</w:t>
      </w:r>
      <w:r>
        <w:rPr>
          <w:spacing w:val="37"/>
          <w:sz w:val="24"/>
        </w:rPr>
        <w:t xml:space="preserve"> </w:t>
      </w:r>
      <w:r>
        <w:rPr>
          <w:sz w:val="24"/>
        </w:rPr>
        <w:t>1.5</w:t>
      </w:r>
      <w:r>
        <w:rPr>
          <w:spacing w:val="35"/>
          <w:sz w:val="24"/>
        </w:rPr>
        <w:t xml:space="preserve"> </w:t>
      </w:r>
      <w:r>
        <w:rPr>
          <w:sz w:val="24"/>
        </w:rPr>
        <w:t>m.</w:t>
      </w:r>
      <w:r>
        <w:rPr>
          <w:spacing w:val="37"/>
          <w:sz w:val="24"/>
        </w:rPr>
        <w:t xml:space="preserve"> </w:t>
      </w:r>
      <w:r>
        <w:rPr>
          <w:sz w:val="24"/>
        </w:rPr>
        <w:t>The</w:t>
      </w:r>
      <w:r>
        <w:rPr>
          <w:spacing w:val="33"/>
          <w:sz w:val="24"/>
        </w:rPr>
        <w:t xml:space="preserve"> </w:t>
      </w:r>
      <w:r>
        <w:rPr>
          <w:sz w:val="24"/>
        </w:rPr>
        <w:t>effective</w:t>
      </w:r>
      <w:r>
        <w:rPr>
          <w:spacing w:val="35"/>
          <w:sz w:val="24"/>
        </w:rPr>
        <w:t xml:space="preserve"> </w:t>
      </w:r>
      <w:r>
        <w:rPr>
          <w:sz w:val="24"/>
        </w:rPr>
        <w:t>length</w:t>
      </w:r>
      <w:r>
        <w:rPr>
          <w:spacing w:val="37"/>
          <w:sz w:val="24"/>
        </w:rPr>
        <w:t xml:space="preserve"> </w:t>
      </w:r>
      <w:r>
        <w:rPr>
          <w:sz w:val="24"/>
        </w:rPr>
        <w:t>factor</w:t>
      </w:r>
      <w:r>
        <w:rPr>
          <w:spacing w:val="37"/>
          <w:sz w:val="24"/>
        </w:rPr>
        <w:t xml:space="preserve"> </w:t>
      </w:r>
      <w:r>
        <w:rPr>
          <w:sz w:val="24"/>
        </w:rPr>
        <w:t>for buckling of the member</w:t>
      </w:r>
      <w:r>
        <w:rPr>
          <w:spacing w:val="12"/>
          <w:sz w:val="24"/>
        </w:rPr>
        <w:t xml:space="preserve"> </w:t>
      </w:r>
      <w:r>
        <w:rPr>
          <w:sz w:val="24"/>
        </w:rPr>
        <w:t>in the plane of the truss is 0.85</w:t>
      </w:r>
      <w:r>
        <w:rPr>
          <w:spacing w:val="17"/>
          <w:sz w:val="24"/>
        </w:rPr>
        <w:t xml:space="preserve"> </w:t>
      </w:r>
      <w:r>
        <w:rPr>
          <w:sz w:val="24"/>
        </w:rPr>
        <w:t>and that</w:t>
      </w:r>
      <w:r>
        <w:rPr>
          <w:spacing w:val="12"/>
          <w:sz w:val="24"/>
        </w:rPr>
        <w:t xml:space="preserve"> </w:t>
      </w:r>
      <w:r>
        <w:rPr>
          <w:sz w:val="24"/>
        </w:rPr>
        <w:t>for out of plane of the truss</w:t>
      </w:r>
      <w:r>
        <w:rPr>
          <w:spacing w:val="40"/>
          <w:sz w:val="24"/>
        </w:rPr>
        <w:t xml:space="preserve"> </w:t>
      </w:r>
      <w:r>
        <w:rPr>
          <w:sz w:val="24"/>
        </w:rPr>
        <w:t>is 1.0. The member is connected to the end gussets 6 mm thick using 20 mm diameter bolts Area</w:t>
      </w:r>
      <w:r>
        <w:rPr>
          <w:spacing w:val="-15"/>
          <w:sz w:val="24"/>
        </w:rPr>
        <w:t xml:space="preserve"> </w:t>
      </w:r>
      <w:r>
        <w:rPr>
          <w:sz w:val="24"/>
        </w:rPr>
        <w:t>of</w:t>
      </w:r>
      <w:r>
        <w:rPr>
          <w:spacing w:val="-15"/>
          <w:sz w:val="24"/>
        </w:rPr>
        <w:t xml:space="preserve"> </w:t>
      </w:r>
      <w:r>
        <w:rPr>
          <w:sz w:val="24"/>
        </w:rPr>
        <w:t>ISA</w:t>
      </w:r>
      <w:r>
        <w:rPr>
          <w:spacing w:val="-15"/>
          <w:sz w:val="24"/>
        </w:rPr>
        <w:t xml:space="preserve"> </w:t>
      </w:r>
      <w:r>
        <w:rPr>
          <w:sz w:val="24"/>
        </w:rPr>
        <w:t>90x90x6</w:t>
      </w:r>
      <w:r>
        <w:rPr>
          <w:spacing w:val="-15"/>
          <w:sz w:val="24"/>
        </w:rPr>
        <w:t xml:space="preserve"> </w:t>
      </w:r>
      <w:r>
        <w:rPr>
          <w:sz w:val="24"/>
        </w:rPr>
        <w:t>=</w:t>
      </w:r>
      <w:r>
        <w:rPr>
          <w:spacing w:val="-15"/>
          <w:sz w:val="24"/>
        </w:rPr>
        <w:t xml:space="preserve"> </w:t>
      </w:r>
      <w:r>
        <w:rPr>
          <w:sz w:val="24"/>
        </w:rPr>
        <w:t>1047</w:t>
      </w:r>
      <w:r>
        <w:rPr>
          <w:i/>
          <w:sz w:val="24"/>
        </w:rPr>
        <w:t>mm</w:t>
      </w:r>
      <w:r>
        <w:rPr>
          <w:sz w:val="24"/>
          <w:vertAlign w:val="superscript"/>
        </w:rPr>
        <w:t>2</w:t>
      </w:r>
      <w:r>
        <w:rPr>
          <w:spacing w:val="-15"/>
          <w:sz w:val="24"/>
        </w:rPr>
        <w:t xml:space="preserve"> </w:t>
      </w:r>
      <w:r>
        <w:rPr>
          <w:sz w:val="24"/>
        </w:rPr>
        <w:t>,</w:t>
      </w:r>
      <w:r>
        <w:rPr>
          <w:spacing w:val="-15"/>
          <w:sz w:val="24"/>
        </w:rPr>
        <w:t xml:space="preserve"> </w:t>
      </w:r>
      <w:r>
        <w:rPr>
          <w:i/>
          <w:sz w:val="24"/>
        </w:rPr>
        <w:t>I</w:t>
      </w:r>
      <w:r>
        <w:rPr>
          <w:i/>
          <w:spacing w:val="-15"/>
          <w:sz w:val="24"/>
        </w:rPr>
        <w:t xml:space="preserve"> </w:t>
      </w:r>
      <w:r>
        <w:rPr>
          <w:i/>
          <w:sz w:val="24"/>
          <w:vertAlign w:val="subscript"/>
        </w:rPr>
        <w:t>x</w:t>
      </w:r>
      <w:r>
        <w:rPr>
          <w:sz w:val="24"/>
          <w:vertAlign w:val="subscript"/>
        </w:rPr>
        <w:t>'</w:t>
      </w:r>
      <w:r>
        <w:rPr>
          <w:i/>
          <w:sz w:val="24"/>
          <w:vertAlign w:val="subscript"/>
        </w:rPr>
        <w:t>x</w:t>
      </w:r>
      <w:r>
        <w:rPr>
          <w:i/>
          <w:spacing w:val="-23"/>
          <w:sz w:val="24"/>
        </w:rPr>
        <w:t xml:space="preserve"> </w:t>
      </w:r>
      <w:r>
        <w:rPr>
          <w:sz w:val="24"/>
          <w:vertAlign w:val="subscript"/>
        </w:rPr>
        <w:t>'</w:t>
      </w:r>
      <w:r>
        <w:rPr>
          <w:spacing w:val="-28"/>
          <w:sz w:val="24"/>
        </w:rPr>
        <w:t xml:space="preserve"> </w:t>
      </w:r>
      <w:r>
        <w:rPr>
          <w:rFonts w:ascii="Symbol" w:eastAsia="Symbol" w:hAnsi="Symbol" w:cs="Symbol"/>
          <w:sz w:val="24"/>
        </w:rPr>
        <w:t></w:t>
      </w:r>
      <w:r>
        <w:rPr>
          <w:spacing w:val="-15"/>
          <w:sz w:val="24"/>
        </w:rPr>
        <w:t xml:space="preserve"> </w:t>
      </w:r>
      <w:r>
        <w:rPr>
          <w:sz w:val="24"/>
        </w:rPr>
        <w:t>801000</w:t>
      </w:r>
      <w:r>
        <w:rPr>
          <w:i/>
          <w:sz w:val="24"/>
        </w:rPr>
        <w:t>mm</w:t>
      </w:r>
      <w:r>
        <w:rPr>
          <w:sz w:val="24"/>
          <w:vertAlign w:val="superscript"/>
        </w:rPr>
        <w:t>4</w:t>
      </w:r>
      <w:r>
        <w:rPr>
          <w:spacing w:val="-15"/>
          <w:sz w:val="24"/>
        </w:rPr>
        <w:t xml:space="preserve"> </w:t>
      </w:r>
      <w:r>
        <w:rPr>
          <w:sz w:val="24"/>
        </w:rPr>
        <w:t>,</w:t>
      </w:r>
      <w:r>
        <w:rPr>
          <w:spacing w:val="-15"/>
          <w:sz w:val="24"/>
        </w:rPr>
        <w:t xml:space="preserve"> </w:t>
      </w:r>
      <w:r>
        <w:rPr>
          <w:sz w:val="24"/>
        </w:rPr>
        <w:t>distance</w:t>
      </w:r>
      <w:r>
        <w:rPr>
          <w:spacing w:val="-15"/>
          <w:sz w:val="24"/>
        </w:rPr>
        <w:t xml:space="preserve"> </w:t>
      </w:r>
      <w:r>
        <w:rPr>
          <w:sz w:val="24"/>
        </w:rPr>
        <w:t>of</w:t>
      </w:r>
      <w:r>
        <w:rPr>
          <w:spacing w:val="-15"/>
          <w:sz w:val="24"/>
        </w:rPr>
        <w:t xml:space="preserve"> </w:t>
      </w:r>
      <w:r>
        <w:rPr>
          <w:sz w:val="24"/>
        </w:rPr>
        <w:t>centre</w:t>
      </w:r>
      <w:r>
        <w:rPr>
          <w:spacing w:val="15"/>
          <w:sz w:val="24"/>
        </w:rPr>
        <w:t xml:space="preserve"> </w:t>
      </w:r>
      <w:r>
        <w:rPr>
          <w:sz w:val="24"/>
        </w:rPr>
        <w:t>of</w:t>
      </w:r>
      <w:r>
        <w:rPr>
          <w:spacing w:val="12"/>
          <w:sz w:val="24"/>
        </w:rPr>
        <w:t xml:space="preserve"> </w:t>
      </w:r>
      <w:r>
        <w:rPr>
          <w:sz w:val="24"/>
        </w:rPr>
        <w:t>gravity</w:t>
      </w:r>
      <w:r>
        <w:rPr>
          <w:spacing w:val="-15"/>
          <w:sz w:val="24"/>
        </w:rPr>
        <w:t xml:space="preserve"> </w:t>
      </w:r>
      <w:r>
        <w:rPr>
          <w:sz w:val="24"/>
        </w:rPr>
        <w:t>from</w:t>
      </w:r>
      <w:r>
        <w:rPr>
          <w:spacing w:val="15"/>
          <w:sz w:val="24"/>
        </w:rPr>
        <w:t xml:space="preserve"> </w:t>
      </w:r>
      <w:r>
        <w:rPr>
          <w:sz w:val="24"/>
        </w:rPr>
        <w:t>the back =</w:t>
      </w:r>
      <w:r>
        <w:rPr>
          <w:spacing w:val="40"/>
          <w:sz w:val="24"/>
        </w:rPr>
        <w:t xml:space="preserve"> </w:t>
      </w:r>
      <w:r>
        <w:rPr>
          <w:sz w:val="24"/>
        </w:rPr>
        <w:t>24.2</w:t>
      </w:r>
      <w:r>
        <w:rPr>
          <w:i/>
          <w:sz w:val="24"/>
        </w:rPr>
        <w:t>mm</w:t>
      </w:r>
      <w:r>
        <w:rPr>
          <w:i/>
          <w:spacing w:val="-23"/>
          <w:sz w:val="24"/>
        </w:rPr>
        <w:t xml:space="preserve"> </w:t>
      </w:r>
      <w:r>
        <w:rPr>
          <w:sz w:val="24"/>
        </w:rPr>
        <w:t>, The compression in the member due to dead + live loads = 300 KN</w:t>
      </w:r>
    </w:p>
    <w:p w:rsidR="00D42FFC" w:rsidRDefault="00D42FFC" w:rsidP="00D42FFC">
      <w:pPr>
        <w:spacing w:before="3"/>
        <w:ind w:left="588" w:right="2495"/>
        <w:rPr>
          <w:sz w:val="24"/>
        </w:rPr>
      </w:pPr>
      <w:r>
        <w:rPr>
          <w:sz w:val="24"/>
        </w:rPr>
        <w:t>The</w:t>
      </w:r>
      <w:r>
        <w:rPr>
          <w:spacing w:val="-9"/>
          <w:sz w:val="24"/>
        </w:rPr>
        <w:t xml:space="preserve"> </w:t>
      </w:r>
      <w:r>
        <w:rPr>
          <w:sz w:val="24"/>
        </w:rPr>
        <w:t>tension</w:t>
      </w:r>
      <w:r>
        <w:rPr>
          <w:spacing w:val="-3"/>
          <w:sz w:val="24"/>
        </w:rPr>
        <w:t xml:space="preserve"> </w:t>
      </w:r>
      <w:r>
        <w:rPr>
          <w:sz w:val="24"/>
        </w:rPr>
        <w:t>in</w:t>
      </w:r>
      <w:r>
        <w:rPr>
          <w:spacing w:val="-3"/>
          <w:sz w:val="24"/>
        </w:rPr>
        <w:t xml:space="preserve"> </w:t>
      </w:r>
      <w:r>
        <w:rPr>
          <w:sz w:val="24"/>
        </w:rPr>
        <w:t>the</w:t>
      </w:r>
      <w:r>
        <w:rPr>
          <w:spacing w:val="-9"/>
          <w:sz w:val="24"/>
        </w:rPr>
        <w:t xml:space="preserve"> </w:t>
      </w:r>
      <w:r>
        <w:rPr>
          <w:sz w:val="24"/>
        </w:rPr>
        <w:t>member</w:t>
      </w:r>
      <w:r>
        <w:rPr>
          <w:spacing w:val="-3"/>
          <w:sz w:val="24"/>
        </w:rPr>
        <w:t xml:space="preserve"> </w:t>
      </w:r>
      <w:r>
        <w:rPr>
          <w:sz w:val="24"/>
        </w:rPr>
        <w:t>due</w:t>
      </w:r>
      <w:r>
        <w:rPr>
          <w:spacing w:val="-7"/>
          <w:sz w:val="24"/>
        </w:rPr>
        <w:t xml:space="preserve"> </w:t>
      </w:r>
      <w:r>
        <w:rPr>
          <w:sz w:val="24"/>
        </w:rPr>
        <w:t>to</w:t>
      </w:r>
      <w:r>
        <w:rPr>
          <w:spacing w:val="-3"/>
          <w:sz w:val="24"/>
        </w:rPr>
        <w:t xml:space="preserve"> </w:t>
      </w:r>
      <w:r>
        <w:rPr>
          <w:sz w:val="24"/>
        </w:rPr>
        <w:t>dead</w:t>
      </w:r>
      <w:r>
        <w:rPr>
          <w:spacing w:val="-3"/>
          <w:sz w:val="24"/>
        </w:rPr>
        <w:t xml:space="preserve"> </w:t>
      </w:r>
      <w:r>
        <w:rPr>
          <w:sz w:val="24"/>
        </w:rPr>
        <w:t>load</w:t>
      </w:r>
      <w:r>
        <w:rPr>
          <w:spacing w:val="-4"/>
          <w:sz w:val="24"/>
        </w:rPr>
        <w:t xml:space="preserve"> </w:t>
      </w:r>
      <w:r>
        <w:rPr>
          <w:sz w:val="24"/>
        </w:rPr>
        <w:t>+</w:t>
      </w:r>
      <w:r>
        <w:rPr>
          <w:spacing w:val="-9"/>
          <w:sz w:val="24"/>
        </w:rPr>
        <w:t xml:space="preserve"> </w:t>
      </w:r>
      <w:r>
        <w:rPr>
          <w:sz w:val="24"/>
        </w:rPr>
        <w:t>wind</w:t>
      </w:r>
      <w:r>
        <w:rPr>
          <w:spacing w:val="-3"/>
          <w:sz w:val="24"/>
        </w:rPr>
        <w:t xml:space="preserve"> </w:t>
      </w:r>
      <w:r>
        <w:rPr>
          <w:sz w:val="24"/>
        </w:rPr>
        <w:t>uplift</w:t>
      </w:r>
      <w:r>
        <w:rPr>
          <w:spacing w:val="-3"/>
          <w:sz w:val="24"/>
        </w:rPr>
        <w:t xml:space="preserve"> </w:t>
      </w:r>
      <w:r>
        <w:rPr>
          <w:sz w:val="24"/>
        </w:rPr>
        <w:t>=</w:t>
      </w:r>
      <w:r>
        <w:rPr>
          <w:spacing w:val="-7"/>
          <w:sz w:val="24"/>
        </w:rPr>
        <w:t xml:space="preserve"> </w:t>
      </w:r>
      <w:r>
        <w:rPr>
          <w:sz w:val="24"/>
        </w:rPr>
        <w:t>250</w:t>
      </w:r>
      <w:r>
        <w:rPr>
          <w:spacing w:val="-3"/>
          <w:sz w:val="24"/>
        </w:rPr>
        <w:t xml:space="preserve"> </w:t>
      </w:r>
      <w:r>
        <w:rPr>
          <w:sz w:val="24"/>
        </w:rPr>
        <w:t>KN The allowable stress in compression are as follows:</w:t>
      </w:r>
    </w:p>
    <w:tbl>
      <w:tblPr>
        <w:tblW w:w="0" w:type="auto"/>
        <w:tblInd w:w="497" w:type="dxa"/>
        <w:tblCellMar>
          <w:left w:w="10" w:type="dxa"/>
          <w:right w:w="10" w:type="dxa"/>
        </w:tblCellMar>
        <w:tblLook w:val="04A0" w:firstRow="1" w:lastRow="0" w:firstColumn="1" w:lastColumn="0" w:noHBand="0" w:noVBand="1"/>
      </w:tblPr>
      <w:tblGrid>
        <w:gridCol w:w="1848"/>
        <w:gridCol w:w="1849"/>
        <w:gridCol w:w="1851"/>
        <w:gridCol w:w="1849"/>
        <w:gridCol w:w="1851"/>
      </w:tblGrid>
      <w:tr w:rsidR="00D42FFC" w:rsidTr="00FD11B0">
        <w:trPr>
          <w:trHeight w:val="318"/>
        </w:trPr>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3" w:lineRule="auto"/>
              <w:ind w:left="117"/>
            </w:pPr>
            <w:r>
              <w:rPr>
                <w:spacing w:val="-2"/>
                <w:sz w:val="24"/>
              </w:rPr>
              <w:t>(kl/r)</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3" w:lineRule="auto"/>
              <w:ind w:left="117"/>
            </w:pPr>
            <w:r>
              <w:rPr>
                <w:spacing w:val="-5"/>
                <w:sz w:val="24"/>
              </w:rPr>
              <w:t>30</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3" w:lineRule="auto"/>
              <w:ind w:left="119"/>
            </w:pPr>
            <w:r>
              <w:rPr>
                <w:spacing w:val="-5"/>
                <w:sz w:val="24"/>
              </w:rPr>
              <w:t>40</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3" w:lineRule="auto"/>
              <w:ind w:left="114"/>
            </w:pPr>
            <w:r>
              <w:rPr>
                <w:spacing w:val="-5"/>
                <w:sz w:val="24"/>
              </w:rPr>
              <w:t>50</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3" w:lineRule="auto"/>
              <w:ind w:left="116"/>
            </w:pPr>
            <w:r>
              <w:rPr>
                <w:spacing w:val="-5"/>
                <w:sz w:val="24"/>
              </w:rPr>
              <w:t>60</w:t>
            </w:r>
          </w:p>
        </w:tc>
      </w:tr>
      <w:tr w:rsidR="00D42FFC" w:rsidTr="00FD11B0">
        <w:trPr>
          <w:trHeight w:val="400"/>
        </w:trPr>
        <w:tc>
          <w:tcPr>
            <w:tcW w:w="18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before="9"/>
              <w:ind w:left="134"/>
            </w:pPr>
            <w:r>
              <w:rPr>
                <w:rFonts w:ascii="Symbol" w:eastAsia="Symbol" w:hAnsi="Symbol" w:cs="Symbol"/>
                <w:spacing w:val="-6"/>
                <w:sz w:val="26"/>
              </w:rPr>
              <w:t></w:t>
            </w:r>
            <w:r>
              <w:rPr>
                <w:spacing w:val="-15"/>
                <w:sz w:val="26"/>
              </w:rPr>
              <w:t xml:space="preserve"> </w:t>
            </w:r>
            <w:r>
              <w:rPr>
                <w:i/>
                <w:spacing w:val="-6"/>
                <w:position w:val="-3"/>
                <w:sz w:val="14"/>
              </w:rPr>
              <w:t>ac</w:t>
            </w:r>
            <w:r>
              <w:rPr>
                <w:i/>
                <w:spacing w:val="-3"/>
                <w:position w:val="-3"/>
                <w:sz w:val="14"/>
              </w:rPr>
              <w:t xml:space="preserve"> </w:t>
            </w:r>
            <w:r>
              <w:rPr>
                <w:spacing w:val="-6"/>
                <w:position w:val="-3"/>
                <w:sz w:val="24"/>
              </w:rPr>
              <w:t>in</w:t>
            </w:r>
            <w:r>
              <w:rPr>
                <w:spacing w:val="-2"/>
                <w:position w:val="-3"/>
                <w:sz w:val="24"/>
              </w:rPr>
              <w:t xml:space="preserve"> </w:t>
            </w:r>
            <w:r>
              <w:rPr>
                <w:spacing w:val="-6"/>
                <w:position w:val="-3"/>
                <w:sz w:val="24"/>
              </w:rPr>
              <w:t>MPa</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3" w:lineRule="auto"/>
              <w:ind w:left="117"/>
            </w:pPr>
            <w:r>
              <w:rPr>
                <w:spacing w:val="-5"/>
                <w:sz w:val="24"/>
              </w:rPr>
              <w:t>145</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3" w:lineRule="auto"/>
              <w:ind w:left="119"/>
            </w:pPr>
            <w:r>
              <w:rPr>
                <w:spacing w:val="-5"/>
                <w:sz w:val="24"/>
              </w:rPr>
              <w:t>145</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3" w:lineRule="auto"/>
              <w:ind w:left="114"/>
            </w:pPr>
            <w:r>
              <w:rPr>
                <w:spacing w:val="-5"/>
                <w:sz w:val="24"/>
              </w:rPr>
              <w:t>139</w:t>
            </w:r>
          </w:p>
        </w:tc>
        <w:tc>
          <w:tcPr>
            <w:tcW w:w="1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D42FFC" w:rsidRDefault="00D42FFC" w:rsidP="00FD11B0">
            <w:pPr>
              <w:spacing w:line="263" w:lineRule="auto"/>
              <w:ind w:left="116"/>
            </w:pPr>
            <w:r>
              <w:rPr>
                <w:spacing w:val="-5"/>
                <w:sz w:val="24"/>
              </w:rPr>
              <w:t>122</w:t>
            </w:r>
          </w:p>
        </w:tc>
      </w:tr>
    </w:tbl>
    <w:p w:rsidR="00D42FFC" w:rsidRDefault="00D42FFC" w:rsidP="00D42FFC">
      <w:pPr>
        <w:spacing w:before="251"/>
        <w:ind w:left="3331" w:right="4643" w:firstLine="604"/>
      </w:pPr>
      <w:r>
        <w:rPr>
          <w:spacing w:val="-2"/>
        </w:rPr>
        <w:t xml:space="preserve">Chapter-4 </w:t>
      </w:r>
      <w:r>
        <w:t>Compression</w:t>
      </w:r>
      <w:r>
        <w:rPr>
          <w:spacing w:val="-14"/>
        </w:rPr>
        <w:t xml:space="preserve"> </w:t>
      </w:r>
      <w:r>
        <w:t>member</w:t>
      </w:r>
    </w:p>
    <w:p w:rsidR="00D42FFC" w:rsidRDefault="00D42FFC" w:rsidP="00D42FFC">
      <w:pPr>
        <w:spacing w:before="2"/>
        <w:ind w:left="249" w:right="759"/>
        <w:rPr>
          <w:rFonts w:ascii="Cambria" w:eastAsia="Cambria" w:hAnsi="Cambria" w:cs="Cambria"/>
          <w:sz w:val="23"/>
        </w:rPr>
      </w:pPr>
      <w:r>
        <w:object w:dxaOrig="1209" w:dyaOrig="3081">
          <v:rect id="rectole0000000071" o:spid="_x0000_i1101" style="width:60.75pt;height:153.75pt" o:ole="" o:preferrelative="t" stroked="f">
            <v:imagedata r:id="rId313" o:title=""/>
          </v:rect>
          <o:OLEObject Type="Embed" ProgID="StaticMetafile" ShapeID="rectole0000000071" DrawAspect="Content" ObjectID="_1817204642" r:id="rId314"/>
        </w:object>
      </w:r>
      <w:r>
        <w:rPr>
          <w:rFonts w:ascii="Cambria" w:eastAsia="Cambria" w:hAnsi="Cambria" w:cs="Cambria"/>
          <w:b/>
          <w:color w:val="27292F"/>
          <w:sz w:val="23"/>
        </w:rPr>
        <w:t xml:space="preserve">DESIGN OF STEEL COMPRESSION MEMBERS </w:t>
      </w:r>
      <w:r>
        <w:rPr>
          <w:rFonts w:ascii="Cambria" w:eastAsia="Cambria" w:hAnsi="Cambria" w:cs="Cambria"/>
          <w:color w:val="27292F"/>
          <w:sz w:val="23"/>
        </w:rPr>
        <w:t>A structural member loaded axially in compression</w:t>
      </w:r>
      <w:r>
        <w:rPr>
          <w:rFonts w:ascii="Cambria" w:eastAsia="Cambria" w:hAnsi="Cambria" w:cs="Cambria"/>
          <w:color w:val="27292F"/>
          <w:spacing w:val="-4"/>
          <w:sz w:val="23"/>
        </w:rPr>
        <w:t xml:space="preserve"> </w:t>
      </w:r>
      <w:r>
        <w:rPr>
          <w:rFonts w:ascii="Cambria" w:eastAsia="Cambria" w:hAnsi="Cambria" w:cs="Cambria"/>
          <w:color w:val="27292F"/>
          <w:sz w:val="23"/>
        </w:rPr>
        <w:t>is</w:t>
      </w:r>
      <w:r>
        <w:rPr>
          <w:rFonts w:ascii="Cambria" w:eastAsia="Cambria" w:hAnsi="Cambria" w:cs="Cambria"/>
          <w:color w:val="27292F"/>
          <w:spacing w:val="-4"/>
          <w:sz w:val="23"/>
        </w:rPr>
        <w:t xml:space="preserve"> </w:t>
      </w:r>
      <w:r>
        <w:rPr>
          <w:rFonts w:ascii="Cambria" w:eastAsia="Cambria" w:hAnsi="Cambria" w:cs="Cambria"/>
          <w:color w:val="27292F"/>
          <w:sz w:val="23"/>
        </w:rPr>
        <w:t>generally</w:t>
      </w:r>
      <w:r>
        <w:rPr>
          <w:rFonts w:ascii="Cambria" w:eastAsia="Cambria" w:hAnsi="Cambria" w:cs="Cambria"/>
          <w:color w:val="27292F"/>
          <w:spacing w:val="-6"/>
          <w:sz w:val="23"/>
        </w:rPr>
        <w:t xml:space="preserve"> </w:t>
      </w:r>
      <w:r>
        <w:rPr>
          <w:rFonts w:ascii="Cambria" w:eastAsia="Cambria" w:hAnsi="Cambria" w:cs="Cambria"/>
          <w:color w:val="27292F"/>
          <w:sz w:val="23"/>
        </w:rPr>
        <w:t>called</w:t>
      </w:r>
      <w:r>
        <w:rPr>
          <w:rFonts w:ascii="Cambria" w:eastAsia="Cambria" w:hAnsi="Cambria" w:cs="Cambria"/>
          <w:color w:val="27292F"/>
          <w:spacing w:val="-5"/>
          <w:sz w:val="23"/>
        </w:rPr>
        <w:t xml:space="preserve"> </w:t>
      </w:r>
      <w:r>
        <w:rPr>
          <w:rFonts w:ascii="Cambria" w:eastAsia="Cambria" w:hAnsi="Cambria" w:cs="Cambria"/>
          <w:color w:val="27292F"/>
          <w:sz w:val="23"/>
        </w:rPr>
        <w:t>a</w:t>
      </w:r>
      <w:r>
        <w:rPr>
          <w:rFonts w:ascii="Cambria" w:eastAsia="Cambria" w:hAnsi="Cambria" w:cs="Cambria"/>
          <w:color w:val="27292F"/>
          <w:spacing w:val="-5"/>
          <w:sz w:val="23"/>
        </w:rPr>
        <w:t xml:space="preserve"> </w:t>
      </w:r>
      <w:r>
        <w:rPr>
          <w:rFonts w:ascii="Cambria" w:eastAsia="Cambria" w:hAnsi="Cambria" w:cs="Cambria"/>
          <w:color w:val="27292F"/>
          <w:sz w:val="23"/>
        </w:rPr>
        <w:t>compression</w:t>
      </w:r>
      <w:r>
        <w:rPr>
          <w:rFonts w:ascii="Cambria" w:eastAsia="Cambria" w:hAnsi="Cambria" w:cs="Cambria"/>
          <w:color w:val="27292F"/>
          <w:spacing w:val="-4"/>
          <w:sz w:val="23"/>
        </w:rPr>
        <w:t xml:space="preserve"> </w:t>
      </w:r>
      <w:r>
        <w:rPr>
          <w:rFonts w:ascii="Cambria" w:eastAsia="Cambria" w:hAnsi="Cambria" w:cs="Cambria"/>
          <w:color w:val="27292F"/>
          <w:sz w:val="23"/>
        </w:rPr>
        <w:t>member.</w:t>
      </w:r>
      <w:r>
        <w:rPr>
          <w:rFonts w:ascii="Cambria" w:eastAsia="Cambria" w:hAnsi="Cambria" w:cs="Cambria"/>
          <w:color w:val="27292F"/>
          <w:spacing w:val="-3"/>
          <w:sz w:val="23"/>
        </w:rPr>
        <w:t xml:space="preserve"> </w:t>
      </w:r>
      <w:r>
        <w:rPr>
          <w:rFonts w:ascii="Cambria" w:eastAsia="Cambria" w:hAnsi="Cambria" w:cs="Cambria"/>
          <w:color w:val="27292F"/>
          <w:sz w:val="23"/>
        </w:rPr>
        <w:t>Vertical</w:t>
      </w:r>
      <w:r>
        <w:rPr>
          <w:rFonts w:ascii="Cambria" w:eastAsia="Cambria" w:hAnsi="Cambria" w:cs="Cambria"/>
          <w:color w:val="27292F"/>
          <w:spacing w:val="-5"/>
          <w:sz w:val="23"/>
        </w:rPr>
        <w:t xml:space="preserve"> </w:t>
      </w:r>
      <w:r>
        <w:rPr>
          <w:rFonts w:ascii="Cambria" w:eastAsia="Cambria" w:hAnsi="Cambria" w:cs="Cambria"/>
          <w:color w:val="27292F"/>
          <w:sz w:val="23"/>
        </w:rPr>
        <w:t>compression</w:t>
      </w:r>
      <w:r>
        <w:rPr>
          <w:rFonts w:ascii="Cambria" w:eastAsia="Cambria" w:hAnsi="Cambria" w:cs="Cambria"/>
          <w:color w:val="27292F"/>
          <w:spacing w:val="-4"/>
          <w:sz w:val="23"/>
        </w:rPr>
        <w:t xml:space="preserve"> </w:t>
      </w:r>
      <w:r>
        <w:rPr>
          <w:rFonts w:ascii="Cambria" w:eastAsia="Cambria" w:hAnsi="Cambria" w:cs="Cambria"/>
          <w:color w:val="27292F"/>
          <w:sz w:val="23"/>
        </w:rPr>
        <w:t>members</w:t>
      </w:r>
      <w:r>
        <w:rPr>
          <w:rFonts w:ascii="Cambria" w:eastAsia="Cambria" w:hAnsi="Cambria" w:cs="Cambria"/>
          <w:color w:val="27292F"/>
          <w:spacing w:val="-4"/>
          <w:sz w:val="23"/>
        </w:rPr>
        <w:t xml:space="preserve"> </w:t>
      </w:r>
      <w:r>
        <w:rPr>
          <w:rFonts w:ascii="Cambria" w:eastAsia="Cambria" w:hAnsi="Cambria" w:cs="Cambria"/>
          <w:color w:val="27292F"/>
          <w:sz w:val="23"/>
        </w:rPr>
        <w:t>in buildings are called columns, posts or stanchions. A compression member in roof</w:t>
      </w:r>
    </w:p>
    <w:p w:rsidR="00D42FFC" w:rsidRDefault="00D42FFC" w:rsidP="00D42FFC">
      <w:pPr>
        <w:ind w:left="249" w:right="1525"/>
        <w:jc w:val="both"/>
        <w:rPr>
          <w:rFonts w:ascii="Cambria" w:eastAsia="Cambria" w:hAnsi="Cambria" w:cs="Cambria"/>
          <w:sz w:val="23"/>
        </w:rPr>
      </w:pPr>
      <w:r>
        <w:rPr>
          <w:rFonts w:ascii="Cambria" w:eastAsia="Cambria" w:hAnsi="Cambria" w:cs="Cambria"/>
          <w:color w:val="27292F"/>
          <w:sz w:val="23"/>
        </w:rPr>
        <w:t>trusses</w:t>
      </w:r>
      <w:r>
        <w:rPr>
          <w:rFonts w:ascii="Cambria" w:eastAsia="Cambria" w:hAnsi="Cambria" w:cs="Cambria"/>
          <w:color w:val="27292F"/>
          <w:spacing w:val="-2"/>
          <w:sz w:val="23"/>
        </w:rPr>
        <w:t xml:space="preserve"> </w:t>
      </w:r>
      <w:r>
        <w:rPr>
          <w:rFonts w:ascii="Cambria" w:eastAsia="Cambria" w:hAnsi="Cambria" w:cs="Cambria"/>
          <w:color w:val="27292F"/>
          <w:sz w:val="23"/>
        </w:rPr>
        <w:t>is</w:t>
      </w:r>
      <w:r>
        <w:rPr>
          <w:rFonts w:ascii="Cambria" w:eastAsia="Cambria" w:hAnsi="Cambria" w:cs="Cambria"/>
          <w:color w:val="27292F"/>
          <w:spacing w:val="-3"/>
          <w:sz w:val="23"/>
        </w:rPr>
        <w:t xml:space="preserve"> </w:t>
      </w:r>
      <w:r>
        <w:rPr>
          <w:rFonts w:ascii="Cambria" w:eastAsia="Cambria" w:hAnsi="Cambria" w:cs="Cambria"/>
          <w:color w:val="27292F"/>
          <w:sz w:val="23"/>
        </w:rPr>
        <w:t>called</w:t>
      </w:r>
      <w:r>
        <w:rPr>
          <w:rFonts w:ascii="Cambria" w:eastAsia="Cambria" w:hAnsi="Cambria" w:cs="Cambria"/>
          <w:color w:val="27292F"/>
          <w:spacing w:val="-2"/>
          <w:sz w:val="23"/>
        </w:rPr>
        <w:t xml:space="preserve"> </w:t>
      </w:r>
      <w:r>
        <w:rPr>
          <w:rFonts w:ascii="Cambria" w:eastAsia="Cambria" w:hAnsi="Cambria" w:cs="Cambria"/>
          <w:color w:val="27292F"/>
          <w:sz w:val="23"/>
        </w:rPr>
        <w:t>struts</w:t>
      </w:r>
      <w:r>
        <w:rPr>
          <w:rFonts w:ascii="Cambria" w:eastAsia="Cambria" w:hAnsi="Cambria" w:cs="Cambria"/>
          <w:color w:val="27292F"/>
          <w:spacing w:val="-3"/>
          <w:sz w:val="23"/>
        </w:rPr>
        <w:t xml:space="preserve"> </w:t>
      </w:r>
      <w:r>
        <w:rPr>
          <w:rFonts w:ascii="Cambria" w:eastAsia="Cambria" w:hAnsi="Cambria" w:cs="Cambria"/>
          <w:color w:val="27292F"/>
          <w:sz w:val="23"/>
        </w:rPr>
        <w:t>and</w:t>
      </w:r>
      <w:r>
        <w:rPr>
          <w:rFonts w:ascii="Cambria" w:eastAsia="Cambria" w:hAnsi="Cambria" w:cs="Cambria"/>
          <w:color w:val="27292F"/>
          <w:spacing w:val="-3"/>
          <w:sz w:val="23"/>
        </w:rPr>
        <w:t xml:space="preserve"> </w:t>
      </w:r>
      <w:r>
        <w:rPr>
          <w:rFonts w:ascii="Cambria" w:eastAsia="Cambria" w:hAnsi="Cambria" w:cs="Cambria"/>
          <w:color w:val="27292F"/>
          <w:sz w:val="23"/>
        </w:rPr>
        <w:t>in</w:t>
      </w:r>
      <w:r>
        <w:rPr>
          <w:rFonts w:ascii="Cambria" w:eastAsia="Cambria" w:hAnsi="Cambria" w:cs="Cambria"/>
          <w:color w:val="27292F"/>
          <w:spacing w:val="-2"/>
          <w:sz w:val="23"/>
        </w:rPr>
        <w:t xml:space="preserve"> </w:t>
      </w:r>
      <w:r>
        <w:rPr>
          <w:rFonts w:ascii="Cambria" w:eastAsia="Cambria" w:hAnsi="Cambria" w:cs="Cambria"/>
          <w:color w:val="27292F"/>
          <w:sz w:val="23"/>
        </w:rPr>
        <w:t>a</w:t>
      </w:r>
      <w:r>
        <w:rPr>
          <w:rFonts w:ascii="Cambria" w:eastAsia="Cambria" w:hAnsi="Cambria" w:cs="Cambria"/>
          <w:color w:val="27292F"/>
          <w:spacing w:val="-3"/>
          <w:sz w:val="23"/>
        </w:rPr>
        <w:t xml:space="preserve"> </w:t>
      </w:r>
      <w:r>
        <w:rPr>
          <w:rFonts w:ascii="Cambria" w:eastAsia="Cambria" w:hAnsi="Cambria" w:cs="Cambria"/>
          <w:color w:val="27292F"/>
          <w:sz w:val="23"/>
        </w:rPr>
        <w:t>crane</w:t>
      </w:r>
      <w:r>
        <w:rPr>
          <w:rFonts w:ascii="Cambria" w:eastAsia="Cambria" w:hAnsi="Cambria" w:cs="Cambria"/>
          <w:color w:val="27292F"/>
          <w:spacing w:val="-2"/>
          <w:sz w:val="23"/>
        </w:rPr>
        <w:t xml:space="preserve"> </w:t>
      </w:r>
      <w:r>
        <w:rPr>
          <w:rFonts w:ascii="Cambria" w:eastAsia="Cambria" w:hAnsi="Cambria" w:cs="Cambria"/>
          <w:color w:val="27292F"/>
          <w:sz w:val="23"/>
        </w:rPr>
        <w:t>is</w:t>
      </w:r>
      <w:r>
        <w:rPr>
          <w:rFonts w:ascii="Cambria" w:eastAsia="Cambria" w:hAnsi="Cambria" w:cs="Cambria"/>
          <w:color w:val="27292F"/>
          <w:spacing w:val="-3"/>
          <w:sz w:val="23"/>
        </w:rPr>
        <w:t xml:space="preserve"> </w:t>
      </w:r>
      <w:r>
        <w:rPr>
          <w:rFonts w:ascii="Cambria" w:eastAsia="Cambria" w:hAnsi="Cambria" w:cs="Cambria"/>
          <w:color w:val="27292F"/>
          <w:sz w:val="23"/>
        </w:rPr>
        <w:t>called</w:t>
      </w:r>
      <w:r>
        <w:rPr>
          <w:rFonts w:ascii="Cambria" w:eastAsia="Cambria" w:hAnsi="Cambria" w:cs="Cambria"/>
          <w:color w:val="27292F"/>
          <w:spacing w:val="-2"/>
          <w:sz w:val="23"/>
        </w:rPr>
        <w:t xml:space="preserve"> </w:t>
      </w:r>
      <w:r>
        <w:rPr>
          <w:rFonts w:ascii="Cambria" w:eastAsia="Cambria" w:hAnsi="Cambria" w:cs="Cambria"/>
          <w:color w:val="27292F"/>
          <w:sz w:val="23"/>
        </w:rPr>
        <w:t>a</w:t>
      </w:r>
      <w:r>
        <w:rPr>
          <w:rFonts w:ascii="Cambria" w:eastAsia="Cambria" w:hAnsi="Cambria" w:cs="Cambria"/>
          <w:color w:val="27292F"/>
          <w:spacing w:val="-5"/>
          <w:sz w:val="23"/>
        </w:rPr>
        <w:t xml:space="preserve"> </w:t>
      </w:r>
      <w:r>
        <w:rPr>
          <w:rFonts w:ascii="Cambria" w:eastAsia="Cambria" w:hAnsi="Cambria" w:cs="Cambria"/>
          <w:color w:val="27292F"/>
          <w:sz w:val="23"/>
        </w:rPr>
        <w:t>boom.</w:t>
      </w:r>
      <w:r>
        <w:rPr>
          <w:rFonts w:ascii="Cambria" w:eastAsia="Cambria" w:hAnsi="Cambria" w:cs="Cambria"/>
          <w:color w:val="27292F"/>
          <w:spacing w:val="-1"/>
          <w:sz w:val="23"/>
        </w:rPr>
        <w:t xml:space="preserve"> </w:t>
      </w:r>
      <w:r>
        <w:rPr>
          <w:rFonts w:ascii="Cambria" w:eastAsia="Cambria" w:hAnsi="Cambria" w:cs="Cambria"/>
          <w:color w:val="27292F"/>
          <w:sz w:val="23"/>
        </w:rPr>
        <w:t>Columns</w:t>
      </w:r>
      <w:r>
        <w:rPr>
          <w:rFonts w:ascii="Cambria" w:eastAsia="Cambria" w:hAnsi="Cambria" w:cs="Cambria"/>
          <w:color w:val="27292F"/>
          <w:spacing w:val="-3"/>
          <w:sz w:val="23"/>
        </w:rPr>
        <w:t xml:space="preserve"> </w:t>
      </w:r>
      <w:r>
        <w:rPr>
          <w:rFonts w:ascii="Cambria" w:eastAsia="Cambria" w:hAnsi="Cambria" w:cs="Cambria"/>
          <w:color w:val="27292F"/>
          <w:sz w:val="23"/>
        </w:rPr>
        <w:t>which</w:t>
      </w:r>
      <w:r>
        <w:rPr>
          <w:rFonts w:ascii="Cambria" w:eastAsia="Cambria" w:hAnsi="Cambria" w:cs="Cambria"/>
          <w:color w:val="27292F"/>
          <w:spacing w:val="-2"/>
          <w:sz w:val="23"/>
        </w:rPr>
        <w:t xml:space="preserve"> </w:t>
      </w:r>
      <w:r>
        <w:rPr>
          <w:rFonts w:ascii="Cambria" w:eastAsia="Cambria" w:hAnsi="Cambria" w:cs="Cambria"/>
          <w:color w:val="27292F"/>
          <w:sz w:val="23"/>
        </w:rPr>
        <w:t>are</w:t>
      </w:r>
      <w:r>
        <w:rPr>
          <w:rFonts w:ascii="Cambria" w:eastAsia="Cambria" w:hAnsi="Cambria" w:cs="Cambria"/>
          <w:color w:val="27292F"/>
          <w:spacing w:val="-4"/>
          <w:sz w:val="23"/>
        </w:rPr>
        <w:t xml:space="preserve"> </w:t>
      </w:r>
      <w:r>
        <w:rPr>
          <w:rFonts w:ascii="Cambria" w:eastAsia="Cambria" w:hAnsi="Cambria" w:cs="Cambria"/>
          <w:color w:val="27292F"/>
          <w:sz w:val="23"/>
        </w:rPr>
        <w:t>short</w:t>
      </w:r>
      <w:r>
        <w:rPr>
          <w:rFonts w:ascii="Cambria" w:eastAsia="Cambria" w:hAnsi="Cambria" w:cs="Cambria"/>
          <w:color w:val="27292F"/>
          <w:spacing w:val="-1"/>
          <w:sz w:val="23"/>
        </w:rPr>
        <w:t xml:space="preserve"> </w:t>
      </w:r>
      <w:r>
        <w:rPr>
          <w:rFonts w:ascii="Cambria" w:eastAsia="Cambria" w:hAnsi="Cambria" w:cs="Cambria"/>
          <w:color w:val="27292F"/>
          <w:sz w:val="23"/>
        </w:rPr>
        <w:t>are subjected to crushing and behave like members under pure compression. Columns which are long tend to buckle out of the plane of the load axis.</w:t>
      </w:r>
    </w:p>
    <w:p w:rsidR="00D42FFC" w:rsidRDefault="00D42FFC" w:rsidP="00D42FFC">
      <w:pPr>
        <w:spacing w:before="254"/>
        <w:ind w:left="249"/>
        <w:jc w:val="both"/>
        <w:rPr>
          <w:rFonts w:ascii="Cambria" w:eastAsia="Cambria" w:hAnsi="Cambria" w:cs="Cambria"/>
          <w:b/>
          <w:sz w:val="23"/>
        </w:rPr>
      </w:pPr>
      <w:r>
        <w:rPr>
          <w:rFonts w:ascii="Cambria" w:eastAsia="Cambria" w:hAnsi="Cambria" w:cs="Cambria"/>
          <w:b/>
          <w:color w:val="27292F"/>
          <w:sz w:val="23"/>
        </w:rPr>
        <w:t>various</w:t>
      </w:r>
      <w:r>
        <w:rPr>
          <w:rFonts w:ascii="Cambria" w:eastAsia="Cambria" w:hAnsi="Cambria" w:cs="Cambria"/>
          <w:b/>
          <w:color w:val="27292F"/>
          <w:spacing w:val="-5"/>
          <w:sz w:val="23"/>
        </w:rPr>
        <w:t xml:space="preserve"> </w:t>
      </w:r>
      <w:r>
        <w:rPr>
          <w:rFonts w:ascii="Cambria" w:eastAsia="Cambria" w:hAnsi="Cambria" w:cs="Cambria"/>
          <w:b/>
          <w:color w:val="27292F"/>
          <w:sz w:val="23"/>
        </w:rPr>
        <w:t>end</w:t>
      </w:r>
      <w:r>
        <w:rPr>
          <w:rFonts w:ascii="Cambria" w:eastAsia="Cambria" w:hAnsi="Cambria" w:cs="Cambria"/>
          <w:b/>
          <w:color w:val="27292F"/>
          <w:spacing w:val="-5"/>
          <w:sz w:val="23"/>
        </w:rPr>
        <w:t xml:space="preserve"> </w:t>
      </w:r>
      <w:r>
        <w:rPr>
          <w:rFonts w:ascii="Cambria" w:eastAsia="Cambria" w:hAnsi="Cambria" w:cs="Cambria"/>
          <w:b/>
          <w:color w:val="27292F"/>
          <w:spacing w:val="-2"/>
          <w:sz w:val="23"/>
        </w:rPr>
        <w:t>conditions</w:t>
      </w:r>
    </w:p>
    <w:p w:rsidR="00D42FFC" w:rsidRDefault="00D42FFC" w:rsidP="00D42FFC">
      <w:pPr>
        <w:rPr>
          <w:rFonts w:ascii="Cambria" w:eastAsia="Cambria" w:hAnsi="Cambria" w:cs="Cambria"/>
          <w:b/>
          <w:sz w:val="20"/>
        </w:rPr>
      </w:pPr>
    </w:p>
    <w:p w:rsidR="00D42FFC" w:rsidRDefault="00D42FFC" w:rsidP="00D42FFC">
      <w:pPr>
        <w:rPr>
          <w:rFonts w:ascii="Cambria" w:eastAsia="Cambria" w:hAnsi="Cambria" w:cs="Cambria"/>
          <w:b/>
          <w:sz w:val="20"/>
        </w:rPr>
      </w:pPr>
    </w:p>
    <w:p w:rsidR="00D42FFC" w:rsidRDefault="00D42FFC" w:rsidP="00D42FFC">
      <w:pPr>
        <w:rPr>
          <w:rFonts w:ascii="Cambria" w:eastAsia="Cambria" w:hAnsi="Cambria" w:cs="Cambria"/>
          <w:b/>
          <w:sz w:val="20"/>
        </w:rPr>
      </w:pPr>
    </w:p>
    <w:p w:rsidR="00D42FFC" w:rsidRDefault="00D42FFC" w:rsidP="00D42FFC">
      <w:pPr>
        <w:rPr>
          <w:rFonts w:ascii="Cambria" w:eastAsia="Cambria" w:hAnsi="Cambria" w:cs="Cambria"/>
          <w:b/>
          <w:sz w:val="20"/>
        </w:rPr>
      </w:pPr>
    </w:p>
    <w:p w:rsidR="00D42FFC" w:rsidRDefault="00D42FFC" w:rsidP="00D42FFC">
      <w:pPr>
        <w:rPr>
          <w:rFonts w:ascii="Cambria" w:eastAsia="Cambria" w:hAnsi="Cambria" w:cs="Cambria"/>
          <w:b/>
          <w:sz w:val="20"/>
        </w:rPr>
      </w:pPr>
    </w:p>
    <w:p w:rsidR="00D42FFC" w:rsidRDefault="00D42FFC" w:rsidP="00D42FFC">
      <w:pPr>
        <w:rPr>
          <w:rFonts w:ascii="Cambria" w:eastAsia="Cambria" w:hAnsi="Cambria" w:cs="Cambria"/>
          <w:b/>
          <w:sz w:val="20"/>
        </w:rPr>
      </w:pPr>
    </w:p>
    <w:p w:rsidR="00D42FFC" w:rsidRDefault="00D42FFC" w:rsidP="00D42FFC">
      <w:pPr>
        <w:rPr>
          <w:rFonts w:ascii="Cambria" w:eastAsia="Cambria" w:hAnsi="Cambria" w:cs="Cambria"/>
          <w:b/>
          <w:sz w:val="20"/>
        </w:rPr>
      </w:pPr>
    </w:p>
    <w:p w:rsidR="00D42FFC" w:rsidRDefault="00D42FFC" w:rsidP="00D42FFC">
      <w:pPr>
        <w:spacing w:before="3" w:after="1"/>
        <w:rPr>
          <w:rFonts w:ascii="Cambria" w:eastAsia="Cambria" w:hAnsi="Cambria" w:cs="Cambria"/>
          <w:b/>
          <w:sz w:val="20"/>
        </w:rPr>
      </w:pPr>
    </w:p>
    <w:tbl>
      <w:tblPr>
        <w:tblW w:w="0" w:type="auto"/>
        <w:tblInd w:w="151" w:type="dxa"/>
        <w:tblCellMar>
          <w:left w:w="10" w:type="dxa"/>
          <w:right w:w="10" w:type="dxa"/>
        </w:tblCellMar>
        <w:tblLook w:val="04A0" w:firstRow="1" w:lastRow="0" w:firstColumn="1" w:lastColumn="0" w:noHBand="0" w:noVBand="1"/>
      </w:tblPr>
      <w:tblGrid>
        <w:gridCol w:w="814"/>
        <w:gridCol w:w="6647"/>
        <w:gridCol w:w="1586"/>
      </w:tblGrid>
      <w:tr w:rsidR="00D42FFC" w:rsidTr="00FD11B0">
        <w:trPr>
          <w:trHeight w:val="1618"/>
        </w:trPr>
        <w:tc>
          <w:tcPr>
            <w:tcW w:w="814" w:type="dxa"/>
            <w:tcBorders>
              <w:top w:val="single" w:sz="8" w:space="0" w:color="F79546"/>
              <w:left w:val="single" w:sz="8" w:space="0" w:color="F79546"/>
              <w:bottom w:val="single" w:sz="18" w:space="0" w:color="F79546"/>
              <w:right w:val="single" w:sz="8" w:space="0" w:color="F79546"/>
            </w:tcBorders>
            <w:shd w:val="clear" w:color="000000" w:fill="FFFFFF"/>
            <w:tcMar>
              <w:left w:w="0" w:type="dxa"/>
              <w:right w:w="0" w:type="dxa"/>
            </w:tcMar>
          </w:tcPr>
          <w:p w:rsidR="00D42FFC" w:rsidRDefault="00D42FFC" w:rsidP="00FD11B0">
            <w:pPr>
              <w:rPr>
                <w:rFonts w:ascii="Calibri" w:eastAsia="Calibri" w:hAnsi="Calibri" w:cs="Calibri"/>
              </w:rPr>
            </w:pPr>
          </w:p>
        </w:tc>
        <w:tc>
          <w:tcPr>
            <w:tcW w:w="6647" w:type="dxa"/>
            <w:tcBorders>
              <w:top w:val="single" w:sz="8" w:space="0" w:color="F79546"/>
              <w:left w:val="single" w:sz="8" w:space="0" w:color="F79546"/>
              <w:bottom w:val="single" w:sz="18" w:space="0" w:color="F79546"/>
              <w:right w:val="single" w:sz="8" w:space="0" w:color="F79546"/>
            </w:tcBorders>
            <w:shd w:val="clear" w:color="000000" w:fill="FFFFFF"/>
            <w:tcMar>
              <w:left w:w="0" w:type="dxa"/>
              <w:right w:w="0" w:type="dxa"/>
            </w:tcMar>
          </w:tcPr>
          <w:p w:rsidR="00D42FFC" w:rsidRDefault="00D42FFC" w:rsidP="00FD11B0">
            <w:pPr>
              <w:rPr>
                <w:rFonts w:ascii="Cambria" w:eastAsia="Cambria" w:hAnsi="Cambria" w:cs="Cambria"/>
                <w:b/>
                <w:sz w:val="20"/>
              </w:rPr>
            </w:pPr>
          </w:p>
          <w:p w:rsidR="00D42FFC" w:rsidRDefault="00D42FFC" w:rsidP="00FD11B0">
            <w:pPr>
              <w:spacing w:before="188"/>
              <w:rPr>
                <w:rFonts w:ascii="Cambria" w:eastAsia="Cambria" w:hAnsi="Cambria" w:cs="Cambria"/>
                <w:b/>
                <w:sz w:val="20"/>
              </w:rPr>
            </w:pPr>
          </w:p>
          <w:p w:rsidR="00D42FFC" w:rsidRDefault="00D42FFC" w:rsidP="00FD11B0">
            <w:pPr>
              <w:ind w:left="107"/>
            </w:pPr>
            <w:r>
              <w:rPr>
                <w:rFonts w:ascii="Verdana" w:eastAsia="Verdana" w:hAnsi="Verdana" w:cs="Verdana"/>
                <w:b/>
                <w:spacing w:val="-4"/>
                <w:sz w:val="20"/>
              </w:rPr>
              <w:t>Type</w:t>
            </w:r>
          </w:p>
        </w:tc>
        <w:tc>
          <w:tcPr>
            <w:tcW w:w="1586" w:type="dxa"/>
            <w:tcBorders>
              <w:top w:val="single" w:sz="8" w:space="0" w:color="F79546"/>
              <w:left w:val="single" w:sz="8" w:space="0" w:color="F79546"/>
              <w:bottom w:val="single" w:sz="18" w:space="0" w:color="F79546"/>
              <w:right w:val="single" w:sz="8" w:space="0" w:color="F79546"/>
            </w:tcBorders>
            <w:shd w:val="clear" w:color="000000" w:fill="FFFFFF"/>
            <w:tcMar>
              <w:left w:w="0" w:type="dxa"/>
              <w:right w:w="0" w:type="dxa"/>
            </w:tcMar>
          </w:tcPr>
          <w:p w:rsidR="00D42FFC" w:rsidRDefault="00D42FFC" w:rsidP="00FD11B0">
            <w:pPr>
              <w:spacing w:before="206" w:line="444" w:lineRule="auto"/>
              <w:ind w:left="107" w:right="392"/>
              <w:jc w:val="both"/>
            </w:pPr>
            <w:r>
              <w:rPr>
                <w:rFonts w:ascii="Verdana" w:eastAsia="Verdana" w:hAnsi="Verdana" w:cs="Verdana"/>
                <w:b/>
                <w:spacing w:val="-2"/>
                <w:sz w:val="20"/>
              </w:rPr>
              <w:t xml:space="preserve">Effective </w:t>
            </w:r>
            <w:r>
              <w:rPr>
                <w:rFonts w:ascii="Verdana" w:eastAsia="Verdana" w:hAnsi="Verdana" w:cs="Verdana"/>
                <w:b/>
                <w:sz w:val="20"/>
              </w:rPr>
              <w:t>length of member</w:t>
            </w:r>
            <w:r>
              <w:rPr>
                <w:rFonts w:ascii="Verdana" w:eastAsia="Verdana" w:hAnsi="Verdana" w:cs="Verdana"/>
                <w:b/>
                <w:spacing w:val="-12"/>
                <w:sz w:val="20"/>
              </w:rPr>
              <w:t xml:space="preserve"> </w:t>
            </w:r>
            <w:r>
              <w:rPr>
                <w:rFonts w:ascii="Verdana" w:eastAsia="Verdana" w:hAnsi="Verdana" w:cs="Verdana"/>
                <w:b/>
                <w:spacing w:val="-10"/>
                <w:sz w:val="20"/>
              </w:rPr>
              <w:t>l</w:t>
            </w:r>
          </w:p>
        </w:tc>
      </w:tr>
      <w:tr w:rsidR="00D42FFC" w:rsidTr="00FD11B0">
        <w:trPr>
          <w:trHeight w:val="1169"/>
        </w:trPr>
        <w:tc>
          <w:tcPr>
            <w:tcW w:w="814" w:type="dxa"/>
            <w:tcBorders>
              <w:top w:val="single" w:sz="1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199"/>
              <w:rPr>
                <w:rFonts w:ascii="Cambria" w:eastAsia="Cambria" w:hAnsi="Cambria" w:cs="Cambria"/>
                <w:b/>
                <w:sz w:val="20"/>
              </w:rPr>
            </w:pPr>
          </w:p>
          <w:p w:rsidR="00D42FFC" w:rsidRDefault="00D42FFC" w:rsidP="00FD11B0">
            <w:pPr>
              <w:ind w:left="108"/>
            </w:pPr>
            <w:r>
              <w:rPr>
                <w:rFonts w:ascii="Verdana" w:eastAsia="Verdana" w:hAnsi="Verdana" w:cs="Verdana"/>
                <w:b/>
                <w:spacing w:val="-10"/>
                <w:sz w:val="20"/>
              </w:rPr>
              <w:t>1</w:t>
            </w:r>
          </w:p>
        </w:tc>
        <w:tc>
          <w:tcPr>
            <w:tcW w:w="6647" w:type="dxa"/>
            <w:tcBorders>
              <w:top w:val="single" w:sz="1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208" w:line="446" w:lineRule="auto"/>
              <w:ind w:left="107"/>
            </w:pPr>
            <w:r>
              <w:rPr>
                <w:rFonts w:ascii="Verdana" w:eastAsia="Verdana" w:hAnsi="Verdana" w:cs="Verdana"/>
                <w:sz w:val="20"/>
              </w:rPr>
              <w:t>Effectively</w:t>
            </w:r>
            <w:r>
              <w:rPr>
                <w:rFonts w:ascii="Verdana" w:eastAsia="Verdana" w:hAnsi="Verdana" w:cs="Verdana"/>
                <w:spacing w:val="-5"/>
                <w:sz w:val="20"/>
              </w:rPr>
              <w:t xml:space="preserve"> </w:t>
            </w:r>
            <w:r>
              <w:rPr>
                <w:rFonts w:ascii="Verdana" w:eastAsia="Verdana" w:hAnsi="Verdana" w:cs="Verdana"/>
                <w:sz w:val="20"/>
              </w:rPr>
              <w:t>held</w:t>
            </w:r>
            <w:r>
              <w:rPr>
                <w:rFonts w:ascii="Verdana" w:eastAsia="Verdana" w:hAnsi="Verdana" w:cs="Verdana"/>
                <w:spacing w:val="-6"/>
                <w:sz w:val="20"/>
              </w:rPr>
              <w:t xml:space="preserve"> </w:t>
            </w:r>
            <w:r>
              <w:rPr>
                <w:rFonts w:ascii="Verdana" w:eastAsia="Verdana" w:hAnsi="Verdana" w:cs="Verdana"/>
                <w:sz w:val="20"/>
              </w:rPr>
              <w:t>in</w:t>
            </w:r>
            <w:r>
              <w:rPr>
                <w:rFonts w:ascii="Verdana" w:eastAsia="Verdana" w:hAnsi="Verdana" w:cs="Verdana"/>
                <w:spacing w:val="-5"/>
                <w:sz w:val="20"/>
              </w:rPr>
              <w:t xml:space="preserve"> </w:t>
            </w:r>
            <w:r>
              <w:rPr>
                <w:rFonts w:ascii="Verdana" w:eastAsia="Verdana" w:hAnsi="Verdana" w:cs="Verdana"/>
                <w:sz w:val="20"/>
              </w:rPr>
              <w:t>position</w:t>
            </w:r>
            <w:r>
              <w:rPr>
                <w:rFonts w:ascii="Verdana" w:eastAsia="Verdana" w:hAnsi="Verdana" w:cs="Verdana"/>
                <w:spacing w:val="-6"/>
                <w:sz w:val="20"/>
              </w:rPr>
              <w:t xml:space="preserve"> </w:t>
            </w:r>
            <w:r>
              <w:rPr>
                <w:rFonts w:ascii="Verdana" w:eastAsia="Verdana" w:hAnsi="Verdana" w:cs="Verdana"/>
                <w:sz w:val="20"/>
              </w:rPr>
              <w:t>and</w:t>
            </w:r>
            <w:r>
              <w:rPr>
                <w:rFonts w:ascii="Verdana" w:eastAsia="Verdana" w:hAnsi="Verdana" w:cs="Verdana"/>
                <w:spacing w:val="-6"/>
                <w:sz w:val="20"/>
              </w:rPr>
              <w:t xml:space="preserve"> </w:t>
            </w:r>
            <w:r>
              <w:rPr>
                <w:rFonts w:ascii="Verdana" w:eastAsia="Verdana" w:hAnsi="Verdana" w:cs="Verdana"/>
                <w:sz w:val="20"/>
              </w:rPr>
              <w:t>restrained</w:t>
            </w:r>
            <w:r>
              <w:rPr>
                <w:rFonts w:ascii="Verdana" w:eastAsia="Verdana" w:hAnsi="Verdana" w:cs="Verdana"/>
                <w:spacing w:val="-6"/>
                <w:sz w:val="20"/>
              </w:rPr>
              <w:t xml:space="preserve"> </w:t>
            </w:r>
            <w:r>
              <w:rPr>
                <w:rFonts w:ascii="Verdana" w:eastAsia="Verdana" w:hAnsi="Verdana" w:cs="Verdana"/>
                <w:sz w:val="20"/>
              </w:rPr>
              <w:t>in</w:t>
            </w:r>
            <w:r>
              <w:rPr>
                <w:rFonts w:ascii="Verdana" w:eastAsia="Verdana" w:hAnsi="Verdana" w:cs="Verdana"/>
                <w:spacing w:val="-5"/>
                <w:sz w:val="20"/>
              </w:rPr>
              <w:t xml:space="preserve"> </w:t>
            </w:r>
            <w:r>
              <w:rPr>
                <w:rFonts w:ascii="Verdana" w:eastAsia="Verdana" w:hAnsi="Verdana" w:cs="Verdana"/>
                <w:sz w:val="20"/>
              </w:rPr>
              <w:t>direction</w:t>
            </w:r>
            <w:r>
              <w:rPr>
                <w:rFonts w:ascii="Verdana" w:eastAsia="Verdana" w:hAnsi="Verdana" w:cs="Verdana"/>
                <w:spacing w:val="-6"/>
                <w:sz w:val="20"/>
              </w:rPr>
              <w:t xml:space="preserve"> </w:t>
            </w:r>
            <w:r>
              <w:rPr>
                <w:rFonts w:ascii="Verdana" w:eastAsia="Verdana" w:hAnsi="Verdana" w:cs="Verdana"/>
                <w:sz w:val="20"/>
              </w:rPr>
              <w:t>at</w:t>
            </w:r>
            <w:r>
              <w:rPr>
                <w:rFonts w:ascii="Verdana" w:eastAsia="Verdana" w:hAnsi="Verdana" w:cs="Verdana"/>
                <w:spacing w:val="-4"/>
                <w:sz w:val="20"/>
              </w:rPr>
              <w:t xml:space="preserve"> </w:t>
            </w:r>
            <w:r>
              <w:rPr>
                <w:rFonts w:ascii="Verdana" w:eastAsia="Verdana" w:hAnsi="Verdana" w:cs="Verdana"/>
                <w:sz w:val="20"/>
              </w:rPr>
              <w:t xml:space="preserve">both </w:t>
            </w:r>
            <w:r>
              <w:rPr>
                <w:rFonts w:ascii="Verdana" w:eastAsia="Verdana" w:hAnsi="Verdana" w:cs="Verdana"/>
                <w:spacing w:val="-2"/>
                <w:sz w:val="20"/>
              </w:rPr>
              <w:t>ends.</w:t>
            </w:r>
          </w:p>
        </w:tc>
        <w:tc>
          <w:tcPr>
            <w:tcW w:w="1586" w:type="dxa"/>
            <w:tcBorders>
              <w:top w:val="single" w:sz="1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199"/>
              <w:rPr>
                <w:rFonts w:ascii="Cambria" w:eastAsia="Cambria" w:hAnsi="Cambria" w:cs="Cambria"/>
                <w:b/>
                <w:sz w:val="20"/>
              </w:rPr>
            </w:pPr>
          </w:p>
          <w:p w:rsidR="00D42FFC" w:rsidRDefault="00D42FFC" w:rsidP="00FD11B0">
            <w:pPr>
              <w:ind w:left="107"/>
            </w:pPr>
            <w:r>
              <w:rPr>
                <w:rFonts w:ascii="Verdana" w:eastAsia="Verdana" w:hAnsi="Verdana" w:cs="Verdana"/>
                <w:sz w:val="20"/>
              </w:rPr>
              <w:t>0.67</w:t>
            </w:r>
            <w:r>
              <w:rPr>
                <w:rFonts w:ascii="Verdana" w:eastAsia="Verdana" w:hAnsi="Verdana" w:cs="Verdana"/>
                <w:spacing w:val="-5"/>
                <w:sz w:val="20"/>
              </w:rPr>
              <w:t xml:space="preserve"> </w:t>
            </w:r>
            <w:r>
              <w:rPr>
                <w:rFonts w:ascii="Verdana" w:eastAsia="Verdana" w:hAnsi="Verdana" w:cs="Verdana"/>
                <w:spacing w:val="-10"/>
                <w:sz w:val="20"/>
              </w:rPr>
              <w:t>L</w:t>
            </w:r>
          </w:p>
        </w:tc>
      </w:tr>
      <w:tr w:rsidR="00D42FFC" w:rsidTr="00FD11B0">
        <w:trPr>
          <w:trHeight w:val="901"/>
        </w:trPr>
        <w:tc>
          <w:tcPr>
            <w:tcW w:w="814"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spacing w:before="63"/>
              <w:rPr>
                <w:rFonts w:ascii="Cambria" w:eastAsia="Cambria" w:hAnsi="Cambria" w:cs="Cambria"/>
                <w:b/>
                <w:sz w:val="20"/>
              </w:rPr>
            </w:pPr>
          </w:p>
          <w:p w:rsidR="00D42FFC" w:rsidRDefault="00D42FFC" w:rsidP="00FD11B0">
            <w:pPr>
              <w:ind w:left="108"/>
            </w:pPr>
            <w:r>
              <w:rPr>
                <w:rFonts w:ascii="Verdana" w:eastAsia="Verdana" w:hAnsi="Verdana" w:cs="Verdana"/>
                <w:b/>
                <w:spacing w:val="-10"/>
                <w:sz w:val="20"/>
              </w:rPr>
              <w:t>2</w:t>
            </w:r>
          </w:p>
        </w:tc>
        <w:tc>
          <w:tcPr>
            <w:tcW w:w="6647"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spacing w:line="450" w:lineRule="auto"/>
              <w:ind w:left="107" w:right="150"/>
            </w:pPr>
            <w:r>
              <w:rPr>
                <w:rFonts w:ascii="Verdana" w:eastAsia="Verdana" w:hAnsi="Verdana" w:cs="Verdana"/>
                <w:sz w:val="20"/>
              </w:rPr>
              <w:t>Effectively</w:t>
            </w:r>
            <w:r>
              <w:rPr>
                <w:rFonts w:ascii="Verdana" w:eastAsia="Verdana" w:hAnsi="Verdana" w:cs="Verdana"/>
                <w:spacing w:val="-5"/>
                <w:sz w:val="20"/>
              </w:rPr>
              <w:t xml:space="preserve"> </w:t>
            </w:r>
            <w:r>
              <w:rPr>
                <w:rFonts w:ascii="Verdana" w:eastAsia="Verdana" w:hAnsi="Verdana" w:cs="Verdana"/>
                <w:sz w:val="20"/>
              </w:rPr>
              <w:t>held</w:t>
            </w:r>
            <w:r>
              <w:rPr>
                <w:rFonts w:ascii="Verdana" w:eastAsia="Verdana" w:hAnsi="Verdana" w:cs="Verdana"/>
                <w:spacing w:val="-6"/>
                <w:sz w:val="20"/>
              </w:rPr>
              <w:t xml:space="preserve"> </w:t>
            </w:r>
            <w:r>
              <w:rPr>
                <w:rFonts w:ascii="Verdana" w:eastAsia="Verdana" w:hAnsi="Verdana" w:cs="Verdana"/>
                <w:sz w:val="20"/>
              </w:rPr>
              <w:t>in</w:t>
            </w:r>
            <w:r>
              <w:rPr>
                <w:rFonts w:ascii="Verdana" w:eastAsia="Verdana" w:hAnsi="Verdana" w:cs="Verdana"/>
                <w:spacing w:val="-5"/>
                <w:sz w:val="20"/>
              </w:rPr>
              <w:t xml:space="preserve"> </w:t>
            </w:r>
            <w:r>
              <w:rPr>
                <w:rFonts w:ascii="Verdana" w:eastAsia="Verdana" w:hAnsi="Verdana" w:cs="Verdana"/>
                <w:sz w:val="20"/>
              </w:rPr>
              <w:t>position</w:t>
            </w:r>
            <w:r>
              <w:rPr>
                <w:rFonts w:ascii="Verdana" w:eastAsia="Verdana" w:hAnsi="Verdana" w:cs="Verdana"/>
                <w:spacing w:val="-6"/>
                <w:sz w:val="20"/>
              </w:rPr>
              <w:t xml:space="preserve"> </w:t>
            </w:r>
            <w:r>
              <w:rPr>
                <w:rFonts w:ascii="Verdana" w:eastAsia="Verdana" w:hAnsi="Verdana" w:cs="Verdana"/>
                <w:sz w:val="20"/>
              </w:rPr>
              <w:t>at</w:t>
            </w:r>
            <w:r>
              <w:rPr>
                <w:rFonts w:ascii="Verdana" w:eastAsia="Verdana" w:hAnsi="Verdana" w:cs="Verdana"/>
                <w:spacing w:val="-7"/>
                <w:sz w:val="20"/>
              </w:rPr>
              <w:t xml:space="preserve"> </w:t>
            </w:r>
            <w:r>
              <w:rPr>
                <w:rFonts w:ascii="Verdana" w:eastAsia="Verdana" w:hAnsi="Verdana" w:cs="Verdana"/>
                <w:sz w:val="20"/>
              </w:rPr>
              <w:t>both</w:t>
            </w:r>
            <w:r>
              <w:rPr>
                <w:rFonts w:ascii="Verdana" w:eastAsia="Verdana" w:hAnsi="Verdana" w:cs="Verdana"/>
                <w:spacing w:val="-4"/>
                <w:sz w:val="20"/>
              </w:rPr>
              <w:t xml:space="preserve"> </w:t>
            </w:r>
            <w:r>
              <w:rPr>
                <w:rFonts w:ascii="Verdana" w:eastAsia="Verdana" w:hAnsi="Verdana" w:cs="Verdana"/>
                <w:sz w:val="20"/>
              </w:rPr>
              <w:t>ends</w:t>
            </w:r>
            <w:r>
              <w:rPr>
                <w:rFonts w:ascii="Verdana" w:eastAsia="Verdana" w:hAnsi="Verdana" w:cs="Verdana"/>
                <w:spacing w:val="-5"/>
                <w:sz w:val="20"/>
              </w:rPr>
              <w:t xml:space="preserve"> </w:t>
            </w:r>
            <w:r>
              <w:rPr>
                <w:rFonts w:ascii="Verdana" w:eastAsia="Verdana" w:hAnsi="Verdana" w:cs="Verdana"/>
                <w:sz w:val="20"/>
              </w:rPr>
              <w:t>restrained</w:t>
            </w:r>
            <w:r>
              <w:rPr>
                <w:rFonts w:ascii="Verdana" w:eastAsia="Verdana" w:hAnsi="Verdana" w:cs="Verdana"/>
                <w:spacing w:val="-6"/>
                <w:sz w:val="20"/>
              </w:rPr>
              <w:t xml:space="preserve"> </w:t>
            </w:r>
            <w:r>
              <w:rPr>
                <w:rFonts w:ascii="Verdana" w:eastAsia="Verdana" w:hAnsi="Verdana" w:cs="Verdana"/>
                <w:sz w:val="20"/>
              </w:rPr>
              <w:t>in</w:t>
            </w:r>
            <w:r>
              <w:rPr>
                <w:rFonts w:ascii="Verdana" w:eastAsia="Verdana" w:hAnsi="Verdana" w:cs="Verdana"/>
                <w:spacing w:val="-5"/>
                <w:sz w:val="20"/>
              </w:rPr>
              <w:t xml:space="preserve"> </w:t>
            </w:r>
            <w:r>
              <w:rPr>
                <w:rFonts w:ascii="Verdana" w:eastAsia="Verdana" w:hAnsi="Verdana" w:cs="Verdana"/>
                <w:sz w:val="20"/>
              </w:rPr>
              <w:t>direction at one end.</w:t>
            </w:r>
          </w:p>
        </w:tc>
        <w:tc>
          <w:tcPr>
            <w:tcW w:w="1586"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spacing w:before="63"/>
              <w:rPr>
                <w:rFonts w:ascii="Cambria" w:eastAsia="Cambria" w:hAnsi="Cambria" w:cs="Cambria"/>
                <w:b/>
                <w:sz w:val="20"/>
              </w:rPr>
            </w:pPr>
          </w:p>
          <w:p w:rsidR="00D42FFC" w:rsidRDefault="00D42FFC" w:rsidP="00FD11B0">
            <w:pPr>
              <w:ind w:left="107"/>
            </w:pPr>
            <w:r>
              <w:rPr>
                <w:rFonts w:ascii="Verdana" w:eastAsia="Verdana" w:hAnsi="Verdana" w:cs="Verdana"/>
                <w:sz w:val="20"/>
              </w:rPr>
              <w:t>0.85</w:t>
            </w:r>
            <w:r>
              <w:rPr>
                <w:rFonts w:ascii="Verdana" w:eastAsia="Verdana" w:hAnsi="Verdana" w:cs="Verdana"/>
                <w:spacing w:val="-5"/>
                <w:sz w:val="20"/>
              </w:rPr>
              <w:t xml:space="preserve"> </w:t>
            </w:r>
            <w:r>
              <w:rPr>
                <w:rFonts w:ascii="Verdana" w:eastAsia="Verdana" w:hAnsi="Verdana" w:cs="Verdana"/>
                <w:spacing w:val="-10"/>
                <w:sz w:val="20"/>
              </w:rPr>
              <w:t>L</w:t>
            </w:r>
          </w:p>
        </w:tc>
      </w:tr>
    </w:tbl>
    <w:p w:rsidR="00D42FFC" w:rsidRDefault="00D42FFC" w:rsidP="00D42FFC">
      <w:pPr>
        <w:ind w:left="117"/>
        <w:rPr>
          <w:rFonts w:ascii="Verdana" w:eastAsia="Verdana" w:hAnsi="Verdana" w:cs="Verdana"/>
          <w:sz w:val="20"/>
        </w:rPr>
      </w:pPr>
    </w:p>
    <w:p w:rsidR="00D42FFC" w:rsidRDefault="00D42FFC" w:rsidP="00D42FFC">
      <w:pPr>
        <w:spacing w:before="2"/>
        <w:rPr>
          <w:rFonts w:ascii="Cambria" w:eastAsia="Cambria" w:hAnsi="Cambria" w:cs="Cambria"/>
          <w:b/>
          <w:sz w:val="13"/>
        </w:rPr>
      </w:pPr>
    </w:p>
    <w:tbl>
      <w:tblPr>
        <w:tblW w:w="0" w:type="auto"/>
        <w:tblInd w:w="151" w:type="dxa"/>
        <w:tblCellMar>
          <w:left w:w="10" w:type="dxa"/>
          <w:right w:w="10" w:type="dxa"/>
        </w:tblCellMar>
        <w:tblLook w:val="04A0" w:firstRow="1" w:lastRow="0" w:firstColumn="1" w:lastColumn="0" w:noHBand="0" w:noVBand="1"/>
      </w:tblPr>
      <w:tblGrid>
        <w:gridCol w:w="814"/>
        <w:gridCol w:w="6647"/>
        <w:gridCol w:w="1586"/>
      </w:tblGrid>
      <w:tr w:rsidR="00D42FFC" w:rsidTr="00FD11B0">
        <w:trPr>
          <w:trHeight w:val="268"/>
        </w:trPr>
        <w:tc>
          <w:tcPr>
            <w:tcW w:w="814"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rPr>
                <w:rFonts w:ascii="Calibri" w:eastAsia="Calibri" w:hAnsi="Calibri" w:cs="Calibri"/>
              </w:rPr>
            </w:pPr>
          </w:p>
        </w:tc>
        <w:tc>
          <w:tcPr>
            <w:tcW w:w="6647"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rPr>
                <w:rFonts w:ascii="Calibri" w:eastAsia="Calibri" w:hAnsi="Calibri" w:cs="Calibri"/>
              </w:rPr>
            </w:pPr>
          </w:p>
        </w:tc>
        <w:tc>
          <w:tcPr>
            <w:tcW w:w="1586"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rPr>
                <w:rFonts w:ascii="Calibri" w:eastAsia="Calibri" w:hAnsi="Calibri" w:cs="Calibri"/>
              </w:rPr>
            </w:pPr>
          </w:p>
        </w:tc>
      </w:tr>
      <w:tr w:rsidR="00D42FFC" w:rsidTr="00FD11B0">
        <w:trPr>
          <w:trHeight w:val="1170"/>
        </w:trPr>
        <w:tc>
          <w:tcPr>
            <w:tcW w:w="814" w:type="dxa"/>
            <w:tcBorders>
              <w:top w:val="single" w:sz="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200"/>
              <w:rPr>
                <w:rFonts w:ascii="Cambria" w:eastAsia="Cambria" w:hAnsi="Cambria" w:cs="Cambria"/>
                <w:b/>
                <w:sz w:val="20"/>
              </w:rPr>
            </w:pPr>
          </w:p>
          <w:p w:rsidR="00D42FFC" w:rsidRDefault="00D42FFC" w:rsidP="00FD11B0">
            <w:pPr>
              <w:ind w:left="108"/>
            </w:pPr>
            <w:r>
              <w:rPr>
                <w:rFonts w:ascii="Verdana" w:eastAsia="Verdana" w:hAnsi="Verdana" w:cs="Verdana"/>
                <w:b/>
                <w:spacing w:val="-10"/>
                <w:sz w:val="20"/>
              </w:rPr>
              <w:t>3</w:t>
            </w:r>
          </w:p>
        </w:tc>
        <w:tc>
          <w:tcPr>
            <w:tcW w:w="6647" w:type="dxa"/>
            <w:tcBorders>
              <w:top w:val="single" w:sz="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209" w:line="444" w:lineRule="auto"/>
              <w:ind w:left="107"/>
            </w:pPr>
            <w:r>
              <w:rPr>
                <w:rFonts w:ascii="Verdana" w:eastAsia="Verdana" w:hAnsi="Verdana" w:cs="Verdana"/>
                <w:sz w:val="20"/>
              </w:rPr>
              <w:t>Effectively</w:t>
            </w:r>
            <w:r>
              <w:rPr>
                <w:rFonts w:ascii="Verdana" w:eastAsia="Verdana" w:hAnsi="Verdana" w:cs="Verdana"/>
                <w:spacing w:val="-5"/>
                <w:sz w:val="20"/>
              </w:rPr>
              <w:t xml:space="preserve"> </w:t>
            </w:r>
            <w:r>
              <w:rPr>
                <w:rFonts w:ascii="Verdana" w:eastAsia="Verdana" w:hAnsi="Verdana" w:cs="Verdana"/>
                <w:sz w:val="20"/>
              </w:rPr>
              <w:t>held</w:t>
            </w:r>
            <w:r>
              <w:rPr>
                <w:rFonts w:ascii="Verdana" w:eastAsia="Verdana" w:hAnsi="Verdana" w:cs="Verdana"/>
                <w:spacing w:val="-5"/>
                <w:sz w:val="20"/>
              </w:rPr>
              <w:t xml:space="preserve"> </w:t>
            </w:r>
            <w:r>
              <w:rPr>
                <w:rFonts w:ascii="Verdana" w:eastAsia="Verdana" w:hAnsi="Verdana" w:cs="Verdana"/>
                <w:sz w:val="20"/>
              </w:rPr>
              <w:t>in</w:t>
            </w:r>
            <w:r>
              <w:rPr>
                <w:rFonts w:ascii="Verdana" w:eastAsia="Verdana" w:hAnsi="Verdana" w:cs="Verdana"/>
                <w:spacing w:val="-5"/>
                <w:sz w:val="20"/>
              </w:rPr>
              <w:t xml:space="preserve"> </w:t>
            </w:r>
            <w:r>
              <w:rPr>
                <w:rFonts w:ascii="Verdana" w:eastAsia="Verdana" w:hAnsi="Verdana" w:cs="Verdana"/>
                <w:sz w:val="20"/>
              </w:rPr>
              <w:t>position</w:t>
            </w:r>
            <w:r>
              <w:rPr>
                <w:rFonts w:ascii="Verdana" w:eastAsia="Verdana" w:hAnsi="Verdana" w:cs="Verdana"/>
                <w:spacing w:val="-5"/>
                <w:sz w:val="20"/>
              </w:rPr>
              <w:t xml:space="preserve"> </w:t>
            </w:r>
            <w:r>
              <w:rPr>
                <w:rFonts w:ascii="Verdana" w:eastAsia="Verdana" w:hAnsi="Verdana" w:cs="Verdana"/>
                <w:sz w:val="20"/>
              </w:rPr>
              <w:t>at</w:t>
            </w:r>
            <w:r>
              <w:rPr>
                <w:rFonts w:ascii="Verdana" w:eastAsia="Verdana" w:hAnsi="Verdana" w:cs="Verdana"/>
                <w:spacing w:val="-6"/>
                <w:sz w:val="20"/>
              </w:rPr>
              <w:t xml:space="preserve"> </w:t>
            </w:r>
            <w:r>
              <w:rPr>
                <w:rFonts w:ascii="Verdana" w:eastAsia="Verdana" w:hAnsi="Verdana" w:cs="Verdana"/>
                <w:sz w:val="20"/>
              </w:rPr>
              <w:t>both</w:t>
            </w:r>
            <w:r>
              <w:rPr>
                <w:rFonts w:ascii="Verdana" w:eastAsia="Verdana" w:hAnsi="Verdana" w:cs="Verdana"/>
                <w:spacing w:val="-4"/>
                <w:sz w:val="20"/>
              </w:rPr>
              <w:t xml:space="preserve"> </w:t>
            </w:r>
            <w:r>
              <w:rPr>
                <w:rFonts w:ascii="Verdana" w:eastAsia="Verdana" w:hAnsi="Verdana" w:cs="Verdana"/>
                <w:sz w:val="20"/>
              </w:rPr>
              <w:t>ends</w:t>
            </w:r>
            <w:r>
              <w:rPr>
                <w:rFonts w:ascii="Verdana" w:eastAsia="Verdana" w:hAnsi="Verdana" w:cs="Verdana"/>
                <w:spacing w:val="-7"/>
                <w:sz w:val="20"/>
              </w:rPr>
              <w:t xml:space="preserve"> </w:t>
            </w:r>
            <w:r>
              <w:rPr>
                <w:rFonts w:ascii="Verdana" w:eastAsia="Verdana" w:hAnsi="Verdana" w:cs="Verdana"/>
                <w:sz w:val="20"/>
              </w:rPr>
              <w:t>but</w:t>
            </w:r>
            <w:r>
              <w:rPr>
                <w:rFonts w:ascii="Verdana" w:eastAsia="Verdana" w:hAnsi="Verdana" w:cs="Verdana"/>
                <w:spacing w:val="-5"/>
                <w:sz w:val="20"/>
              </w:rPr>
              <w:t xml:space="preserve"> </w:t>
            </w:r>
            <w:r>
              <w:rPr>
                <w:rFonts w:ascii="Verdana" w:eastAsia="Verdana" w:hAnsi="Verdana" w:cs="Verdana"/>
                <w:sz w:val="20"/>
              </w:rPr>
              <w:t>not</w:t>
            </w:r>
            <w:r>
              <w:rPr>
                <w:rFonts w:ascii="Verdana" w:eastAsia="Verdana" w:hAnsi="Verdana" w:cs="Verdana"/>
                <w:spacing w:val="-5"/>
                <w:sz w:val="20"/>
              </w:rPr>
              <w:t xml:space="preserve"> </w:t>
            </w:r>
            <w:r>
              <w:rPr>
                <w:rFonts w:ascii="Verdana" w:eastAsia="Verdana" w:hAnsi="Verdana" w:cs="Verdana"/>
                <w:sz w:val="20"/>
              </w:rPr>
              <w:t>restrained</w:t>
            </w:r>
            <w:r>
              <w:rPr>
                <w:rFonts w:ascii="Verdana" w:eastAsia="Verdana" w:hAnsi="Verdana" w:cs="Verdana"/>
                <w:spacing w:val="-4"/>
                <w:sz w:val="20"/>
              </w:rPr>
              <w:t xml:space="preserve"> </w:t>
            </w:r>
            <w:r>
              <w:rPr>
                <w:rFonts w:ascii="Verdana" w:eastAsia="Verdana" w:hAnsi="Verdana" w:cs="Verdana"/>
                <w:sz w:val="20"/>
              </w:rPr>
              <w:t xml:space="preserve">in </w:t>
            </w:r>
            <w:r>
              <w:rPr>
                <w:rFonts w:ascii="Verdana" w:eastAsia="Verdana" w:hAnsi="Verdana" w:cs="Verdana"/>
                <w:spacing w:val="-2"/>
                <w:sz w:val="20"/>
              </w:rPr>
              <w:t>direction.</w:t>
            </w:r>
          </w:p>
        </w:tc>
        <w:tc>
          <w:tcPr>
            <w:tcW w:w="1586" w:type="dxa"/>
            <w:tcBorders>
              <w:top w:val="single" w:sz="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200"/>
              <w:rPr>
                <w:rFonts w:ascii="Cambria" w:eastAsia="Cambria" w:hAnsi="Cambria" w:cs="Cambria"/>
                <w:b/>
                <w:sz w:val="20"/>
              </w:rPr>
            </w:pPr>
          </w:p>
          <w:p w:rsidR="00D42FFC" w:rsidRDefault="00D42FFC" w:rsidP="00FD11B0">
            <w:pPr>
              <w:ind w:left="107"/>
            </w:pPr>
            <w:r>
              <w:rPr>
                <w:rFonts w:ascii="Verdana" w:eastAsia="Verdana" w:hAnsi="Verdana" w:cs="Verdana"/>
                <w:spacing w:val="-10"/>
                <w:sz w:val="20"/>
              </w:rPr>
              <w:t>L</w:t>
            </w:r>
          </w:p>
        </w:tc>
      </w:tr>
      <w:tr w:rsidR="00D42FFC" w:rsidTr="00FD11B0">
        <w:trPr>
          <w:trHeight w:val="1619"/>
        </w:trPr>
        <w:tc>
          <w:tcPr>
            <w:tcW w:w="814"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rPr>
                <w:rFonts w:ascii="Cambria" w:eastAsia="Cambria" w:hAnsi="Cambria" w:cs="Cambria"/>
                <w:b/>
                <w:sz w:val="20"/>
              </w:rPr>
            </w:pPr>
          </w:p>
          <w:p w:rsidR="00D42FFC" w:rsidRDefault="00D42FFC" w:rsidP="00FD11B0">
            <w:pPr>
              <w:spacing w:before="188"/>
              <w:rPr>
                <w:rFonts w:ascii="Cambria" w:eastAsia="Cambria" w:hAnsi="Cambria" w:cs="Cambria"/>
                <w:b/>
                <w:sz w:val="20"/>
              </w:rPr>
            </w:pPr>
          </w:p>
          <w:p w:rsidR="00D42FFC" w:rsidRDefault="00D42FFC" w:rsidP="00FD11B0">
            <w:pPr>
              <w:ind w:left="108"/>
            </w:pPr>
            <w:r>
              <w:rPr>
                <w:rFonts w:ascii="Verdana" w:eastAsia="Verdana" w:hAnsi="Verdana" w:cs="Verdana"/>
                <w:b/>
                <w:spacing w:val="-10"/>
                <w:sz w:val="20"/>
              </w:rPr>
              <w:t>4</w:t>
            </w:r>
          </w:p>
        </w:tc>
        <w:tc>
          <w:tcPr>
            <w:tcW w:w="6647"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spacing w:before="209" w:line="444" w:lineRule="auto"/>
              <w:ind w:left="107" w:right="150"/>
            </w:pPr>
            <w:r>
              <w:rPr>
                <w:rFonts w:ascii="Verdana" w:eastAsia="Verdana" w:hAnsi="Verdana" w:cs="Verdana"/>
                <w:sz w:val="20"/>
              </w:rPr>
              <w:t>Effectively held in position and restrained in direction at one end</w:t>
            </w:r>
            <w:r>
              <w:rPr>
                <w:rFonts w:ascii="Verdana" w:eastAsia="Verdana" w:hAnsi="Verdana" w:cs="Verdana"/>
                <w:spacing w:val="-5"/>
                <w:sz w:val="20"/>
              </w:rPr>
              <w:t xml:space="preserve"> </w:t>
            </w:r>
            <w:r>
              <w:rPr>
                <w:rFonts w:ascii="Verdana" w:eastAsia="Verdana" w:hAnsi="Verdana" w:cs="Verdana"/>
                <w:sz w:val="20"/>
              </w:rPr>
              <w:t>and</w:t>
            </w:r>
            <w:r>
              <w:rPr>
                <w:rFonts w:ascii="Verdana" w:eastAsia="Verdana" w:hAnsi="Verdana" w:cs="Verdana"/>
                <w:spacing w:val="-5"/>
                <w:sz w:val="20"/>
              </w:rPr>
              <w:t xml:space="preserve"> </w:t>
            </w:r>
            <w:r>
              <w:rPr>
                <w:rFonts w:ascii="Verdana" w:eastAsia="Verdana" w:hAnsi="Verdana" w:cs="Verdana"/>
                <w:sz w:val="20"/>
              </w:rPr>
              <w:t>at</w:t>
            </w:r>
            <w:r>
              <w:rPr>
                <w:rFonts w:ascii="Verdana" w:eastAsia="Verdana" w:hAnsi="Verdana" w:cs="Verdana"/>
                <w:spacing w:val="-6"/>
                <w:sz w:val="20"/>
              </w:rPr>
              <w:t xml:space="preserve"> </w:t>
            </w:r>
            <w:r>
              <w:rPr>
                <w:rFonts w:ascii="Verdana" w:eastAsia="Verdana" w:hAnsi="Verdana" w:cs="Verdana"/>
                <w:sz w:val="20"/>
              </w:rPr>
              <w:t>the</w:t>
            </w:r>
            <w:r>
              <w:rPr>
                <w:rFonts w:ascii="Verdana" w:eastAsia="Verdana" w:hAnsi="Verdana" w:cs="Verdana"/>
                <w:spacing w:val="-5"/>
                <w:sz w:val="20"/>
              </w:rPr>
              <w:t xml:space="preserve"> </w:t>
            </w:r>
            <w:r>
              <w:rPr>
                <w:rFonts w:ascii="Verdana" w:eastAsia="Verdana" w:hAnsi="Verdana" w:cs="Verdana"/>
                <w:sz w:val="20"/>
              </w:rPr>
              <w:t>other</w:t>
            </w:r>
            <w:r>
              <w:rPr>
                <w:rFonts w:ascii="Verdana" w:eastAsia="Verdana" w:hAnsi="Verdana" w:cs="Verdana"/>
                <w:spacing w:val="-5"/>
                <w:sz w:val="20"/>
              </w:rPr>
              <w:t xml:space="preserve"> </w:t>
            </w:r>
            <w:r>
              <w:rPr>
                <w:rFonts w:ascii="Verdana" w:eastAsia="Verdana" w:hAnsi="Verdana" w:cs="Verdana"/>
                <w:sz w:val="20"/>
              </w:rPr>
              <w:t>end</w:t>
            </w:r>
            <w:r>
              <w:rPr>
                <w:rFonts w:ascii="Verdana" w:eastAsia="Verdana" w:hAnsi="Verdana" w:cs="Verdana"/>
                <w:spacing w:val="-5"/>
                <w:sz w:val="20"/>
              </w:rPr>
              <w:t xml:space="preserve"> </w:t>
            </w:r>
            <w:r>
              <w:rPr>
                <w:rFonts w:ascii="Verdana" w:eastAsia="Verdana" w:hAnsi="Verdana" w:cs="Verdana"/>
                <w:sz w:val="20"/>
              </w:rPr>
              <w:t>effectively</w:t>
            </w:r>
            <w:r>
              <w:rPr>
                <w:rFonts w:ascii="Verdana" w:eastAsia="Verdana" w:hAnsi="Verdana" w:cs="Verdana"/>
                <w:spacing w:val="-4"/>
                <w:sz w:val="20"/>
              </w:rPr>
              <w:t xml:space="preserve"> </w:t>
            </w:r>
            <w:r>
              <w:rPr>
                <w:rFonts w:ascii="Verdana" w:eastAsia="Verdana" w:hAnsi="Verdana" w:cs="Verdana"/>
                <w:sz w:val="20"/>
              </w:rPr>
              <w:t>restrained</w:t>
            </w:r>
            <w:r>
              <w:rPr>
                <w:rFonts w:ascii="Verdana" w:eastAsia="Verdana" w:hAnsi="Verdana" w:cs="Verdana"/>
                <w:spacing w:val="-5"/>
                <w:sz w:val="20"/>
              </w:rPr>
              <w:t xml:space="preserve"> </w:t>
            </w:r>
            <w:r>
              <w:rPr>
                <w:rFonts w:ascii="Verdana" w:eastAsia="Verdana" w:hAnsi="Verdana" w:cs="Verdana"/>
                <w:sz w:val="20"/>
              </w:rPr>
              <w:t>in</w:t>
            </w:r>
            <w:r>
              <w:rPr>
                <w:rFonts w:ascii="Verdana" w:eastAsia="Verdana" w:hAnsi="Verdana" w:cs="Verdana"/>
                <w:spacing w:val="-5"/>
                <w:sz w:val="20"/>
              </w:rPr>
              <w:t xml:space="preserve"> </w:t>
            </w:r>
            <w:r>
              <w:rPr>
                <w:rFonts w:ascii="Verdana" w:eastAsia="Verdana" w:hAnsi="Verdana" w:cs="Verdana"/>
                <w:sz w:val="20"/>
              </w:rPr>
              <w:t>direction</w:t>
            </w:r>
            <w:r>
              <w:rPr>
                <w:rFonts w:ascii="Verdana" w:eastAsia="Verdana" w:hAnsi="Verdana" w:cs="Verdana"/>
                <w:spacing w:val="-5"/>
                <w:sz w:val="20"/>
              </w:rPr>
              <w:t xml:space="preserve"> </w:t>
            </w:r>
            <w:r>
              <w:rPr>
                <w:rFonts w:ascii="Verdana" w:eastAsia="Verdana" w:hAnsi="Verdana" w:cs="Verdana"/>
                <w:sz w:val="20"/>
              </w:rPr>
              <w:t>but not held in position.</w:t>
            </w:r>
          </w:p>
        </w:tc>
        <w:tc>
          <w:tcPr>
            <w:tcW w:w="1586"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rPr>
                <w:rFonts w:ascii="Cambria" w:eastAsia="Cambria" w:hAnsi="Cambria" w:cs="Cambria"/>
                <w:b/>
                <w:sz w:val="20"/>
              </w:rPr>
            </w:pPr>
          </w:p>
          <w:p w:rsidR="00D42FFC" w:rsidRDefault="00D42FFC" w:rsidP="00FD11B0">
            <w:pPr>
              <w:spacing w:before="188"/>
              <w:rPr>
                <w:rFonts w:ascii="Cambria" w:eastAsia="Cambria" w:hAnsi="Cambria" w:cs="Cambria"/>
                <w:b/>
                <w:sz w:val="20"/>
              </w:rPr>
            </w:pPr>
          </w:p>
          <w:p w:rsidR="00D42FFC" w:rsidRDefault="00D42FFC" w:rsidP="00FD11B0">
            <w:pPr>
              <w:ind w:left="107"/>
            </w:pPr>
            <w:r>
              <w:rPr>
                <w:rFonts w:ascii="Verdana" w:eastAsia="Verdana" w:hAnsi="Verdana" w:cs="Verdana"/>
                <w:spacing w:val="-10"/>
                <w:sz w:val="20"/>
              </w:rPr>
              <w:t>L</w:t>
            </w:r>
          </w:p>
        </w:tc>
      </w:tr>
      <w:tr w:rsidR="00D42FFC" w:rsidTr="00FD11B0">
        <w:trPr>
          <w:trHeight w:val="1619"/>
        </w:trPr>
        <w:tc>
          <w:tcPr>
            <w:tcW w:w="814" w:type="dxa"/>
            <w:tcBorders>
              <w:top w:val="single" w:sz="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rPr>
                <w:rFonts w:ascii="Cambria" w:eastAsia="Cambria" w:hAnsi="Cambria" w:cs="Cambria"/>
                <w:b/>
                <w:sz w:val="20"/>
              </w:rPr>
            </w:pPr>
          </w:p>
          <w:p w:rsidR="00D42FFC" w:rsidRDefault="00D42FFC" w:rsidP="00FD11B0">
            <w:pPr>
              <w:spacing w:before="189"/>
              <w:rPr>
                <w:rFonts w:ascii="Cambria" w:eastAsia="Cambria" w:hAnsi="Cambria" w:cs="Cambria"/>
                <w:b/>
                <w:sz w:val="20"/>
              </w:rPr>
            </w:pPr>
          </w:p>
          <w:p w:rsidR="00D42FFC" w:rsidRDefault="00D42FFC" w:rsidP="00FD11B0">
            <w:pPr>
              <w:ind w:left="108"/>
            </w:pPr>
            <w:r>
              <w:rPr>
                <w:rFonts w:ascii="Verdana" w:eastAsia="Verdana" w:hAnsi="Verdana" w:cs="Verdana"/>
                <w:b/>
                <w:spacing w:val="-10"/>
                <w:sz w:val="20"/>
              </w:rPr>
              <w:t>5</w:t>
            </w:r>
          </w:p>
        </w:tc>
        <w:tc>
          <w:tcPr>
            <w:tcW w:w="6647" w:type="dxa"/>
            <w:tcBorders>
              <w:top w:val="single" w:sz="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209" w:line="444" w:lineRule="auto"/>
              <w:ind w:left="107" w:right="150"/>
            </w:pPr>
            <w:r>
              <w:rPr>
                <w:rFonts w:ascii="Verdana" w:eastAsia="Verdana" w:hAnsi="Verdana" w:cs="Verdana"/>
                <w:sz w:val="20"/>
              </w:rPr>
              <w:t>Effectively held in position and restrained in direction at one end</w:t>
            </w:r>
            <w:r>
              <w:rPr>
                <w:rFonts w:ascii="Verdana" w:eastAsia="Verdana" w:hAnsi="Verdana" w:cs="Verdana"/>
                <w:spacing w:val="-5"/>
                <w:sz w:val="20"/>
              </w:rPr>
              <w:t xml:space="preserve"> </w:t>
            </w:r>
            <w:r>
              <w:rPr>
                <w:rFonts w:ascii="Verdana" w:eastAsia="Verdana" w:hAnsi="Verdana" w:cs="Verdana"/>
                <w:sz w:val="20"/>
              </w:rPr>
              <w:t>and</w:t>
            </w:r>
            <w:r>
              <w:rPr>
                <w:rFonts w:ascii="Verdana" w:eastAsia="Verdana" w:hAnsi="Verdana" w:cs="Verdana"/>
                <w:spacing w:val="-5"/>
                <w:sz w:val="20"/>
              </w:rPr>
              <w:t xml:space="preserve"> </w:t>
            </w:r>
            <w:r>
              <w:rPr>
                <w:rFonts w:ascii="Verdana" w:eastAsia="Verdana" w:hAnsi="Verdana" w:cs="Verdana"/>
                <w:sz w:val="20"/>
              </w:rPr>
              <w:t>the</w:t>
            </w:r>
            <w:r>
              <w:rPr>
                <w:rFonts w:ascii="Verdana" w:eastAsia="Verdana" w:hAnsi="Verdana" w:cs="Verdana"/>
                <w:spacing w:val="-5"/>
                <w:sz w:val="20"/>
              </w:rPr>
              <w:t xml:space="preserve"> </w:t>
            </w:r>
            <w:r>
              <w:rPr>
                <w:rFonts w:ascii="Verdana" w:eastAsia="Verdana" w:hAnsi="Verdana" w:cs="Verdana"/>
                <w:sz w:val="20"/>
              </w:rPr>
              <w:t>other</w:t>
            </w:r>
            <w:r>
              <w:rPr>
                <w:rFonts w:ascii="Verdana" w:eastAsia="Verdana" w:hAnsi="Verdana" w:cs="Verdana"/>
                <w:spacing w:val="-7"/>
                <w:sz w:val="20"/>
              </w:rPr>
              <w:t xml:space="preserve"> </w:t>
            </w:r>
            <w:r>
              <w:rPr>
                <w:rFonts w:ascii="Verdana" w:eastAsia="Verdana" w:hAnsi="Verdana" w:cs="Verdana"/>
                <w:sz w:val="20"/>
              </w:rPr>
              <w:t>end</w:t>
            </w:r>
            <w:r>
              <w:rPr>
                <w:rFonts w:ascii="Verdana" w:eastAsia="Verdana" w:hAnsi="Verdana" w:cs="Verdana"/>
                <w:spacing w:val="-5"/>
                <w:sz w:val="20"/>
              </w:rPr>
              <w:t xml:space="preserve"> </w:t>
            </w:r>
            <w:r>
              <w:rPr>
                <w:rFonts w:ascii="Verdana" w:eastAsia="Verdana" w:hAnsi="Verdana" w:cs="Verdana"/>
                <w:sz w:val="20"/>
              </w:rPr>
              <w:t>partially</w:t>
            </w:r>
            <w:r>
              <w:rPr>
                <w:rFonts w:ascii="Verdana" w:eastAsia="Verdana" w:hAnsi="Verdana" w:cs="Verdana"/>
                <w:spacing w:val="-6"/>
                <w:sz w:val="20"/>
              </w:rPr>
              <w:t xml:space="preserve"> </w:t>
            </w:r>
            <w:r>
              <w:rPr>
                <w:rFonts w:ascii="Verdana" w:eastAsia="Verdana" w:hAnsi="Verdana" w:cs="Verdana"/>
                <w:sz w:val="20"/>
              </w:rPr>
              <w:t>restrained</w:t>
            </w:r>
            <w:r>
              <w:rPr>
                <w:rFonts w:ascii="Verdana" w:eastAsia="Verdana" w:hAnsi="Verdana" w:cs="Verdana"/>
                <w:spacing w:val="-5"/>
                <w:sz w:val="20"/>
              </w:rPr>
              <w:t xml:space="preserve"> </w:t>
            </w:r>
            <w:r>
              <w:rPr>
                <w:rFonts w:ascii="Verdana" w:eastAsia="Verdana" w:hAnsi="Verdana" w:cs="Verdana"/>
                <w:sz w:val="20"/>
              </w:rPr>
              <w:t>in</w:t>
            </w:r>
            <w:r>
              <w:rPr>
                <w:rFonts w:ascii="Verdana" w:eastAsia="Verdana" w:hAnsi="Verdana" w:cs="Verdana"/>
                <w:spacing w:val="-4"/>
                <w:sz w:val="20"/>
              </w:rPr>
              <w:t xml:space="preserve"> </w:t>
            </w:r>
            <w:r>
              <w:rPr>
                <w:rFonts w:ascii="Verdana" w:eastAsia="Verdana" w:hAnsi="Verdana" w:cs="Verdana"/>
                <w:sz w:val="20"/>
              </w:rPr>
              <w:t>direction</w:t>
            </w:r>
            <w:r>
              <w:rPr>
                <w:rFonts w:ascii="Verdana" w:eastAsia="Verdana" w:hAnsi="Verdana" w:cs="Verdana"/>
                <w:spacing w:val="-5"/>
                <w:sz w:val="20"/>
              </w:rPr>
              <w:t xml:space="preserve"> </w:t>
            </w:r>
            <w:r>
              <w:rPr>
                <w:rFonts w:ascii="Verdana" w:eastAsia="Verdana" w:hAnsi="Verdana" w:cs="Verdana"/>
                <w:sz w:val="20"/>
              </w:rPr>
              <w:t>but</w:t>
            </w:r>
            <w:r>
              <w:rPr>
                <w:rFonts w:ascii="Verdana" w:eastAsia="Verdana" w:hAnsi="Verdana" w:cs="Verdana"/>
                <w:spacing w:val="-5"/>
                <w:sz w:val="20"/>
              </w:rPr>
              <w:t xml:space="preserve"> </w:t>
            </w:r>
            <w:r>
              <w:rPr>
                <w:rFonts w:ascii="Verdana" w:eastAsia="Verdana" w:hAnsi="Verdana" w:cs="Verdana"/>
                <w:sz w:val="20"/>
              </w:rPr>
              <w:t>not held in position.</w:t>
            </w:r>
          </w:p>
        </w:tc>
        <w:tc>
          <w:tcPr>
            <w:tcW w:w="1586" w:type="dxa"/>
            <w:tcBorders>
              <w:top w:val="single" w:sz="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rPr>
                <w:rFonts w:ascii="Cambria" w:eastAsia="Cambria" w:hAnsi="Cambria" w:cs="Cambria"/>
                <w:b/>
                <w:sz w:val="20"/>
              </w:rPr>
            </w:pPr>
          </w:p>
          <w:p w:rsidR="00D42FFC" w:rsidRDefault="00D42FFC" w:rsidP="00FD11B0">
            <w:pPr>
              <w:spacing w:before="189"/>
              <w:rPr>
                <w:rFonts w:ascii="Cambria" w:eastAsia="Cambria" w:hAnsi="Cambria" w:cs="Cambria"/>
                <w:b/>
                <w:sz w:val="20"/>
              </w:rPr>
            </w:pPr>
          </w:p>
          <w:p w:rsidR="00D42FFC" w:rsidRDefault="00D42FFC" w:rsidP="00FD11B0">
            <w:pPr>
              <w:ind w:left="107"/>
            </w:pPr>
            <w:r>
              <w:rPr>
                <w:rFonts w:ascii="Verdana" w:eastAsia="Verdana" w:hAnsi="Verdana" w:cs="Verdana"/>
                <w:sz w:val="20"/>
              </w:rPr>
              <w:t>1.5</w:t>
            </w:r>
            <w:r>
              <w:rPr>
                <w:rFonts w:ascii="Verdana" w:eastAsia="Verdana" w:hAnsi="Verdana" w:cs="Verdana"/>
                <w:spacing w:val="-5"/>
                <w:sz w:val="20"/>
              </w:rPr>
              <w:t xml:space="preserve"> </w:t>
            </w:r>
            <w:r>
              <w:rPr>
                <w:rFonts w:ascii="Verdana" w:eastAsia="Verdana" w:hAnsi="Verdana" w:cs="Verdana"/>
                <w:spacing w:val="-10"/>
                <w:sz w:val="20"/>
              </w:rPr>
              <w:t>L</w:t>
            </w:r>
          </w:p>
        </w:tc>
      </w:tr>
      <w:tr w:rsidR="00D42FFC" w:rsidTr="00FD11B0">
        <w:trPr>
          <w:trHeight w:val="1621"/>
        </w:trPr>
        <w:tc>
          <w:tcPr>
            <w:tcW w:w="814"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rPr>
                <w:rFonts w:ascii="Cambria" w:eastAsia="Cambria" w:hAnsi="Cambria" w:cs="Cambria"/>
                <w:b/>
                <w:sz w:val="20"/>
              </w:rPr>
            </w:pPr>
          </w:p>
          <w:p w:rsidR="00D42FFC" w:rsidRDefault="00D42FFC" w:rsidP="00FD11B0">
            <w:pPr>
              <w:spacing w:before="188"/>
              <w:rPr>
                <w:rFonts w:ascii="Cambria" w:eastAsia="Cambria" w:hAnsi="Cambria" w:cs="Cambria"/>
                <w:b/>
                <w:sz w:val="20"/>
              </w:rPr>
            </w:pPr>
          </w:p>
          <w:p w:rsidR="00D42FFC" w:rsidRDefault="00D42FFC" w:rsidP="00FD11B0">
            <w:pPr>
              <w:ind w:left="108"/>
            </w:pPr>
            <w:r>
              <w:rPr>
                <w:rFonts w:ascii="Verdana" w:eastAsia="Verdana" w:hAnsi="Verdana" w:cs="Verdana"/>
                <w:b/>
                <w:spacing w:val="-10"/>
                <w:sz w:val="20"/>
              </w:rPr>
              <w:t>6</w:t>
            </w:r>
          </w:p>
        </w:tc>
        <w:tc>
          <w:tcPr>
            <w:tcW w:w="6647"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spacing w:before="209" w:line="444" w:lineRule="auto"/>
              <w:ind w:left="107" w:right="150"/>
            </w:pPr>
            <w:r>
              <w:rPr>
                <w:rFonts w:ascii="Verdana" w:eastAsia="Verdana" w:hAnsi="Verdana" w:cs="Verdana"/>
                <w:sz w:val="20"/>
              </w:rPr>
              <w:t>Effectively</w:t>
            </w:r>
            <w:r>
              <w:rPr>
                <w:rFonts w:ascii="Verdana" w:eastAsia="Verdana" w:hAnsi="Verdana" w:cs="Verdana"/>
                <w:spacing w:val="-5"/>
                <w:sz w:val="20"/>
              </w:rPr>
              <w:t xml:space="preserve"> </w:t>
            </w:r>
            <w:r>
              <w:rPr>
                <w:rFonts w:ascii="Verdana" w:eastAsia="Verdana" w:hAnsi="Verdana" w:cs="Verdana"/>
                <w:sz w:val="20"/>
              </w:rPr>
              <w:t>held</w:t>
            </w:r>
            <w:r>
              <w:rPr>
                <w:rFonts w:ascii="Verdana" w:eastAsia="Verdana" w:hAnsi="Verdana" w:cs="Verdana"/>
                <w:spacing w:val="-6"/>
                <w:sz w:val="20"/>
              </w:rPr>
              <w:t xml:space="preserve"> </w:t>
            </w:r>
            <w:r>
              <w:rPr>
                <w:rFonts w:ascii="Verdana" w:eastAsia="Verdana" w:hAnsi="Verdana" w:cs="Verdana"/>
                <w:sz w:val="20"/>
              </w:rPr>
              <w:t>in</w:t>
            </w:r>
            <w:r>
              <w:rPr>
                <w:rFonts w:ascii="Verdana" w:eastAsia="Verdana" w:hAnsi="Verdana" w:cs="Verdana"/>
                <w:spacing w:val="-5"/>
                <w:sz w:val="20"/>
              </w:rPr>
              <w:t xml:space="preserve"> </w:t>
            </w:r>
            <w:r>
              <w:rPr>
                <w:rFonts w:ascii="Verdana" w:eastAsia="Verdana" w:hAnsi="Verdana" w:cs="Verdana"/>
                <w:sz w:val="20"/>
              </w:rPr>
              <w:t>position</w:t>
            </w:r>
            <w:r>
              <w:rPr>
                <w:rFonts w:ascii="Verdana" w:eastAsia="Verdana" w:hAnsi="Verdana" w:cs="Verdana"/>
                <w:spacing w:val="-6"/>
                <w:sz w:val="20"/>
              </w:rPr>
              <w:t xml:space="preserve"> </w:t>
            </w:r>
            <w:r>
              <w:rPr>
                <w:rFonts w:ascii="Verdana" w:eastAsia="Verdana" w:hAnsi="Verdana" w:cs="Verdana"/>
                <w:sz w:val="20"/>
              </w:rPr>
              <w:t>and</w:t>
            </w:r>
            <w:r>
              <w:rPr>
                <w:rFonts w:ascii="Verdana" w:eastAsia="Verdana" w:hAnsi="Verdana" w:cs="Verdana"/>
                <w:spacing w:val="-6"/>
                <w:sz w:val="20"/>
              </w:rPr>
              <w:t xml:space="preserve"> </w:t>
            </w:r>
            <w:r>
              <w:rPr>
                <w:rFonts w:ascii="Verdana" w:eastAsia="Verdana" w:hAnsi="Verdana" w:cs="Verdana"/>
                <w:sz w:val="20"/>
              </w:rPr>
              <w:t>restrained</w:t>
            </w:r>
            <w:r>
              <w:rPr>
                <w:rFonts w:ascii="Verdana" w:eastAsia="Verdana" w:hAnsi="Verdana" w:cs="Verdana"/>
                <w:spacing w:val="-6"/>
                <w:sz w:val="20"/>
              </w:rPr>
              <w:t xml:space="preserve"> </w:t>
            </w:r>
            <w:r>
              <w:rPr>
                <w:rFonts w:ascii="Verdana" w:eastAsia="Verdana" w:hAnsi="Verdana" w:cs="Verdana"/>
                <w:sz w:val="20"/>
              </w:rPr>
              <w:t>in</w:t>
            </w:r>
            <w:r>
              <w:rPr>
                <w:rFonts w:ascii="Verdana" w:eastAsia="Verdana" w:hAnsi="Verdana" w:cs="Verdana"/>
                <w:spacing w:val="-5"/>
                <w:sz w:val="20"/>
              </w:rPr>
              <w:t xml:space="preserve"> </w:t>
            </w:r>
            <w:r>
              <w:rPr>
                <w:rFonts w:ascii="Verdana" w:eastAsia="Verdana" w:hAnsi="Verdana" w:cs="Verdana"/>
                <w:sz w:val="20"/>
              </w:rPr>
              <w:t>direction</w:t>
            </w:r>
            <w:r>
              <w:rPr>
                <w:rFonts w:ascii="Verdana" w:eastAsia="Verdana" w:hAnsi="Verdana" w:cs="Verdana"/>
                <w:spacing w:val="-6"/>
                <w:sz w:val="20"/>
              </w:rPr>
              <w:t xml:space="preserve"> </w:t>
            </w:r>
            <w:r>
              <w:rPr>
                <w:rFonts w:ascii="Verdana" w:eastAsia="Verdana" w:hAnsi="Verdana" w:cs="Verdana"/>
                <w:sz w:val="20"/>
              </w:rPr>
              <w:t>at</w:t>
            </w:r>
            <w:r>
              <w:rPr>
                <w:rFonts w:ascii="Verdana" w:eastAsia="Verdana" w:hAnsi="Verdana" w:cs="Verdana"/>
                <w:spacing w:val="-4"/>
                <w:sz w:val="20"/>
              </w:rPr>
              <w:t xml:space="preserve"> </w:t>
            </w:r>
            <w:r>
              <w:rPr>
                <w:rFonts w:ascii="Verdana" w:eastAsia="Verdana" w:hAnsi="Verdana" w:cs="Verdana"/>
                <w:sz w:val="20"/>
              </w:rPr>
              <w:t>one end but not held in position or restrained in direction at the other end.</w:t>
            </w:r>
          </w:p>
        </w:tc>
        <w:tc>
          <w:tcPr>
            <w:tcW w:w="1586"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rPr>
                <w:rFonts w:ascii="Cambria" w:eastAsia="Cambria" w:hAnsi="Cambria" w:cs="Cambria"/>
                <w:b/>
                <w:sz w:val="20"/>
              </w:rPr>
            </w:pPr>
          </w:p>
          <w:p w:rsidR="00D42FFC" w:rsidRDefault="00D42FFC" w:rsidP="00FD11B0">
            <w:pPr>
              <w:spacing w:before="188"/>
              <w:rPr>
                <w:rFonts w:ascii="Cambria" w:eastAsia="Cambria" w:hAnsi="Cambria" w:cs="Cambria"/>
                <w:b/>
                <w:sz w:val="20"/>
              </w:rPr>
            </w:pPr>
          </w:p>
          <w:p w:rsidR="00D42FFC" w:rsidRDefault="00D42FFC" w:rsidP="00FD11B0">
            <w:pPr>
              <w:ind w:left="107"/>
            </w:pPr>
            <w:r>
              <w:rPr>
                <w:rFonts w:ascii="Verdana" w:eastAsia="Verdana" w:hAnsi="Verdana" w:cs="Verdana"/>
                <w:sz w:val="20"/>
              </w:rPr>
              <w:t>2.0</w:t>
            </w:r>
            <w:r>
              <w:rPr>
                <w:rFonts w:ascii="Verdana" w:eastAsia="Verdana" w:hAnsi="Verdana" w:cs="Verdana"/>
                <w:spacing w:val="-5"/>
                <w:sz w:val="20"/>
              </w:rPr>
              <w:t xml:space="preserve"> </w:t>
            </w:r>
            <w:r>
              <w:rPr>
                <w:rFonts w:ascii="Verdana" w:eastAsia="Verdana" w:hAnsi="Verdana" w:cs="Verdana"/>
                <w:spacing w:val="-10"/>
                <w:sz w:val="20"/>
              </w:rPr>
              <w:t>L</w:t>
            </w:r>
          </w:p>
        </w:tc>
      </w:tr>
    </w:tbl>
    <w:p w:rsidR="00D42FFC" w:rsidRDefault="00D42FFC" w:rsidP="00D42FFC">
      <w:pPr>
        <w:rPr>
          <w:rFonts w:ascii="Cambria" w:eastAsia="Cambria" w:hAnsi="Cambria" w:cs="Cambria"/>
          <w:b/>
          <w:sz w:val="33"/>
        </w:rPr>
      </w:pPr>
    </w:p>
    <w:p w:rsidR="00D42FFC" w:rsidRDefault="00D42FFC" w:rsidP="00D42FFC">
      <w:pPr>
        <w:spacing w:before="1"/>
        <w:ind w:left="249"/>
        <w:rPr>
          <w:rFonts w:ascii="Cambria" w:eastAsia="Cambria" w:hAnsi="Cambria" w:cs="Cambria"/>
          <w:b/>
          <w:sz w:val="33"/>
        </w:rPr>
      </w:pPr>
      <w:r>
        <w:rPr>
          <w:rFonts w:ascii="Cambria" w:eastAsia="Cambria" w:hAnsi="Cambria" w:cs="Cambria"/>
          <w:b/>
          <w:color w:val="27292F"/>
          <w:sz w:val="33"/>
        </w:rPr>
        <w:t>MAXIMUM</w:t>
      </w:r>
      <w:r>
        <w:rPr>
          <w:rFonts w:ascii="Cambria" w:eastAsia="Cambria" w:hAnsi="Cambria" w:cs="Cambria"/>
          <w:b/>
          <w:color w:val="27292F"/>
          <w:spacing w:val="-11"/>
          <w:sz w:val="33"/>
        </w:rPr>
        <w:t xml:space="preserve"> </w:t>
      </w:r>
      <w:r>
        <w:rPr>
          <w:rFonts w:ascii="Cambria" w:eastAsia="Cambria" w:hAnsi="Cambria" w:cs="Cambria"/>
          <w:b/>
          <w:color w:val="27292F"/>
          <w:sz w:val="33"/>
        </w:rPr>
        <w:t>SLENDERNESS</w:t>
      </w:r>
      <w:r>
        <w:rPr>
          <w:rFonts w:ascii="Cambria" w:eastAsia="Cambria" w:hAnsi="Cambria" w:cs="Cambria"/>
          <w:b/>
          <w:color w:val="27292F"/>
          <w:spacing w:val="-10"/>
          <w:sz w:val="33"/>
        </w:rPr>
        <w:t xml:space="preserve"> </w:t>
      </w:r>
      <w:r>
        <w:rPr>
          <w:rFonts w:ascii="Cambria" w:eastAsia="Cambria" w:hAnsi="Cambria" w:cs="Cambria"/>
          <w:b/>
          <w:color w:val="27292F"/>
          <w:spacing w:val="-2"/>
          <w:sz w:val="33"/>
        </w:rPr>
        <w:t>RATIO:</w:t>
      </w:r>
    </w:p>
    <w:p w:rsidR="00D42FFC" w:rsidRDefault="00D42FFC" w:rsidP="00D42FFC">
      <w:pPr>
        <w:ind w:left="249"/>
        <w:rPr>
          <w:rFonts w:ascii="Cambria" w:eastAsia="Cambria" w:hAnsi="Cambria" w:cs="Cambria"/>
          <w:sz w:val="23"/>
        </w:rPr>
      </w:pPr>
      <w:r>
        <w:rPr>
          <w:rFonts w:ascii="Cambria" w:eastAsia="Cambria" w:hAnsi="Cambria" w:cs="Cambria"/>
          <w:color w:val="27292F"/>
          <w:sz w:val="23"/>
        </w:rPr>
        <w:t>According</w:t>
      </w:r>
      <w:r>
        <w:rPr>
          <w:rFonts w:ascii="Cambria" w:eastAsia="Cambria" w:hAnsi="Cambria" w:cs="Cambria"/>
          <w:color w:val="27292F"/>
          <w:spacing w:val="-3"/>
          <w:sz w:val="23"/>
        </w:rPr>
        <w:t xml:space="preserve"> </w:t>
      </w:r>
      <w:r>
        <w:rPr>
          <w:rFonts w:ascii="Cambria" w:eastAsia="Cambria" w:hAnsi="Cambria" w:cs="Cambria"/>
          <w:color w:val="27292F"/>
          <w:sz w:val="23"/>
        </w:rPr>
        <w:t>to</w:t>
      </w:r>
      <w:r>
        <w:rPr>
          <w:rFonts w:ascii="Cambria" w:eastAsia="Cambria" w:hAnsi="Cambria" w:cs="Cambria"/>
          <w:color w:val="27292F"/>
          <w:spacing w:val="-2"/>
          <w:sz w:val="23"/>
        </w:rPr>
        <w:t xml:space="preserve"> </w:t>
      </w:r>
      <w:r>
        <w:rPr>
          <w:rFonts w:ascii="Cambria" w:eastAsia="Cambria" w:hAnsi="Cambria" w:cs="Cambria"/>
          <w:color w:val="27292F"/>
          <w:sz w:val="23"/>
        </w:rPr>
        <w:t>Indian</w:t>
      </w:r>
      <w:r>
        <w:rPr>
          <w:rFonts w:ascii="Cambria" w:eastAsia="Cambria" w:hAnsi="Cambria" w:cs="Cambria"/>
          <w:color w:val="27292F"/>
          <w:spacing w:val="-4"/>
          <w:sz w:val="23"/>
        </w:rPr>
        <w:t xml:space="preserve"> </w:t>
      </w:r>
      <w:r>
        <w:rPr>
          <w:rFonts w:ascii="Cambria" w:eastAsia="Cambria" w:hAnsi="Cambria" w:cs="Cambria"/>
          <w:color w:val="27292F"/>
          <w:sz w:val="23"/>
        </w:rPr>
        <w:t>Standard</w:t>
      </w:r>
      <w:r>
        <w:rPr>
          <w:rFonts w:ascii="Cambria" w:eastAsia="Cambria" w:hAnsi="Cambria" w:cs="Cambria"/>
          <w:color w:val="27292F"/>
          <w:spacing w:val="-2"/>
          <w:sz w:val="23"/>
        </w:rPr>
        <w:t xml:space="preserve"> </w:t>
      </w:r>
      <w:r>
        <w:rPr>
          <w:rFonts w:ascii="Cambria" w:eastAsia="Cambria" w:hAnsi="Cambria" w:cs="Cambria"/>
          <w:color w:val="27292F"/>
          <w:sz w:val="23"/>
        </w:rPr>
        <w:t>IS</w:t>
      </w:r>
      <w:r>
        <w:rPr>
          <w:rFonts w:ascii="Cambria" w:eastAsia="Cambria" w:hAnsi="Cambria" w:cs="Cambria"/>
          <w:color w:val="27292F"/>
          <w:spacing w:val="-2"/>
          <w:sz w:val="23"/>
        </w:rPr>
        <w:t xml:space="preserve"> </w:t>
      </w:r>
      <w:r>
        <w:rPr>
          <w:rFonts w:ascii="Cambria" w:eastAsia="Cambria" w:hAnsi="Cambria" w:cs="Cambria"/>
          <w:color w:val="27292F"/>
          <w:sz w:val="23"/>
        </w:rPr>
        <w:t>800,</w:t>
      </w:r>
      <w:r>
        <w:rPr>
          <w:rFonts w:ascii="Cambria" w:eastAsia="Cambria" w:hAnsi="Cambria" w:cs="Cambria"/>
          <w:color w:val="27292F"/>
          <w:spacing w:val="-2"/>
          <w:sz w:val="23"/>
        </w:rPr>
        <w:t xml:space="preserve"> </w:t>
      </w:r>
      <w:r>
        <w:rPr>
          <w:rFonts w:ascii="Cambria" w:eastAsia="Cambria" w:hAnsi="Cambria" w:cs="Cambria"/>
          <w:color w:val="27292F"/>
          <w:sz w:val="23"/>
        </w:rPr>
        <w:t>the slenderness</w:t>
      </w:r>
      <w:r>
        <w:rPr>
          <w:rFonts w:ascii="Cambria" w:eastAsia="Cambria" w:hAnsi="Cambria" w:cs="Cambria"/>
          <w:color w:val="27292F"/>
          <w:spacing w:val="-3"/>
          <w:sz w:val="23"/>
        </w:rPr>
        <w:t xml:space="preserve"> </w:t>
      </w:r>
      <w:r>
        <w:rPr>
          <w:rFonts w:ascii="Cambria" w:eastAsia="Cambria" w:hAnsi="Cambria" w:cs="Cambria"/>
          <w:color w:val="27292F"/>
          <w:sz w:val="23"/>
        </w:rPr>
        <w:t>ratio</w:t>
      </w:r>
      <w:r>
        <w:rPr>
          <w:rFonts w:ascii="Cambria" w:eastAsia="Cambria" w:hAnsi="Cambria" w:cs="Cambria"/>
          <w:color w:val="27292F"/>
          <w:spacing w:val="-2"/>
          <w:sz w:val="23"/>
        </w:rPr>
        <w:t xml:space="preserve"> </w:t>
      </w:r>
      <w:r>
        <w:rPr>
          <w:rFonts w:ascii="Cambria" w:eastAsia="Cambria" w:hAnsi="Cambria" w:cs="Cambria"/>
          <w:color w:val="27292F"/>
          <w:sz w:val="23"/>
        </w:rPr>
        <w:t>should</w:t>
      </w:r>
      <w:r>
        <w:rPr>
          <w:rFonts w:ascii="Cambria" w:eastAsia="Cambria" w:hAnsi="Cambria" w:cs="Cambria"/>
          <w:color w:val="27292F"/>
          <w:spacing w:val="-3"/>
          <w:sz w:val="23"/>
        </w:rPr>
        <w:t xml:space="preserve"> </w:t>
      </w:r>
      <w:r>
        <w:rPr>
          <w:rFonts w:ascii="Cambria" w:eastAsia="Cambria" w:hAnsi="Cambria" w:cs="Cambria"/>
          <w:color w:val="27292F"/>
          <w:sz w:val="23"/>
        </w:rPr>
        <w:t>not</w:t>
      </w:r>
      <w:r>
        <w:rPr>
          <w:rFonts w:ascii="Cambria" w:eastAsia="Cambria" w:hAnsi="Cambria" w:cs="Cambria"/>
          <w:color w:val="27292F"/>
          <w:spacing w:val="-1"/>
          <w:sz w:val="23"/>
        </w:rPr>
        <w:t xml:space="preserve"> </w:t>
      </w:r>
      <w:r>
        <w:rPr>
          <w:rFonts w:ascii="Cambria" w:eastAsia="Cambria" w:hAnsi="Cambria" w:cs="Cambria"/>
          <w:color w:val="27292F"/>
          <w:sz w:val="23"/>
        </w:rPr>
        <w:t>exceed</w:t>
      </w:r>
      <w:r>
        <w:rPr>
          <w:rFonts w:ascii="Cambria" w:eastAsia="Cambria" w:hAnsi="Cambria" w:cs="Cambria"/>
          <w:color w:val="27292F"/>
          <w:spacing w:val="-3"/>
          <w:sz w:val="23"/>
        </w:rPr>
        <w:t xml:space="preserve"> </w:t>
      </w:r>
      <w:r>
        <w:rPr>
          <w:rFonts w:ascii="Cambria" w:eastAsia="Cambria" w:hAnsi="Cambria" w:cs="Cambria"/>
          <w:color w:val="27292F"/>
          <w:sz w:val="23"/>
        </w:rPr>
        <w:t>the</w:t>
      </w:r>
      <w:r>
        <w:rPr>
          <w:rFonts w:ascii="Cambria" w:eastAsia="Cambria" w:hAnsi="Cambria" w:cs="Cambria"/>
          <w:color w:val="27292F"/>
          <w:spacing w:val="-2"/>
          <w:sz w:val="23"/>
        </w:rPr>
        <w:t xml:space="preserve"> </w:t>
      </w:r>
      <w:r>
        <w:rPr>
          <w:rFonts w:ascii="Cambria" w:eastAsia="Cambria" w:hAnsi="Cambria" w:cs="Cambria"/>
          <w:color w:val="27292F"/>
          <w:sz w:val="23"/>
        </w:rPr>
        <w:t>values</w:t>
      </w:r>
      <w:r>
        <w:rPr>
          <w:rFonts w:ascii="Cambria" w:eastAsia="Cambria" w:hAnsi="Cambria" w:cs="Cambria"/>
          <w:color w:val="27292F"/>
          <w:spacing w:val="-3"/>
          <w:sz w:val="23"/>
        </w:rPr>
        <w:t xml:space="preserve"> </w:t>
      </w:r>
      <w:r>
        <w:rPr>
          <w:rFonts w:ascii="Cambria" w:eastAsia="Cambria" w:hAnsi="Cambria" w:cs="Cambria"/>
          <w:color w:val="27292F"/>
          <w:sz w:val="23"/>
        </w:rPr>
        <w:t>given</w:t>
      </w:r>
      <w:r>
        <w:rPr>
          <w:rFonts w:ascii="Cambria" w:eastAsia="Cambria" w:hAnsi="Cambria" w:cs="Cambria"/>
          <w:color w:val="27292F"/>
          <w:spacing w:val="-4"/>
          <w:sz w:val="23"/>
        </w:rPr>
        <w:t xml:space="preserve"> </w:t>
      </w:r>
      <w:r>
        <w:rPr>
          <w:rFonts w:ascii="Cambria" w:eastAsia="Cambria" w:hAnsi="Cambria" w:cs="Cambria"/>
          <w:color w:val="27292F"/>
          <w:sz w:val="23"/>
        </w:rPr>
        <w:t>in the table below:</w:t>
      </w:r>
    </w:p>
    <w:tbl>
      <w:tblPr>
        <w:tblW w:w="0" w:type="auto"/>
        <w:tblInd w:w="151" w:type="dxa"/>
        <w:tblCellMar>
          <w:left w:w="10" w:type="dxa"/>
          <w:right w:w="10" w:type="dxa"/>
        </w:tblCellMar>
        <w:tblLook w:val="04A0" w:firstRow="1" w:lastRow="0" w:firstColumn="1" w:lastColumn="0" w:noHBand="0" w:noVBand="1"/>
      </w:tblPr>
      <w:tblGrid>
        <w:gridCol w:w="843"/>
        <w:gridCol w:w="6590"/>
        <w:gridCol w:w="1616"/>
      </w:tblGrid>
      <w:tr w:rsidR="00D42FFC" w:rsidTr="00FD11B0">
        <w:trPr>
          <w:trHeight w:val="1330"/>
        </w:trPr>
        <w:tc>
          <w:tcPr>
            <w:tcW w:w="843" w:type="dxa"/>
            <w:tcBorders>
              <w:top w:val="single" w:sz="8" w:space="0" w:color="F79546"/>
              <w:left w:val="single" w:sz="8" w:space="0" w:color="F79546"/>
              <w:bottom w:val="single" w:sz="18" w:space="0" w:color="F79546"/>
              <w:right w:val="single" w:sz="8" w:space="0" w:color="F79546"/>
            </w:tcBorders>
            <w:shd w:val="clear" w:color="000000" w:fill="FFFFFF"/>
            <w:tcMar>
              <w:left w:w="0" w:type="dxa"/>
              <w:right w:w="0" w:type="dxa"/>
            </w:tcMar>
          </w:tcPr>
          <w:p w:rsidR="00D42FFC" w:rsidRDefault="00D42FFC" w:rsidP="00FD11B0">
            <w:pPr>
              <w:rPr>
                <w:rFonts w:ascii="Cambria" w:eastAsia="Cambria" w:hAnsi="Cambria" w:cs="Cambria"/>
                <w:sz w:val="20"/>
              </w:rPr>
            </w:pPr>
          </w:p>
          <w:p w:rsidR="00D42FFC" w:rsidRDefault="00D42FFC" w:rsidP="00FD11B0">
            <w:pPr>
              <w:spacing w:before="44"/>
              <w:rPr>
                <w:rFonts w:ascii="Cambria" w:eastAsia="Cambria" w:hAnsi="Cambria" w:cs="Cambria"/>
                <w:sz w:val="20"/>
              </w:rPr>
            </w:pPr>
          </w:p>
          <w:p w:rsidR="00D42FFC" w:rsidRDefault="00D42FFC" w:rsidP="00FD11B0">
            <w:pPr>
              <w:ind w:left="108"/>
            </w:pPr>
            <w:r>
              <w:rPr>
                <w:rFonts w:ascii="Verdana" w:eastAsia="Verdana" w:hAnsi="Verdana" w:cs="Verdana"/>
                <w:b/>
                <w:spacing w:val="-5"/>
                <w:sz w:val="20"/>
              </w:rPr>
              <w:t>No.</w:t>
            </w:r>
          </w:p>
        </w:tc>
        <w:tc>
          <w:tcPr>
            <w:tcW w:w="6590" w:type="dxa"/>
            <w:tcBorders>
              <w:top w:val="single" w:sz="8" w:space="0" w:color="F79546"/>
              <w:left w:val="single" w:sz="8" w:space="0" w:color="F79546"/>
              <w:bottom w:val="single" w:sz="18" w:space="0" w:color="F79546"/>
              <w:right w:val="single" w:sz="8" w:space="0" w:color="F79546"/>
            </w:tcBorders>
            <w:shd w:val="clear" w:color="000000" w:fill="FFFFFF"/>
            <w:tcMar>
              <w:left w:w="0" w:type="dxa"/>
              <w:right w:w="0" w:type="dxa"/>
            </w:tcMar>
          </w:tcPr>
          <w:p w:rsidR="00D42FFC" w:rsidRDefault="00D42FFC" w:rsidP="00FD11B0">
            <w:pPr>
              <w:rPr>
                <w:rFonts w:ascii="Cambria" w:eastAsia="Cambria" w:hAnsi="Cambria" w:cs="Cambria"/>
                <w:sz w:val="20"/>
              </w:rPr>
            </w:pPr>
          </w:p>
          <w:p w:rsidR="00D42FFC" w:rsidRDefault="00D42FFC" w:rsidP="00FD11B0">
            <w:pPr>
              <w:spacing w:before="44"/>
              <w:rPr>
                <w:rFonts w:ascii="Cambria" w:eastAsia="Cambria" w:hAnsi="Cambria" w:cs="Cambria"/>
                <w:sz w:val="20"/>
              </w:rPr>
            </w:pPr>
          </w:p>
          <w:p w:rsidR="00D42FFC" w:rsidRDefault="00D42FFC" w:rsidP="00FD11B0">
            <w:pPr>
              <w:ind w:left="107"/>
            </w:pPr>
            <w:r>
              <w:rPr>
                <w:rFonts w:ascii="Verdana" w:eastAsia="Verdana" w:hAnsi="Verdana" w:cs="Verdana"/>
                <w:b/>
                <w:sz w:val="20"/>
              </w:rPr>
              <w:t>Type</w:t>
            </w:r>
            <w:r>
              <w:rPr>
                <w:rFonts w:ascii="Verdana" w:eastAsia="Verdana" w:hAnsi="Verdana" w:cs="Verdana"/>
                <w:b/>
                <w:spacing w:val="-6"/>
                <w:sz w:val="20"/>
              </w:rPr>
              <w:t xml:space="preserve"> </w:t>
            </w:r>
            <w:r>
              <w:rPr>
                <w:rFonts w:ascii="Verdana" w:eastAsia="Verdana" w:hAnsi="Verdana" w:cs="Verdana"/>
                <w:b/>
                <w:sz w:val="20"/>
              </w:rPr>
              <w:t>of</w:t>
            </w:r>
            <w:r>
              <w:rPr>
                <w:rFonts w:ascii="Verdana" w:eastAsia="Verdana" w:hAnsi="Verdana" w:cs="Verdana"/>
                <w:b/>
                <w:spacing w:val="-6"/>
                <w:sz w:val="20"/>
              </w:rPr>
              <w:t xml:space="preserve"> </w:t>
            </w:r>
            <w:r>
              <w:rPr>
                <w:rFonts w:ascii="Verdana" w:eastAsia="Verdana" w:hAnsi="Verdana" w:cs="Verdana"/>
                <w:b/>
                <w:spacing w:val="-2"/>
                <w:sz w:val="20"/>
              </w:rPr>
              <w:t>Member</w:t>
            </w:r>
          </w:p>
        </w:tc>
        <w:tc>
          <w:tcPr>
            <w:tcW w:w="1616" w:type="dxa"/>
            <w:tcBorders>
              <w:top w:val="single" w:sz="8" w:space="0" w:color="F79546"/>
              <w:left w:val="single" w:sz="8" w:space="0" w:color="F79546"/>
              <w:bottom w:val="single" w:sz="18" w:space="0" w:color="F79546"/>
              <w:right w:val="single" w:sz="8" w:space="0" w:color="F79546"/>
            </w:tcBorders>
            <w:shd w:val="clear" w:color="000000" w:fill="FFFFFF"/>
            <w:tcMar>
              <w:left w:w="0" w:type="dxa"/>
              <w:right w:w="0" w:type="dxa"/>
            </w:tcMar>
          </w:tcPr>
          <w:p w:rsidR="00D42FFC" w:rsidRDefault="00D42FFC" w:rsidP="00FD11B0">
            <w:pPr>
              <w:spacing w:before="211"/>
              <w:ind w:left="109"/>
            </w:pPr>
            <w:r>
              <w:rPr>
                <w:rFonts w:ascii="Verdana" w:eastAsia="Verdana" w:hAnsi="Verdana" w:cs="Verdana"/>
                <w:b/>
                <w:spacing w:val="-2"/>
                <w:sz w:val="20"/>
              </w:rPr>
              <w:t xml:space="preserve">Slenderness </w:t>
            </w:r>
            <w:r>
              <w:rPr>
                <w:rFonts w:ascii="Verdana" w:eastAsia="Verdana" w:hAnsi="Verdana" w:cs="Verdana"/>
                <w:b/>
                <w:sz w:val="20"/>
              </w:rPr>
              <w:t xml:space="preserve">ratio </w:t>
            </w:r>
            <w:r>
              <w:object w:dxaOrig="662" w:dyaOrig="547">
                <v:rect id="rectole0000000072" o:spid="_x0000_i1102" style="width:33pt;height:27.75pt" o:ole="" o:preferrelative="t" stroked="f">
                  <v:imagedata r:id="rId315" o:title=""/>
                </v:rect>
                <o:OLEObject Type="Embed" ProgID="StaticMetafile" ShapeID="rectole0000000072" DrawAspect="Content" ObjectID="_1817204643" r:id="rId316"/>
              </w:object>
            </w:r>
          </w:p>
        </w:tc>
      </w:tr>
      <w:tr w:rsidR="00D42FFC" w:rsidTr="00FD11B0">
        <w:trPr>
          <w:trHeight w:val="1169"/>
        </w:trPr>
        <w:tc>
          <w:tcPr>
            <w:tcW w:w="843" w:type="dxa"/>
            <w:tcBorders>
              <w:top w:val="single" w:sz="1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199"/>
              <w:rPr>
                <w:rFonts w:ascii="Cambria" w:eastAsia="Cambria" w:hAnsi="Cambria" w:cs="Cambria"/>
                <w:sz w:val="20"/>
              </w:rPr>
            </w:pPr>
          </w:p>
          <w:p w:rsidR="00D42FFC" w:rsidRDefault="00D42FFC" w:rsidP="00FD11B0">
            <w:pPr>
              <w:ind w:left="108"/>
            </w:pPr>
            <w:r>
              <w:rPr>
                <w:rFonts w:ascii="Verdana" w:eastAsia="Verdana" w:hAnsi="Verdana" w:cs="Verdana"/>
                <w:b/>
                <w:spacing w:val="-10"/>
                <w:sz w:val="20"/>
              </w:rPr>
              <w:t>1</w:t>
            </w:r>
          </w:p>
        </w:tc>
        <w:tc>
          <w:tcPr>
            <w:tcW w:w="6590" w:type="dxa"/>
            <w:tcBorders>
              <w:top w:val="single" w:sz="1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208" w:line="446" w:lineRule="auto"/>
              <w:ind w:left="107"/>
            </w:pPr>
            <w:r>
              <w:rPr>
                <w:rFonts w:ascii="Verdana" w:eastAsia="Verdana" w:hAnsi="Verdana" w:cs="Verdana"/>
                <w:sz w:val="20"/>
              </w:rPr>
              <w:t>A</w:t>
            </w:r>
            <w:r>
              <w:rPr>
                <w:rFonts w:ascii="Verdana" w:eastAsia="Verdana" w:hAnsi="Verdana" w:cs="Verdana"/>
                <w:spacing w:val="-7"/>
                <w:sz w:val="20"/>
              </w:rPr>
              <w:t xml:space="preserve"> </w:t>
            </w:r>
            <w:r>
              <w:rPr>
                <w:rFonts w:ascii="Verdana" w:eastAsia="Verdana" w:hAnsi="Verdana" w:cs="Verdana"/>
                <w:sz w:val="20"/>
              </w:rPr>
              <w:t>member</w:t>
            </w:r>
            <w:r>
              <w:rPr>
                <w:rFonts w:ascii="Verdana" w:eastAsia="Verdana" w:hAnsi="Verdana" w:cs="Verdana"/>
                <w:spacing w:val="-6"/>
                <w:sz w:val="20"/>
              </w:rPr>
              <w:t xml:space="preserve"> </w:t>
            </w:r>
            <w:r>
              <w:rPr>
                <w:rFonts w:ascii="Verdana" w:eastAsia="Verdana" w:hAnsi="Verdana" w:cs="Verdana"/>
                <w:sz w:val="20"/>
              </w:rPr>
              <w:t>carrying</w:t>
            </w:r>
            <w:r>
              <w:rPr>
                <w:rFonts w:ascii="Verdana" w:eastAsia="Verdana" w:hAnsi="Verdana" w:cs="Verdana"/>
                <w:spacing w:val="-5"/>
                <w:sz w:val="20"/>
              </w:rPr>
              <w:t xml:space="preserve"> </w:t>
            </w:r>
            <w:r>
              <w:rPr>
                <w:rFonts w:ascii="Verdana" w:eastAsia="Verdana" w:hAnsi="Verdana" w:cs="Verdana"/>
                <w:sz w:val="20"/>
              </w:rPr>
              <w:t>compressive</w:t>
            </w:r>
            <w:r>
              <w:rPr>
                <w:rFonts w:ascii="Verdana" w:eastAsia="Verdana" w:hAnsi="Verdana" w:cs="Verdana"/>
                <w:spacing w:val="-8"/>
                <w:sz w:val="20"/>
              </w:rPr>
              <w:t xml:space="preserve"> </w:t>
            </w:r>
            <w:r>
              <w:rPr>
                <w:rFonts w:ascii="Verdana" w:eastAsia="Verdana" w:hAnsi="Verdana" w:cs="Verdana"/>
                <w:sz w:val="20"/>
              </w:rPr>
              <w:t>loads</w:t>
            </w:r>
            <w:r>
              <w:rPr>
                <w:rFonts w:ascii="Verdana" w:eastAsia="Verdana" w:hAnsi="Verdana" w:cs="Verdana"/>
                <w:spacing w:val="-5"/>
                <w:sz w:val="20"/>
              </w:rPr>
              <w:t xml:space="preserve"> </w:t>
            </w:r>
            <w:r>
              <w:rPr>
                <w:rFonts w:ascii="Verdana" w:eastAsia="Verdana" w:hAnsi="Verdana" w:cs="Verdana"/>
                <w:sz w:val="20"/>
              </w:rPr>
              <w:t>resulting</w:t>
            </w:r>
            <w:r>
              <w:rPr>
                <w:rFonts w:ascii="Verdana" w:eastAsia="Verdana" w:hAnsi="Verdana" w:cs="Verdana"/>
                <w:spacing w:val="-6"/>
                <w:sz w:val="20"/>
              </w:rPr>
              <w:t xml:space="preserve"> </w:t>
            </w:r>
            <w:r>
              <w:rPr>
                <w:rFonts w:ascii="Verdana" w:eastAsia="Verdana" w:hAnsi="Verdana" w:cs="Verdana"/>
                <w:sz w:val="20"/>
              </w:rPr>
              <w:t>from</w:t>
            </w:r>
            <w:r>
              <w:rPr>
                <w:rFonts w:ascii="Verdana" w:eastAsia="Verdana" w:hAnsi="Verdana" w:cs="Verdana"/>
                <w:spacing w:val="-7"/>
                <w:sz w:val="20"/>
              </w:rPr>
              <w:t xml:space="preserve"> </w:t>
            </w:r>
            <w:r>
              <w:rPr>
                <w:rFonts w:ascii="Verdana" w:eastAsia="Verdana" w:hAnsi="Verdana" w:cs="Verdana"/>
                <w:sz w:val="20"/>
              </w:rPr>
              <w:t>dead</w:t>
            </w:r>
            <w:r>
              <w:rPr>
                <w:rFonts w:ascii="Verdana" w:eastAsia="Verdana" w:hAnsi="Verdana" w:cs="Verdana"/>
                <w:spacing w:val="-4"/>
                <w:sz w:val="20"/>
              </w:rPr>
              <w:t xml:space="preserve"> </w:t>
            </w:r>
            <w:r>
              <w:rPr>
                <w:rFonts w:ascii="Verdana" w:eastAsia="Verdana" w:hAnsi="Verdana" w:cs="Verdana"/>
                <w:sz w:val="20"/>
              </w:rPr>
              <w:t>and superimposed loads.</w:t>
            </w:r>
          </w:p>
        </w:tc>
        <w:tc>
          <w:tcPr>
            <w:tcW w:w="1616" w:type="dxa"/>
            <w:tcBorders>
              <w:top w:val="single" w:sz="1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199"/>
              <w:rPr>
                <w:rFonts w:ascii="Cambria" w:eastAsia="Cambria" w:hAnsi="Cambria" w:cs="Cambria"/>
                <w:sz w:val="20"/>
              </w:rPr>
            </w:pPr>
          </w:p>
          <w:p w:rsidR="00D42FFC" w:rsidRDefault="00D42FFC" w:rsidP="00FD11B0">
            <w:pPr>
              <w:ind w:left="109"/>
            </w:pPr>
            <w:r>
              <w:rPr>
                <w:rFonts w:ascii="Verdana" w:eastAsia="Verdana" w:hAnsi="Verdana" w:cs="Verdana"/>
                <w:spacing w:val="-5"/>
                <w:sz w:val="20"/>
              </w:rPr>
              <w:t>180</w:t>
            </w:r>
          </w:p>
        </w:tc>
      </w:tr>
      <w:tr w:rsidR="00D42FFC" w:rsidTr="00FD11B0">
        <w:trPr>
          <w:trHeight w:val="2070"/>
        </w:trPr>
        <w:tc>
          <w:tcPr>
            <w:tcW w:w="843"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rPr>
                <w:rFonts w:ascii="Cambria" w:eastAsia="Cambria" w:hAnsi="Cambria" w:cs="Cambria"/>
                <w:sz w:val="20"/>
              </w:rPr>
            </w:pPr>
          </w:p>
          <w:p w:rsidR="00D42FFC" w:rsidRDefault="00D42FFC" w:rsidP="00FD11B0">
            <w:pPr>
              <w:rPr>
                <w:rFonts w:ascii="Cambria" w:eastAsia="Cambria" w:hAnsi="Cambria" w:cs="Cambria"/>
                <w:sz w:val="20"/>
              </w:rPr>
            </w:pPr>
          </w:p>
          <w:p w:rsidR="00D42FFC" w:rsidRDefault="00D42FFC" w:rsidP="00FD11B0">
            <w:pPr>
              <w:spacing w:before="180"/>
              <w:rPr>
                <w:rFonts w:ascii="Cambria" w:eastAsia="Cambria" w:hAnsi="Cambria" w:cs="Cambria"/>
                <w:sz w:val="20"/>
              </w:rPr>
            </w:pPr>
          </w:p>
          <w:p w:rsidR="00D42FFC" w:rsidRDefault="00D42FFC" w:rsidP="00FD11B0">
            <w:pPr>
              <w:ind w:left="108"/>
            </w:pPr>
            <w:r>
              <w:rPr>
                <w:rFonts w:ascii="Verdana" w:eastAsia="Verdana" w:hAnsi="Verdana" w:cs="Verdana"/>
                <w:b/>
                <w:spacing w:val="-10"/>
                <w:sz w:val="20"/>
              </w:rPr>
              <w:t>2</w:t>
            </w:r>
          </w:p>
        </w:tc>
        <w:tc>
          <w:tcPr>
            <w:tcW w:w="6590"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spacing w:before="209" w:line="444" w:lineRule="auto"/>
              <w:ind w:left="107" w:right="175"/>
            </w:pPr>
            <w:r>
              <w:rPr>
                <w:rFonts w:ascii="Verdana" w:eastAsia="Verdana" w:hAnsi="Verdana" w:cs="Verdana"/>
                <w:sz w:val="20"/>
              </w:rPr>
              <w:t>A member subjected to compressive loads resulting from wind/earthquake forces provided the deformation of such members</w:t>
            </w:r>
            <w:r>
              <w:rPr>
                <w:rFonts w:ascii="Verdana" w:eastAsia="Verdana" w:hAnsi="Verdana" w:cs="Verdana"/>
                <w:spacing w:val="-4"/>
                <w:sz w:val="20"/>
              </w:rPr>
              <w:t xml:space="preserve"> </w:t>
            </w:r>
            <w:r>
              <w:rPr>
                <w:rFonts w:ascii="Verdana" w:eastAsia="Verdana" w:hAnsi="Verdana" w:cs="Verdana"/>
                <w:sz w:val="20"/>
              </w:rPr>
              <w:t>does</w:t>
            </w:r>
            <w:r>
              <w:rPr>
                <w:rFonts w:ascii="Verdana" w:eastAsia="Verdana" w:hAnsi="Verdana" w:cs="Verdana"/>
                <w:spacing w:val="-7"/>
                <w:sz w:val="20"/>
              </w:rPr>
              <w:t xml:space="preserve"> </w:t>
            </w:r>
            <w:r>
              <w:rPr>
                <w:rFonts w:ascii="Verdana" w:eastAsia="Verdana" w:hAnsi="Verdana" w:cs="Verdana"/>
                <w:sz w:val="20"/>
              </w:rPr>
              <w:t>not</w:t>
            </w:r>
            <w:r>
              <w:rPr>
                <w:rFonts w:ascii="Verdana" w:eastAsia="Verdana" w:hAnsi="Verdana" w:cs="Verdana"/>
                <w:spacing w:val="-5"/>
                <w:sz w:val="20"/>
              </w:rPr>
              <w:t xml:space="preserve"> </w:t>
            </w:r>
            <w:r>
              <w:rPr>
                <w:rFonts w:ascii="Verdana" w:eastAsia="Verdana" w:hAnsi="Verdana" w:cs="Verdana"/>
                <w:sz w:val="20"/>
              </w:rPr>
              <w:t>adversely</w:t>
            </w:r>
            <w:r>
              <w:rPr>
                <w:rFonts w:ascii="Verdana" w:eastAsia="Verdana" w:hAnsi="Verdana" w:cs="Verdana"/>
                <w:spacing w:val="-6"/>
                <w:sz w:val="20"/>
              </w:rPr>
              <w:t xml:space="preserve"> </w:t>
            </w:r>
            <w:r>
              <w:rPr>
                <w:rFonts w:ascii="Verdana" w:eastAsia="Verdana" w:hAnsi="Verdana" w:cs="Verdana"/>
                <w:sz w:val="20"/>
              </w:rPr>
              <w:t>affect</w:t>
            </w:r>
            <w:r>
              <w:rPr>
                <w:rFonts w:ascii="Verdana" w:eastAsia="Verdana" w:hAnsi="Verdana" w:cs="Verdana"/>
                <w:spacing w:val="-6"/>
                <w:sz w:val="20"/>
              </w:rPr>
              <w:t xml:space="preserve"> </w:t>
            </w:r>
            <w:r>
              <w:rPr>
                <w:rFonts w:ascii="Verdana" w:eastAsia="Verdana" w:hAnsi="Verdana" w:cs="Verdana"/>
                <w:sz w:val="20"/>
              </w:rPr>
              <w:t>the</w:t>
            </w:r>
            <w:r>
              <w:rPr>
                <w:rFonts w:ascii="Verdana" w:eastAsia="Verdana" w:hAnsi="Verdana" w:cs="Verdana"/>
                <w:spacing w:val="-5"/>
                <w:sz w:val="20"/>
              </w:rPr>
              <w:t xml:space="preserve"> </w:t>
            </w:r>
            <w:r>
              <w:rPr>
                <w:rFonts w:ascii="Verdana" w:eastAsia="Verdana" w:hAnsi="Verdana" w:cs="Verdana"/>
                <w:sz w:val="20"/>
              </w:rPr>
              <w:t>stress</w:t>
            </w:r>
            <w:r>
              <w:rPr>
                <w:rFonts w:ascii="Verdana" w:eastAsia="Verdana" w:hAnsi="Verdana" w:cs="Verdana"/>
                <w:spacing w:val="-7"/>
                <w:sz w:val="20"/>
              </w:rPr>
              <w:t xml:space="preserve"> </w:t>
            </w:r>
            <w:r>
              <w:rPr>
                <w:rFonts w:ascii="Verdana" w:eastAsia="Verdana" w:hAnsi="Verdana" w:cs="Verdana"/>
                <w:sz w:val="20"/>
              </w:rPr>
              <w:t>in</w:t>
            </w:r>
            <w:r>
              <w:rPr>
                <w:rFonts w:ascii="Verdana" w:eastAsia="Verdana" w:hAnsi="Verdana" w:cs="Verdana"/>
                <w:spacing w:val="-2"/>
                <w:sz w:val="20"/>
              </w:rPr>
              <w:t xml:space="preserve"> </w:t>
            </w:r>
            <w:r>
              <w:rPr>
                <w:rFonts w:ascii="Verdana" w:eastAsia="Verdana" w:hAnsi="Verdana" w:cs="Verdana"/>
                <w:sz w:val="20"/>
              </w:rPr>
              <w:t>any</w:t>
            </w:r>
            <w:r>
              <w:rPr>
                <w:rFonts w:ascii="Verdana" w:eastAsia="Verdana" w:hAnsi="Verdana" w:cs="Verdana"/>
                <w:spacing w:val="-6"/>
                <w:sz w:val="20"/>
              </w:rPr>
              <w:t xml:space="preserve"> </w:t>
            </w:r>
            <w:r>
              <w:rPr>
                <w:rFonts w:ascii="Verdana" w:eastAsia="Verdana" w:hAnsi="Verdana" w:cs="Verdana"/>
                <w:sz w:val="20"/>
              </w:rPr>
              <w:t>part</w:t>
            </w:r>
            <w:r>
              <w:rPr>
                <w:rFonts w:ascii="Verdana" w:eastAsia="Verdana" w:hAnsi="Verdana" w:cs="Verdana"/>
                <w:spacing w:val="-4"/>
                <w:sz w:val="20"/>
              </w:rPr>
              <w:t xml:space="preserve"> </w:t>
            </w:r>
            <w:r>
              <w:rPr>
                <w:rFonts w:ascii="Verdana" w:eastAsia="Verdana" w:hAnsi="Verdana" w:cs="Verdana"/>
                <w:sz w:val="20"/>
              </w:rPr>
              <w:t>of the structure.</w:t>
            </w:r>
          </w:p>
        </w:tc>
        <w:tc>
          <w:tcPr>
            <w:tcW w:w="1616"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rPr>
                <w:rFonts w:ascii="Cambria" w:eastAsia="Cambria" w:hAnsi="Cambria" w:cs="Cambria"/>
                <w:sz w:val="20"/>
              </w:rPr>
            </w:pPr>
          </w:p>
          <w:p w:rsidR="00D42FFC" w:rsidRDefault="00D42FFC" w:rsidP="00FD11B0">
            <w:pPr>
              <w:rPr>
                <w:rFonts w:ascii="Cambria" w:eastAsia="Cambria" w:hAnsi="Cambria" w:cs="Cambria"/>
                <w:sz w:val="20"/>
              </w:rPr>
            </w:pPr>
          </w:p>
          <w:p w:rsidR="00D42FFC" w:rsidRDefault="00D42FFC" w:rsidP="00FD11B0">
            <w:pPr>
              <w:spacing w:before="180"/>
              <w:rPr>
                <w:rFonts w:ascii="Cambria" w:eastAsia="Cambria" w:hAnsi="Cambria" w:cs="Cambria"/>
                <w:sz w:val="20"/>
              </w:rPr>
            </w:pPr>
          </w:p>
          <w:p w:rsidR="00D42FFC" w:rsidRDefault="00D42FFC" w:rsidP="00FD11B0">
            <w:pPr>
              <w:ind w:left="109"/>
            </w:pPr>
            <w:r>
              <w:rPr>
                <w:rFonts w:ascii="Verdana" w:eastAsia="Verdana" w:hAnsi="Verdana" w:cs="Verdana"/>
                <w:spacing w:val="-5"/>
                <w:sz w:val="20"/>
              </w:rPr>
              <w:t>250</w:t>
            </w:r>
          </w:p>
        </w:tc>
      </w:tr>
      <w:tr w:rsidR="00D42FFC" w:rsidTr="00FD11B0">
        <w:trPr>
          <w:trHeight w:val="1170"/>
        </w:trPr>
        <w:tc>
          <w:tcPr>
            <w:tcW w:w="843" w:type="dxa"/>
            <w:tcBorders>
              <w:top w:val="single" w:sz="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197"/>
              <w:rPr>
                <w:rFonts w:ascii="Cambria" w:eastAsia="Cambria" w:hAnsi="Cambria" w:cs="Cambria"/>
                <w:sz w:val="20"/>
              </w:rPr>
            </w:pPr>
          </w:p>
          <w:p w:rsidR="00D42FFC" w:rsidRDefault="00D42FFC" w:rsidP="00FD11B0">
            <w:pPr>
              <w:ind w:left="108"/>
            </w:pPr>
            <w:r>
              <w:rPr>
                <w:rFonts w:ascii="Verdana" w:eastAsia="Verdana" w:hAnsi="Verdana" w:cs="Verdana"/>
                <w:b/>
                <w:spacing w:val="-10"/>
                <w:sz w:val="20"/>
              </w:rPr>
              <w:t>3</w:t>
            </w:r>
          </w:p>
        </w:tc>
        <w:tc>
          <w:tcPr>
            <w:tcW w:w="6590" w:type="dxa"/>
            <w:tcBorders>
              <w:top w:val="single" w:sz="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209" w:line="444" w:lineRule="auto"/>
              <w:ind w:left="107" w:right="175"/>
            </w:pPr>
            <w:r>
              <w:rPr>
                <w:rFonts w:ascii="Verdana" w:eastAsia="Verdana" w:hAnsi="Verdana" w:cs="Verdana"/>
                <w:sz w:val="20"/>
              </w:rPr>
              <w:t>A</w:t>
            </w:r>
            <w:r>
              <w:rPr>
                <w:rFonts w:ascii="Verdana" w:eastAsia="Verdana" w:hAnsi="Verdana" w:cs="Verdana"/>
                <w:spacing w:val="-7"/>
                <w:sz w:val="20"/>
              </w:rPr>
              <w:t xml:space="preserve"> </w:t>
            </w:r>
            <w:r>
              <w:rPr>
                <w:rFonts w:ascii="Verdana" w:eastAsia="Verdana" w:hAnsi="Verdana" w:cs="Verdana"/>
                <w:sz w:val="20"/>
              </w:rPr>
              <w:t>member</w:t>
            </w:r>
            <w:r>
              <w:rPr>
                <w:rFonts w:ascii="Verdana" w:eastAsia="Verdana" w:hAnsi="Verdana" w:cs="Verdana"/>
                <w:spacing w:val="-8"/>
                <w:sz w:val="20"/>
              </w:rPr>
              <w:t xml:space="preserve"> </w:t>
            </w:r>
            <w:r>
              <w:rPr>
                <w:rFonts w:ascii="Verdana" w:eastAsia="Verdana" w:hAnsi="Verdana" w:cs="Verdana"/>
                <w:sz w:val="20"/>
              </w:rPr>
              <w:t>normally</w:t>
            </w:r>
            <w:r>
              <w:rPr>
                <w:rFonts w:ascii="Verdana" w:eastAsia="Verdana" w:hAnsi="Verdana" w:cs="Verdana"/>
                <w:spacing w:val="-7"/>
                <w:sz w:val="20"/>
              </w:rPr>
              <w:t xml:space="preserve"> </w:t>
            </w:r>
            <w:r>
              <w:rPr>
                <w:rFonts w:ascii="Verdana" w:eastAsia="Verdana" w:hAnsi="Verdana" w:cs="Verdana"/>
                <w:sz w:val="20"/>
              </w:rPr>
              <w:t>carrying</w:t>
            </w:r>
            <w:r>
              <w:rPr>
                <w:rFonts w:ascii="Verdana" w:eastAsia="Verdana" w:hAnsi="Verdana" w:cs="Verdana"/>
                <w:spacing w:val="-6"/>
                <w:sz w:val="20"/>
              </w:rPr>
              <w:t xml:space="preserve"> </w:t>
            </w:r>
            <w:r>
              <w:rPr>
                <w:rFonts w:ascii="Verdana" w:eastAsia="Verdana" w:hAnsi="Verdana" w:cs="Verdana"/>
                <w:sz w:val="20"/>
              </w:rPr>
              <w:t>tension</w:t>
            </w:r>
            <w:r>
              <w:rPr>
                <w:rFonts w:ascii="Verdana" w:eastAsia="Verdana" w:hAnsi="Verdana" w:cs="Verdana"/>
                <w:spacing w:val="-6"/>
                <w:sz w:val="20"/>
              </w:rPr>
              <w:t xml:space="preserve"> </w:t>
            </w:r>
            <w:r>
              <w:rPr>
                <w:rFonts w:ascii="Verdana" w:eastAsia="Verdana" w:hAnsi="Verdana" w:cs="Verdana"/>
                <w:sz w:val="20"/>
              </w:rPr>
              <w:t>but</w:t>
            </w:r>
            <w:r>
              <w:rPr>
                <w:rFonts w:ascii="Verdana" w:eastAsia="Verdana" w:hAnsi="Verdana" w:cs="Verdana"/>
                <w:spacing w:val="-5"/>
                <w:sz w:val="20"/>
              </w:rPr>
              <w:t xml:space="preserve"> </w:t>
            </w:r>
            <w:r>
              <w:rPr>
                <w:rFonts w:ascii="Verdana" w:eastAsia="Verdana" w:hAnsi="Verdana" w:cs="Verdana"/>
                <w:sz w:val="20"/>
              </w:rPr>
              <w:t>subjected</w:t>
            </w:r>
            <w:r>
              <w:rPr>
                <w:rFonts w:ascii="Verdana" w:eastAsia="Verdana" w:hAnsi="Verdana" w:cs="Verdana"/>
                <w:spacing w:val="-6"/>
                <w:sz w:val="20"/>
              </w:rPr>
              <w:t xml:space="preserve"> </w:t>
            </w:r>
            <w:r>
              <w:rPr>
                <w:rFonts w:ascii="Verdana" w:eastAsia="Verdana" w:hAnsi="Verdana" w:cs="Verdana"/>
                <w:sz w:val="20"/>
              </w:rPr>
              <w:t>to</w:t>
            </w:r>
            <w:r>
              <w:rPr>
                <w:rFonts w:ascii="Verdana" w:eastAsia="Verdana" w:hAnsi="Verdana" w:cs="Verdana"/>
                <w:spacing w:val="-5"/>
                <w:sz w:val="20"/>
              </w:rPr>
              <w:t xml:space="preserve"> </w:t>
            </w:r>
            <w:r>
              <w:rPr>
                <w:rFonts w:ascii="Verdana" w:eastAsia="Verdana" w:hAnsi="Verdana" w:cs="Verdana"/>
                <w:sz w:val="20"/>
              </w:rPr>
              <w:t>reversal of stress due to wind or earthquake forces.</w:t>
            </w:r>
          </w:p>
        </w:tc>
        <w:tc>
          <w:tcPr>
            <w:tcW w:w="1616" w:type="dxa"/>
            <w:tcBorders>
              <w:top w:val="single" w:sz="8" w:space="0" w:color="F79546"/>
              <w:left w:val="single" w:sz="8" w:space="0" w:color="F79546"/>
              <w:bottom w:val="single" w:sz="8" w:space="0" w:color="F79546"/>
              <w:right w:val="single" w:sz="8" w:space="0" w:color="F79546"/>
            </w:tcBorders>
            <w:shd w:val="clear" w:color="auto" w:fill="FCE3D0"/>
            <w:tcMar>
              <w:left w:w="0" w:type="dxa"/>
              <w:right w:w="0" w:type="dxa"/>
            </w:tcMar>
          </w:tcPr>
          <w:p w:rsidR="00D42FFC" w:rsidRDefault="00D42FFC" w:rsidP="00FD11B0">
            <w:pPr>
              <w:spacing w:before="197"/>
              <w:rPr>
                <w:rFonts w:ascii="Cambria" w:eastAsia="Cambria" w:hAnsi="Cambria" w:cs="Cambria"/>
                <w:sz w:val="20"/>
              </w:rPr>
            </w:pPr>
          </w:p>
          <w:p w:rsidR="00D42FFC" w:rsidRDefault="00D42FFC" w:rsidP="00FD11B0">
            <w:pPr>
              <w:ind w:left="109"/>
            </w:pPr>
            <w:r>
              <w:rPr>
                <w:rFonts w:ascii="Verdana" w:eastAsia="Verdana" w:hAnsi="Verdana" w:cs="Verdana"/>
                <w:spacing w:val="-5"/>
                <w:sz w:val="20"/>
              </w:rPr>
              <w:t>350</w:t>
            </w:r>
          </w:p>
        </w:tc>
      </w:tr>
      <w:tr w:rsidR="00D42FFC" w:rsidTr="00FD11B0">
        <w:trPr>
          <w:trHeight w:val="450"/>
        </w:trPr>
        <w:tc>
          <w:tcPr>
            <w:tcW w:w="843"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spacing w:before="207"/>
              <w:ind w:left="108"/>
            </w:pPr>
            <w:r>
              <w:rPr>
                <w:rFonts w:ascii="Verdana" w:eastAsia="Verdana" w:hAnsi="Verdana" w:cs="Verdana"/>
                <w:b/>
                <w:spacing w:val="-10"/>
                <w:sz w:val="20"/>
              </w:rPr>
              <w:t>4</w:t>
            </w:r>
          </w:p>
        </w:tc>
        <w:tc>
          <w:tcPr>
            <w:tcW w:w="6590"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spacing w:before="207"/>
              <w:ind w:left="107"/>
            </w:pPr>
            <w:r>
              <w:rPr>
                <w:rFonts w:ascii="Verdana" w:eastAsia="Verdana" w:hAnsi="Verdana" w:cs="Verdana"/>
                <w:sz w:val="20"/>
              </w:rPr>
              <w:t>Tension</w:t>
            </w:r>
            <w:r>
              <w:rPr>
                <w:rFonts w:ascii="Verdana" w:eastAsia="Verdana" w:hAnsi="Verdana" w:cs="Verdana"/>
                <w:spacing w:val="-8"/>
                <w:sz w:val="20"/>
              </w:rPr>
              <w:t xml:space="preserve"> </w:t>
            </w:r>
            <w:r>
              <w:rPr>
                <w:rFonts w:ascii="Verdana" w:eastAsia="Verdana" w:hAnsi="Verdana" w:cs="Verdana"/>
                <w:sz w:val="20"/>
              </w:rPr>
              <w:t>member</w:t>
            </w:r>
            <w:r>
              <w:rPr>
                <w:rFonts w:ascii="Verdana" w:eastAsia="Verdana" w:hAnsi="Verdana" w:cs="Verdana"/>
                <w:spacing w:val="-10"/>
                <w:sz w:val="20"/>
              </w:rPr>
              <w:t xml:space="preserve"> </w:t>
            </w:r>
            <w:r>
              <w:rPr>
                <w:rFonts w:ascii="Verdana" w:eastAsia="Verdana" w:hAnsi="Verdana" w:cs="Verdana"/>
                <w:sz w:val="20"/>
              </w:rPr>
              <w:t>(other</w:t>
            </w:r>
            <w:r>
              <w:rPr>
                <w:rFonts w:ascii="Verdana" w:eastAsia="Verdana" w:hAnsi="Verdana" w:cs="Verdana"/>
                <w:spacing w:val="-8"/>
                <w:sz w:val="20"/>
              </w:rPr>
              <w:t xml:space="preserve"> </w:t>
            </w:r>
            <w:r>
              <w:rPr>
                <w:rFonts w:ascii="Verdana" w:eastAsia="Verdana" w:hAnsi="Verdana" w:cs="Verdana"/>
                <w:sz w:val="20"/>
              </w:rPr>
              <w:t>than</w:t>
            </w:r>
            <w:r>
              <w:rPr>
                <w:rFonts w:ascii="Verdana" w:eastAsia="Verdana" w:hAnsi="Verdana" w:cs="Verdana"/>
                <w:spacing w:val="-7"/>
                <w:sz w:val="20"/>
              </w:rPr>
              <w:t xml:space="preserve"> </w:t>
            </w:r>
            <w:r>
              <w:rPr>
                <w:rFonts w:ascii="Verdana" w:eastAsia="Verdana" w:hAnsi="Verdana" w:cs="Verdana"/>
                <w:sz w:val="20"/>
              </w:rPr>
              <w:t>pre-tensioned</w:t>
            </w:r>
            <w:r>
              <w:rPr>
                <w:rFonts w:ascii="Verdana" w:eastAsia="Verdana" w:hAnsi="Verdana" w:cs="Verdana"/>
                <w:spacing w:val="-8"/>
                <w:sz w:val="20"/>
              </w:rPr>
              <w:t xml:space="preserve"> </w:t>
            </w:r>
            <w:r>
              <w:rPr>
                <w:rFonts w:ascii="Verdana" w:eastAsia="Verdana" w:hAnsi="Verdana" w:cs="Verdana"/>
                <w:spacing w:val="-2"/>
                <w:sz w:val="20"/>
              </w:rPr>
              <w:t>member)</w:t>
            </w:r>
          </w:p>
        </w:tc>
        <w:tc>
          <w:tcPr>
            <w:tcW w:w="1616" w:type="dxa"/>
            <w:tcBorders>
              <w:top w:val="single" w:sz="8" w:space="0" w:color="F79546"/>
              <w:left w:val="single" w:sz="8" w:space="0" w:color="F79546"/>
              <w:bottom w:val="single" w:sz="8" w:space="0" w:color="F79546"/>
              <w:right w:val="single" w:sz="8" w:space="0" w:color="F79546"/>
            </w:tcBorders>
            <w:shd w:val="clear" w:color="000000" w:fill="FFFFFF"/>
            <w:tcMar>
              <w:left w:w="0" w:type="dxa"/>
              <w:right w:w="0" w:type="dxa"/>
            </w:tcMar>
          </w:tcPr>
          <w:p w:rsidR="00D42FFC" w:rsidRDefault="00D42FFC" w:rsidP="00FD11B0">
            <w:pPr>
              <w:spacing w:before="207"/>
              <w:ind w:left="109"/>
            </w:pPr>
            <w:r>
              <w:rPr>
                <w:rFonts w:ascii="Verdana" w:eastAsia="Verdana" w:hAnsi="Verdana" w:cs="Verdana"/>
                <w:spacing w:val="-5"/>
                <w:sz w:val="20"/>
              </w:rPr>
              <w:t>400</w:t>
            </w:r>
          </w:p>
        </w:tc>
      </w:tr>
    </w:tbl>
    <w:p w:rsidR="00D42FFC" w:rsidRDefault="00D42FFC" w:rsidP="00D42FFC">
      <w:pPr>
        <w:ind w:left="117"/>
        <w:rPr>
          <w:rFonts w:ascii="Verdana" w:eastAsia="Verdana" w:hAnsi="Verdana" w:cs="Verdana"/>
          <w:sz w:val="20"/>
        </w:rPr>
      </w:pPr>
    </w:p>
    <w:p w:rsidR="00D42FFC" w:rsidRDefault="00D42FFC" w:rsidP="00D42FFC">
      <w:pPr>
        <w:spacing w:before="30"/>
        <w:rPr>
          <w:rFonts w:ascii="Cambria" w:eastAsia="Cambria" w:hAnsi="Cambria" w:cs="Cambria"/>
          <w:sz w:val="36"/>
        </w:rPr>
      </w:pPr>
    </w:p>
    <w:p w:rsidR="00D42FFC" w:rsidRDefault="00D42FFC" w:rsidP="00D42FFC">
      <w:pPr>
        <w:spacing w:before="1"/>
        <w:ind w:left="249"/>
        <w:jc w:val="both"/>
        <w:rPr>
          <w:sz w:val="36"/>
        </w:rPr>
      </w:pPr>
      <w:r>
        <w:rPr>
          <w:b/>
          <w:sz w:val="36"/>
        </w:rPr>
        <w:t>Example</w:t>
      </w:r>
      <w:r>
        <w:rPr>
          <w:b/>
          <w:spacing w:val="34"/>
          <w:sz w:val="36"/>
        </w:rPr>
        <w:t xml:space="preserve"> </w:t>
      </w:r>
      <w:r>
        <w:rPr>
          <w:b/>
          <w:sz w:val="36"/>
        </w:rPr>
        <w:t>11.1</w:t>
      </w:r>
      <w:r>
        <w:rPr>
          <w:b/>
          <w:spacing w:val="-1"/>
          <w:sz w:val="36"/>
        </w:rPr>
        <w:t xml:space="preserve"> </w:t>
      </w:r>
      <w:r>
        <w:rPr>
          <w:sz w:val="36"/>
        </w:rPr>
        <w:t>A</w:t>
      </w:r>
      <w:r>
        <w:rPr>
          <w:spacing w:val="32"/>
          <w:sz w:val="36"/>
        </w:rPr>
        <w:t xml:space="preserve"> </w:t>
      </w:r>
      <w:r>
        <w:rPr>
          <w:sz w:val="36"/>
        </w:rPr>
        <w:t>single</w:t>
      </w:r>
      <w:r>
        <w:rPr>
          <w:spacing w:val="35"/>
          <w:sz w:val="36"/>
        </w:rPr>
        <w:t xml:space="preserve"> </w:t>
      </w:r>
      <w:r>
        <w:rPr>
          <w:sz w:val="36"/>
        </w:rPr>
        <w:t>angle</w:t>
      </w:r>
      <w:r>
        <w:rPr>
          <w:spacing w:val="33"/>
          <w:sz w:val="36"/>
        </w:rPr>
        <w:t xml:space="preserve"> </w:t>
      </w:r>
      <w:r>
        <w:rPr>
          <w:sz w:val="36"/>
        </w:rPr>
        <w:t>discontinuous</w:t>
      </w:r>
      <w:r>
        <w:rPr>
          <w:spacing w:val="34"/>
          <w:sz w:val="36"/>
        </w:rPr>
        <w:t xml:space="preserve"> </w:t>
      </w:r>
      <w:r>
        <w:rPr>
          <w:sz w:val="36"/>
        </w:rPr>
        <w:t>strut</w:t>
      </w:r>
      <w:r>
        <w:rPr>
          <w:spacing w:val="34"/>
          <w:sz w:val="36"/>
        </w:rPr>
        <w:t xml:space="preserve"> </w:t>
      </w:r>
      <w:r>
        <w:rPr>
          <w:sz w:val="36"/>
        </w:rPr>
        <w:t>ISA</w:t>
      </w:r>
      <w:r>
        <w:rPr>
          <w:spacing w:val="33"/>
          <w:sz w:val="36"/>
        </w:rPr>
        <w:t xml:space="preserve"> </w:t>
      </w:r>
      <w:r>
        <w:rPr>
          <w:sz w:val="36"/>
        </w:rPr>
        <w:t>150</w:t>
      </w:r>
      <w:r>
        <w:rPr>
          <w:spacing w:val="33"/>
          <w:sz w:val="36"/>
        </w:rPr>
        <w:t xml:space="preserve"> </w:t>
      </w:r>
      <w:r>
        <w:rPr>
          <w:sz w:val="36"/>
        </w:rPr>
        <w:t>mm</w:t>
      </w:r>
      <w:r>
        <w:rPr>
          <w:spacing w:val="33"/>
          <w:sz w:val="36"/>
        </w:rPr>
        <w:t xml:space="preserve"> </w:t>
      </w:r>
      <w:r>
        <w:rPr>
          <w:spacing w:val="-10"/>
          <w:sz w:val="36"/>
        </w:rPr>
        <w:t>x</w:t>
      </w:r>
    </w:p>
    <w:p w:rsidR="00D42FFC" w:rsidRDefault="00D42FFC" w:rsidP="00D42FFC">
      <w:pPr>
        <w:spacing w:before="1"/>
        <w:ind w:left="249" w:right="65"/>
        <w:jc w:val="both"/>
        <w:rPr>
          <w:sz w:val="36"/>
        </w:rPr>
      </w:pPr>
      <w:r>
        <w:rPr>
          <w:sz w:val="36"/>
        </w:rPr>
        <w:t xml:space="preserve">150 mm x 12 mm (ISA 150 </w:t>
      </w:r>
      <w:hyperlink r:id="rId317">
        <w:r>
          <w:rPr>
            <w:color w:val="0000FF"/>
            <w:sz w:val="36"/>
            <w:u w:val="single"/>
          </w:rPr>
          <w:t>150,@0.272</w:t>
        </w:r>
      </w:hyperlink>
      <w:r>
        <w:rPr>
          <w:sz w:val="36"/>
        </w:rPr>
        <w:t xml:space="preserve"> kN/m) with single</w:t>
      </w:r>
      <w:r>
        <w:rPr>
          <w:spacing w:val="40"/>
          <w:sz w:val="36"/>
        </w:rPr>
        <w:t xml:space="preserve"> </w:t>
      </w:r>
      <w:r>
        <w:rPr>
          <w:sz w:val="36"/>
        </w:rPr>
        <w:t>riveted connection is 3.5 m long. Calculate safe load carrying capacity of the section.</w:t>
      </w:r>
    </w:p>
    <w:p w:rsidR="00D42FFC" w:rsidRDefault="00D42FFC" w:rsidP="00D42FFC">
      <w:pPr>
        <w:spacing w:before="239"/>
        <w:ind w:left="249"/>
        <w:rPr>
          <w:b/>
          <w:sz w:val="36"/>
        </w:rPr>
      </w:pPr>
      <w:r>
        <w:rPr>
          <w:b/>
          <w:spacing w:val="-2"/>
          <w:sz w:val="36"/>
        </w:rPr>
        <w:t>Solution:</w:t>
      </w:r>
    </w:p>
    <w:p w:rsidR="00D42FFC" w:rsidRDefault="00D42FFC" w:rsidP="00D42FFC">
      <w:pPr>
        <w:spacing w:before="241"/>
        <w:ind w:left="249"/>
        <w:rPr>
          <w:sz w:val="36"/>
        </w:rPr>
      </w:pPr>
      <w:r>
        <w:rPr>
          <w:sz w:val="36"/>
        </w:rPr>
        <w:t>Step 1:</w:t>
      </w:r>
      <w:r>
        <w:rPr>
          <w:spacing w:val="-3"/>
          <w:sz w:val="36"/>
        </w:rPr>
        <w:t xml:space="preserve"> </w:t>
      </w:r>
      <w:r>
        <w:rPr>
          <w:sz w:val="36"/>
        </w:rPr>
        <w:t>Properties of angle</w:t>
      </w:r>
      <w:r>
        <w:rPr>
          <w:spacing w:val="1"/>
          <w:sz w:val="36"/>
        </w:rPr>
        <w:t xml:space="preserve"> </w:t>
      </w:r>
      <w:r>
        <w:rPr>
          <w:spacing w:val="-2"/>
          <w:sz w:val="36"/>
        </w:rPr>
        <w:t>section</w:t>
      </w:r>
    </w:p>
    <w:p w:rsidR="00D42FFC" w:rsidRDefault="00D42FFC" w:rsidP="00D42FFC">
      <w:pPr>
        <w:spacing w:before="239"/>
        <w:ind w:left="249" w:right="68"/>
        <w:jc w:val="both"/>
        <w:rPr>
          <w:sz w:val="36"/>
        </w:rPr>
      </w:pPr>
      <w:r>
        <w:rPr>
          <w:sz w:val="36"/>
        </w:rPr>
        <w:t xml:space="preserve">ISA 150 mm x 150 mm x 12 mm (ISA 150 </w:t>
      </w:r>
      <w:hyperlink r:id="rId318">
        <w:r>
          <w:rPr>
            <w:color w:val="0000FF"/>
            <w:sz w:val="36"/>
            <w:u w:val="single"/>
          </w:rPr>
          <w:t>150,@0.272</w:t>
        </w:r>
      </w:hyperlink>
      <w:r>
        <w:rPr>
          <w:sz w:val="36"/>
        </w:rPr>
        <w:t xml:space="preserve"> kN/m) is used as discontinuous strut. From the steel tables, the geometrical properties of the section are as follows:</w:t>
      </w:r>
    </w:p>
    <w:p w:rsidR="00D42FFC" w:rsidRDefault="00D42FFC" w:rsidP="00D42FFC">
      <w:pPr>
        <w:tabs>
          <w:tab w:val="left" w:pos="3473"/>
          <w:tab w:val="left" w:pos="3540"/>
        </w:tabs>
        <w:spacing w:before="242" w:line="379" w:lineRule="auto"/>
        <w:ind w:left="249" w:right="3788"/>
        <w:rPr>
          <w:sz w:val="36"/>
        </w:rPr>
      </w:pPr>
      <w:r>
        <w:rPr>
          <w:sz w:val="36"/>
        </w:rPr>
        <w:t>Sectional area</w:t>
      </w:r>
      <w:r>
        <w:rPr>
          <w:sz w:val="36"/>
        </w:rPr>
        <w:tab/>
      </w:r>
      <w:r>
        <w:rPr>
          <w:sz w:val="36"/>
        </w:rPr>
        <w:tab/>
        <w:t>A = 3459 mm</w:t>
      </w:r>
      <w:r>
        <w:rPr>
          <w:sz w:val="36"/>
          <w:vertAlign w:val="superscript"/>
        </w:rPr>
        <w:t>2</w:t>
      </w:r>
      <w:r>
        <w:rPr>
          <w:sz w:val="36"/>
        </w:rPr>
        <w:t xml:space="preserve"> Radius of gyration</w:t>
      </w:r>
      <w:r>
        <w:rPr>
          <w:sz w:val="36"/>
        </w:rPr>
        <w:tab/>
        <w:t>r</w:t>
      </w:r>
      <w:r>
        <w:rPr>
          <w:sz w:val="36"/>
          <w:vertAlign w:val="subscript"/>
        </w:rPr>
        <w:t>xx</w:t>
      </w:r>
      <w:r>
        <w:rPr>
          <w:sz w:val="36"/>
        </w:rPr>
        <w:t>=</w:t>
      </w:r>
      <w:r>
        <w:rPr>
          <w:spacing w:val="-20"/>
          <w:sz w:val="36"/>
        </w:rPr>
        <w:t xml:space="preserve"> </w:t>
      </w:r>
      <w:r>
        <w:rPr>
          <w:sz w:val="36"/>
        </w:rPr>
        <w:t>r</w:t>
      </w:r>
      <w:r>
        <w:rPr>
          <w:sz w:val="36"/>
          <w:vertAlign w:val="subscript"/>
        </w:rPr>
        <w:t>yy</w:t>
      </w:r>
      <w:r>
        <w:rPr>
          <w:sz w:val="36"/>
        </w:rPr>
        <w:t>=149.3</w:t>
      </w:r>
      <w:r>
        <w:rPr>
          <w:spacing w:val="-21"/>
          <w:sz w:val="36"/>
        </w:rPr>
        <w:t xml:space="preserve"> </w:t>
      </w:r>
      <w:r>
        <w:rPr>
          <w:sz w:val="36"/>
        </w:rPr>
        <w:t>mm</w:t>
      </w:r>
    </w:p>
    <w:p w:rsidR="00D42FFC" w:rsidRDefault="00D42FFC" w:rsidP="00D42FFC">
      <w:pPr>
        <w:tabs>
          <w:tab w:val="left" w:pos="3473"/>
        </w:tabs>
        <w:spacing w:line="379" w:lineRule="auto"/>
        <w:ind w:left="340" w:right="2508" w:hanging="92"/>
        <w:rPr>
          <w:sz w:val="36"/>
        </w:rPr>
      </w:pPr>
      <w:r>
        <w:rPr>
          <w:sz w:val="36"/>
        </w:rPr>
        <w:t>Radius of gyration</w:t>
      </w:r>
      <w:r>
        <w:rPr>
          <w:sz w:val="36"/>
        </w:rPr>
        <w:tab/>
        <w:t>r</w:t>
      </w:r>
      <w:r>
        <w:rPr>
          <w:sz w:val="36"/>
          <w:vertAlign w:val="subscript"/>
        </w:rPr>
        <w:t>uu</w:t>
      </w:r>
      <w:r>
        <w:rPr>
          <w:sz w:val="36"/>
        </w:rPr>
        <w:t>=</w:t>
      </w:r>
      <w:r>
        <w:rPr>
          <w:spacing w:val="-9"/>
          <w:sz w:val="36"/>
        </w:rPr>
        <w:t xml:space="preserve"> </w:t>
      </w:r>
      <w:r>
        <w:rPr>
          <w:sz w:val="36"/>
        </w:rPr>
        <w:t>58.3</w:t>
      </w:r>
      <w:r>
        <w:rPr>
          <w:spacing w:val="-11"/>
          <w:sz w:val="36"/>
        </w:rPr>
        <w:t xml:space="preserve"> </w:t>
      </w:r>
      <w:r>
        <w:rPr>
          <w:sz w:val="36"/>
        </w:rPr>
        <w:t>mm,</w:t>
      </w:r>
      <w:r>
        <w:rPr>
          <w:spacing w:val="-11"/>
          <w:sz w:val="36"/>
        </w:rPr>
        <w:t xml:space="preserve"> </w:t>
      </w:r>
      <w:r>
        <w:rPr>
          <w:sz w:val="36"/>
        </w:rPr>
        <w:t>r</w:t>
      </w:r>
      <w:r>
        <w:rPr>
          <w:sz w:val="36"/>
          <w:vertAlign w:val="subscript"/>
        </w:rPr>
        <w:t>vv</w:t>
      </w:r>
      <w:r>
        <w:rPr>
          <w:sz w:val="36"/>
        </w:rPr>
        <w:t>=29.3</w:t>
      </w:r>
      <w:r>
        <w:rPr>
          <w:spacing w:val="-11"/>
          <w:sz w:val="36"/>
        </w:rPr>
        <w:t xml:space="preserve"> </w:t>
      </w:r>
      <w:r>
        <w:rPr>
          <w:sz w:val="36"/>
        </w:rPr>
        <w:t>mm Step 2: Slenderness ratio,</w:t>
      </w:r>
    </w:p>
    <w:p w:rsidR="00D42FFC" w:rsidRDefault="00D42FFC" w:rsidP="00D42FFC">
      <w:pPr>
        <w:spacing w:line="379" w:lineRule="auto"/>
        <w:ind w:left="249" w:right="3415"/>
        <w:rPr>
          <w:sz w:val="36"/>
        </w:rPr>
      </w:pPr>
      <w:r>
        <w:rPr>
          <w:sz w:val="36"/>
        </w:rPr>
        <w:t>Minimum</w:t>
      </w:r>
      <w:r>
        <w:rPr>
          <w:spacing w:val="-5"/>
          <w:sz w:val="36"/>
        </w:rPr>
        <w:t xml:space="preserve"> </w:t>
      </w:r>
      <w:r>
        <w:rPr>
          <w:sz w:val="36"/>
        </w:rPr>
        <w:t>radius</w:t>
      </w:r>
      <w:r>
        <w:rPr>
          <w:spacing w:val="-8"/>
          <w:sz w:val="36"/>
        </w:rPr>
        <w:t xml:space="preserve"> </w:t>
      </w:r>
      <w:r>
        <w:rPr>
          <w:sz w:val="36"/>
        </w:rPr>
        <w:t>of</w:t>
      </w:r>
      <w:r>
        <w:rPr>
          <w:spacing w:val="-5"/>
          <w:sz w:val="36"/>
        </w:rPr>
        <w:t xml:space="preserve"> </w:t>
      </w:r>
      <w:r>
        <w:rPr>
          <w:sz w:val="36"/>
        </w:rPr>
        <w:t>gyration</w:t>
      </w:r>
      <w:r>
        <w:rPr>
          <w:spacing w:val="-7"/>
          <w:sz w:val="36"/>
        </w:rPr>
        <w:t xml:space="preserve"> </w:t>
      </w:r>
      <w:r>
        <w:rPr>
          <w:sz w:val="36"/>
        </w:rPr>
        <w:t>r</w:t>
      </w:r>
      <w:r>
        <w:rPr>
          <w:sz w:val="36"/>
          <w:vertAlign w:val="subscript"/>
        </w:rPr>
        <w:t>min</w:t>
      </w:r>
      <w:r>
        <w:rPr>
          <w:sz w:val="36"/>
        </w:rPr>
        <w:t>=</w:t>
      </w:r>
      <w:r>
        <w:rPr>
          <w:spacing w:val="-6"/>
          <w:sz w:val="36"/>
        </w:rPr>
        <w:t xml:space="preserve"> </w:t>
      </w:r>
      <w:r>
        <w:rPr>
          <w:sz w:val="36"/>
        </w:rPr>
        <w:t>29.3</w:t>
      </w:r>
      <w:r>
        <w:rPr>
          <w:spacing w:val="-7"/>
          <w:sz w:val="36"/>
        </w:rPr>
        <w:t xml:space="preserve"> </w:t>
      </w:r>
      <w:r>
        <w:rPr>
          <w:sz w:val="36"/>
        </w:rPr>
        <w:t xml:space="preserve">mm Effective </w:t>
      </w:r>
      <w:r>
        <w:rPr>
          <w:sz w:val="36"/>
        </w:rPr>
        <w:lastRenderedPageBreak/>
        <w:t>length of strut l= 3.5 m Slenderness ratio of the strut</w:t>
      </w:r>
    </w:p>
    <w:p w:rsidR="00D42FFC" w:rsidRDefault="00D42FFC" w:rsidP="00D42FFC">
      <w:pPr>
        <w:spacing w:line="413" w:lineRule="auto"/>
        <w:ind w:left="340"/>
        <w:rPr>
          <w:sz w:val="36"/>
        </w:rPr>
      </w:pPr>
      <w:r>
        <w:rPr>
          <w:sz w:val="36"/>
        </w:rPr>
        <w:t>Step</w:t>
      </w:r>
      <w:r>
        <w:rPr>
          <w:spacing w:val="-3"/>
          <w:sz w:val="36"/>
        </w:rPr>
        <w:t xml:space="preserve"> </w:t>
      </w:r>
      <w:r>
        <w:rPr>
          <w:sz w:val="36"/>
        </w:rPr>
        <w:t>3:</w:t>
      </w:r>
      <w:r>
        <w:rPr>
          <w:spacing w:val="-1"/>
          <w:sz w:val="36"/>
        </w:rPr>
        <w:t xml:space="preserve"> </w:t>
      </w:r>
      <w:r>
        <w:rPr>
          <w:sz w:val="36"/>
        </w:rPr>
        <w:t>Safe</w:t>
      </w:r>
      <w:r>
        <w:rPr>
          <w:spacing w:val="-1"/>
          <w:sz w:val="36"/>
        </w:rPr>
        <w:t xml:space="preserve"> </w:t>
      </w:r>
      <w:r>
        <w:rPr>
          <w:spacing w:val="-4"/>
          <w:sz w:val="36"/>
        </w:rPr>
        <w:t>load</w:t>
      </w:r>
    </w:p>
    <w:p w:rsidR="00D42FFC" w:rsidRDefault="00D42FFC" w:rsidP="00D42FFC">
      <w:pPr>
        <w:spacing w:before="242"/>
        <w:ind w:left="249" w:right="63"/>
        <w:jc w:val="both"/>
        <w:rPr>
          <w:sz w:val="36"/>
        </w:rPr>
      </w:pPr>
      <w:r>
        <w:rPr>
          <w:sz w:val="36"/>
        </w:rPr>
        <w:t>From IS:800-1984 for l/r=119.5 and the steel having yield stress, f</w:t>
      </w:r>
      <w:r>
        <w:rPr>
          <w:sz w:val="36"/>
          <w:vertAlign w:val="subscript"/>
        </w:rPr>
        <w:t>y</w:t>
      </w:r>
      <w:r>
        <w:rPr>
          <w:sz w:val="36"/>
        </w:rPr>
        <w:t>=260</w:t>
      </w:r>
      <w:r>
        <w:rPr>
          <w:spacing w:val="40"/>
          <w:sz w:val="36"/>
        </w:rPr>
        <w:t xml:space="preserve">  </w:t>
      </w:r>
      <w:r>
        <w:rPr>
          <w:sz w:val="36"/>
        </w:rPr>
        <w:t>N/mm</w:t>
      </w:r>
      <w:r>
        <w:rPr>
          <w:sz w:val="36"/>
          <w:vertAlign w:val="superscript"/>
        </w:rPr>
        <w:t>2</w:t>
      </w:r>
      <w:r>
        <w:rPr>
          <w:sz w:val="36"/>
        </w:rPr>
        <w:t>,</w:t>
      </w:r>
      <w:r>
        <w:rPr>
          <w:spacing w:val="40"/>
          <w:sz w:val="36"/>
        </w:rPr>
        <w:t xml:space="preserve">  </w:t>
      </w:r>
      <w:r>
        <w:rPr>
          <w:sz w:val="36"/>
        </w:rPr>
        <w:t>allowable</w:t>
      </w:r>
      <w:r>
        <w:rPr>
          <w:spacing w:val="40"/>
          <w:sz w:val="36"/>
        </w:rPr>
        <w:t xml:space="preserve">  </w:t>
      </w:r>
      <w:r>
        <w:rPr>
          <w:sz w:val="36"/>
        </w:rPr>
        <w:t>working</w:t>
      </w:r>
      <w:r>
        <w:rPr>
          <w:spacing w:val="40"/>
          <w:sz w:val="36"/>
        </w:rPr>
        <w:t xml:space="preserve">  </w:t>
      </w:r>
      <w:r>
        <w:rPr>
          <w:sz w:val="36"/>
        </w:rPr>
        <w:t>stress</w:t>
      </w:r>
      <w:r>
        <w:rPr>
          <w:spacing w:val="40"/>
          <w:sz w:val="36"/>
        </w:rPr>
        <w:t xml:space="preserve">  </w:t>
      </w:r>
      <w:r>
        <w:rPr>
          <w:sz w:val="36"/>
        </w:rPr>
        <w:t>in</w:t>
      </w:r>
      <w:r>
        <w:rPr>
          <w:spacing w:val="40"/>
          <w:sz w:val="36"/>
        </w:rPr>
        <w:t xml:space="preserve">  </w:t>
      </w:r>
      <w:r>
        <w:rPr>
          <w:sz w:val="36"/>
        </w:rPr>
        <w:t>compression σ</w:t>
      </w:r>
      <w:r>
        <w:rPr>
          <w:sz w:val="36"/>
          <w:vertAlign w:val="subscript"/>
        </w:rPr>
        <w:t>ac</w:t>
      </w:r>
      <w:r>
        <w:rPr>
          <w:sz w:val="36"/>
        </w:rPr>
        <w:t xml:space="preserve"> =64.45 N/mm</w:t>
      </w:r>
      <w:r>
        <w:rPr>
          <w:sz w:val="36"/>
          <w:vertAlign w:val="superscript"/>
        </w:rPr>
        <w:t>2</w:t>
      </w:r>
      <w:r>
        <w:rPr>
          <w:sz w:val="36"/>
        </w:rPr>
        <w:t xml:space="preserve"> (MPa)</w:t>
      </w:r>
    </w:p>
    <w:p w:rsidR="00D42FFC" w:rsidRDefault="00D42FFC" w:rsidP="00D42FFC">
      <w:pPr>
        <w:tabs>
          <w:tab w:val="left" w:pos="1081"/>
          <w:tab w:val="left" w:pos="2274"/>
          <w:tab w:val="left" w:pos="3384"/>
          <w:tab w:val="left" w:pos="5714"/>
          <w:tab w:val="left" w:pos="6686"/>
          <w:tab w:val="left" w:pos="7657"/>
          <w:tab w:val="left" w:pos="8850"/>
        </w:tabs>
        <w:spacing w:before="239"/>
        <w:ind w:left="249" w:right="68"/>
        <w:rPr>
          <w:sz w:val="36"/>
        </w:rPr>
      </w:pPr>
      <w:r>
        <w:rPr>
          <w:spacing w:val="-4"/>
          <w:sz w:val="36"/>
        </w:rPr>
        <w:t>For</w:t>
      </w:r>
      <w:r>
        <w:rPr>
          <w:sz w:val="36"/>
        </w:rPr>
        <w:tab/>
      </w:r>
      <w:r>
        <w:rPr>
          <w:spacing w:val="-2"/>
          <w:sz w:val="36"/>
        </w:rPr>
        <w:t>single</w:t>
      </w:r>
      <w:r>
        <w:rPr>
          <w:sz w:val="36"/>
        </w:rPr>
        <w:tab/>
      </w:r>
      <w:r>
        <w:rPr>
          <w:spacing w:val="-2"/>
          <w:sz w:val="36"/>
        </w:rPr>
        <w:t>angle</w:t>
      </w:r>
      <w:r>
        <w:rPr>
          <w:sz w:val="36"/>
        </w:rPr>
        <w:tab/>
      </w:r>
      <w:r>
        <w:rPr>
          <w:spacing w:val="-2"/>
          <w:sz w:val="36"/>
        </w:rPr>
        <w:t>discontinuous</w:t>
      </w:r>
      <w:r>
        <w:rPr>
          <w:sz w:val="36"/>
        </w:rPr>
        <w:tab/>
      </w:r>
      <w:r>
        <w:rPr>
          <w:spacing w:val="-2"/>
          <w:sz w:val="36"/>
        </w:rPr>
        <w:t>strut</w:t>
      </w:r>
      <w:r>
        <w:rPr>
          <w:sz w:val="36"/>
        </w:rPr>
        <w:tab/>
      </w:r>
      <w:r>
        <w:rPr>
          <w:spacing w:val="-4"/>
          <w:sz w:val="36"/>
        </w:rPr>
        <w:t>with</w:t>
      </w:r>
      <w:r>
        <w:rPr>
          <w:sz w:val="36"/>
        </w:rPr>
        <w:tab/>
      </w:r>
      <w:r>
        <w:rPr>
          <w:spacing w:val="-2"/>
          <w:sz w:val="36"/>
        </w:rPr>
        <w:t>single</w:t>
      </w:r>
      <w:r>
        <w:rPr>
          <w:sz w:val="36"/>
        </w:rPr>
        <w:tab/>
      </w:r>
      <w:r>
        <w:rPr>
          <w:spacing w:val="-2"/>
          <w:sz w:val="36"/>
        </w:rPr>
        <w:t xml:space="preserve">riveted </w:t>
      </w:r>
      <w:r>
        <w:rPr>
          <w:sz w:val="36"/>
        </w:rPr>
        <w:t>connection, allowable working stress</w:t>
      </w:r>
    </w:p>
    <w:p w:rsidR="00D42FFC" w:rsidRDefault="00D42FFC" w:rsidP="00D42FFC">
      <w:pPr>
        <w:spacing w:before="240"/>
        <w:ind w:left="249"/>
        <w:jc w:val="both"/>
        <w:rPr>
          <w:sz w:val="36"/>
        </w:rPr>
      </w:pPr>
      <w:r>
        <w:rPr>
          <w:sz w:val="36"/>
        </w:rPr>
        <w:t>0.80</w:t>
      </w:r>
      <w:r>
        <w:rPr>
          <w:spacing w:val="-2"/>
          <w:sz w:val="36"/>
        </w:rPr>
        <w:t xml:space="preserve"> </w:t>
      </w:r>
      <w:r>
        <w:rPr>
          <w:sz w:val="36"/>
        </w:rPr>
        <w:t>σ</w:t>
      </w:r>
      <w:r>
        <w:rPr>
          <w:sz w:val="36"/>
          <w:vertAlign w:val="subscript"/>
        </w:rPr>
        <w:t>ac</w:t>
      </w:r>
      <w:r>
        <w:rPr>
          <w:spacing w:val="-32"/>
          <w:sz w:val="36"/>
        </w:rPr>
        <w:t xml:space="preserve"> </w:t>
      </w:r>
      <w:r>
        <w:rPr>
          <w:sz w:val="36"/>
        </w:rPr>
        <w:t>=</w:t>
      </w:r>
      <w:r>
        <w:rPr>
          <w:spacing w:val="-2"/>
          <w:sz w:val="36"/>
        </w:rPr>
        <w:t xml:space="preserve"> </w:t>
      </w:r>
      <w:r>
        <w:rPr>
          <w:sz w:val="36"/>
        </w:rPr>
        <w:t>(0.80</w:t>
      </w:r>
      <w:r>
        <w:rPr>
          <w:spacing w:val="-3"/>
          <w:sz w:val="36"/>
        </w:rPr>
        <w:t xml:space="preserve"> </w:t>
      </w:r>
      <w:r>
        <w:rPr>
          <w:sz w:val="36"/>
        </w:rPr>
        <w:t>x</w:t>
      </w:r>
      <w:r>
        <w:rPr>
          <w:spacing w:val="-1"/>
          <w:sz w:val="36"/>
        </w:rPr>
        <w:t xml:space="preserve"> </w:t>
      </w:r>
      <w:r>
        <w:rPr>
          <w:sz w:val="36"/>
        </w:rPr>
        <w:t>64.45)</w:t>
      </w:r>
      <w:r>
        <w:rPr>
          <w:spacing w:val="-3"/>
          <w:sz w:val="36"/>
        </w:rPr>
        <w:t xml:space="preserve"> </w:t>
      </w:r>
      <w:r>
        <w:rPr>
          <w:sz w:val="36"/>
        </w:rPr>
        <w:t>= 51.56</w:t>
      </w:r>
      <w:r>
        <w:rPr>
          <w:spacing w:val="-3"/>
          <w:sz w:val="36"/>
        </w:rPr>
        <w:t xml:space="preserve"> </w:t>
      </w:r>
      <w:r>
        <w:rPr>
          <w:spacing w:val="-2"/>
          <w:sz w:val="36"/>
        </w:rPr>
        <w:t>N/mm</w:t>
      </w:r>
      <w:r>
        <w:rPr>
          <w:spacing w:val="-2"/>
          <w:sz w:val="36"/>
          <w:vertAlign w:val="superscript"/>
        </w:rPr>
        <w:t>2</w:t>
      </w:r>
      <w:r>
        <w:rPr>
          <w:spacing w:val="-2"/>
          <w:sz w:val="36"/>
        </w:rPr>
        <w:t>.</w:t>
      </w:r>
    </w:p>
    <w:p w:rsidR="00D42FFC" w:rsidRDefault="00D42FFC" w:rsidP="00D42FFC">
      <w:pPr>
        <w:spacing w:before="2"/>
        <w:rPr>
          <w:sz w:val="36"/>
        </w:rPr>
      </w:pPr>
    </w:p>
    <w:p w:rsidR="00D42FFC" w:rsidRDefault="00D42FFC" w:rsidP="00D42FFC">
      <w:pPr>
        <w:spacing w:before="1"/>
        <w:ind w:left="249"/>
        <w:rPr>
          <w:sz w:val="36"/>
        </w:rPr>
      </w:pPr>
      <w:r>
        <w:rPr>
          <w:sz w:val="36"/>
        </w:rPr>
        <w:t>The</w:t>
      </w:r>
      <w:r>
        <w:rPr>
          <w:spacing w:val="1"/>
          <w:sz w:val="36"/>
        </w:rPr>
        <w:t xml:space="preserve"> </w:t>
      </w:r>
      <w:r>
        <w:rPr>
          <w:sz w:val="36"/>
        </w:rPr>
        <w:t>safe load</w:t>
      </w:r>
      <w:r>
        <w:rPr>
          <w:spacing w:val="-3"/>
          <w:sz w:val="36"/>
        </w:rPr>
        <w:t xml:space="preserve"> </w:t>
      </w:r>
      <w:r>
        <w:rPr>
          <w:sz w:val="36"/>
        </w:rPr>
        <w:t>carrying</w:t>
      </w:r>
      <w:r>
        <w:rPr>
          <w:spacing w:val="1"/>
          <w:sz w:val="36"/>
        </w:rPr>
        <w:t xml:space="preserve"> </w:t>
      </w:r>
      <w:r>
        <w:rPr>
          <w:spacing w:val="-2"/>
          <w:sz w:val="36"/>
        </w:rPr>
        <w:t>capacity</w:t>
      </w:r>
    </w:p>
    <w:p w:rsidR="00D42FFC" w:rsidRDefault="00D42FFC" w:rsidP="00D42FFC">
      <w:pPr>
        <w:rPr>
          <w:sz w:val="36"/>
        </w:rPr>
      </w:pPr>
    </w:p>
    <w:p w:rsidR="00D42FFC" w:rsidRDefault="00D42FFC" w:rsidP="00D42FFC">
      <w:pPr>
        <w:spacing w:before="255"/>
        <w:rPr>
          <w:sz w:val="36"/>
        </w:rPr>
      </w:pPr>
    </w:p>
    <w:p w:rsidR="00D42FFC" w:rsidRDefault="00D42FFC" w:rsidP="00D42FFC">
      <w:pPr>
        <w:ind w:left="249" w:right="69"/>
        <w:jc w:val="both"/>
        <w:rPr>
          <w:sz w:val="36"/>
        </w:rPr>
      </w:pPr>
      <w:r>
        <w:rPr>
          <w:b/>
          <w:sz w:val="36"/>
        </w:rPr>
        <w:t>Example 11.2</w:t>
      </w:r>
      <w:r>
        <w:rPr>
          <w:b/>
          <w:spacing w:val="-5"/>
          <w:sz w:val="36"/>
        </w:rPr>
        <w:t xml:space="preserve"> </w:t>
      </w:r>
      <w:r>
        <w:rPr>
          <w:sz w:val="36"/>
        </w:rPr>
        <w:t>In case in Example 11.1, a discontinuous strut 150 x 150 x 15 angle section is used, calculate the safe load carrying capacity of the section.</w:t>
      </w:r>
    </w:p>
    <w:p w:rsidR="00D42FFC" w:rsidRDefault="00D42FFC" w:rsidP="00D42FFC">
      <w:pPr>
        <w:spacing w:before="241"/>
        <w:ind w:left="249"/>
        <w:rPr>
          <w:b/>
          <w:sz w:val="36"/>
        </w:rPr>
      </w:pPr>
      <w:r>
        <w:rPr>
          <w:b/>
          <w:spacing w:val="-2"/>
          <w:sz w:val="36"/>
        </w:rPr>
        <w:t>Solution:</w:t>
      </w:r>
    </w:p>
    <w:p w:rsidR="00D42FFC" w:rsidRDefault="00D42FFC" w:rsidP="00D42FFC">
      <w:pPr>
        <w:spacing w:before="239"/>
        <w:ind w:left="249"/>
        <w:rPr>
          <w:b/>
          <w:sz w:val="36"/>
        </w:rPr>
      </w:pPr>
      <w:r>
        <w:rPr>
          <w:b/>
          <w:sz w:val="36"/>
        </w:rPr>
        <w:t>Step</w:t>
      </w:r>
      <w:r>
        <w:rPr>
          <w:b/>
          <w:spacing w:val="-2"/>
          <w:sz w:val="36"/>
        </w:rPr>
        <w:t xml:space="preserve"> </w:t>
      </w:r>
      <w:r>
        <w:rPr>
          <w:b/>
          <w:sz w:val="36"/>
        </w:rPr>
        <w:t>1: Properties</w:t>
      </w:r>
      <w:r>
        <w:rPr>
          <w:b/>
          <w:spacing w:val="-1"/>
          <w:sz w:val="36"/>
        </w:rPr>
        <w:t xml:space="preserve"> </w:t>
      </w:r>
      <w:r>
        <w:rPr>
          <w:b/>
          <w:sz w:val="36"/>
        </w:rPr>
        <w:t xml:space="preserve">of angle </w:t>
      </w:r>
      <w:r>
        <w:rPr>
          <w:b/>
          <w:spacing w:val="-2"/>
          <w:sz w:val="36"/>
        </w:rPr>
        <w:t>section</w:t>
      </w:r>
    </w:p>
    <w:p w:rsidR="00D42FFC" w:rsidRDefault="00D42FFC" w:rsidP="00D42FFC">
      <w:pPr>
        <w:spacing w:before="242"/>
        <w:ind w:left="249" w:right="68"/>
        <w:jc w:val="both"/>
        <w:rPr>
          <w:sz w:val="36"/>
        </w:rPr>
      </w:pPr>
      <w:r>
        <w:rPr>
          <w:sz w:val="36"/>
        </w:rPr>
        <w:t>Angle section 150 mm x 150 mm x 15 mm is used as discontinuous strut. From the steel tables, the geometrical properties of the section are as follows:</w:t>
      </w:r>
    </w:p>
    <w:p w:rsidR="00D42FFC" w:rsidRDefault="00D42FFC" w:rsidP="00D42FFC">
      <w:pPr>
        <w:tabs>
          <w:tab w:val="left" w:pos="3473"/>
          <w:tab w:val="left" w:pos="3540"/>
        </w:tabs>
        <w:spacing w:before="239" w:line="379" w:lineRule="auto"/>
        <w:ind w:left="249" w:right="3968"/>
        <w:rPr>
          <w:sz w:val="36"/>
        </w:rPr>
      </w:pPr>
      <w:r>
        <w:rPr>
          <w:sz w:val="36"/>
        </w:rPr>
        <w:t>Sectional area</w:t>
      </w:r>
      <w:r>
        <w:rPr>
          <w:sz w:val="36"/>
        </w:rPr>
        <w:tab/>
      </w:r>
      <w:r>
        <w:rPr>
          <w:sz w:val="36"/>
        </w:rPr>
        <w:tab/>
        <w:t>A = 4300 mm</w:t>
      </w:r>
      <w:r>
        <w:rPr>
          <w:sz w:val="36"/>
          <w:vertAlign w:val="superscript"/>
        </w:rPr>
        <w:t>2</w:t>
      </w:r>
      <w:r>
        <w:rPr>
          <w:sz w:val="36"/>
        </w:rPr>
        <w:t xml:space="preserve"> Radius of gyration</w:t>
      </w:r>
      <w:r>
        <w:rPr>
          <w:sz w:val="36"/>
        </w:rPr>
        <w:tab/>
        <w:t>r</w:t>
      </w:r>
      <w:r>
        <w:rPr>
          <w:sz w:val="36"/>
          <w:vertAlign w:val="subscript"/>
        </w:rPr>
        <w:t>xx</w:t>
      </w:r>
      <w:r>
        <w:rPr>
          <w:sz w:val="36"/>
        </w:rPr>
        <w:t>=</w:t>
      </w:r>
      <w:r>
        <w:rPr>
          <w:spacing w:val="-20"/>
          <w:sz w:val="36"/>
        </w:rPr>
        <w:t xml:space="preserve"> </w:t>
      </w:r>
      <w:r>
        <w:rPr>
          <w:sz w:val="36"/>
        </w:rPr>
        <w:t>r</w:t>
      </w:r>
      <w:r>
        <w:rPr>
          <w:sz w:val="36"/>
          <w:vertAlign w:val="subscript"/>
        </w:rPr>
        <w:t>yy</w:t>
      </w:r>
      <w:r>
        <w:rPr>
          <w:sz w:val="36"/>
        </w:rPr>
        <w:t>=45.7</w:t>
      </w:r>
      <w:r>
        <w:rPr>
          <w:spacing w:val="-21"/>
          <w:sz w:val="36"/>
        </w:rPr>
        <w:t xml:space="preserve"> </w:t>
      </w:r>
      <w:r>
        <w:rPr>
          <w:sz w:val="36"/>
        </w:rPr>
        <w:t>mm</w:t>
      </w:r>
    </w:p>
    <w:p w:rsidR="00D42FFC" w:rsidRDefault="00D42FFC" w:rsidP="00D42FFC">
      <w:pPr>
        <w:tabs>
          <w:tab w:val="left" w:pos="3473"/>
        </w:tabs>
        <w:ind w:left="249"/>
        <w:rPr>
          <w:sz w:val="36"/>
        </w:rPr>
      </w:pPr>
      <w:r>
        <w:rPr>
          <w:sz w:val="36"/>
        </w:rPr>
        <w:t>Radius of</w:t>
      </w:r>
      <w:r>
        <w:rPr>
          <w:spacing w:val="2"/>
          <w:sz w:val="36"/>
        </w:rPr>
        <w:t xml:space="preserve"> </w:t>
      </w:r>
      <w:r>
        <w:rPr>
          <w:spacing w:val="-2"/>
          <w:sz w:val="36"/>
        </w:rPr>
        <w:t>gyration</w:t>
      </w:r>
      <w:r>
        <w:rPr>
          <w:sz w:val="36"/>
        </w:rPr>
        <w:tab/>
        <w:t>r</w:t>
      </w:r>
      <w:r>
        <w:rPr>
          <w:sz w:val="36"/>
          <w:vertAlign w:val="subscript"/>
        </w:rPr>
        <w:t>uu</w:t>
      </w:r>
      <w:r>
        <w:rPr>
          <w:sz w:val="36"/>
        </w:rPr>
        <w:t>=</w:t>
      </w:r>
      <w:r>
        <w:rPr>
          <w:spacing w:val="-1"/>
          <w:sz w:val="36"/>
        </w:rPr>
        <w:t xml:space="preserve"> </w:t>
      </w:r>
      <w:r>
        <w:rPr>
          <w:sz w:val="36"/>
        </w:rPr>
        <w:t>57.6</w:t>
      </w:r>
      <w:r>
        <w:rPr>
          <w:spacing w:val="-3"/>
          <w:sz w:val="36"/>
        </w:rPr>
        <w:t xml:space="preserve"> </w:t>
      </w:r>
      <w:r>
        <w:rPr>
          <w:sz w:val="36"/>
        </w:rPr>
        <w:t>mm,</w:t>
      </w:r>
      <w:r>
        <w:rPr>
          <w:spacing w:val="-2"/>
          <w:sz w:val="36"/>
        </w:rPr>
        <w:t xml:space="preserve"> </w:t>
      </w:r>
      <w:r>
        <w:rPr>
          <w:sz w:val="36"/>
        </w:rPr>
        <w:t>r</w:t>
      </w:r>
      <w:r>
        <w:rPr>
          <w:sz w:val="36"/>
          <w:vertAlign w:val="subscript"/>
        </w:rPr>
        <w:t>vv</w:t>
      </w:r>
      <w:r>
        <w:rPr>
          <w:sz w:val="36"/>
        </w:rPr>
        <w:t>=29.3</w:t>
      </w:r>
      <w:r>
        <w:rPr>
          <w:spacing w:val="-3"/>
          <w:sz w:val="36"/>
        </w:rPr>
        <w:t xml:space="preserve"> </w:t>
      </w:r>
      <w:r>
        <w:rPr>
          <w:spacing w:val="-5"/>
          <w:sz w:val="36"/>
        </w:rPr>
        <w:t>mm</w:t>
      </w:r>
    </w:p>
    <w:p w:rsidR="00D42FFC" w:rsidRDefault="00D42FFC" w:rsidP="00D42FFC">
      <w:pPr>
        <w:spacing w:before="241"/>
        <w:ind w:left="340"/>
        <w:rPr>
          <w:b/>
          <w:sz w:val="36"/>
        </w:rPr>
      </w:pPr>
      <w:r>
        <w:rPr>
          <w:b/>
          <w:sz w:val="36"/>
        </w:rPr>
        <w:t>Step</w:t>
      </w:r>
      <w:r>
        <w:rPr>
          <w:b/>
          <w:spacing w:val="-2"/>
          <w:sz w:val="36"/>
        </w:rPr>
        <w:t xml:space="preserve"> </w:t>
      </w:r>
      <w:r>
        <w:rPr>
          <w:b/>
          <w:sz w:val="36"/>
        </w:rPr>
        <w:t>2: Slenderness</w:t>
      </w:r>
      <w:r>
        <w:rPr>
          <w:b/>
          <w:spacing w:val="-1"/>
          <w:sz w:val="36"/>
        </w:rPr>
        <w:t xml:space="preserve"> </w:t>
      </w:r>
      <w:r>
        <w:rPr>
          <w:b/>
          <w:spacing w:val="-2"/>
          <w:sz w:val="36"/>
        </w:rPr>
        <w:t>ratio,</w:t>
      </w:r>
    </w:p>
    <w:p w:rsidR="00D42FFC" w:rsidRDefault="00D42FFC" w:rsidP="00D42FFC">
      <w:pPr>
        <w:spacing w:before="239" w:line="379" w:lineRule="auto"/>
        <w:ind w:left="249" w:right="2328"/>
        <w:rPr>
          <w:sz w:val="36"/>
        </w:rPr>
      </w:pPr>
      <w:r>
        <w:rPr>
          <w:sz w:val="36"/>
        </w:rPr>
        <w:t>Minimum</w:t>
      </w:r>
      <w:r>
        <w:rPr>
          <w:spacing w:val="-5"/>
          <w:sz w:val="36"/>
        </w:rPr>
        <w:t xml:space="preserve"> </w:t>
      </w:r>
      <w:r>
        <w:rPr>
          <w:sz w:val="36"/>
        </w:rPr>
        <w:t>radius</w:t>
      </w:r>
      <w:r>
        <w:rPr>
          <w:spacing w:val="-8"/>
          <w:sz w:val="36"/>
        </w:rPr>
        <w:t xml:space="preserve"> </w:t>
      </w:r>
      <w:r>
        <w:rPr>
          <w:sz w:val="36"/>
        </w:rPr>
        <w:t>of</w:t>
      </w:r>
      <w:r>
        <w:rPr>
          <w:spacing w:val="-5"/>
          <w:sz w:val="36"/>
        </w:rPr>
        <w:t xml:space="preserve"> </w:t>
      </w:r>
      <w:r>
        <w:rPr>
          <w:sz w:val="36"/>
        </w:rPr>
        <w:t>gyration</w:t>
      </w:r>
      <w:r>
        <w:rPr>
          <w:spacing w:val="-7"/>
          <w:sz w:val="36"/>
        </w:rPr>
        <w:t xml:space="preserve"> </w:t>
      </w:r>
      <w:r>
        <w:rPr>
          <w:sz w:val="36"/>
        </w:rPr>
        <w:t>r</w:t>
      </w:r>
      <w:r>
        <w:rPr>
          <w:sz w:val="36"/>
          <w:vertAlign w:val="subscript"/>
        </w:rPr>
        <w:t>min</w:t>
      </w:r>
      <w:r>
        <w:rPr>
          <w:sz w:val="36"/>
        </w:rPr>
        <w:t>=</w:t>
      </w:r>
      <w:r>
        <w:rPr>
          <w:spacing w:val="-6"/>
          <w:sz w:val="36"/>
        </w:rPr>
        <w:t xml:space="preserve"> </w:t>
      </w:r>
      <w:r>
        <w:rPr>
          <w:sz w:val="36"/>
        </w:rPr>
        <w:t>29.3</w:t>
      </w:r>
      <w:r>
        <w:rPr>
          <w:spacing w:val="-7"/>
          <w:sz w:val="36"/>
        </w:rPr>
        <w:t xml:space="preserve"> </w:t>
      </w:r>
      <w:r>
        <w:rPr>
          <w:sz w:val="36"/>
        </w:rPr>
        <w:t xml:space="preserve">mm Effective length of </w:t>
      </w:r>
      <w:r>
        <w:rPr>
          <w:sz w:val="36"/>
        </w:rPr>
        <w:lastRenderedPageBreak/>
        <w:t>strut l= 3.5 m</w:t>
      </w:r>
    </w:p>
    <w:p w:rsidR="00D42FFC" w:rsidRDefault="00D42FFC" w:rsidP="00D42FFC">
      <w:pPr>
        <w:spacing w:before="384"/>
        <w:ind w:left="249"/>
        <w:rPr>
          <w:sz w:val="36"/>
        </w:rPr>
      </w:pPr>
      <w:r>
        <w:rPr>
          <w:sz w:val="36"/>
        </w:rPr>
        <w:t>Slenderness</w:t>
      </w:r>
      <w:r>
        <w:rPr>
          <w:spacing w:val="-3"/>
          <w:sz w:val="36"/>
        </w:rPr>
        <w:t xml:space="preserve"> </w:t>
      </w:r>
      <w:r>
        <w:rPr>
          <w:sz w:val="36"/>
        </w:rPr>
        <w:t>ratio</w:t>
      </w:r>
      <w:r>
        <w:rPr>
          <w:spacing w:val="-1"/>
          <w:sz w:val="36"/>
        </w:rPr>
        <w:t xml:space="preserve"> </w:t>
      </w:r>
      <w:r>
        <w:rPr>
          <w:sz w:val="36"/>
        </w:rPr>
        <w:t>of the</w:t>
      </w:r>
      <w:r>
        <w:rPr>
          <w:spacing w:val="1"/>
          <w:sz w:val="36"/>
        </w:rPr>
        <w:t xml:space="preserve"> </w:t>
      </w:r>
      <w:r>
        <w:rPr>
          <w:spacing w:val="-2"/>
          <w:sz w:val="36"/>
        </w:rPr>
        <w:t>strut</w:t>
      </w:r>
    </w:p>
    <w:p w:rsidR="00D42FFC" w:rsidRDefault="00D42FFC" w:rsidP="00D42FFC">
      <w:pPr>
        <w:spacing w:before="241"/>
        <w:ind w:left="340"/>
        <w:rPr>
          <w:b/>
          <w:sz w:val="36"/>
        </w:rPr>
      </w:pPr>
      <w:r>
        <w:rPr>
          <w:b/>
          <w:sz w:val="36"/>
        </w:rPr>
        <w:t>Step</w:t>
      </w:r>
      <w:r>
        <w:rPr>
          <w:b/>
          <w:spacing w:val="-2"/>
          <w:sz w:val="36"/>
        </w:rPr>
        <w:t xml:space="preserve"> </w:t>
      </w:r>
      <w:r>
        <w:rPr>
          <w:b/>
          <w:sz w:val="36"/>
        </w:rPr>
        <w:t>3:</w:t>
      </w:r>
      <w:r>
        <w:rPr>
          <w:b/>
          <w:spacing w:val="1"/>
          <w:sz w:val="36"/>
        </w:rPr>
        <w:t xml:space="preserve"> </w:t>
      </w:r>
      <w:r>
        <w:rPr>
          <w:b/>
          <w:sz w:val="36"/>
        </w:rPr>
        <w:t>Safe</w:t>
      </w:r>
      <w:r>
        <w:rPr>
          <w:b/>
          <w:spacing w:val="-2"/>
          <w:sz w:val="36"/>
        </w:rPr>
        <w:t xml:space="preserve"> </w:t>
      </w:r>
      <w:r>
        <w:rPr>
          <w:b/>
          <w:spacing w:val="-4"/>
          <w:sz w:val="36"/>
        </w:rPr>
        <w:t>load</w:t>
      </w:r>
    </w:p>
    <w:p w:rsidR="00D42FFC" w:rsidRDefault="00D42FFC" w:rsidP="00D42FFC">
      <w:pPr>
        <w:spacing w:before="239"/>
        <w:ind w:left="249" w:right="63"/>
        <w:jc w:val="both"/>
        <w:rPr>
          <w:sz w:val="36"/>
        </w:rPr>
      </w:pPr>
      <w:r>
        <w:rPr>
          <w:sz w:val="36"/>
        </w:rPr>
        <w:t>From IS:800-1984 for l/r=119.5 and the steel having yield stress, f</w:t>
      </w:r>
      <w:r>
        <w:rPr>
          <w:sz w:val="36"/>
          <w:vertAlign w:val="subscript"/>
        </w:rPr>
        <w:t>y</w:t>
      </w:r>
      <w:r>
        <w:rPr>
          <w:sz w:val="36"/>
        </w:rPr>
        <w:t>=260</w:t>
      </w:r>
      <w:r>
        <w:rPr>
          <w:spacing w:val="40"/>
          <w:sz w:val="36"/>
        </w:rPr>
        <w:t xml:space="preserve">  </w:t>
      </w:r>
      <w:r>
        <w:rPr>
          <w:sz w:val="36"/>
        </w:rPr>
        <w:t>N/mm</w:t>
      </w:r>
      <w:r>
        <w:rPr>
          <w:sz w:val="36"/>
          <w:vertAlign w:val="superscript"/>
        </w:rPr>
        <w:t>2</w:t>
      </w:r>
      <w:r>
        <w:rPr>
          <w:sz w:val="36"/>
        </w:rPr>
        <w:t>,</w:t>
      </w:r>
      <w:r>
        <w:rPr>
          <w:spacing w:val="40"/>
          <w:sz w:val="36"/>
        </w:rPr>
        <w:t xml:space="preserve">  </w:t>
      </w:r>
      <w:r>
        <w:rPr>
          <w:sz w:val="36"/>
        </w:rPr>
        <w:t>allowable</w:t>
      </w:r>
      <w:r>
        <w:rPr>
          <w:spacing w:val="40"/>
          <w:sz w:val="36"/>
        </w:rPr>
        <w:t xml:space="preserve">  </w:t>
      </w:r>
      <w:r>
        <w:rPr>
          <w:sz w:val="36"/>
        </w:rPr>
        <w:t>working</w:t>
      </w:r>
      <w:r>
        <w:rPr>
          <w:spacing w:val="40"/>
          <w:sz w:val="36"/>
        </w:rPr>
        <w:t xml:space="preserve">  </w:t>
      </w:r>
      <w:r>
        <w:rPr>
          <w:sz w:val="36"/>
        </w:rPr>
        <w:t>stress</w:t>
      </w:r>
      <w:r>
        <w:rPr>
          <w:spacing w:val="40"/>
          <w:sz w:val="36"/>
        </w:rPr>
        <w:t xml:space="preserve">  </w:t>
      </w:r>
      <w:r>
        <w:rPr>
          <w:sz w:val="36"/>
        </w:rPr>
        <w:t>in</w:t>
      </w:r>
      <w:r>
        <w:rPr>
          <w:spacing w:val="40"/>
          <w:sz w:val="36"/>
        </w:rPr>
        <w:t xml:space="preserve">  </w:t>
      </w:r>
      <w:r>
        <w:rPr>
          <w:sz w:val="36"/>
        </w:rPr>
        <w:t>compression σ</w:t>
      </w:r>
      <w:r>
        <w:rPr>
          <w:sz w:val="36"/>
          <w:vertAlign w:val="subscript"/>
        </w:rPr>
        <w:t>ac</w:t>
      </w:r>
      <w:r>
        <w:rPr>
          <w:sz w:val="36"/>
        </w:rPr>
        <w:t xml:space="preserve"> =64.45 N/mm</w:t>
      </w:r>
      <w:r>
        <w:rPr>
          <w:sz w:val="36"/>
          <w:vertAlign w:val="superscript"/>
        </w:rPr>
        <w:t>2</w:t>
      </w:r>
      <w:r>
        <w:rPr>
          <w:sz w:val="36"/>
        </w:rPr>
        <w:t xml:space="preserve"> (MPa)</w:t>
      </w:r>
    </w:p>
    <w:p w:rsidR="00D42FFC" w:rsidRDefault="00D42FFC" w:rsidP="00D42FFC">
      <w:pPr>
        <w:spacing w:before="242"/>
        <w:ind w:left="249" w:right="68"/>
        <w:jc w:val="both"/>
        <w:rPr>
          <w:sz w:val="36"/>
        </w:rPr>
      </w:pPr>
      <w:r>
        <w:rPr>
          <w:sz w:val="36"/>
        </w:rPr>
        <w:t>For single angle discontinuous strut with single riveted connection, allowable working stress</w:t>
      </w:r>
    </w:p>
    <w:p w:rsidR="00D42FFC" w:rsidRDefault="00D42FFC" w:rsidP="00D42FFC">
      <w:pPr>
        <w:spacing w:before="240"/>
        <w:ind w:left="249"/>
        <w:rPr>
          <w:sz w:val="36"/>
        </w:rPr>
      </w:pPr>
      <w:r>
        <w:rPr>
          <w:sz w:val="36"/>
        </w:rPr>
        <w:t>0.80</w:t>
      </w:r>
      <w:r>
        <w:rPr>
          <w:spacing w:val="-2"/>
          <w:sz w:val="36"/>
        </w:rPr>
        <w:t xml:space="preserve"> </w:t>
      </w:r>
      <w:r>
        <w:rPr>
          <w:sz w:val="36"/>
        </w:rPr>
        <w:t>σ</w:t>
      </w:r>
      <w:r>
        <w:rPr>
          <w:sz w:val="36"/>
          <w:vertAlign w:val="subscript"/>
        </w:rPr>
        <w:t>ac</w:t>
      </w:r>
      <w:r>
        <w:rPr>
          <w:spacing w:val="-32"/>
          <w:sz w:val="36"/>
        </w:rPr>
        <w:t xml:space="preserve"> </w:t>
      </w:r>
      <w:r>
        <w:rPr>
          <w:sz w:val="36"/>
        </w:rPr>
        <w:t>=</w:t>
      </w:r>
      <w:r>
        <w:rPr>
          <w:spacing w:val="-2"/>
          <w:sz w:val="36"/>
        </w:rPr>
        <w:t xml:space="preserve"> </w:t>
      </w:r>
      <w:r>
        <w:rPr>
          <w:sz w:val="36"/>
        </w:rPr>
        <w:t>(0.80</w:t>
      </w:r>
      <w:r>
        <w:rPr>
          <w:spacing w:val="-3"/>
          <w:sz w:val="36"/>
        </w:rPr>
        <w:t xml:space="preserve"> </w:t>
      </w:r>
      <w:r>
        <w:rPr>
          <w:sz w:val="36"/>
        </w:rPr>
        <w:t>x</w:t>
      </w:r>
      <w:r>
        <w:rPr>
          <w:spacing w:val="-1"/>
          <w:sz w:val="36"/>
        </w:rPr>
        <w:t xml:space="preserve"> </w:t>
      </w:r>
      <w:r>
        <w:rPr>
          <w:sz w:val="36"/>
        </w:rPr>
        <w:t>64.45)</w:t>
      </w:r>
      <w:r>
        <w:rPr>
          <w:spacing w:val="-3"/>
          <w:sz w:val="36"/>
        </w:rPr>
        <w:t xml:space="preserve"> </w:t>
      </w:r>
      <w:r>
        <w:rPr>
          <w:sz w:val="36"/>
        </w:rPr>
        <w:t>= 51.56</w:t>
      </w:r>
      <w:r>
        <w:rPr>
          <w:spacing w:val="-3"/>
          <w:sz w:val="36"/>
        </w:rPr>
        <w:t xml:space="preserve"> </w:t>
      </w:r>
      <w:r>
        <w:rPr>
          <w:spacing w:val="-2"/>
          <w:sz w:val="36"/>
        </w:rPr>
        <w:t>N/mm</w:t>
      </w:r>
      <w:r>
        <w:rPr>
          <w:spacing w:val="-2"/>
          <w:sz w:val="36"/>
          <w:vertAlign w:val="superscript"/>
        </w:rPr>
        <w:t>2</w:t>
      </w:r>
      <w:r>
        <w:rPr>
          <w:spacing w:val="-2"/>
          <w:sz w:val="36"/>
        </w:rPr>
        <w:t>.</w:t>
      </w:r>
    </w:p>
    <w:p w:rsidR="00D42FFC" w:rsidRDefault="00D42FFC" w:rsidP="00D42FFC">
      <w:pPr>
        <w:rPr>
          <w:sz w:val="36"/>
        </w:rPr>
      </w:pPr>
    </w:p>
    <w:p w:rsidR="00D42FFC" w:rsidRDefault="00D42FFC" w:rsidP="00D42FFC">
      <w:pPr>
        <w:spacing w:before="3"/>
        <w:rPr>
          <w:sz w:val="14"/>
        </w:rPr>
      </w:pPr>
    </w:p>
    <w:p w:rsidR="00D42FFC" w:rsidRDefault="00D42FFC" w:rsidP="00D42FFC">
      <w:pPr>
        <w:ind w:left="220" w:right="-44"/>
        <w:rPr>
          <w:sz w:val="20"/>
        </w:rPr>
      </w:pPr>
    </w:p>
    <w:p w:rsidR="00D42FFC" w:rsidRDefault="00D42FFC" w:rsidP="00D42FFC">
      <w:pPr>
        <w:spacing w:before="202"/>
      </w:pPr>
    </w:p>
    <w:p w:rsidR="00D42FFC" w:rsidRDefault="00D42FFC" w:rsidP="00D42FFC">
      <w:pPr>
        <w:spacing w:line="253" w:lineRule="auto"/>
        <w:ind w:right="173"/>
        <w:jc w:val="center"/>
      </w:pPr>
      <w:r>
        <w:rPr>
          <w:spacing w:val="-2"/>
        </w:rPr>
        <w:t>Chapter-</w:t>
      </w:r>
      <w:r>
        <w:rPr>
          <w:spacing w:val="-10"/>
        </w:rPr>
        <w:t>5</w:t>
      </w:r>
    </w:p>
    <w:p w:rsidR="00D42FFC" w:rsidRDefault="00D42FFC" w:rsidP="00D42FFC">
      <w:pPr>
        <w:spacing w:line="367" w:lineRule="auto"/>
        <w:ind w:left="3048"/>
        <w:rPr>
          <w:sz w:val="32"/>
        </w:rPr>
      </w:pPr>
      <w:r>
        <w:rPr>
          <w:sz w:val="32"/>
        </w:rPr>
        <w:t>Design</w:t>
      </w:r>
      <w:r>
        <w:rPr>
          <w:spacing w:val="-6"/>
          <w:sz w:val="32"/>
        </w:rPr>
        <w:t xml:space="preserve"> </w:t>
      </w:r>
      <w:r>
        <w:rPr>
          <w:sz w:val="32"/>
        </w:rPr>
        <w:t>of</w:t>
      </w:r>
      <w:r>
        <w:rPr>
          <w:spacing w:val="-6"/>
          <w:sz w:val="32"/>
        </w:rPr>
        <w:t xml:space="preserve"> </w:t>
      </w:r>
      <w:r>
        <w:rPr>
          <w:sz w:val="32"/>
        </w:rPr>
        <w:t>Steel</w:t>
      </w:r>
      <w:r>
        <w:rPr>
          <w:spacing w:val="-5"/>
          <w:sz w:val="32"/>
        </w:rPr>
        <w:t xml:space="preserve"> </w:t>
      </w:r>
      <w:r>
        <w:rPr>
          <w:spacing w:val="-2"/>
          <w:sz w:val="32"/>
        </w:rPr>
        <w:t>Beams</w:t>
      </w:r>
    </w:p>
    <w:p w:rsidR="00D42FFC" w:rsidRDefault="00D42FFC" w:rsidP="00D42FFC">
      <w:pPr>
        <w:spacing w:line="368" w:lineRule="auto"/>
        <w:ind w:left="249"/>
        <w:rPr>
          <w:b/>
          <w:sz w:val="32"/>
        </w:rPr>
      </w:pPr>
      <w:r>
        <w:rPr>
          <w:b/>
          <w:sz w:val="32"/>
        </w:rPr>
        <w:t>LATERALLY</w:t>
      </w:r>
      <w:r>
        <w:rPr>
          <w:b/>
          <w:spacing w:val="-20"/>
          <w:sz w:val="32"/>
        </w:rPr>
        <w:t xml:space="preserve"> </w:t>
      </w:r>
      <w:r>
        <w:rPr>
          <w:b/>
          <w:sz w:val="32"/>
        </w:rPr>
        <w:t>SUPPORTED</w:t>
      </w:r>
      <w:r>
        <w:rPr>
          <w:b/>
          <w:spacing w:val="-20"/>
          <w:sz w:val="32"/>
        </w:rPr>
        <w:t xml:space="preserve"> </w:t>
      </w:r>
      <w:r>
        <w:rPr>
          <w:b/>
          <w:spacing w:val="-4"/>
          <w:sz w:val="32"/>
        </w:rPr>
        <w:t>BEAM</w:t>
      </w:r>
    </w:p>
    <w:p w:rsidR="00D42FFC" w:rsidRDefault="00D42FFC" w:rsidP="00D42FFC">
      <w:pPr>
        <w:widowControl/>
        <w:numPr>
          <w:ilvl w:val="0"/>
          <w:numId w:val="222"/>
        </w:numPr>
        <w:tabs>
          <w:tab w:val="left" w:pos="361"/>
        </w:tabs>
        <w:autoSpaceDE/>
        <w:autoSpaceDN/>
        <w:ind w:left="249" w:right="89"/>
        <w:rPr>
          <w:rFonts w:ascii="Arial MT" w:eastAsia="Arial MT" w:hAnsi="Arial MT" w:cs="Arial MT"/>
          <w:sz w:val="30"/>
        </w:rPr>
      </w:pPr>
      <w:r>
        <w:rPr>
          <w:sz w:val="32"/>
        </w:rPr>
        <w:t>When</w:t>
      </w:r>
      <w:r>
        <w:rPr>
          <w:spacing w:val="-4"/>
          <w:sz w:val="32"/>
        </w:rPr>
        <w:t xml:space="preserve"> </w:t>
      </w:r>
      <w:r>
        <w:rPr>
          <w:sz w:val="32"/>
        </w:rPr>
        <w:t>the</w:t>
      </w:r>
      <w:r>
        <w:rPr>
          <w:spacing w:val="-5"/>
          <w:sz w:val="32"/>
        </w:rPr>
        <w:t xml:space="preserve"> </w:t>
      </w:r>
      <w:r>
        <w:rPr>
          <w:sz w:val="32"/>
        </w:rPr>
        <w:t>lateral</w:t>
      </w:r>
      <w:r>
        <w:rPr>
          <w:spacing w:val="-5"/>
          <w:sz w:val="32"/>
        </w:rPr>
        <w:t xml:space="preserve"> </w:t>
      </w:r>
      <w:r>
        <w:rPr>
          <w:sz w:val="32"/>
        </w:rPr>
        <w:t>support</w:t>
      </w:r>
      <w:r>
        <w:rPr>
          <w:spacing w:val="-6"/>
          <w:sz w:val="32"/>
        </w:rPr>
        <w:t xml:space="preserve"> </w:t>
      </w:r>
      <w:r>
        <w:rPr>
          <w:sz w:val="32"/>
        </w:rPr>
        <w:t>to</w:t>
      </w:r>
      <w:r>
        <w:rPr>
          <w:spacing w:val="-4"/>
          <w:sz w:val="32"/>
        </w:rPr>
        <w:t xml:space="preserve"> </w:t>
      </w:r>
      <w:r>
        <w:rPr>
          <w:sz w:val="32"/>
        </w:rPr>
        <w:t>the</w:t>
      </w:r>
      <w:r>
        <w:rPr>
          <w:spacing w:val="-5"/>
          <w:sz w:val="32"/>
        </w:rPr>
        <w:t xml:space="preserve"> </w:t>
      </w:r>
      <w:r>
        <w:rPr>
          <w:sz w:val="32"/>
        </w:rPr>
        <w:t>compression</w:t>
      </w:r>
      <w:r>
        <w:rPr>
          <w:spacing w:val="-4"/>
          <w:sz w:val="32"/>
        </w:rPr>
        <w:t xml:space="preserve"> </w:t>
      </w:r>
      <w:r>
        <w:rPr>
          <w:sz w:val="32"/>
        </w:rPr>
        <w:t>flange</w:t>
      </w:r>
      <w:r>
        <w:rPr>
          <w:spacing w:val="-5"/>
          <w:sz w:val="32"/>
        </w:rPr>
        <w:t xml:space="preserve"> </w:t>
      </w:r>
      <w:r>
        <w:rPr>
          <w:sz w:val="32"/>
        </w:rPr>
        <w:t>is</w:t>
      </w:r>
      <w:r>
        <w:rPr>
          <w:spacing w:val="-5"/>
          <w:sz w:val="32"/>
        </w:rPr>
        <w:t xml:space="preserve"> </w:t>
      </w:r>
      <w:r>
        <w:rPr>
          <w:sz w:val="32"/>
        </w:rPr>
        <w:t>adequate,</w:t>
      </w:r>
      <w:r>
        <w:rPr>
          <w:spacing w:val="-6"/>
          <w:sz w:val="32"/>
        </w:rPr>
        <w:t xml:space="preserve"> </w:t>
      </w:r>
      <w:r>
        <w:rPr>
          <w:sz w:val="32"/>
        </w:rPr>
        <w:t>the</w:t>
      </w:r>
      <w:r>
        <w:rPr>
          <w:spacing w:val="-5"/>
          <w:sz w:val="32"/>
        </w:rPr>
        <w:t xml:space="preserve"> </w:t>
      </w:r>
      <w:r>
        <w:rPr>
          <w:sz w:val="32"/>
        </w:rPr>
        <w:t>lateral buckling of the beam is prevented and the section flexural strength of the beam can be developed.</w:t>
      </w:r>
    </w:p>
    <w:p w:rsidR="00D42FFC" w:rsidRDefault="00D42FFC" w:rsidP="00D42FFC">
      <w:pPr>
        <w:widowControl/>
        <w:numPr>
          <w:ilvl w:val="0"/>
          <w:numId w:val="222"/>
        </w:numPr>
        <w:tabs>
          <w:tab w:val="left" w:pos="361"/>
        </w:tabs>
        <w:autoSpaceDE/>
        <w:autoSpaceDN/>
        <w:spacing w:before="208"/>
        <w:ind w:left="249" w:right="457"/>
        <w:jc w:val="both"/>
        <w:rPr>
          <w:rFonts w:ascii="Arial MT" w:eastAsia="Arial MT" w:hAnsi="Arial MT" w:cs="Arial MT"/>
          <w:sz w:val="30"/>
        </w:rPr>
      </w:pPr>
      <w:r>
        <w:rPr>
          <w:sz w:val="32"/>
        </w:rPr>
        <w:t>The</w:t>
      </w:r>
      <w:r>
        <w:rPr>
          <w:spacing w:val="-4"/>
          <w:sz w:val="32"/>
        </w:rPr>
        <w:t xml:space="preserve"> </w:t>
      </w:r>
      <w:r>
        <w:rPr>
          <w:sz w:val="32"/>
        </w:rPr>
        <w:t>strength</w:t>
      </w:r>
      <w:r>
        <w:rPr>
          <w:spacing w:val="-3"/>
          <w:sz w:val="32"/>
        </w:rPr>
        <w:t xml:space="preserve"> </w:t>
      </w:r>
      <w:r>
        <w:rPr>
          <w:sz w:val="32"/>
        </w:rPr>
        <w:t>of</w:t>
      </w:r>
      <w:r>
        <w:rPr>
          <w:spacing w:val="40"/>
          <w:sz w:val="32"/>
        </w:rPr>
        <w:t xml:space="preserve"> </w:t>
      </w:r>
      <w:r>
        <w:rPr>
          <w:sz w:val="32"/>
        </w:rPr>
        <w:t>I-sections</w:t>
      </w:r>
      <w:r>
        <w:rPr>
          <w:spacing w:val="-4"/>
          <w:sz w:val="32"/>
        </w:rPr>
        <w:t xml:space="preserve"> </w:t>
      </w:r>
      <w:r>
        <w:rPr>
          <w:sz w:val="32"/>
        </w:rPr>
        <w:t>depends</w:t>
      </w:r>
      <w:r>
        <w:rPr>
          <w:spacing w:val="-4"/>
          <w:sz w:val="32"/>
        </w:rPr>
        <w:t xml:space="preserve"> </w:t>
      </w:r>
      <w:r>
        <w:rPr>
          <w:sz w:val="32"/>
        </w:rPr>
        <w:t>upon</w:t>
      </w:r>
      <w:r>
        <w:rPr>
          <w:spacing w:val="-3"/>
          <w:sz w:val="32"/>
        </w:rPr>
        <w:t xml:space="preserve"> </w:t>
      </w:r>
      <w:r>
        <w:rPr>
          <w:sz w:val="32"/>
        </w:rPr>
        <w:t>the</w:t>
      </w:r>
      <w:r>
        <w:rPr>
          <w:spacing w:val="-4"/>
          <w:sz w:val="32"/>
        </w:rPr>
        <w:t xml:space="preserve"> </w:t>
      </w:r>
      <w:r>
        <w:rPr>
          <w:sz w:val="32"/>
        </w:rPr>
        <w:t>width</w:t>
      </w:r>
      <w:r>
        <w:rPr>
          <w:spacing w:val="-3"/>
          <w:sz w:val="32"/>
        </w:rPr>
        <w:t xml:space="preserve"> </w:t>
      </w:r>
      <w:r>
        <w:rPr>
          <w:sz w:val="32"/>
        </w:rPr>
        <w:t>to</w:t>
      </w:r>
      <w:r>
        <w:rPr>
          <w:spacing w:val="-4"/>
          <w:sz w:val="32"/>
        </w:rPr>
        <w:t xml:space="preserve"> </w:t>
      </w:r>
      <w:r>
        <w:rPr>
          <w:sz w:val="32"/>
        </w:rPr>
        <w:t>thickness</w:t>
      </w:r>
      <w:r>
        <w:rPr>
          <w:spacing w:val="-3"/>
          <w:sz w:val="32"/>
        </w:rPr>
        <w:t xml:space="preserve"> </w:t>
      </w:r>
      <w:r>
        <w:rPr>
          <w:sz w:val="32"/>
        </w:rPr>
        <w:t>ratio</w:t>
      </w:r>
      <w:r>
        <w:rPr>
          <w:spacing w:val="-3"/>
          <w:sz w:val="32"/>
        </w:rPr>
        <w:t xml:space="preserve"> </w:t>
      </w:r>
      <w:r>
        <w:rPr>
          <w:sz w:val="32"/>
        </w:rPr>
        <w:t>of the compression flange.</w:t>
      </w:r>
    </w:p>
    <w:p w:rsidR="00D42FFC" w:rsidRDefault="00D42FFC" w:rsidP="00D42FFC">
      <w:pPr>
        <w:widowControl/>
        <w:numPr>
          <w:ilvl w:val="0"/>
          <w:numId w:val="222"/>
        </w:numPr>
        <w:tabs>
          <w:tab w:val="left" w:pos="361"/>
        </w:tabs>
        <w:autoSpaceDE/>
        <w:autoSpaceDN/>
        <w:spacing w:before="209"/>
        <w:ind w:left="249" w:right="351"/>
        <w:jc w:val="both"/>
        <w:rPr>
          <w:rFonts w:ascii="Arial MT" w:eastAsia="Arial MT" w:hAnsi="Arial MT" w:cs="Arial MT"/>
          <w:sz w:val="30"/>
        </w:rPr>
      </w:pPr>
      <w:r>
        <w:rPr>
          <w:sz w:val="32"/>
        </w:rPr>
        <w:t>When the width to thickness ratio is sufficiently small, the beam can be fully</w:t>
      </w:r>
      <w:r>
        <w:rPr>
          <w:spacing w:val="-4"/>
          <w:sz w:val="32"/>
        </w:rPr>
        <w:t xml:space="preserve"> </w:t>
      </w:r>
      <w:r>
        <w:rPr>
          <w:sz w:val="32"/>
        </w:rPr>
        <w:t>plastified</w:t>
      </w:r>
      <w:r>
        <w:rPr>
          <w:spacing w:val="-6"/>
          <w:sz w:val="32"/>
        </w:rPr>
        <w:t xml:space="preserve"> </w:t>
      </w:r>
      <w:r>
        <w:rPr>
          <w:sz w:val="32"/>
        </w:rPr>
        <w:t>and</w:t>
      </w:r>
      <w:r>
        <w:rPr>
          <w:spacing w:val="-5"/>
          <w:sz w:val="32"/>
        </w:rPr>
        <w:t xml:space="preserve"> </w:t>
      </w:r>
      <w:r>
        <w:rPr>
          <w:sz w:val="32"/>
        </w:rPr>
        <w:t>reach</w:t>
      </w:r>
      <w:r>
        <w:rPr>
          <w:spacing w:val="-6"/>
          <w:sz w:val="32"/>
        </w:rPr>
        <w:t xml:space="preserve"> </w:t>
      </w:r>
      <w:r>
        <w:rPr>
          <w:sz w:val="32"/>
        </w:rPr>
        <w:t>the</w:t>
      </w:r>
      <w:r>
        <w:rPr>
          <w:spacing w:val="-4"/>
          <w:sz w:val="32"/>
        </w:rPr>
        <w:t xml:space="preserve"> </w:t>
      </w:r>
      <w:r>
        <w:rPr>
          <w:sz w:val="32"/>
        </w:rPr>
        <w:t>plastic</w:t>
      </w:r>
      <w:r>
        <w:rPr>
          <w:spacing w:val="-4"/>
          <w:sz w:val="32"/>
        </w:rPr>
        <w:t xml:space="preserve"> </w:t>
      </w:r>
      <w:r>
        <w:rPr>
          <w:sz w:val="32"/>
        </w:rPr>
        <w:t>moment,</w:t>
      </w:r>
      <w:r>
        <w:rPr>
          <w:spacing w:val="-4"/>
          <w:sz w:val="32"/>
        </w:rPr>
        <w:t xml:space="preserve"> </w:t>
      </w:r>
      <w:r>
        <w:rPr>
          <w:sz w:val="32"/>
        </w:rPr>
        <w:t>such</w:t>
      </w:r>
      <w:r>
        <w:rPr>
          <w:spacing w:val="-5"/>
          <w:sz w:val="32"/>
        </w:rPr>
        <w:t xml:space="preserve"> </w:t>
      </w:r>
      <w:r>
        <w:rPr>
          <w:sz w:val="32"/>
        </w:rPr>
        <w:t>sections</w:t>
      </w:r>
      <w:r>
        <w:rPr>
          <w:spacing w:val="-6"/>
          <w:sz w:val="32"/>
        </w:rPr>
        <w:t xml:space="preserve"> </w:t>
      </w:r>
      <w:r>
        <w:rPr>
          <w:sz w:val="32"/>
        </w:rPr>
        <w:t>are</w:t>
      </w:r>
      <w:r>
        <w:rPr>
          <w:spacing w:val="-7"/>
          <w:sz w:val="32"/>
        </w:rPr>
        <w:t xml:space="preserve"> </w:t>
      </w:r>
      <w:r>
        <w:rPr>
          <w:sz w:val="32"/>
        </w:rPr>
        <w:t>classified as compact sections.</w:t>
      </w:r>
    </w:p>
    <w:p w:rsidR="00D42FFC" w:rsidRDefault="00D42FFC" w:rsidP="00D42FFC">
      <w:pPr>
        <w:widowControl/>
        <w:numPr>
          <w:ilvl w:val="0"/>
          <w:numId w:val="222"/>
        </w:numPr>
        <w:tabs>
          <w:tab w:val="left" w:pos="361"/>
        </w:tabs>
        <w:autoSpaceDE/>
        <w:autoSpaceDN/>
        <w:spacing w:before="207"/>
        <w:ind w:left="249" w:right="236"/>
        <w:rPr>
          <w:rFonts w:ascii="Arial MT" w:eastAsia="Arial MT" w:hAnsi="Arial MT" w:cs="Arial MT"/>
          <w:sz w:val="30"/>
        </w:rPr>
      </w:pPr>
      <w:r>
        <w:rPr>
          <w:sz w:val="32"/>
        </w:rPr>
        <w:t>However provided the section can also sustain the moment during the additional</w:t>
      </w:r>
      <w:r>
        <w:rPr>
          <w:spacing w:val="-6"/>
          <w:sz w:val="32"/>
        </w:rPr>
        <w:t xml:space="preserve"> </w:t>
      </w:r>
      <w:r>
        <w:rPr>
          <w:sz w:val="32"/>
        </w:rPr>
        <w:t>plastic</w:t>
      </w:r>
      <w:r>
        <w:rPr>
          <w:spacing w:val="-6"/>
          <w:sz w:val="32"/>
        </w:rPr>
        <w:t xml:space="preserve"> </w:t>
      </w:r>
      <w:r>
        <w:rPr>
          <w:sz w:val="32"/>
        </w:rPr>
        <w:t>hinge</w:t>
      </w:r>
      <w:r>
        <w:rPr>
          <w:spacing w:val="-6"/>
          <w:sz w:val="32"/>
        </w:rPr>
        <w:t xml:space="preserve"> </w:t>
      </w:r>
      <w:r>
        <w:rPr>
          <w:sz w:val="32"/>
        </w:rPr>
        <w:t>rotation</w:t>
      </w:r>
      <w:r>
        <w:rPr>
          <w:spacing w:val="-5"/>
          <w:sz w:val="32"/>
        </w:rPr>
        <w:t xml:space="preserve"> </w:t>
      </w:r>
      <w:r>
        <w:rPr>
          <w:sz w:val="32"/>
        </w:rPr>
        <w:t>till</w:t>
      </w:r>
      <w:r>
        <w:rPr>
          <w:spacing w:val="-6"/>
          <w:sz w:val="32"/>
        </w:rPr>
        <w:t xml:space="preserve"> </w:t>
      </w:r>
      <w:r>
        <w:rPr>
          <w:sz w:val="32"/>
        </w:rPr>
        <w:t>the</w:t>
      </w:r>
      <w:r>
        <w:rPr>
          <w:spacing w:val="-6"/>
          <w:sz w:val="32"/>
        </w:rPr>
        <w:t xml:space="preserve"> </w:t>
      </w:r>
      <w:r>
        <w:rPr>
          <w:sz w:val="32"/>
        </w:rPr>
        <w:t>failure</w:t>
      </w:r>
      <w:r>
        <w:rPr>
          <w:spacing w:val="-3"/>
          <w:sz w:val="32"/>
        </w:rPr>
        <w:t xml:space="preserve"> </w:t>
      </w:r>
      <w:r>
        <w:rPr>
          <w:sz w:val="32"/>
        </w:rPr>
        <w:t>mechanism</w:t>
      </w:r>
      <w:r>
        <w:rPr>
          <w:spacing w:val="-7"/>
          <w:sz w:val="32"/>
        </w:rPr>
        <w:t xml:space="preserve"> </w:t>
      </w:r>
      <w:r>
        <w:rPr>
          <w:sz w:val="32"/>
        </w:rPr>
        <w:t>is</w:t>
      </w:r>
      <w:r>
        <w:rPr>
          <w:spacing w:val="-3"/>
          <w:sz w:val="32"/>
        </w:rPr>
        <w:t xml:space="preserve"> </w:t>
      </w:r>
      <w:r>
        <w:rPr>
          <w:sz w:val="32"/>
        </w:rPr>
        <w:t>formed.Such sections are referred to as plastic sections.</w:t>
      </w:r>
    </w:p>
    <w:p w:rsidR="00D42FFC" w:rsidRDefault="00D42FFC" w:rsidP="00D42FFC">
      <w:pPr>
        <w:widowControl/>
        <w:numPr>
          <w:ilvl w:val="0"/>
          <w:numId w:val="222"/>
        </w:numPr>
        <w:tabs>
          <w:tab w:val="left" w:pos="347"/>
        </w:tabs>
        <w:autoSpaceDE/>
        <w:autoSpaceDN/>
        <w:spacing w:before="277"/>
        <w:ind w:left="249" w:right="3543"/>
        <w:rPr>
          <w:rFonts w:ascii="Arial MT" w:eastAsia="Arial MT" w:hAnsi="Arial MT" w:cs="Arial MT"/>
          <w:sz w:val="26"/>
        </w:rPr>
      </w:pPr>
      <w:r>
        <w:rPr>
          <w:sz w:val="28"/>
        </w:rPr>
        <w:t>When</w:t>
      </w:r>
      <w:r>
        <w:rPr>
          <w:spacing w:val="-6"/>
          <w:sz w:val="28"/>
        </w:rPr>
        <w:t xml:space="preserve"> </w:t>
      </w:r>
      <w:r>
        <w:rPr>
          <w:sz w:val="28"/>
        </w:rPr>
        <w:t>the</w:t>
      </w:r>
      <w:r>
        <w:rPr>
          <w:spacing w:val="-7"/>
          <w:sz w:val="28"/>
        </w:rPr>
        <w:t xml:space="preserve"> </w:t>
      </w:r>
      <w:r>
        <w:rPr>
          <w:sz w:val="28"/>
        </w:rPr>
        <w:t>compression</w:t>
      </w:r>
      <w:r>
        <w:rPr>
          <w:spacing w:val="-6"/>
          <w:sz w:val="28"/>
        </w:rPr>
        <w:t xml:space="preserve"> </w:t>
      </w:r>
      <w:r>
        <w:rPr>
          <w:sz w:val="28"/>
        </w:rPr>
        <w:t>flange</w:t>
      </w:r>
      <w:r>
        <w:rPr>
          <w:spacing w:val="-7"/>
          <w:sz w:val="28"/>
        </w:rPr>
        <w:t xml:space="preserve"> </w:t>
      </w:r>
      <w:r>
        <w:rPr>
          <w:sz w:val="28"/>
        </w:rPr>
        <w:t>width</w:t>
      </w:r>
      <w:r>
        <w:rPr>
          <w:spacing w:val="-6"/>
          <w:sz w:val="28"/>
        </w:rPr>
        <w:t xml:space="preserve"> </w:t>
      </w:r>
      <w:r>
        <w:rPr>
          <w:sz w:val="28"/>
        </w:rPr>
        <w:t>to</w:t>
      </w:r>
      <w:r>
        <w:rPr>
          <w:spacing w:val="-6"/>
          <w:sz w:val="28"/>
        </w:rPr>
        <w:t xml:space="preserve"> </w:t>
      </w:r>
      <w:r>
        <w:rPr>
          <w:sz w:val="28"/>
        </w:rPr>
        <w:t>thickness</w:t>
      </w:r>
      <w:r>
        <w:rPr>
          <w:spacing w:val="-6"/>
          <w:sz w:val="28"/>
        </w:rPr>
        <w:t xml:space="preserve"> </w:t>
      </w:r>
      <w:r>
        <w:rPr>
          <w:sz w:val="28"/>
        </w:rPr>
        <w:t>ratio is larger, the compression flange may buckle locally before the complete plastification of the section</w:t>
      </w:r>
      <w:r>
        <w:rPr>
          <w:spacing w:val="40"/>
          <w:sz w:val="28"/>
        </w:rPr>
        <w:t xml:space="preserve"> </w:t>
      </w:r>
      <w:r>
        <w:rPr>
          <w:sz w:val="28"/>
        </w:rPr>
        <w:t>occurs and the plastic moment is reached.</w:t>
      </w:r>
    </w:p>
    <w:p w:rsidR="00D42FFC" w:rsidRDefault="00D42FFC" w:rsidP="00D42FFC">
      <w:pPr>
        <w:widowControl/>
        <w:numPr>
          <w:ilvl w:val="0"/>
          <w:numId w:val="222"/>
        </w:numPr>
        <w:tabs>
          <w:tab w:val="left" w:pos="347"/>
        </w:tabs>
        <w:autoSpaceDE/>
        <w:autoSpaceDN/>
        <w:spacing w:line="323" w:lineRule="auto"/>
        <w:ind w:left="347" w:hanging="98"/>
        <w:rPr>
          <w:rFonts w:ascii="Arial MT" w:eastAsia="Arial MT" w:hAnsi="Arial MT" w:cs="Arial MT"/>
          <w:sz w:val="26"/>
        </w:rPr>
      </w:pPr>
      <w:r>
        <w:rPr>
          <w:sz w:val="28"/>
        </w:rPr>
        <w:t>Such</w:t>
      </w:r>
      <w:r>
        <w:rPr>
          <w:spacing w:val="-4"/>
          <w:sz w:val="28"/>
        </w:rPr>
        <w:t xml:space="preserve"> </w:t>
      </w:r>
      <w:r>
        <w:rPr>
          <w:sz w:val="28"/>
        </w:rPr>
        <w:t>sections</w:t>
      </w:r>
      <w:r>
        <w:rPr>
          <w:spacing w:val="-2"/>
          <w:sz w:val="28"/>
        </w:rPr>
        <w:t xml:space="preserve"> </w:t>
      </w:r>
      <w:r>
        <w:rPr>
          <w:sz w:val="28"/>
        </w:rPr>
        <w:t>are</w:t>
      </w:r>
      <w:r>
        <w:rPr>
          <w:spacing w:val="-4"/>
          <w:sz w:val="28"/>
        </w:rPr>
        <w:t xml:space="preserve"> </w:t>
      </w:r>
      <w:r>
        <w:rPr>
          <w:sz w:val="28"/>
        </w:rPr>
        <w:t>referred</w:t>
      </w:r>
      <w:r>
        <w:rPr>
          <w:spacing w:val="-4"/>
          <w:sz w:val="28"/>
        </w:rPr>
        <w:t xml:space="preserve"> </w:t>
      </w:r>
      <w:r>
        <w:rPr>
          <w:sz w:val="28"/>
        </w:rPr>
        <w:t>to</w:t>
      </w:r>
      <w:r>
        <w:rPr>
          <w:spacing w:val="-6"/>
          <w:sz w:val="28"/>
        </w:rPr>
        <w:t xml:space="preserve"> </w:t>
      </w:r>
      <w:r>
        <w:rPr>
          <w:sz w:val="28"/>
        </w:rPr>
        <w:t>as</w:t>
      </w:r>
      <w:r>
        <w:rPr>
          <w:spacing w:val="-5"/>
          <w:sz w:val="28"/>
        </w:rPr>
        <w:t xml:space="preserve"> </w:t>
      </w:r>
      <w:r>
        <w:rPr>
          <w:sz w:val="28"/>
        </w:rPr>
        <w:t>non-compact</w:t>
      </w:r>
      <w:r>
        <w:rPr>
          <w:spacing w:val="-1"/>
          <w:sz w:val="28"/>
        </w:rPr>
        <w:t xml:space="preserve"> </w:t>
      </w:r>
      <w:r>
        <w:rPr>
          <w:spacing w:val="-2"/>
          <w:sz w:val="28"/>
        </w:rPr>
        <w:t>sections.</w:t>
      </w:r>
    </w:p>
    <w:p w:rsidR="00D42FFC" w:rsidRDefault="00D42FFC" w:rsidP="00D42FFC">
      <w:pPr>
        <w:widowControl/>
        <w:numPr>
          <w:ilvl w:val="0"/>
          <w:numId w:val="222"/>
        </w:numPr>
        <w:tabs>
          <w:tab w:val="left" w:pos="347"/>
        </w:tabs>
        <w:autoSpaceDE/>
        <w:autoSpaceDN/>
        <w:spacing w:before="245"/>
        <w:ind w:left="347" w:hanging="98"/>
        <w:rPr>
          <w:rFonts w:ascii="Arial MT" w:eastAsia="Arial MT" w:hAnsi="Arial MT" w:cs="Arial MT"/>
          <w:sz w:val="26"/>
        </w:rPr>
      </w:pPr>
      <w:r>
        <w:rPr>
          <w:sz w:val="28"/>
        </w:rPr>
        <w:lastRenderedPageBreak/>
        <w:t>When</w:t>
      </w:r>
      <w:r>
        <w:rPr>
          <w:spacing w:val="-4"/>
          <w:sz w:val="28"/>
        </w:rPr>
        <w:t xml:space="preserve"> </w:t>
      </w:r>
      <w:r>
        <w:rPr>
          <w:sz w:val="28"/>
        </w:rPr>
        <w:t>the</w:t>
      </w:r>
      <w:r>
        <w:rPr>
          <w:spacing w:val="-4"/>
          <w:sz w:val="28"/>
        </w:rPr>
        <w:t xml:space="preserve"> </w:t>
      </w:r>
      <w:r>
        <w:rPr>
          <w:sz w:val="28"/>
        </w:rPr>
        <w:t>width</w:t>
      </w:r>
      <w:r>
        <w:rPr>
          <w:spacing w:val="-3"/>
          <w:sz w:val="28"/>
        </w:rPr>
        <w:t xml:space="preserve"> </w:t>
      </w:r>
      <w:r>
        <w:rPr>
          <w:sz w:val="28"/>
        </w:rPr>
        <w:t>to</w:t>
      </w:r>
      <w:r>
        <w:rPr>
          <w:spacing w:val="-3"/>
          <w:sz w:val="28"/>
        </w:rPr>
        <w:t xml:space="preserve"> </w:t>
      </w:r>
      <w:r>
        <w:rPr>
          <w:sz w:val="28"/>
        </w:rPr>
        <w:t>thickness</w:t>
      </w:r>
      <w:r>
        <w:rPr>
          <w:spacing w:val="-3"/>
          <w:sz w:val="28"/>
        </w:rPr>
        <w:t xml:space="preserve"> </w:t>
      </w:r>
      <w:r>
        <w:rPr>
          <w:sz w:val="28"/>
        </w:rPr>
        <w:t>ratio</w:t>
      </w:r>
      <w:r>
        <w:rPr>
          <w:spacing w:val="-7"/>
          <w:sz w:val="28"/>
        </w:rPr>
        <w:t xml:space="preserve"> </w:t>
      </w:r>
      <w:r>
        <w:rPr>
          <w:sz w:val="28"/>
        </w:rPr>
        <w:t>of</w:t>
      </w:r>
      <w:r>
        <w:rPr>
          <w:spacing w:val="-4"/>
          <w:sz w:val="28"/>
        </w:rPr>
        <w:t xml:space="preserve"> </w:t>
      </w:r>
      <w:r>
        <w:rPr>
          <w:sz w:val="28"/>
        </w:rPr>
        <w:t>the</w:t>
      </w:r>
      <w:r>
        <w:rPr>
          <w:spacing w:val="-6"/>
          <w:sz w:val="28"/>
        </w:rPr>
        <w:t xml:space="preserve"> </w:t>
      </w:r>
      <w:r>
        <w:rPr>
          <w:spacing w:val="-2"/>
          <w:sz w:val="28"/>
        </w:rPr>
        <w:t>compression</w:t>
      </w:r>
    </w:p>
    <w:p w:rsidR="00D42FFC" w:rsidRDefault="00D42FFC" w:rsidP="00D42FFC">
      <w:pPr>
        <w:spacing w:before="321"/>
        <w:ind w:left="249" w:right="3415"/>
        <w:rPr>
          <w:sz w:val="28"/>
        </w:rPr>
      </w:pPr>
      <w:r>
        <w:rPr>
          <w:sz w:val="28"/>
        </w:rPr>
        <w:t>flange is sufficiently large, local buckling of compression</w:t>
      </w:r>
      <w:r>
        <w:rPr>
          <w:spacing w:val="-5"/>
          <w:sz w:val="28"/>
        </w:rPr>
        <w:t xml:space="preserve"> </w:t>
      </w:r>
      <w:r>
        <w:rPr>
          <w:sz w:val="28"/>
        </w:rPr>
        <w:t>flange</w:t>
      </w:r>
      <w:r>
        <w:rPr>
          <w:spacing w:val="-6"/>
          <w:sz w:val="28"/>
        </w:rPr>
        <w:t xml:space="preserve"> </w:t>
      </w:r>
      <w:r>
        <w:rPr>
          <w:sz w:val="28"/>
        </w:rPr>
        <w:t>may</w:t>
      </w:r>
      <w:r>
        <w:rPr>
          <w:spacing w:val="-9"/>
          <w:sz w:val="28"/>
        </w:rPr>
        <w:t xml:space="preserve"> </w:t>
      </w:r>
      <w:r>
        <w:rPr>
          <w:sz w:val="28"/>
        </w:rPr>
        <w:t>occur</w:t>
      </w:r>
      <w:r>
        <w:rPr>
          <w:spacing w:val="-6"/>
          <w:sz w:val="28"/>
        </w:rPr>
        <w:t xml:space="preserve"> </w:t>
      </w:r>
      <w:r>
        <w:rPr>
          <w:sz w:val="28"/>
        </w:rPr>
        <w:t>even</w:t>
      </w:r>
      <w:r>
        <w:rPr>
          <w:spacing w:val="-8"/>
          <w:sz w:val="28"/>
        </w:rPr>
        <w:t xml:space="preserve"> </w:t>
      </w:r>
      <w:r>
        <w:rPr>
          <w:sz w:val="28"/>
        </w:rPr>
        <w:t>before</w:t>
      </w:r>
      <w:r>
        <w:rPr>
          <w:spacing w:val="-6"/>
          <w:sz w:val="28"/>
        </w:rPr>
        <w:t xml:space="preserve"> </w:t>
      </w:r>
      <w:r>
        <w:rPr>
          <w:sz w:val="28"/>
        </w:rPr>
        <w:t>extreme fibre yields.</w:t>
      </w:r>
    </w:p>
    <w:p w:rsidR="00D42FFC" w:rsidRDefault="00D42FFC" w:rsidP="00D42FFC">
      <w:pPr>
        <w:widowControl/>
        <w:numPr>
          <w:ilvl w:val="0"/>
          <w:numId w:val="223"/>
        </w:numPr>
        <w:tabs>
          <w:tab w:val="left" w:pos="347"/>
        </w:tabs>
        <w:autoSpaceDE/>
        <w:autoSpaceDN/>
        <w:spacing w:before="1" w:line="323" w:lineRule="auto"/>
        <w:ind w:left="347" w:hanging="98"/>
        <w:rPr>
          <w:rFonts w:ascii="Arial MT" w:eastAsia="Arial MT" w:hAnsi="Arial MT" w:cs="Arial MT"/>
          <w:sz w:val="26"/>
        </w:rPr>
      </w:pPr>
      <w:r>
        <w:rPr>
          <w:sz w:val="28"/>
        </w:rPr>
        <w:t>Such</w:t>
      </w:r>
      <w:r>
        <w:rPr>
          <w:spacing w:val="-2"/>
          <w:sz w:val="28"/>
        </w:rPr>
        <w:t xml:space="preserve"> </w:t>
      </w:r>
      <w:r>
        <w:rPr>
          <w:sz w:val="28"/>
        </w:rPr>
        <w:t>sections</w:t>
      </w:r>
      <w:r>
        <w:rPr>
          <w:spacing w:val="-2"/>
          <w:sz w:val="28"/>
        </w:rPr>
        <w:t xml:space="preserve"> </w:t>
      </w:r>
      <w:r>
        <w:rPr>
          <w:sz w:val="28"/>
        </w:rPr>
        <w:t>are</w:t>
      </w:r>
      <w:r>
        <w:rPr>
          <w:spacing w:val="-3"/>
          <w:sz w:val="28"/>
        </w:rPr>
        <w:t xml:space="preserve"> </w:t>
      </w:r>
      <w:r>
        <w:rPr>
          <w:sz w:val="28"/>
        </w:rPr>
        <w:t>referred</w:t>
      </w:r>
      <w:r>
        <w:rPr>
          <w:spacing w:val="-5"/>
          <w:sz w:val="28"/>
        </w:rPr>
        <w:t xml:space="preserve"> </w:t>
      </w:r>
      <w:r>
        <w:rPr>
          <w:sz w:val="28"/>
        </w:rPr>
        <w:t>to</w:t>
      </w:r>
      <w:r>
        <w:rPr>
          <w:spacing w:val="-5"/>
          <w:sz w:val="28"/>
        </w:rPr>
        <w:t xml:space="preserve"> </w:t>
      </w:r>
      <w:r>
        <w:rPr>
          <w:sz w:val="28"/>
        </w:rPr>
        <w:t>as</w:t>
      </w:r>
      <w:r>
        <w:rPr>
          <w:spacing w:val="-5"/>
          <w:sz w:val="28"/>
        </w:rPr>
        <w:t xml:space="preserve"> </w:t>
      </w:r>
      <w:r>
        <w:rPr>
          <w:sz w:val="28"/>
        </w:rPr>
        <w:t>slender</w:t>
      </w:r>
      <w:r>
        <w:rPr>
          <w:spacing w:val="-2"/>
          <w:sz w:val="28"/>
        </w:rPr>
        <w:t xml:space="preserve"> sections.</w:t>
      </w:r>
    </w:p>
    <w:p w:rsidR="00D42FFC" w:rsidRDefault="00D42FFC" w:rsidP="00D42FFC">
      <w:pPr>
        <w:ind w:left="249"/>
        <w:rPr>
          <w:b/>
          <w:sz w:val="28"/>
        </w:rPr>
      </w:pPr>
      <w:r>
        <w:rPr>
          <w:b/>
          <w:sz w:val="28"/>
        </w:rPr>
        <w:t>LATERALLY</w:t>
      </w:r>
      <w:r>
        <w:rPr>
          <w:b/>
          <w:spacing w:val="-10"/>
          <w:sz w:val="28"/>
        </w:rPr>
        <w:t xml:space="preserve"> </w:t>
      </w:r>
      <w:r>
        <w:rPr>
          <w:b/>
          <w:sz w:val="28"/>
        </w:rPr>
        <w:t>UNSUPPORTED</w:t>
      </w:r>
      <w:r>
        <w:rPr>
          <w:b/>
          <w:spacing w:val="-9"/>
          <w:sz w:val="28"/>
        </w:rPr>
        <w:t xml:space="preserve"> </w:t>
      </w:r>
      <w:r>
        <w:rPr>
          <w:b/>
          <w:spacing w:val="-4"/>
          <w:sz w:val="28"/>
        </w:rPr>
        <w:t>BEAMS</w:t>
      </w:r>
    </w:p>
    <w:p w:rsidR="00D42FFC" w:rsidRDefault="00D42FFC" w:rsidP="00D42FFC">
      <w:pPr>
        <w:widowControl/>
        <w:numPr>
          <w:ilvl w:val="0"/>
          <w:numId w:val="224"/>
        </w:numPr>
        <w:tabs>
          <w:tab w:val="left" w:pos="347"/>
        </w:tabs>
        <w:autoSpaceDE/>
        <w:autoSpaceDN/>
        <w:spacing w:before="1"/>
        <w:ind w:left="249" w:right="751"/>
        <w:rPr>
          <w:rFonts w:ascii="Arial MT" w:eastAsia="Arial MT" w:hAnsi="Arial MT" w:cs="Arial MT"/>
          <w:sz w:val="26"/>
        </w:rPr>
      </w:pPr>
      <w:r>
        <w:rPr>
          <w:sz w:val="28"/>
        </w:rPr>
        <w:t>Under</w:t>
      </w:r>
      <w:r>
        <w:rPr>
          <w:spacing w:val="-3"/>
          <w:sz w:val="28"/>
        </w:rPr>
        <w:t xml:space="preserve"> </w:t>
      </w:r>
      <w:r>
        <w:rPr>
          <w:sz w:val="28"/>
        </w:rPr>
        <w:t>increasing</w:t>
      </w:r>
      <w:r>
        <w:rPr>
          <w:spacing w:val="-2"/>
          <w:sz w:val="28"/>
        </w:rPr>
        <w:t xml:space="preserve"> </w:t>
      </w:r>
      <w:r>
        <w:rPr>
          <w:sz w:val="28"/>
        </w:rPr>
        <w:t>transverse</w:t>
      </w:r>
      <w:r>
        <w:rPr>
          <w:spacing w:val="-6"/>
          <w:sz w:val="28"/>
        </w:rPr>
        <w:t xml:space="preserve"> </w:t>
      </w:r>
      <w:r>
        <w:rPr>
          <w:sz w:val="28"/>
        </w:rPr>
        <w:t>loads,</w:t>
      </w:r>
      <w:r>
        <w:rPr>
          <w:spacing w:val="-4"/>
          <w:sz w:val="28"/>
        </w:rPr>
        <w:t xml:space="preserve"> </w:t>
      </w:r>
      <w:r>
        <w:rPr>
          <w:sz w:val="28"/>
        </w:rPr>
        <w:t>a</w:t>
      </w:r>
      <w:r>
        <w:rPr>
          <w:spacing w:val="-3"/>
          <w:sz w:val="28"/>
        </w:rPr>
        <w:t xml:space="preserve"> </w:t>
      </w:r>
      <w:r>
        <w:rPr>
          <w:sz w:val="28"/>
        </w:rPr>
        <w:t>beam</w:t>
      </w:r>
      <w:r>
        <w:rPr>
          <w:spacing w:val="-6"/>
          <w:sz w:val="28"/>
        </w:rPr>
        <w:t xml:space="preserve"> </w:t>
      </w:r>
      <w:r>
        <w:rPr>
          <w:sz w:val="28"/>
        </w:rPr>
        <w:t>should</w:t>
      </w:r>
      <w:r>
        <w:rPr>
          <w:spacing w:val="-2"/>
          <w:sz w:val="28"/>
        </w:rPr>
        <w:t xml:space="preserve"> </w:t>
      </w:r>
      <w:r>
        <w:rPr>
          <w:sz w:val="28"/>
        </w:rPr>
        <w:t>attain</w:t>
      </w:r>
      <w:r>
        <w:rPr>
          <w:spacing w:val="-6"/>
          <w:sz w:val="28"/>
        </w:rPr>
        <w:t xml:space="preserve"> </w:t>
      </w:r>
      <w:r>
        <w:rPr>
          <w:sz w:val="28"/>
        </w:rPr>
        <w:t>its full</w:t>
      </w:r>
      <w:r>
        <w:rPr>
          <w:spacing w:val="-6"/>
          <w:sz w:val="28"/>
        </w:rPr>
        <w:t xml:space="preserve"> </w:t>
      </w:r>
      <w:r>
        <w:rPr>
          <w:sz w:val="28"/>
        </w:rPr>
        <w:t>plastic</w:t>
      </w:r>
      <w:r>
        <w:rPr>
          <w:spacing w:val="-6"/>
          <w:sz w:val="28"/>
        </w:rPr>
        <w:t xml:space="preserve"> </w:t>
      </w:r>
      <w:r>
        <w:rPr>
          <w:sz w:val="28"/>
        </w:rPr>
        <w:t xml:space="preserve">moment </w:t>
      </w:r>
      <w:r>
        <w:rPr>
          <w:spacing w:val="-2"/>
          <w:sz w:val="28"/>
        </w:rPr>
        <w:t>capacity.</w:t>
      </w:r>
    </w:p>
    <w:p w:rsidR="00D42FFC" w:rsidRDefault="00D42FFC" w:rsidP="00D42FFC">
      <w:pPr>
        <w:spacing w:before="321"/>
        <w:ind w:left="249" w:right="4667"/>
        <w:jc w:val="both"/>
        <w:rPr>
          <w:sz w:val="28"/>
        </w:rPr>
      </w:pPr>
      <w:r>
        <w:rPr>
          <w:sz w:val="28"/>
        </w:rPr>
        <w:t>Two</w:t>
      </w:r>
      <w:r>
        <w:rPr>
          <w:spacing w:val="-10"/>
          <w:sz w:val="28"/>
        </w:rPr>
        <w:t xml:space="preserve"> </w:t>
      </w:r>
      <w:r>
        <w:rPr>
          <w:sz w:val="28"/>
        </w:rPr>
        <w:t>important</w:t>
      </w:r>
      <w:r>
        <w:rPr>
          <w:spacing w:val="-7"/>
          <w:sz w:val="28"/>
        </w:rPr>
        <w:t xml:space="preserve"> </w:t>
      </w:r>
      <w:r>
        <w:rPr>
          <w:sz w:val="28"/>
        </w:rPr>
        <w:t>assumptions</w:t>
      </w:r>
      <w:r>
        <w:rPr>
          <w:spacing w:val="-7"/>
          <w:sz w:val="28"/>
        </w:rPr>
        <w:t xml:space="preserve"> </w:t>
      </w:r>
      <w:r>
        <w:rPr>
          <w:sz w:val="28"/>
        </w:rPr>
        <w:t>have</w:t>
      </w:r>
      <w:r>
        <w:rPr>
          <w:spacing w:val="-10"/>
          <w:sz w:val="28"/>
        </w:rPr>
        <w:t xml:space="preserve"> </w:t>
      </w:r>
      <w:r>
        <w:rPr>
          <w:sz w:val="28"/>
        </w:rPr>
        <w:t>been</w:t>
      </w:r>
      <w:r>
        <w:rPr>
          <w:spacing w:val="-7"/>
          <w:sz w:val="28"/>
        </w:rPr>
        <w:t xml:space="preserve"> </w:t>
      </w:r>
      <w:r>
        <w:rPr>
          <w:sz w:val="28"/>
        </w:rPr>
        <w:t>made therein to achieve the</w:t>
      </w:r>
      <w:r>
        <w:rPr>
          <w:spacing w:val="-1"/>
          <w:sz w:val="28"/>
        </w:rPr>
        <w:t xml:space="preserve"> </w:t>
      </w:r>
      <w:r>
        <w:rPr>
          <w:sz w:val="28"/>
        </w:rPr>
        <w:t>ideal</w:t>
      </w:r>
      <w:r>
        <w:rPr>
          <w:spacing w:val="-1"/>
          <w:sz w:val="28"/>
        </w:rPr>
        <w:t xml:space="preserve"> </w:t>
      </w:r>
      <w:r>
        <w:rPr>
          <w:sz w:val="28"/>
        </w:rPr>
        <w:t>beam</w:t>
      </w:r>
      <w:r>
        <w:rPr>
          <w:spacing w:val="-1"/>
          <w:sz w:val="28"/>
        </w:rPr>
        <w:t xml:space="preserve"> </w:t>
      </w:r>
      <w:r>
        <w:rPr>
          <w:sz w:val="28"/>
        </w:rPr>
        <w:t>behaviour. They are:</w:t>
      </w:r>
    </w:p>
    <w:p w:rsidR="00D42FFC" w:rsidRDefault="00D42FFC" w:rsidP="00D42FFC">
      <w:pPr>
        <w:widowControl/>
        <w:numPr>
          <w:ilvl w:val="0"/>
          <w:numId w:val="225"/>
        </w:numPr>
        <w:tabs>
          <w:tab w:val="left" w:pos="347"/>
        </w:tabs>
        <w:autoSpaceDE/>
        <w:autoSpaceDN/>
        <w:ind w:left="347" w:hanging="98"/>
        <w:jc w:val="both"/>
        <w:rPr>
          <w:rFonts w:ascii="Arial MT" w:eastAsia="Arial MT" w:hAnsi="Arial MT" w:cs="Arial MT"/>
          <w:sz w:val="26"/>
        </w:rPr>
      </w:pPr>
      <w:r>
        <w:rPr>
          <w:sz w:val="28"/>
        </w:rPr>
        <w:t>The</w:t>
      </w:r>
      <w:r>
        <w:rPr>
          <w:spacing w:val="-5"/>
          <w:sz w:val="28"/>
        </w:rPr>
        <w:t xml:space="preserve"> </w:t>
      </w:r>
      <w:r>
        <w:rPr>
          <w:sz w:val="28"/>
        </w:rPr>
        <w:t>compression</w:t>
      </w:r>
      <w:r>
        <w:rPr>
          <w:spacing w:val="-4"/>
          <w:sz w:val="28"/>
        </w:rPr>
        <w:t xml:space="preserve"> </w:t>
      </w:r>
      <w:r>
        <w:rPr>
          <w:sz w:val="28"/>
        </w:rPr>
        <w:t>flange</w:t>
      </w:r>
      <w:r>
        <w:rPr>
          <w:spacing w:val="-4"/>
          <w:sz w:val="28"/>
        </w:rPr>
        <w:t xml:space="preserve"> </w:t>
      </w:r>
      <w:r>
        <w:rPr>
          <w:sz w:val="28"/>
        </w:rPr>
        <w:t>of</w:t>
      </w:r>
      <w:r>
        <w:rPr>
          <w:spacing w:val="-7"/>
          <w:sz w:val="28"/>
        </w:rPr>
        <w:t xml:space="preserve"> </w:t>
      </w:r>
      <w:r>
        <w:rPr>
          <w:sz w:val="28"/>
        </w:rPr>
        <w:t>the</w:t>
      </w:r>
      <w:r>
        <w:rPr>
          <w:spacing w:val="-8"/>
          <w:sz w:val="28"/>
        </w:rPr>
        <w:t xml:space="preserve"> </w:t>
      </w:r>
      <w:r>
        <w:rPr>
          <w:sz w:val="28"/>
        </w:rPr>
        <w:t>beam</w:t>
      </w:r>
      <w:r>
        <w:rPr>
          <w:spacing w:val="-4"/>
          <w:sz w:val="28"/>
        </w:rPr>
        <w:t xml:space="preserve"> </w:t>
      </w:r>
      <w:r>
        <w:rPr>
          <w:sz w:val="28"/>
        </w:rPr>
        <w:t>is</w:t>
      </w:r>
      <w:r>
        <w:rPr>
          <w:spacing w:val="-4"/>
          <w:sz w:val="28"/>
        </w:rPr>
        <w:t xml:space="preserve"> </w:t>
      </w:r>
      <w:r>
        <w:rPr>
          <w:sz w:val="28"/>
        </w:rPr>
        <w:t>restrained</w:t>
      </w:r>
      <w:r>
        <w:rPr>
          <w:spacing w:val="-3"/>
          <w:sz w:val="28"/>
        </w:rPr>
        <w:t xml:space="preserve"> </w:t>
      </w:r>
      <w:r>
        <w:rPr>
          <w:sz w:val="28"/>
        </w:rPr>
        <w:t>from</w:t>
      </w:r>
      <w:r>
        <w:rPr>
          <w:spacing w:val="-5"/>
          <w:sz w:val="28"/>
        </w:rPr>
        <w:t xml:space="preserve"> </w:t>
      </w:r>
      <w:r>
        <w:rPr>
          <w:sz w:val="28"/>
        </w:rPr>
        <w:t>moving</w:t>
      </w:r>
      <w:r>
        <w:rPr>
          <w:spacing w:val="-7"/>
          <w:sz w:val="28"/>
        </w:rPr>
        <w:t xml:space="preserve"> </w:t>
      </w:r>
      <w:r>
        <w:rPr>
          <w:sz w:val="28"/>
        </w:rPr>
        <w:t>laterally;</w:t>
      </w:r>
      <w:r>
        <w:rPr>
          <w:spacing w:val="-3"/>
          <w:sz w:val="28"/>
        </w:rPr>
        <w:t xml:space="preserve"> </w:t>
      </w:r>
      <w:r>
        <w:rPr>
          <w:spacing w:val="-5"/>
          <w:sz w:val="28"/>
        </w:rPr>
        <w:t>and</w:t>
      </w:r>
    </w:p>
    <w:p w:rsidR="00D42FFC" w:rsidRDefault="00D42FFC" w:rsidP="00D42FFC">
      <w:pPr>
        <w:widowControl/>
        <w:numPr>
          <w:ilvl w:val="0"/>
          <w:numId w:val="225"/>
        </w:numPr>
        <w:tabs>
          <w:tab w:val="left" w:pos="347"/>
        </w:tabs>
        <w:autoSpaceDE/>
        <w:autoSpaceDN/>
        <w:spacing w:before="150"/>
        <w:ind w:left="347" w:hanging="98"/>
        <w:jc w:val="both"/>
        <w:rPr>
          <w:rFonts w:ascii="Arial MT" w:eastAsia="Arial MT" w:hAnsi="Arial MT" w:cs="Arial MT"/>
          <w:sz w:val="26"/>
        </w:rPr>
      </w:pPr>
      <w:r>
        <w:rPr>
          <w:sz w:val="28"/>
        </w:rPr>
        <w:t>Any</w:t>
      </w:r>
      <w:r>
        <w:rPr>
          <w:spacing w:val="-3"/>
          <w:sz w:val="28"/>
        </w:rPr>
        <w:t xml:space="preserve"> </w:t>
      </w:r>
      <w:r>
        <w:rPr>
          <w:sz w:val="28"/>
        </w:rPr>
        <w:t>form</w:t>
      </w:r>
      <w:r>
        <w:rPr>
          <w:spacing w:val="-6"/>
          <w:sz w:val="28"/>
        </w:rPr>
        <w:t xml:space="preserve"> </w:t>
      </w:r>
      <w:r>
        <w:rPr>
          <w:sz w:val="28"/>
        </w:rPr>
        <w:t>of</w:t>
      </w:r>
      <w:r>
        <w:rPr>
          <w:spacing w:val="-4"/>
          <w:sz w:val="28"/>
        </w:rPr>
        <w:t xml:space="preserve"> </w:t>
      </w:r>
      <w:r>
        <w:rPr>
          <w:sz w:val="28"/>
        </w:rPr>
        <w:t>local</w:t>
      </w:r>
      <w:r>
        <w:rPr>
          <w:spacing w:val="-2"/>
          <w:sz w:val="28"/>
        </w:rPr>
        <w:t xml:space="preserve"> </w:t>
      </w:r>
      <w:r>
        <w:rPr>
          <w:sz w:val="28"/>
        </w:rPr>
        <w:t>buckling</w:t>
      </w:r>
      <w:r>
        <w:rPr>
          <w:spacing w:val="-3"/>
          <w:sz w:val="28"/>
        </w:rPr>
        <w:t xml:space="preserve"> </w:t>
      </w:r>
      <w:r>
        <w:rPr>
          <w:sz w:val="28"/>
        </w:rPr>
        <w:t>is</w:t>
      </w:r>
      <w:r>
        <w:rPr>
          <w:spacing w:val="-1"/>
          <w:sz w:val="28"/>
        </w:rPr>
        <w:t xml:space="preserve"> </w:t>
      </w:r>
      <w:r>
        <w:rPr>
          <w:spacing w:val="-2"/>
          <w:sz w:val="28"/>
        </w:rPr>
        <w:t>prevented.</w:t>
      </w:r>
    </w:p>
    <w:p w:rsidR="00D42FFC" w:rsidRDefault="00D42FFC" w:rsidP="00D42FFC">
      <w:pPr>
        <w:ind w:left="1875" w:hanging="362"/>
        <w:jc w:val="both"/>
        <w:rPr>
          <w:rFonts w:ascii="Arial MT" w:eastAsia="Arial MT" w:hAnsi="Arial MT" w:cs="Arial MT"/>
          <w:sz w:val="26"/>
        </w:rPr>
      </w:pPr>
    </w:p>
    <w:p w:rsidR="00D42FFC" w:rsidRDefault="00D42FFC" w:rsidP="00D42FFC">
      <w:pPr>
        <w:spacing w:before="84"/>
        <w:rPr>
          <w:sz w:val="20"/>
        </w:rPr>
      </w:pPr>
    </w:p>
    <w:p w:rsidR="00D42FFC" w:rsidRDefault="00D42FFC" w:rsidP="00D42FFC">
      <w:pPr>
        <w:ind w:left="354"/>
        <w:rPr>
          <w:position w:val="1"/>
          <w:sz w:val="20"/>
        </w:rPr>
      </w:pPr>
      <w:r>
        <w:object w:dxaOrig="4931" w:dyaOrig="1504">
          <v:rect id="rectole0000000073" o:spid="_x0000_i1103" style="width:246.75pt;height:75pt" o:ole="" o:preferrelative="t" stroked="f">
            <v:imagedata r:id="rId319" o:title=""/>
          </v:rect>
          <o:OLEObject Type="Embed" ProgID="StaticMetafile" ShapeID="rectole0000000073" DrawAspect="Content" ObjectID="_1817204644" r:id="rId320"/>
        </w:object>
      </w:r>
      <w:r>
        <w:rPr>
          <w:spacing w:val="91"/>
          <w:position w:val="1"/>
          <w:sz w:val="20"/>
        </w:rPr>
        <w:t xml:space="preserve"> </w:t>
      </w:r>
      <w:r>
        <w:object w:dxaOrig="575" w:dyaOrig="1065">
          <v:rect id="rectole0000000074" o:spid="_x0000_i1104" style="width:28.5pt;height:53.25pt" o:ole="" o:preferrelative="t" stroked="f">
            <v:imagedata r:id="rId321" o:title=""/>
          </v:rect>
          <o:OLEObject Type="Embed" ProgID="StaticMetafile" ShapeID="rectole0000000074" DrawAspect="Content" ObjectID="_1817204645" r:id="rId322"/>
        </w:object>
      </w:r>
    </w:p>
    <w:p w:rsidR="00D42FFC" w:rsidRDefault="00D42FFC" w:rsidP="00D42FFC">
      <w:pPr>
        <w:spacing w:before="129"/>
        <w:ind w:left="249" w:right="2950"/>
        <w:rPr>
          <w:rFonts w:ascii="Calibri" w:eastAsia="Calibri" w:hAnsi="Calibri" w:cs="Calibri"/>
          <w:b/>
          <w:i/>
          <w:sz w:val="28"/>
        </w:rPr>
      </w:pPr>
      <w:r>
        <w:rPr>
          <w:sz w:val="28"/>
        </w:rPr>
        <w:t>1.Design a continuous beam of spans 4.9 m, 6 m, and 4.9 carrying</w:t>
      </w:r>
      <w:r>
        <w:rPr>
          <w:spacing w:val="-4"/>
          <w:sz w:val="28"/>
        </w:rPr>
        <w:t xml:space="preserve"> </w:t>
      </w:r>
      <w:r>
        <w:rPr>
          <w:sz w:val="28"/>
        </w:rPr>
        <w:t>a</w:t>
      </w:r>
      <w:r>
        <w:rPr>
          <w:spacing w:val="-8"/>
          <w:sz w:val="28"/>
        </w:rPr>
        <w:t xml:space="preserve"> </w:t>
      </w:r>
      <w:r>
        <w:rPr>
          <w:sz w:val="28"/>
        </w:rPr>
        <w:t>uniformly</w:t>
      </w:r>
      <w:r>
        <w:rPr>
          <w:spacing w:val="-4"/>
          <w:sz w:val="28"/>
        </w:rPr>
        <w:t xml:space="preserve"> </w:t>
      </w:r>
      <w:r>
        <w:rPr>
          <w:sz w:val="28"/>
        </w:rPr>
        <w:t>distributed</w:t>
      </w:r>
      <w:r>
        <w:rPr>
          <w:spacing w:val="-4"/>
          <w:sz w:val="28"/>
        </w:rPr>
        <w:t xml:space="preserve"> </w:t>
      </w:r>
      <w:r>
        <w:rPr>
          <w:sz w:val="28"/>
        </w:rPr>
        <w:t>load</w:t>
      </w:r>
      <w:r>
        <w:rPr>
          <w:spacing w:val="-4"/>
          <w:sz w:val="28"/>
        </w:rPr>
        <w:t xml:space="preserve"> </w:t>
      </w:r>
      <w:r>
        <w:rPr>
          <w:sz w:val="28"/>
        </w:rPr>
        <w:t>of</w:t>
      </w:r>
      <w:r>
        <w:rPr>
          <w:spacing w:val="-2"/>
          <w:sz w:val="28"/>
        </w:rPr>
        <w:t xml:space="preserve"> </w:t>
      </w:r>
      <w:r>
        <w:rPr>
          <w:b/>
          <w:sz w:val="28"/>
        </w:rPr>
        <w:t>32.5</w:t>
      </w:r>
      <w:r>
        <w:rPr>
          <w:b/>
          <w:spacing w:val="-4"/>
          <w:sz w:val="28"/>
        </w:rPr>
        <w:t xml:space="preserve"> </w:t>
      </w:r>
      <w:r>
        <w:rPr>
          <w:b/>
          <w:sz w:val="28"/>
        </w:rPr>
        <w:t>kN/m</w:t>
      </w:r>
      <w:r>
        <w:rPr>
          <w:b/>
          <w:spacing w:val="-5"/>
          <w:sz w:val="28"/>
        </w:rPr>
        <w:t xml:space="preserve"> </w:t>
      </w:r>
      <w:r>
        <w:rPr>
          <w:b/>
          <w:sz w:val="28"/>
        </w:rPr>
        <w:t>and</w:t>
      </w:r>
      <w:r>
        <w:rPr>
          <w:b/>
          <w:spacing w:val="-4"/>
          <w:sz w:val="28"/>
        </w:rPr>
        <w:t xml:space="preserve"> </w:t>
      </w:r>
      <w:r>
        <w:rPr>
          <w:b/>
          <w:sz w:val="28"/>
        </w:rPr>
        <w:t>the beam is laterally supported</w:t>
      </w:r>
      <w:r>
        <w:rPr>
          <w:rFonts w:ascii="Calibri" w:eastAsia="Calibri" w:hAnsi="Calibri" w:cs="Calibri"/>
          <w:b/>
          <w:i/>
          <w:sz w:val="28"/>
        </w:rPr>
        <w:t>.</w:t>
      </w:r>
    </w:p>
    <w:p w:rsidR="00D42FFC" w:rsidRDefault="00D42FFC" w:rsidP="00D42FFC">
      <w:pPr>
        <w:spacing w:line="320" w:lineRule="auto"/>
        <w:ind w:left="249"/>
        <w:rPr>
          <w:b/>
          <w:sz w:val="28"/>
        </w:rPr>
      </w:pPr>
      <w:r>
        <w:rPr>
          <w:b/>
          <w:sz w:val="28"/>
        </w:rPr>
        <w:t>Factored</w:t>
      </w:r>
      <w:r>
        <w:rPr>
          <w:b/>
          <w:spacing w:val="-4"/>
          <w:sz w:val="28"/>
        </w:rPr>
        <w:t xml:space="preserve"> </w:t>
      </w:r>
      <w:r>
        <w:rPr>
          <w:b/>
          <w:sz w:val="28"/>
        </w:rPr>
        <w:t>load</w:t>
      </w:r>
      <w:r>
        <w:rPr>
          <w:b/>
          <w:spacing w:val="-3"/>
          <w:sz w:val="28"/>
        </w:rPr>
        <w:t xml:space="preserve"> </w:t>
      </w:r>
      <w:r>
        <w:rPr>
          <w:b/>
          <w:spacing w:val="-2"/>
          <w:sz w:val="28"/>
        </w:rPr>
        <w:t>calculation</w:t>
      </w:r>
    </w:p>
    <w:p w:rsidR="00D42FFC" w:rsidRDefault="00D42FFC" w:rsidP="00D42FFC">
      <w:pPr>
        <w:spacing w:before="2"/>
        <w:ind w:left="249" w:right="2328"/>
        <w:rPr>
          <w:b/>
          <w:sz w:val="28"/>
        </w:rPr>
      </w:pPr>
      <w:r>
        <w:rPr>
          <w:sz w:val="28"/>
        </w:rPr>
        <w:t xml:space="preserve">Factored uniformly distributed load = 1.5 x 32.5 = 48.75 kN/m </w:t>
      </w:r>
      <w:r>
        <w:rPr>
          <w:b/>
          <w:sz w:val="28"/>
        </w:rPr>
        <w:t>The</w:t>
      </w:r>
      <w:r>
        <w:rPr>
          <w:b/>
          <w:spacing w:val="-6"/>
          <w:sz w:val="28"/>
        </w:rPr>
        <w:t xml:space="preserve"> </w:t>
      </w:r>
      <w:r>
        <w:rPr>
          <w:b/>
          <w:sz w:val="28"/>
        </w:rPr>
        <w:t>bending</w:t>
      </w:r>
      <w:r>
        <w:rPr>
          <w:b/>
          <w:spacing w:val="-5"/>
          <w:sz w:val="28"/>
        </w:rPr>
        <w:t xml:space="preserve"> </w:t>
      </w:r>
      <w:r>
        <w:rPr>
          <w:b/>
          <w:sz w:val="28"/>
        </w:rPr>
        <w:t>moment</w:t>
      </w:r>
      <w:r>
        <w:rPr>
          <w:b/>
          <w:spacing w:val="-6"/>
          <w:sz w:val="28"/>
        </w:rPr>
        <w:t xml:space="preserve"> </w:t>
      </w:r>
      <w:r>
        <w:rPr>
          <w:b/>
          <w:sz w:val="28"/>
        </w:rPr>
        <w:t>and</w:t>
      </w:r>
      <w:r>
        <w:rPr>
          <w:b/>
          <w:spacing w:val="-6"/>
          <w:sz w:val="28"/>
        </w:rPr>
        <w:t xml:space="preserve"> </w:t>
      </w:r>
      <w:r>
        <w:rPr>
          <w:b/>
          <w:sz w:val="28"/>
        </w:rPr>
        <w:t>shear</w:t>
      </w:r>
      <w:r>
        <w:rPr>
          <w:b/>
          <w:spacing w:val="-6"/>
          <w:sz w:val="28"/>
        </w:rPr>
        <w:t xml:space="preserve"> </w:t>
      </w:r>
      <w:r>
        <w:rPr>
          <w:b/>
          <w:sz w:val="28"/>
        </w:rPr>
        <w:t>force</w:t>
      </w:r>
      <w:r>
        <w:rPr>
          <w:b/>
          <w:spacing w:val="-6"/>
          <w:sz w:val="28"/>
        </w:rPr>
        <w:t xml:space="preserve"> </w:t>
      </w:r>
      <w:r>
        <w:rPr>
          <w:b/>
          <w:sz w:val="28"/>
        </w:rPr>
        <w:t>distribution</w:t>
      </w:r>
      <w:r>
        <w:rPr>
          <w:b/>
          <w:spacing w:val="-6"/>
          <w:sz w:val="28"/>
        </w:rPr>
        <w:t xml:space="preserve"> </w:t>
      </w:r>
      <w:r>
        <w:rPr>
          <w:b/>
          <w:sz w:val="28"/>
        </w:rPr>
        <w:t>are</w:t>
      </w:r>
      <w:r>
        <w:rPr>
          <w:b/>
          <w:spacing w:val="-6"/>
          <w:sz w:val="28"/>
        </w:rPr>
        <w:t xml:space="preserve"> </w:t>
      </w:r>
      <w:r>
        <w:rPr>
          <w:b/>
          <w:sz w:val="28"/>
        </w:rPr>
        <w:t xml:space="preserve">shown </w:t>
      </w:r>
      <w:r>
        <w:rPr>
          <w:b/>
          <w:spacing w:val="-2"/>
          <w:sz w:val="28"/>
        </w:rPr>
        <w:t>below</w:t>
      </w:r>
    </w:p>
    <w:p w:rsidR="00D42FFC" w:rsidRDefault="00D42FFC" w:rsidP="00D42FFC">
      <w:pPr>
        <w:ind w:left="249" w:right="3697"/>
        <w:rPr>
          <w:b/>
          <w:sz w:val="28"/>
        </w:rPr>
      </w:pPr>
      <w:r>
        <w:rPr>
          <w:sz w:val="28"/>
        </w:rPr>
        <w:t>Maximum bending moment = 146.25 kNm Maximum</w:t>
      </w:r>
      <w:r>
        <w:rPr>
          <w:spacing w:val="-4"/>
          <w:sz w:val="28"/>
        </w:rPr>
        <w:t xml:space="preserve"> </w:t>
      </w:r>
      <w:r>
        <w:rPr>
          <w:sz w:val="28"/>
        </w:rPr>
        <w:t>shear</w:t>
      </w:r>
      <w:r>
        <w:rPr>
          <w:spacing w:val="-4"/>
          <w:sz w:val="28"/>
        </w:rPr>
        <w:t xml:space="preserve"> </w:t>
      </w:r>
      <w:r>
        <w:rPr>
          <w:sz w:val="28"/>
        </w:rPr>
        <w:t>force</w:t>
      </w:r>
      <w:r>
        <w:rPr>
          <w:spacing w:val="-4"/>
          <w:sz w:val="28"/>
        </w:rPr>
        <w:t xml:space="preserve"> </w:t>
      </w:r>
      <w:r>
        <w:rPr>
          <w:sz w:val="28"/>
        </w:rPr>
        <w:t>=</w:t>
      </w:r>
      <w:r>
        <w:rPr>
          <w:spacing w:val="-5"/>
          <w:sz w:val="28"/>
        </w:rPr>
        <w:t xml:space="preserve"> </w:t>
      </w:r>
      <w:r>
        <w:rPr>
          <w:sz w:val="28"/>
        </w:rPr>
        <w:t>146.25</w:t>
      </w:r>
      <w:r>
        <w:rPr>
          <w:spacing w:val="-3"/>
          <w:sz w:val="28"/>
        </w:rPr>
        <w:t xml:space="preserve"> </w:t>
      </w:r>
      <w:r>
        <w:rPr>
          <w:sz w:val="28"/>
        </w:rPr>
        <w:t>+</w:t>
      </w:r>
      <w:r>
        <w:rPr>
          <w:spacing w:val="-8"/>
          <w:sz w:val="28"/>
        </w:rPr>
        <w:t xml:space="preserve"> </w:t>
      </w:r>
      <w:r>
        <w:rPr>
          <w:sz w:val="28"/>
        </w:rPr>
        <w:t>146.25</w:t>
      </w:r>
      <w:r>
        <w:rPr>
          <w:spacing w:val="-7"/>
          <w:sz w:val="28"/>
        </w:rPr>
        <w:t xml:space="preserve"> </w:t>
      </w:r>
      <w:r>
        <w:rPr>
          <w:sz w:val="28"/>
        </w:rPr>
        <w:t>=</w:t>
      </w:r>
      <w:r>
        <w:rPr>
          <w:spacing w:val="-4"/>
          <w:sz w:val="28"/>
        </w:rPr>
        <w:t xml:space="preserve"> </w:t>
      </w:r>
      <w:r>
        <w:rPr>
          <w:sz w:val="28"/>
        </w:rPr>
        <w:t>292.5</w:t>
      </w:r>
      <w:r>
        <w:rPr>
          <w:spacing w:val="-3"/>
          <w:sz w:val="28"/>
        </w:rPr>
        <w:t xml:space="preserve"> </w:t>
      </w:r>
      <w:r>
        <w:rPr>
          <w:sz w:val="28"/>
        </w:rPr>
        <w:t xml:space="preserve">kN </w:t>
      </w:r>
      <w:r>
        <w:rPr>
          <w:b/>
          <w:sz w:val="28"/>
        </w:rPr>
        <w:t>Plastic section modulus required</w:t>
      </w:r>
    </w:p>
    <w:p w:rsidR="00D42FFC" w:rsidRDefault="00D42FFC" w:rsidP="00D42FFC">
      <w:pPr>
        <w:tabs>
          <w:tab w:val="left" w:pos="1790"/>
          <w:tab w:val="left" w:pos="4396"/>
        </w:tabs>
        <w:spacing w:line="327" w:lineRule="auto"/>
        <w:ind w:left="249"/>
        <w:rPr>
          <w:rFonts w:ascii="Cambria Math" w:eastAsia="Cambria Math" w:hAnsi="Cambria Math" w:cs="Cambria Math"/>
          <w:sz w:val="28"/>
        </w:rPr>
      </w:pPr>
      <w:r>
        <w:rPr>
          <w:spacing w:val="-5"/>
          <w:sz w:val="28"/>
        </w:rPr>
        <w:t>zp=</w:t>
      </w:r>
      <w:r>
        <w:rPr>
          <w:sz w:val="28"/>
        </w:rPr>
        <w:tab/>
      </w:r>
      <w:r>
        <w:rPr>
          <w:spacing w:val="-10"/>
          <w:sz w:val="28"/>
        </w:rPr>
        <w:t>=</w:t>
      </w:r>
      <w:r>
        <w:rPr>
          <w:sz w:val="28"/>
        </w:rPr>
        <w:tab/>
        <w:t>=</w:t>
      </w:r>
      <w:r>
        <w:rPr>
          <w:spacing w:val="-4"/>
          <w:sz w:val="28"/>
        </w:rPr>
        <w:t xml:space="preserve"> </w:t>
      </w:r>
      <w:r>
        <w:rPr>
          <w:sz w:val="28"/>
        </w:rPr>
        <w:t>643.5x103mm3</w:t>
      </w:r>
      <w:r>
        <w:rPr>
          <w:rFonts w:ascii="Cambria Math" w:eastAsia="Cambria Math" w:hAnsi="Cambria Math" w:cs="Cambria Math"/>
          <w:sz w:val="28"/>
        </w:rPr>
        <w:t>𝑀</w:t>
      </w:r>
      <w:r>
        <w:rPr>
          <w:rFonts w:ascii="Cambria Math" w:eastAsia="Cambria Math" w:hAnsi="Cambria Math" w:cs="Cambria Math"/>
          <w:spacing w:val="7"/>
          <w:sz w:val="28"/>
        </w:rPr>
        <w:t xml:space="preserve"> </w:t>
      </w:r>
      <w:r>
        <w:rPr>
          <w:rFonts w:ascii="Cambria Math" w:eastAsia="Cambria Math" w:hAnsi="Cambria Math" w:cs="Cambria Math"/>
          <w:sz w:val="28"/>
        </w:rPr>
        <w:t>𝑥</w:t>
      </w:r>
      <w:r>
        <w:rPr>
          <w:rFonts w:ascii="Cambria Math" w:eastAsia="Cambria Math" w:hAnsi="Cambria Math" w:cs="Cambria Math"/>
          <w:spacing w:val="7"/>
          <w:sz w:val="28"/>
        </w:rPr>
        <w:t xml:space="preserve"> </w:t>
      </w:r>
      <w:r>
        <w:rPr>
          <w:rFonts w:ascii="Cambria Math" w:eastAsia="Cambria Math" w:hAnsi="Cambria Math" w:cs="Cambria Math"/>
          <w:sz w:val="28"/>
        </w:rPr>
        <w:t>𝛾</w:t>
      </w:r>
      <w:r>
        <w:rPr>
          <w:rFonts w:ascii="Cambria Math" w:eastAsia="Cambria Math" w:hAnsi="Cambria Math" w:cs="Cambria Math"/>
          <w:spacing w:val="5"/>
          <w:sz w:val="28"/>
        </w:rPr>
        <w:t xml:space="preserve"> </w:t>
      </w:r>
      <w:r>
        <w:rPr>
          <w:rFonts w:ascii="Cambria Math" w:eastAsia="Cambria Math" w:hAnsi="Cambria Math" w:cs="Cambria Math"/>
          <w:sz w:val="28"/>
        </w:rPr>
        <w:t>𝑚</w:t>
      </w:r>
      <w:r>
        <w:rPr>
          <w:rFonts w:ascii="Cambria Math" w:eastAsia="Cambria Math" w:hAnsi="Cambria Math" w:cs="Cambria Math"/>
          <w:spacing w:val="8"/>
          <w:sz w:val="28"/>
        </w:rPr>
        <w:t xml:space="preserve"> </w:t>
      </w:r>
      <w:r>
        <w:rPr>
          <w:rFonts w:ascii="Cambria Math" w:eastAsia="Cambria Math" w:hAnsi="Cambria Math" w:cs="Cambria Math"/>
          <w:sz w:val="28"/>
        </w:rPr>
        <w:t>𝑜</w:t>
      </w:r>
      <w:r>
        <w:rPr>
          <w:rFonts w:ascii="Cambria Math" w:eastAsia="Cambria Math" w:hAnsi="Cambria Math" w:cs="Cambria Math"/>
          <w:spacing w:val="6"/>
          <w:sz w:val="28"/>
        </w:rPr>
        <w:t xml:space="preserve"> </w:t>
      </w:r>
      <w:r>
        <w:rPr>
          <w:rFonts w:ascii="Cambria Math" w:eastAsia="Cambria Math" w:hAnsi="Cambria Math" w:cs="Cambria Math"/>
          <w:sz w:val="28"/>
        </w:rPr>
        <w:t>𝑓𝑦</w:t>
      </w:r>
      <w:r>
        <w:rPr>
          <w:rFonts w:ascii="Cambria Math" w:eastAsia="Cambria Math" w:hAnsi="Cambria Math" w:cs="Cambria Math"/>
          <w:spacing w:val="7"/>
          <w:sz w:val="28"/>
        </w:rPr>
        <w:t xml:space="preserve"> </w:t>
      </w:r>
      <w:r>
        <w:rPr>
          <w:spacing w:val="-2"/>
          <w:sz w:val="28"/>
        </w:rPr>
        <w:t>146.25</w:t>
      </w:r>
      <w:r>
        <w:rPr>
          <w:rFonts w:ascii="Cambria Math" w:eastAsia="Cambria Math" w:hAnsi="Cambria Math" w:cs="Cambria Math"/>
          <w:spacing w:val="-2"/>
          <w:sz w:val="28"/>
        </w:rPr>
        <w:t>𝑥</w:t>
      </w:r>
      <w:r>
        <w:rPr>
          <w:spacing w:val="-2"/>
          <w:sz w:val="28"/>
        </w:rPr>
        <w:t>106</w:t>
      </w:r>
      <w:r>
        <w:rPr>
          <w:rFonts w:ascii="Cambria Math" w:eastAsia="Cambria Math" w:hAnsi="Cambria Math" w:cs="Cambria Math"/>
          <w:spacing w:val="-2"/>
          <w:sz w:val="28"/>
        </w:rPr>
        <w:t>𝑥</w:t>
      </w:r>
    </w:p>
    <w:p w:rsidR="00D42FFC" w:rsidRDefault="00D42FFC" w:rsidP="00D42FFC">
      <w:pPr>
        <w:spacing w:line="322" w:lineRule="auto"/>
        <w:ind w:left="249"/>
        <w:rPr>
          <w:sz w:val="28"/>
        </w:rPr>
      </w:pPr>
      <w:r>
        <w:rPr>
          <w:sz w:val="28"/>
        </w:rPr>
        <w:t>1.10</w:t>
      </w:r>
      <w:r>
        <w:rPr>
          <w:spacing w:val="-1"/>
          <w:sz w:val="28"/>
        </w:rPr>
        <w:t xml:space="preserve"> </w:t>
      </w:r>
      <w:r>
        <w:rPr>
          <w:spacing w:val="-5"/>
          <w:sz w:val="28"/>
        </w:rPr>
        <w:t>250</w:t>
      </w:r>
    </w:p>
    <w:p w:rsidR="00D42FFC" w:rsidRDefault="00D42FFC" w:rsidP="00D42FFC">
      <w:pPr>
        <w:ind w:left="249"/>
        <w:rPr>
          <w:b/>
          <w:i/>
          <w:sz w:val="28"/>
        </w:rPr>
      </w:pPr>
      <w:r>
        <w:rPr>
          <w:b/>
          <w:i/>
          <w:sz w:val="28"/>
        </w:rPr>
        <w:t>Selection</w:t>
      </w:r>
      <w:r>
        <w:rPr>
          <w:b/>
          <w:i/>
          <w:spacing w:val="-8"/>
          <w:sz w:val="28"/>
        </w:rPr>
        <w:t xml:space="preserve"> </w:t>
      </w:r>
      <w:r>
        <w:rPr>
          <w:b/>
          <w:i/>
          <w:sz w:val="28"/>
        </w:rPr>
        <w:t>of</w:t>
      </w:r>
      <w:r>
        <w:rPr>
          <w:b/>
          <w:i/>
          <w:spacing w:val="-4"/>
          <w:sz w:val="28"/>
        </w:rPr>
        <w:t xml:space="preserve"> </w:t>
      </w:r>
      <w:r>
        <w:rPr>
          <w:b/>
          <w:i/>
          <w:sz w:val="28"/>
        </w:rPr>
        <w:t>suitable</w:t>
      </w:r>
      <w:r>
        <w:rPr>
          <w:b/>
          <w:i/>
          <w:spacing w:val="-7"/>
          <w:sz w:val="28"/>
        </w:rPr>
        <w:t xml:space="preserve"> </w:t>
      </w:r>
      <w:r>
        <w:rPr>
          <w:b/>
          <w:i/>
          <w:spacing w:val="-2"/>
          <w:sz w:val="28"/>
        </w:rPr>
        <w:t>section</w:t>
      </w:r>
    </w:p>
    <w:p w:rsidR="00D42FFC" w:rsidRDefault="00D42FFC" w:rsidP="00D42FFC">
      <w:pPr>
        <w:spacing w:before="2"/>
        <w:ind w:left="249" w:right="3968"/>
        <w:rPr>
          <w:i/>
          <w:sz w:val="28"/>
        </w:rPr>
      </w:pPr>
      <w:r>
        <w:rPr>
          <w:sz w:val="28"/>
        </w:rPr>
        <w:t>Choose</w:t>
      </w:r>
      <w:r>
        <w:rPr>
          <w:spacing w:val="-4"/>
          <w:sz w:val="28"/>
        </w:rPr>
        <w:t xml:space="preserve"> </w:t>
      </w:r>
      <w:r>
        <w:rPr>
          <w:sz w:val="28"/>
        </w:rPr>
        <w:t>a</w:t>
      </w:r>
      <w:r>
        <w:rPr>
          <w:spacing w:val="-5"/>
          <w:sz w:val="28"/>
        </w:rPr>
        <w:t xml:space="preserve"> </w:t>
      </w:r>
      <w:r>
        <w:rPr>
          <w:sz w:val="28"/>
        </w:rPr>
        <w:t>trial</w:t>
      </w:r>
      <w:r>
        <w:rPr>
          <w:spacing w:val="-3"/>
          <w:sz w:val="28"/>
        </w:rPr>
        <w:t xml:space="preserve"> </w:t>
      </w:r>
      <w:r>
        <w:rPr>
          <w:sz w:val="28"/>
        </w:rPr>
        <w:t>section</w:t>
      </w:r>
      <w:r>
        <w:rPr>
          <w:spacing w:val="-5"/>
          <w:sz w:val="28"/>
        </w:rPr>
        <w:t xml:space="preserve"> </w:t>
      </w:r>
      <w:r>
        <w:rPr>
          <w:sz w:val="28"/>
        </w:rPr>
        <w:t>of</w:t>
      </w:r>
      <w:r>
        <w:rPr>
          <w:spacing w:val="-4"/>
          <w:sz w:val="28"/>
        </w:rPr>
        <w:t xml:space="preserve"> </w:t>
      </w:r>
      <w:r>
        <w:rPr>
          <w:sz w:val="28"/>
        </w:rPr>
        <w:t>ISLB</w:t>
      </w:r>
      <w:r>
        <w:rPr>
          <w:spacing w:val="-4"/>
          <w:sz w:val="28"/>
        </w:rPr>
        <w:t xml:space="preserve"> </w:t>
      </w:r>
      <w:r>
        <w:rPr>
          <w:sz w:val="28"/>
        </w:rPr>
        <w:t>350</w:t>
      </w:r>
      <w:r>
        <w:rPr>
          <w:spacing w:val="-7"/>
          <w:sz w:val="28"/>
        </w:rPr>
        <w:t xml:space="preserve"> </w:t>
      </w:r>
      <w:r>
        <w:rPr>
          <w:sz w:val="28"/>
        </w:rPr>
        <w:t>@0.495</w:t>
      </w:r>
      <w:r>
        <w:rPr>
          <w:spacing w:val="-5"/>
          <w:sz w:val="28"/>
        </w:rPr>
        <w:t xml:space="preserve"> </w:t>
      </w:r>
      <w:r>
        <w:rPr>
          <w:sz w:val="28"/>
        </w:rPr>
        <w:t xml:space="preserve">kN/m. Overall depth </w:t>
      </w:r>
      <w:r>
        <w:rPr>
          <w:i/>
          <w:sz w:val="28"/>
        </w:rPr>
        <w:t>(h) = 350 mm</w:t>
      </w:r>
    </w:p>
    <w:p w:rsidR="00D42FFC" w:rsidRDefault="00D42FFC" w:rsidP="00D42FFC">
      <w:pPr>
        <w:spacing w:line="321" w:lineRule="auto"/>
        <w:ind w:left="249"/>
        <w:rPr>
          <w:i/>
          <w:sz w:val="28"/>
        </w:rPr>
      </w:pPr>
      <w:r>
        <w:rPr>
          <w:sz w:val="28"/>
        </w:rPr>
        <w:t>Width</w:t>
      </w:r>
      <w:r>
        <w:rPr>
          <w:spacing w:val="-8"/>
          <w:sz w:val="28"/>
        </w:rPr>
        <w:t xml:space="preserve"> </w:t>
      </w:r>
      <w:r>
        <w:rPr>
          <w:sz w:val="28"/>
        </w:rPr>
        <w:t>of</w:t>
      </w:r>
      <w:r>
        <w:rPr>
          <w:spacing w:val="-3"/>
          <w:sz w:val="28"/>
        </w:rPr>
        <w:t xml:space="preserve"> </w:t>
      </w:r>
      <w:r>
        <w:rPr>
          <w:sz w:val="28"/>
        </w:rPr>
        <w:t>flange</w:t>
      </w:r>
      <w:r>
        <w:rPr>
          <w:spacing w:val="-2"/>
          <w:sz w:val="28"/>
        </w:rPr>
        <w:t xml:space="preserve"> </w:t>
      </w:r>
      <w:r>
        <w:rPr>
          <w:i/>
          <w:sz w:val="28"/>
        </w:rPr>
        <w:t>(b)=</w:t>
      </w:r>
      <w:r>
        <w:rPr>
          <w:i/>
          <w:spacing w:val="-6"/>
          <w:sz w:val="28"/>
        </w:rPr>
        <w:t xml:space="preserve"> </w:t>
      </w:r>
      <w:r>
        <w:rPr>
          <w:i/>
          <w:sz w:val="28"/>
        </w:rPr>
        <w:t>165</w:t>
      </w:r>
      <w:r>
        <w:rPr>
          <w:i/>
          <w:spacing w:val="-5"/>
          <w:sz w:val="28"/>
        </w:rPr>
        <w:t xml:space="preserve"> mm</w:t>
      </w:r>
    </w:p>
    <w:p w:rsidR="00D42FFC" w:rsidRDefault="00D42FFC" w:rsidP="00D42FFC">
      <w:pPr>
        <w:spacing w:line="322" w:lineRule="auto"/>
        <w:ind w:left="249"/>
        <w:rPr>
          <w:i/>
          <w:sz w:val="28"/>
        </w:rPr>
      </w:pPr>
      <w:r>
        <w:rPr>
          <w:sz w:val="28"/>
        </w:rPr>
        <w:t>Thickness</w:t>
      </w:r>
      <w:r>
        <w:rPr>
          <w:spacing w:val="-3"/>
          <w:sz w:val="28"/>
        </w:rPr>
        <w:t xml:space="preserve"> </w:t>
      </w:r>
      <w:r>
        <w:rPr>
          <w:sz w:val="28"/>
        </w:rPr>
        <w:t>of</w:t>
      </w:r>
      <w:r>
        <w:rPr>
          <w:spacing w:val="-3"/>
          <w:sz w:val="28"/>
        </w:rPr>
        <w:t xml:space="preserve"> </w:t>
      </w:r>
      <w:r>
        <w:rPr>
          <w:sz w:val="28"/>
        </w:rPr>
        <w:t>flange</w:t>
      </w:r>
      <w:r>
        <w:rPr>
          <w:spacing w:val="-2"/>
          <w:sz w:val="28"/>
        </w:rPr>
        <w:t xml:space="preserve"> </w:t>
      </w:r>
      <w:r>
        <w:rPr>
          <w:i/>
          <w:sz w:val="28"/>
        </w:rPr>
        <w:t>(tf)</w:t>
      </w:r>
      <w:r>
        <w:rPr>
          <w:i/>
          <w:spacing w:val="-3"/>
          <w:sz w:val="28"/>
        </w:rPr>
        <w:t xml:space="preserve"> </w:t>
      </w:r>
      <w:r>
        <w:rPr>
          <w:i/>
          <w:sz w:val="28"/>
        </w:rPr>
        <w:t>=</w:t>
      </w:r>
      <w:r>
        <w:rPr>
          <w:i/>
          <w:spacing w:val="-4"/>
          <w:sz w:val="28"/>
        </w:rPr>
        <w:t xml:space="preserve"> </w:t>
      </w:r>
      <w:r>
        <w:rPr>
          <w:i/>
          <w:sz w:val="28"/>
        </w:rPr>
        <w:t>11.4</w:t>
      </w:r>
      <w:r>
        <w:rPr>
          <w:i/>
          <w:spacing w:val="-6"/>
          <w:sz w:val="28"/>
        </w:rPr>
        <w:t xml:space="preserve"> </w:t>
      </w:r>
      <w:r>
        <w:rPr>
          <w:i/>
          <w:spacing w:val="-5"/>
          <w:sz w:val="28"/>
        </w:rPr>
        <w:t>mm</w:t>
      </w:r>
    </w:p>
    <w:p w:rsidR="00D42FFC" w:rsidRDefault="00D42FFC" w:rsidP="00D42FFC">
      <w:pPr>
        <w:spacing w:line="322" w:lineRule="auto"/>
        <w:ind w:left="249"/>
        <w:rPr>
          <w:i/>
          <w:sz w:val="28"/>
        </w:rPr>
      </w:pPr>
      <w:r>
        <w:rPr>
          <w:sz w:val="28"/>
        </w:rPr>
        <w:t>Depth</w:t>
      </w:r>
      <w:r>
        <w:rPr>
          <w:spacing w:val="-2"/>
          <w:sz w:val="28"/>
        </w:rPr>
        <w:t xml:space="preserve"> </w:t>
      </w:r>
      <w:r>
        <w:rPr>
          <w:sz w:val="28"/>
        </w:rPr>
        <w:t>of</w:t>
      </w:r>
      <w:r>
        <w:rPr>
          <w:spacing w:val="-2"/>
          <w:sz w:val="28"/>
        </w:rPr>
        <w:t xml:space="preserve"> </w:t>
      </w:r>
      <w:r>
        <w:rPr>
          <w:sz w:val="28"/>
        </w:rPr>
        <w:t>web</w:t>
      </w:r>
      <w:r>
        <w:rPr>
          <w:spacing w:val="-1"/>
          <w:sz w:val="28"/>
        </w:rPr>
        <w:t xml:space="preserve"> </w:t>
      </w:r>
      <w:r>
        <w:rPr>
          <w:sz w:val="28"/>
        </w:rPr>
        <w:t>(d)</w:t>
      </w:r>
      <w:r>
        <w:rPr>
          <w:spacing w:val="-2"/>
          <w:sz w:val="28"/>
        </w:rPr>
        <w:t xml:space="preserve"> </w:t>
      </w:r>
      <w:r>
        <w:rPr>
          <w:sz w:val="28"/>
        </w:rPr>
        <w:t>=</w:t>
      </w:r>
      <w:r>
        <w:rPr>
          <w:spacing w:val="-2"/>
          <w:sz w:val="28"/>
        </w:rPr>
        <w:t xml:space="preserve"> </w:t>
      </w:r>
      <w:r>
        <w:rPr>
          <w:i/>
          <w:sz w:val="28"/>
        </w:rPr>
        <w:t>h</w:t>
      </w:r>
      <w:r>
        <w:rPr>
          <w:i/>
          <w:spacing w:val="-3"/>
          <w:sz w:val="28"/>
        </w:rPr>
        <w:t xml:space="preserve"> </w:t>
      </w:r>
      <w:r>
        <w:rPr>
          <w:i/>
          <w:sz w:val="28"/>
        </w:rPr>
        <w:t>-2(tf+</w:t>
      </w:r>
      <w:r>
        <w:rPr>
          <w:i/>
          <w:spacing w:val="-5"/>
          <w:sz w:val="28"/>
        </w:rPr>
        <w:t xml:space="preserve"> </w:t>
      </w:r>
      <w:r>
        <w:rPr>
          <w:i/>
          <w:sz w:val="28"/>
        </w:rPr>
        <w:t>R)</w:t>
      </w:r>
      <w:r>
        <w:rPr>
          <w:i/>
          <w:spacing w:val="-2"/>
          <w:sz w:val="28"/>
        </w:rPr>
        <w:t xml:space="preserve"> </w:t>
      </w:r>
      <w:r>
        <w:rPr>
          <w:i/>
          <w:sz w:val="28"/>
        </w:rPr>
        <w:t>=</w:t>
      </w:r>
      <w:r>
        <w:rPr>
          <w:i/>
          <w:spacing w:val="-5"/>
          <w:sz w:val="28"/>
        </w:rPr>
        <w:t xml:space="preserve"> </w:t>
      </w:r>
      <w:r>
        <w:rPr>
          <w:i/>
          <w:sz w:val="28"/>
        </w:rPr>
        <w:t>350</w:t>
      </w:r>
      <w:r>
        <w:rPr>
          <w:i/>
          <w:spacing w:val="-1"/>
          <w:sz w:val="28"/>
        </w:rPr>
        <w:t xml:space="preserve"> </w:t>
      </w:r>
      <w:r>
        <w:rPr>
          <w:i/>
          <w:sz w:val="28"/>
        </w:rPr>
        <w:t>-2(11.4</w:t>
      </w:r>
      <w:r>
        <w:rPr>
          <w:i/>
          <w:spacing w:val="-2"/>
          <w:sz w:val="28"/>
        </w:rPr>
        <w:t xml:space="preserve"> </w:t>
      </w:r>
      <w:r>
        <w:rPr>
          <w:i/>
          <w:sz w:val="28"/>
        </w:rPr>
        <w:t>+</w:t>
      </w:r>
      <w:r>
        <w:rPr>
          <w:i/>
          <w:spacing w:val="-2"/>
          <w:sz w:val="28"/>
        </w:rPr>
        <w:t xml:space="preserve"> </w:t>
      </w:r>
      <w:r>
        <w:rPr>
          <w:i/>
          <w:sz w:val="28"/>
        </w:rPr>
        <w:t>16)</w:t>
      </w:r>
      <w:r>
        <w:rPr>
          <w:i/>
          <w:spacing w:val="-2"/>
          <w:sz w:val="28"/>
        </w:rPr>
        <w:t xml:space="preserve"> </w:t>
      </w:r>
      <w:r>
        <w:rPr>
          <w:i/>
          <w:sz w:val="28"/>
        </w:rPr>
        <w:t>=</w:t>
      </w:r>
      <w:r>
        <w:rPr>
          <w:i/>
          <w:spacing w:val="-3"/>
          <w:sz w:val="28"/>
        </w:rPr>
        <w:t xml:space="preserve"> </w:t>
      </w:r>
      <w:r>
        <w:rPr>
          <w:i/>
          <w:sz w:val="28"/>
        </w:rPr>
        <w:t>295.2</w:t>
      </w:r>
      <w:r>
        <w:rPr>
          <w:i/>
          <w:spacing w:val="-4"/>
          <w:sz w:val="28"/>
        </w:rPr>
        <w:t xml:space="preserve"> </w:t>
      </w:r>
      <w:r>
        <w:rPr>
          <w:i/>
          <w:spacing w:val="-5"/>
          <w:sz w:val="28"/>
        </w:rPr>
        <w:t>mm</w:t>
      </w:r>
    </w:p>
    <w:p w:rsidR="00D42FFC" w:rsidRDefault="00D42FFC" w:rsidP="00D42FFC">
      <w:pPr>
        <w:spacing w:line="322" w:lineRule="auto"/>
        <w:ind w:left="249"/>
        <w:rPr>
          <w:i/>
          <w:sz w:val="28"/>
        </w:rPr>
      </w:pPr>
      <w:r>
        <w:rPr>
          <w:sz w:val="28"/>
        </w:rPr>
        <w:t>Thickness</w:t>
      </w:r>
      <w:r>
        <w:rPr>
          <w:spacing w:val="-5"/>
          <w:sz w:val="28"/>
        </w:rPr>
        <w:t xml:space="preserve"> </w:t>
      </w:r>
      <w:r>
        <w:rPr>
          <w:sz w:val="28"/>
        </w:rPr>
        <w:t>of</w:t>
      </w:r>
      <w:r>
        <w:rPr>
          <w:spacing w:val="-3"/>
          <w:sz w:val="28"/>
        </w:rPr>
        <w:t xml:space="preserve"> </w:t>
      </w:r>
      <w:r>
        <w:rPr>
          <w:sz w:val="28"/>
        </w:rPr>
        <w:t>web</w:t>
      </w:r>
      <w:r>
        <w:rPr>
          <w:spacing w:val="-2"/>
          <w:sz w:val="28"/>
        </w:rPr>
        <w:t xml:space="preserve"> </w:t>
      </w:r>
      <w:r>
        <w:rPr>
          <w:i/>
          <w:sz w:val="28"/>
        </w:rPr>
        <w:t>(tw)</w:t>
      </w:r>
      <w:r>
        <w:rPr>
          <w:i/>
          <w:spacing w:val="-3"/>
          <w:sz w:val="28"/>
        </w:rPr>
        <w:t xml:space="preserve"> </w:t>
      </w:r>
      <w:r>
        <w:rPr>
          <w:i/>
          <w:sz w:val="28"/>
        </w:rPr>
        <w:t>=</w:t>
      </w:r>
      <w:r>
        <w:rPr>
          <w:i/>
          <w:spacing w:val="-4"/>
          <w:sz w:val="28"/>
        </w:rPr>
        <w:t xml:space="preserve"> </w:t>
      </w:r>
      <w:r>
        <w:rPr>
          <w:i/>
          <w:sz w:val="28"/>
        </w:rPr>
        <w:t>7.4</w:t>
      </w:r>
      <w:r>
        <w:rPr>
          <w:i/>
          <w:spacing w:val="-6"/>
          <w:sz w:val="28"/>
        </w:rPr>
        <w:t xml:space="preserve"> </w:t>
      </w:r>
      <w:r>
        <w:rPr>
          <w:i/>
          <w:spacing w:val="-5"/>
          <w:sz w:val="28"/>
        </w:rPr>
        <w:t>mm</w:t>
      </w:r>
    </w:p>
    <w:p w:rsidR="00D42FFC" w:rsidRDefault="00D42FFC" w:rsidP="00D42FFC">
      <w:pPr>
        <w:ind w:left="249"/>
        <w:rPr>
          <w:i/>
          <w:sz w:val="28"/>
        </w:rPr>
      </w:pPr>
      <w:r>
        <w:rPr>
          <w:sz w:val="28"/>
        </w:rPr>
        <w:t>Moment</w:t>
      </w:r>
      <w:r>
        <w:rPr>
          <w:spacing w:val="-2"/>
          <w:sz w:val="28"/>
        </w:rPr>
        <w:t xml:space="preserve"> </w:t>
      </w:r>
      <w:r>
        <w:rPr>
          <w:sz w:val="28"/>
        </w:rPr>
        <w:t>of</w:t>
      </w:r>
      <w:r>
        <w:rPr>
          <w:spacing w:val="-6"/>
          <w:sz w:val="28"/>
        </w:rPr>
        <w:t xml:space="preserve"> </w:t>
      </w:r>
      <w:r>
        <w:rPr>
          <w:sz w:val="28"/>
        </w:rPr>
        <w:t>inertia</w:t>
      </w:r>
      <w:r>
        <w:rPr>
          <w:spacing w:val="-3"/>
          <w:sz w:val="28"/>
        </w:rPr>
        <w:t xml:space="preserve"> </w:t>
      </w:r>
      <w:r>
        <w:rPr>
          <w:sz w:val="28"/>
        </w:rPr>
        <w:t>about</w:t>
      </w:r>
      <w:r>
        <w:rPr>
          <w:spacing w:val="-2"/>
          <w:sz w:val="28"/>
        </w:rPr>
        <w:t xml:space="preserve"> </w:t>
      </w:r>
      <w:r>
        <w:rPr>
          <w:sz w:val="28"/>
        </w:rPr>
        <w:t>major</w:t>
      </w:r>
      <w:r>
        <w:rPr>
          <w:spacing w:val="-3"/>
          <w:sz w:val="28"/>
        </w:rPr>
        <w:t xml:space="preserve"> </w:t>
      </w:r>
      <w:r>
        <w:rPr>
          <w:sz w:val="28"/>
        </w:rPr>
        <w:t xml:space="preserve">axis </w:t>
      </w:r>
      <w:r>
        <w:rPr>
          <w:i/>
          <w:sz w:val="28"/>
        </w:rPr>
        <w:t>I,</w:t>
      </w:r>
      <w:r>
        <w:rPr>
          <w:i/>
          <w:spacing w:val="-3"/>
          <w:sz w:val="28"/>
        </w:rPr>
        <w:t xml:space="preserve"> </w:t>
      </w:r>
      <w:r>
        <w:rPr>
          <w:i/>
          <w:sz w:val="28"/>
        </w:rPr>
        <w:t>=</w:t>
      </w:r>
      <w:r>
        <w:rPr>
          <w:i/>
          <w:spacing w:val="-6"/>
          <w:sz w:val="28"/>
        </w:rPr>
        <w:t xml:space="preserve"> </w:t>
      </w:r>
      <w:r>
        <w:rPr>
          <w:i/>
          <w:sz w:val="28"/>
        </w:rPr>
        <w:t>13158.3</w:t>
      </w:r>
      <w:r>
        <w:rPr>
          <w:i/>
          <w:spacing w:val="-6"/>
          <w:sz w:val="28"/>
        </w:rPr>
        <w:t xml:space="preserve"> </w:t>
      </w:r>
      <w:r>
        <w:rPr>
          <w:i/>
          <w:sz w:val="28"/>
        </w:rPr>
        <w:t>x</w:t>
      </w:r>
      <w:r>
        <w:rPr>
          <w:i/>
          <w:spacing w:val="-3"/>
          <w:sz w:val="28"/>
        </w:rPr>
        <w:t xml:space="preserve"> </w:t>
      </w:r>
      <w:r>
        <w:rPr>
          <w:i/>
          <w:sz w:val="28"/>
        </w:rPr>
        <w:t>lo4</w:t>
      </w:r>
      <w:r>
        <w:rPr>
          <w:i/>
          <w:spacing w:val="-5"/>
          <w:sz w:val="28"/>
        </w:rPr>
        <w:t xml:space="preserve"> mm4</w:t>
      </w:r>
    </w:p>
    <w:p w:rsidR="00D42FFC" w:rsidRDefault="00D42FFC" w:rsidP="00D42FFC">
      <w:pPr>
        <w:spacing w:before="2"/>
        <w:ind w:left="249" w:right="4138"/>
        <w:jc w:val="both"/>
        <w:rPr>
          <w:sz w:val="28"/>
        </w:rPr>
      </w:pPr>
      <w:r>
        <w:rPr>
          <w:sz w:val="28"/>
        </w:rPr>
        <w:t xml:space="preserve">Elastic section modulus </w:t>
      </w:r>
      <w:r>
        <w:rPr>
          <w:i/>
          <w:sz w:val="28"/>
        </w:rPr>
        <w:t xml:space="preserve">(Ze) = 75 1.9 x 103mm3 </w:t>
      </w:r>
      <w:r>
        <w:rPr>
          <w:sz w:val="28"/>
        </w:rPr>
        <w:t>Plastic</w:t>
      </w:r>
      <w:r>
        <w:rPr>
          <w:spacing w:val="-5"/>
          <w:sz w:val="28"/>
        </w:rPr>
        <w:t xml:space="preserve"> </w:t>
      </w:r>
      <w:r>
        <w:rPr>
          <w:sz w:val="28"/>
        </w:rPr>
        <w:t>section</w:t>
      </w:r>
      <w:r>
        <w:rPr>
          <w:spacing w:val="-4"/>
          <w:sz w:val="28"/>
        </w:rPr>
        <w:t xml:space="preserve"> </w:t>
      </w:r>
      <w:r>
        <w:rPr>
          <w:sz w:val="28"/>
        </w:rPr>
        <w:lastRenderedPageBreak/>
        <w:t>modulus</w:t>
      </w:r>
      <w:r>
        <w:rPr>
          <w:spacing w:val="-2"/>
          <w:sz w:val="28"/>
        </w:rPr>
        <w:t xml:space="preserve"> </w:t>
      </w:r>
      <w:r>
        <w:rPr>
          <w:i/>
          <w:sz w:val="28"/>
        </w:rPr>
        <w:t>(Zp)</w:t>
      </w:r>
      <w:r>
        <w:rPr>
          <w:i/>
          <w:spacing w:val="-5"/>
          <w:sz w:val="28"/>
        </w:rPr>
        <w:t xml:space="preserve"> </w:t>
      </w:r>
      <w:r>
        <w:rPr>
          <w:i/>
          <w:sz w:val="28"/>
        </w:rPr>
        <w:t>=</w:t>
      </w:r>
      <w:r>
        <w:rPr>
          <w:i/>
          <w:spacing w:val="-9"/>
          <w:sz w:val="28"/>
        </w:rPr>
        <w:t xml:space="preserve"> </w:t>
      </w:r>
      <w:r>
        <w:rPr>
          <w:i/>
          <w:sz w:val="28"/>
        </w:rPr>
        <w:t>851.11</w:t>
      </w:r>
      <w:r>
        <w:rPr>
          <w:i/>
          <w:spacing w:val="-4"/>
          <w:sz w:val="28"/>
        </w:rPr>
        <w:t xml:space="preserve"> </w:t>
      </w:r>
      <w:r>
        <w:rPr>
          <w:i/>
          <w:sz w:val="28"/>
        </w:rPr>
        <w:t>x</w:t>
      </w:r>
      <w:r>
        <w:rPr>
          <w:i/>
          <w:spacing w:val="-9"/>
          <w:sz w:val="28"/>
        </w:rPr>
        <w:t xml:space="preserve"> </w:t>
      </w:r>
      <w:r>
        <w:rPr>
          <w:i/>
          <w:sz w:val="28"/>
        </w:rPr>
        <w:t xml:space="preserve">103mm3 </w:t>
      </w:r>
      <w:r>
        <w:rPr>
          <w:sz w:val="28"/>
        </w:rPr>
        <w:t>Section classification</w:t>
      </w:r>
    </w:p>
    <w:p w:rsidR="00D42FFC" w:rsidRDefault="00D42FFC" w:rsidP="00D42FFC">
      <w:pPr>
        <w:spacing w:line="327" w:lineRule="auto"/>
        <w:ind w:left="249"/>
        <w:jc w:val="both"/>
        <w:rPr>
          <w:sz w:val="28"/>
        </w:rPr>
      </w:pPr>
      <w:r>
        <w:rPr>
          <w:sz w:val="28"/>
        </w:rPr>
        <w:t>=</w:t>
      </w:r>
      <w:r>
        <w:rPr>
          <w:rFonts w:ascii="Cambria Math" w:eastAsia="Cambria Math" w:hAnsi="Cambria Math" w:cs="Cambria Math"/>
          <w:sz w:val="28"/>
        </w:rPr>
        <w:t>𝑏/</w:t>
      </w:r>
      <w:r>
        <w:rPr>
          <w:rFonts w:ascii="Cambria Math" w:eastAsia="Cambria Math" w:hAnsi="Cambria Math" w:cs="Cambria Math"/>
          <w:spacing w:val="3"/>
          <w:sz w:val="28"/>
        </w:rPr>
        <w:t xml:space="preserve"> </w:t>
      </w:r>
      <w:r>
        <w:rPr>
          <w:rFonts w:ascii="Cambria Math" w:eastAsia="Cambria Math" w:hAnsi="Cambria Math" w:cs="Cambria Math"/>
          <w:sz w:val="28"/>
        </w:rPr>
        <w:t>𝑡𝑓+=</w:t>
      </w:r>
      <w:r>
        <w:rPr>
          <w:sz w:val="28"/>
        </w:rPr>
        <w:t>82.5/</w:t>
      </w:r>
      <w:r>
        <w:rPr>
          <w:spacing w:val="-3"/>
          <w:sz w:val="28"/>
        </w:rPr>
        <w:t xml:space="preserve"> </w:t>
      </w:r>
      <w:r>
        <w:rPr>
          <w:spacing w:val="-4"/>
          <w:sz w:val="28"/>
        </w:rPr>
        <w:t>11.4</w:t>
      </w:r>
    </w:p>
    <w:p w:rsidR="00D42FFC" w:rsidRDefault="00D42FFC" w:rsidP="00D42FFC">
      <w:pPr>
        <w:ind w:left="249"/>
        <w:jc w:val="both"/>
        <w:rPr>
          <w:rFonts w:ascii="Cambria Math" w:eastAsia="Cambria Math" w:hAnsi="Cambria Math" w:cs="Cambria Math"/>
          <w:sz w:val="28"/>
        </w:rPr>
      </w:pPr>
      <w:r>
        <w:rPr>
          <w:rFonts w:ascii="Cambria Math" w:eastAsia="Cambria Math" w:hAnsi="Cambria Math" w:cs="Cambria Math"/>
          <w:sz w:val="28"/>
        </w:rPr>
        <w:t>𝑏/</w:t>
      </w:r>
      <w:r>
        <w:rPr>
          <w:rFonts w:ascii="Cambria Math" w:eastAsia="Cambria Math" w:hAnsi="Cambria Math" w:cs="Cambria Math"/>
          <w:spacing w:val="-2"/>
          <w:sz w:val="28"/>
        </w:rPr>
        <w:t xml:space="preserve"> </w:t>
      </w:r>
      <w:r>
        <w:rPr>
          <w:rFonts w:ascii="Cambria Math" w:eastAsia="Cambria Math" w:hAnsi="Cambria Math" w:cs="Cambria Math"/>
          <w:sz w:val="28"/>
        </w:rPr>
        <w:t>𝑡𝑓</w:t>
      </w:r>
      <w:r>
        <w:rPr>
          <w:rFonts w:ascii="Cambria Math" w:eastAsia="Cambria Math" w:hAnsi="Cambria Math" w:cs="Cambria Math"/>
          <w:spacing w:val="30"/>
          <w:sz w:val="28"/>
        </w:rPr>
        <w:t xml:space="preserve">  </w:t>
      </w:r>
      <w:r>
        <w:rPr>
          <w:rFonts w:ascii="Cambria Math" w:eastAsia="Cambria Math" w:hAnsi="Cambria Math" w:cs="Cambria Math"/>
          <w:spacing w:val="-2"/>
          <w:sz w:val="28"/>
        </w:rPr>
        <w:t>=295.2/7.4=39.9&lt;84</w:t>
      </w:r>
    </w:p>
    <w:p w:rsidR="00D42FFC" w:rsidRDefault="00D42FFC" w:rsidP="00D42FFC">
      <w:pPr>
        <w:ind w:left="249"/>
        <w:rPr>
          <w:sz w:val="28"/>
        </w:rPr>
      </w:pPr>
      <w:r>
        <w:rPr>
          <w:sz w:val="28"/>
        </w:rPr>
        <w:t>Hence</w:t>
      </w:r>
      <w:r>
        <w:rPr>
          <w:spacing w:val="-6"/>
          <w:sz w:val="28"/>
        </w:rPr>
        <w:t xml:space="preserve"> </w:t>
      </w:r>
      <w:r>
        <w:rPr>
          <w:sz w:val="28"/>
        </w:rPr>
        <w:t>the</w:t>
      </w:r>
      <w:r>
        <w:rPr>
          <w:spacing w:val="-6"/>
          <w:sz w:val="28"/>
        </w:rPr>
        <w:t xml:space="preserve"> </w:t>
      </w:r>
      <w:r>
        <w:rPr>
          <w:sz w:val="28"/>
        </w:rPr>
        <w:t>section</w:t>
      </w:r>
      <w:r>
        <w:rPr>
          <w:spacing w:val="-3"/>
          <w:sz w:val="28"/>
        </w:rPr>
        <w:t xml:space="preserve"> </w:t>
      </w:r>
      <w:r>
        <w:rPr>
          <w:sz w:val="28"/>
        </w:rPr>
        <w:t>is</w:t>
      </w:r>
      <w:r>
        <w:rPr>
          <w:spacing w:val="-6"/>
          <w:sz w:val="28"/>
        </w:rPr>
        <w:t xml:space="preserve"> </w:t>
      </w:r>
      <w:r>
        <w:rPr>
          <w:spacing w:val="-2"/>
          <w:sz w:val="28"/>
        </w:rPr>
        <w:t>plastic.</w:t>
      </w:r>
    </w:p>
    <w:p w:rsidR="00D42FFC" w:rsidRDefault="00D42FFC" w:rsidP="00D42FFC">
      <w:pPr>
        <w:spacing w:before="1" w:line="322" w:lineRule="auto"/>
        <w:ind w:left="249"/>
        <w:rPr>
          <w:sz w:val="28"/>
        </w:rPr>
      </w:pPr>
      <w:r>
        <w:rPr>
          <w:sz w:val="28"/>
        </w:rPr>
        <w:t>Check</w:t>
      </w:r>
      <w:r>
        <w:rPr>
          <w:spacing w:val="-3"/>
          <w:sz w:val="28"/>
        </w:rPr>
        <w:t xml:space="preserve"> </w:t>
      </w:r>
      <w:r>
        <w:rPr>
          <w:sz w:val="28"/>
        </w:rPr>
        <w:t>for</w:t>
      </w:r>
      <w:r>
        <w:rPr>
          <w:spacing w:val="-4"/>
          <w:sz w:val="28"/>
        </w:rPr>
        <w:t xml:space="preserve"> </w:t>
      </w:r>
      <w:r>
        <w:rPr>
          <w:sz w:val="28"/>
        </w:rPr>
        <w:t>shear</w:t>
      </w:r>
      <w:r>
        <w:rPr>
          <w:spacing w:val="-3"/>
          <w:sz w:val="28"/>
        </w:rPr>
        <w:t xml:space="preserve"> </w:t>
      </w:r>
      <w:r>
        <w:rPr>
          <w:sz w:val="28"/>
        </w:rPr>
        <w:t>capacity</w:t>
      </w:r>
      <w:r>
        <w:rPr>
          <w:spacing w:val="-7"/>
          <w:sz w:val="28"/>
        </w:rPr>
        <w:t xml:space="preserve"> </w:t>
      </w:r>
      <w:r>
        <w:rPr>
          <w:sz w:val="28"/>
        </w:rPr>
        <w:t>of</w:t>
      </w:r>
      <w:r>
        <w:rPr>
          <w:spacing w:val="-3"/>
          <w:sz w:val="28"/>
        </w:rPr>
        <w:t xml:space="preserve"> </w:t>
      </w:r>
      <w:r>
        <w:rPr>
          <w:spacing w:val="-2"/>
          <w:sz w:val="28"/>
        </w:rPr>
        <w:t>section</w:t>
      </w:r>
    </w:p>
    <w:p w:rsidR="00D42FFC" w:rsidRDefault="00D42FFC" w:rsidP="00D42FFC">
      <w:pPr>
        <w:spacing w:line="322" w:lineRule="auto"/>
        <w:ind w:left="249"/>
        <w:rPr>
          <w:sz w:val="28"/>
        </w:rPr>
      </w:pPr>
      <w:r>
        <w:rPr>
          <w:spacing w:val="-10"/>
          <w:sz w:val="28"/>
        </w:rPr>
        <w:t>=</w:t>
      </w:r>
    </w:p>
    <w:p w:rsidR="00D42FFC" w:rsidRDefault="00D42FFC" w:rsidP="00D42FFC">
      <w:pPr>
        <w:ind w:left="249"/>
        <w:rPr>
          <w:rFonts w:ascii="Cambria Math" w:eastAsia="Cambria Math" w:hAnsi="Cambria Math" w:cs="Cambria Math"/>
          <w:sz w:val="28"/>
        </w:rPr>
      </w:pPr>
      <w:r>
        <w:rPr>
          <w:sz w:val="28"/>
        </w:rPr>
        <w:t>Vd =</w:t>
      </w:r>
      <w:r>
        <w:rPr>
          <w:spacing w:val="-2"/>
          <w:sz w:val="28"/>
        </w:rPr>
        <w:t xml:space="preserve"> </w:t>
      </w:r>
      <w:r>
        <w:rPr>
          <w:rFonts w:ascii="Cambria Math" w:eastAsia="Cambria Math" w:hAnsi="Cambria Math" w:cs="Cambria Math"/>
          <w:sz w:val="28"/>
        </w:rPr>
        <w:t>𝑓𝑦</w:t>
      </w:r>
      <w:r>
        <w:rPr>
          <w:rFonts w:ascii="Cambria Math" w:eastAsia="Cambria Math" w:hAnsi="Cambria Math" w:cs="Cambria Math"/>
          <w:spacing w:val="6"/>
          <w:sz w:val="28"/>
        </w:rPr>
        <w:t xml:space="preserve"> </w:t>
      </w:r>
      <w:r>
        <w:rPr>
          <w:sz w:val="28"/>
        </w:rPr>
        <w:t>mo x</w:t>
      </w:r>
      <w:r>
        <w:rPr>
          <w:spacing w:val="-1"/>
          <w:sz w:val="28"/>
        </w:rPr>
        <w:t xml:space="preserve"> </w:t>
      </w:r>
      <w:r>
        <w:rPr>
          <w:rFonts w:ascii="Cambria Math" w:eastAsia="Cambria Math" w:hAnsi="Cambria Math" w:cs="Cambria Math"/>
          <w:sz w:val="28"/>
        </w:rPr>
        <w:t>√</w:t>
      </w:r>
      <w:r>
        <w:rPr>
          <w:sz w:val="28"/>
        </w:rPr>
        <w:t>3 x</w:t>
      </w:r>
      <w:r>
        <w:rPr>
          <w:spacing w:val="-4"/>
          <w:sz w:val="28"/>
        </w:rPr>
        <w:t xml:space="preserve"> </w:t>
      </w:r>
      <w:r>
        <w:rPr>
          <w:sz w:val="28"/>
        </w:rPr>
        <w:t>h x</w:t>
      </w:r>
      <w:r>
        <w:rPr>
          <w:spacing w:val="2"/>
          <w:sz w:val="28"/>
        </w:rPr>
        <w:t xml:space="preserve"> </w:t>
      </w:r>
      <w:r>
        <w:rPr>
          <w:rFonts w:ascii="Cambria Math" w:eastAsia="Cambria Math" w:hAnsi="Cambria Math" w:cs="Cambria Math"/>
          <w:spacing w:val="-5"/>
          <w:sz w:val="28"/>
        </w:rPr>
        <w:t>𝑡𝑤</w:t>
      </w:r>
    </w:p>
    <w:p w:rsidR="00D42FFC" w:rsidRDefault="00D42FFC" w:rsidP="00D42FFC">
      <w:pPr>
        <w:ind w:left="249"/>
        <w:rPr>
          <w:sz w:val="28"/>
        </w:rPr>
      </w:pPr>
      <w:r>
        <w:rPr>
          <w:sz w:val="28"/>
        </w:rPr>
        <w:t>250</w:t>
      </w:r>
      <w:r>
        <w:rPr>
          <w:spacing w:val="-1"/>
          <w:sz w:val="28"/>
        </w:rPr>
        <w:t xml:space="preserve"> </w:t>
      </w:r>
      <w:r>
        <w:rPr>
          <w:sz w:val="28"/>
        </w:rPr>
        <w:t>1.1 x</w:t>
      </w:r>
      <w:r>
        <w:rPr>
          <w:spacing w:val="-2"/>
          <w:sz w:val="28"/>
        </w:rPr>
        <w:t xml:space="preserve"> </w:t>
      </w:r>
      <w:r>
        <w:rPr>
          <w:rFonts w:ascii="Cambria Math" w:eastAsia="Cambria Math" w:hAnsi="Cambria Math" w:cs="Cambria Math"/>
          <w:sz w:val="28"/>
        </w:rPr>
        <w:t>√</w:t>
      </w:r>
      <w:r>
        <w:rPr>
          <w:sz w:val="28"/>
        </w:rPr>
        <w:t>3 x</w:t>
      </w:r>
      <w:r>
        <w:rPr>
          <w:spacing w:val="-4"/>
          <w:sz w:val="28"/>
        </w:rPr>
        <w:t xml:space="preserve"> </w:t>
      </w:r>
      <w:r>
        <w:rPr>
          <w:sz w:val="28"/>
        </w:rPr>
        <w:t>350</w:t>
      </w:r>
      <w:r>
        <w:rPr>
          <w:spacing w:val="-5"/>
          <w:sz w:val="28"/>
        </w:rPr>
        <w:t xml:space="preserve"> </w:t>
      </w:r>
      <w:r>
        <w:rPr>
          <w:sz w:val="28"/>
        </w:rPr>
        <w:t>x</w:t>
      </w:r>
      <w:r>
        <w:rPr>
          <w:spacing w:val="-4"/>
          <w:sz w:val="28"/>
        </w:rPr>
        <w:t xml:space="preserve"> </w:t>
      </w:r>
      <w:r>
        <w:rPr>
          <w:sz w:val="28"/>
        </w:rPr>
        <w:t>7.4</w:t>
      </w:r>
      <w:r>
        <w:rPr>
          <w:spacing w:val="-1"/>
          <w:sz w:val="28"/>
        </w:rPr>
        <w:t xml:space="preserve"> </w:t>
      </w:r>
      <w:r>
        <w:rPr>
          <w:spacing w:val="-2"/>
          <w:sz w:val="28"/>
        </w:rPr>
        <w:t>=340kN</w:t>
      </w:r>
    </w:p>
    <w:p w:rsidR="00D42FFC" w:rsidRDefault="00D42FFC" w:rsidP="00D42FFC">
      <w:pPr>
        <w:spacing w:before="321" w:line="322" w:lineRule="auto"/>
        <w:ind w:left="249"/>
        <w:rPr>
          <w:sz w:val="28"/>
        </w:rPr>
      </w:pPr>
      <w:r>
        <w:rPr>
          <w:sz w:val="28"/>
        </w:rPr>
        <w:t>0.6</w:t>
      </w:r>
      <w:r>
        <w:rPr>
          <w:spacing w:val="-6"/>
          <w:sz w:val="28"/>
        </w:rPr>
        <w:t xml:space="preserve"> </w:t>
      </w:r>
      <w:r>
        <w:rPr>
          <w:sz w:val="28"/>
        </w:rPr>
        <w:t>vd=</w:t>
      </w:r>
      <w:r>
        <w:rPr>
          <w:spacing w:val="-2"/>
          <w:sz w:val="28"/>
        </w:rPr>
        <w:t xml:space="preserve"> </w:t>
      </w:r>
      <w:r>
        <w:rPr>
          <w:sz w:val="28"/>
        </w:rPr>
        <w:t>204</w:t>
      </w:r>
      <w:r>
        <w:rPr>
          <w:spacing w:val="-5"/>
          <w:sz w:val="28"/>
        </w:rPr>
        <w:t xml:space="preserve"> </w:t>
      </w:r>
      <w:r>
        <w:rPr>
          <w:sz w:val="28"/>
        </w:rPr>
        <w:t>kN&lt;</w:t>
      </w:r>
      <w:r>
        <w:rPr>
          <w:spacing w:val="-2"/>
          <w:sz w:val="28"/>
        </w:rPr>
        <w:t xml:space="preserve"> </w:t>
      </w:r>
      <w:r>
        <w:rPr>
          <w:sz w:val="28"/>
        </w:rPr>
        <w:t>292.5</w:t>
      </w:r>
      <w:r>
        <w:rPr>
          <w:spacing w:val="-2"/>
          <w:sz w:val="28"/>
        </w:rPr>
        <w:t xml:space="preserve"> </w:t>
      </w:r>
      <w:r>
        <w:rPr>
          <w:spacing w:val="-5"/>
          <w:sz w:val="28"/>
        </w:rPr>
        <w:t>kN</w:t>
      </w:r>
    </w:p>
    <w:p w:rsidR="00D42FFC" w:rsidRDefault="00D42FFC" w:rsidP="00D42FFC">
      <w:pPr>
        <w:ind w:left="249"/>
        <w:rPr>
          <w:sz w:val="28"/>
        </w:rPr>
      </w:pPr>
      <w:r>
        <w:rPr>
          <w:sz w:val="28"/>
        </w:rPr>
        <w:t>This</w:t>
      </w:r>
      <w:r>
        <w:rPr>
          <w:spacing w:val="-3"/>
          <w:sz w:val="28"/>
        </w:rPr>
        <w:t xml:space="preserve"> </w:t>
      </w:r>
      <w:r>
        <w:rPr>
          <w:sz w:val="28"/>
        </w:rPr>
        <w:t>shows</w:t>
      </w:r>
      <w:r>
        <w:rPr>
          <w:spacing w:val="-2"/>
          <w:sz w:val="28"/>
        </w:rPr>
        <w:t xml:space="preserve"> </w:t>
      </w:r>
      <w:r>
        <w:rPr>
          <w:sz w:val="28"/>
        </w:rPr>
        <w:t>a</w:t>
      </w:r>
      <w:r>
        <w:rPr>
          <w:spacing w:val="-4"/>
          <w:sz w:val="28"/>
        </w:rPr>
        <w:t xml:space="preserve"> </w:t>
      </w:r>
      <w:r>
        <w:rPr>
          <w:sz w:val="28"/>
        </w:rPr>
        <w:t>high</w:t>
      </w:r>
      <w:r>
        <w:rPr>
          <w:spacing w:val="-6"/>
          <w:sz w:val="28"/>
        </w:rPr>
        <w:t xml:space="preserve"> </w:t>
      </w:r>
      <w:r>
        <w:rPr>
          <w:sz w:val="28"/>
        </w:rPr>
        <w:t>shear</w:t>
      </w:r>
      <w:r>
        <w:rPr>
          <w:spacing w:val="-3"/>
          <w:sz w:val="28"/>
        </w:rPr>
        <w:t xml:space="preserve"> </w:t>
      </w:r>
      <w:r>
        <w:rPr>
          <w:spacing w:val="-2"/>
          <w:sz w:val="28"/>
        </w:rPr>
        <w:t>condition.</w:t>
      </w:r>
    </w:p>
    <w:p w:rsidR="00D42FFC" w:rsidRDefault="00D42FFC" w:rsidP="00D42FFC">
      <w:pPr>
        <w:spacing w:before="2" w:line="322" w:lineRule="auto"/>
        <w:ind w:left="249"/>
        <w:rPr>
          <w:sz w:val="28"/>
        </w:rPr>
      </w:pPr>
      <w:r>
        <w:rPr>
          <w:sz w:val="28"/>
        </w:rPr>
        <w:t>Check</w:t>
      </w:r>
      <w:r>
        <w:rPr>
          <w:spacing w:val="-4"/>
          <w:sz w:val="28"/>
        </w:rPr>
        <w:t xml:space="preserve"> </w:t>
      </w:r>
      <w:r>
        <w:rPr>
          <w:sz w:val="28"/>
        </w:rPr>
        <w:t>for</w:t>
      </w:r>
      <w:r>
        <w:rPr>
          <w:spacing w:val="-4"/>
          <w:sz w:val="28"/>
        </w:rPr>
        <w:t xml:space="preserve"> </w:t>
      </w:r>
      <w:r>
        <w:rPr>
          <w:sz w:val="28"/>
        </w:rPr>
        <w:t>moment</w:t>
      </w:r>
      <w:r>
        <w:rPr>
          <w:spacing w:val="-3"/>
          <w:sz w:val="28"/>
        </w:rPr>
        <w:t xml:space="preserve"> </w:t>
      </w:r>
      <w:r>
        <w:rPr>
          <w:sz w:val="28"/>
        </w:rPr>
        <w:t>capacity</w:t>
      </w:r>
      <w:r>
        <w:rPr>
          <w:spacing w:val="-3"/>
          <w:sz w:val="28"/>
        </w:rPr>
        <w:t xml:space="preserve"> </w:t>
      </w:r>
      <w:r>
        <w:rPr>
          <w:sz w:val="28"/>
        </w:rPr>
        <w:t>of</w:t>
      </w:r>
      <w:r>
        <w:rPr>
          <w:spacing w:val="-4"/>
          <w:sz w:val="28"/>
        </w:rPr>
        <w:t xml:space="preserve"> </w:t>
      </w:r>
      <w:r>
        <w:rPr>
          <w:sz w:val="28"/>
        </w:rPr>
        <w:t>the</w:t>
      </w:r>
      <w:r>
        <w:rPr>
          <w:spacing w:val="-4"/>
          <w:sz w:val="28"/>
        </w:rPr>
        <w:t xml:space="preserve"> </w:t>
      </w:r>
      <w:r>
        <w:rPr>
          <w:sz w:val="28"/>
        </w:rPr>
        <w:t>section</w:t>
      </w:r>
      <w:r>
        <w:rPr>
          <w:spacing w:val="-3"/>
          <w:sz w:val="28"/>
        </w:rPr>
        <w:t xml:space="preserve"> </w:t>
      </w:r>
      <w:r>
        <w:rPr>
          <w:spacing w:val="-2"/>
          <w:sz w:val="28"/>
        </w:rPr>
        <w:t>[Eqn6.8(a)]</w:t>
      </w:r>
    </w:p>
    <w:p w:rsidR="00D42FFC" w:rsidRDefault="00D42FFC" w:rsidP="00D42FFC">
      <w:pPr>
        <w:spacing w:line="322" w:lineRule="auto"/>
        <w:ind w:left="249"/>
        <w:rPr>
          <w:i/>
          <w:sz w:val="28"/>
        </w:rPr>
      </w:pPr>
      <w:r>
        <w:rPr>
          <w:sz w:val="28"/>
        </w:rPr>
        <w:t>Mdv=Md-β(Md-Mfd)</w:t>
      </w:r>
      <w:r>
        <w:rPr>
          <w:spacing w:val="-6"/>
          <w:sz w:val="28"/>
        </w:rPr>
        <w:t xml:space="preserve"> </w:t>
      </w:r>
      <w:r>
        <w:rPr>
          <w:rFonts w:ascii="Cambria Math" w:eastAsia="Cambria Math" w:hAnsi="Cambria Math" w:cs="Cambria Math"/>
          <w:sz w:val="28"/>
        </w:rPr>
        <w:t>≤</w:t>
      </w:r>
      <w:r>
        <w:rPr>
          <w:spacing w:val="-4"/>
          <w:sz w:val="28"/>
        </w:rPr>
        <w:t xml:space="preserve"> </w:t>
      </w:r>
      <w:r>
        <w:rPr>
          <w:sz w:val="28"/>
        </w:rPr>
        <w:t>1.09</w:t>
      </w:r>
      <w:r>
        <w:rPr>
          <w:spacing w:val="-2"/>
          <w:sz w:val="28"/>
        </w:rPr>
        <w:t xml:space="preserve"> </w:t>
      </w:r>
      <w:r>
        <w:rPr>
          <w:sz w:val="28"/>
        </w:rPr>
        <w:t>x</w:t>
      </w:r>
      <w:r>
        <w:rPr>
          <w:spacing w:val="-4"/>
          <w:sz w:val="28"/>
        </w:rPr>
        <w:t xml:space="preserve"> </w:t>
      </w:r>
      <w:r>
        <w:rPr>
          <w:i/>
          <w:sz w:val="28"/>
        </w:rPr>
        <w:t>Ze</w:t>
      </w:r>
      <w:r>
        <w:rPr>
          <w:sz w:val="28"/>
        </w:rPr>
        <w:t>x</w:t>
      </w:r>
      <w:r>
        <w:rPr>
          <w:spacing w:val="64"/>
          <w:sz w:val="28"/>
        </w:rPr>
        <w:t xml:space="preserve"> </w:t>
      </w:r>
      <w:r>
        <w:rPr>
          <w:i/>
          <w:spacing w:val="-5"/>
          <w:sz w:val="28"/>
        </w:rPr>
        <w:t>fy</w:t>
      </w:r>
    </w:p>
    <w:p w:rsidR="00D42FFC" w:rsidRDefault="00D42FFC" w:rsidP="00D42FFC">
      <w:pPr>
        <w:ind w:left="249" w:right="2328"/>
        <w:rPr>
          <w:sz w:val="28"/>
        </w:rPr>
      </w:pPr>
      <w:r>
        <w:rPr>
          <w:sz w:val="28"/>
        </w:rPr>
        <w:t>where</w:t>
      </w:r>
      <w:r>
        <w:rPr>
          <w:spacing w:val="-4"/>
          <w:sz w:val="28"/>
        </w:rPr>
        <w:t xml:space="preserve"> </w:t>
      </w:r>
      <w:r>
        <w:rPr>
          <w:sz w:val="28"/>
        </w:rPr>
        <w:t>Mfdis</w:t>
      </w:r>
      <w:r>
        <w:rPr>
          <w:spacing w:val="-3"/>
          <w:sz w:val="28"/>
        </w:rPr>
        <w:t xml:space="preserve"> </w:t>
      </w:r>
      <w:r>
        <w:rPr>
          <w:sz w:val="28"/>
        </w:rPr>
        <w:t>the</w:t>
      </w:r>
      <w:r>
        <w:rPr>
          <w:spacing w:val="-7"/>
          <w:sz w:val="28"/>
        </w:rPr>
        <w:t xml:space="preserve"> </w:t>
      </w:r>
      <w:r>
        <w:rPr>
          <w:sz w:val="28"/>
        </w:rPr>
        <w:t>plastic</w:t>
      </w:r>
      <w:r>
        <w:rPr>
          <w:spacing w:val="-4"/>
          <w:sz w:val="28"/>
        </w:rPr>
        <w:t xml:space="preserve"> </w:t>
      </w:r>
      <w:r>
        <w:rPr>
          <w:sz w:val="28"/>
        </w:rPr>
        <w:t>design</w:t>
      </w:r>
      <w:r>
        <w:rPr>
          <w:spacing w:val="-3"/>
          <w:sz w:val="28"/>
        </w:rPr>
        <w:t xml:space="preserve"> </w:t>
      </w:r>
      <w:r>
        <w:rPr>
          <w:sz w:val="28"/>
        </w:rPr>
        <w:t>strength</w:t>
      </w:r>
      <w:r>
        <w:rPr>
          <w:spacing w:val="-3"/>
          <w:sz w:val="28"/>
        </w:rPr>
        <w:t xml:space="preserve"> </w:t>
      </w:r>
      <w:r>
        <w:rPr>
          <w:sz w:val="28"/>
        </w:rPr>
        <w:t>of</w:t>
      </w:r>
      <w:r>
        <w:rPr>
          <w:spacing w:val="-4"/>
          <w:sz w:val="28"/>
        </w:rPr>
        <w:t xml:space="preserve"> </w:t>
      </w:r>
      <w:r>
        <w:rPr>
          <w:sz w:val="28"/>
        </w:rPr>
        <w:t>the</w:t>
      </w:r>
      <w:r>
        <w:rPr>
          <w:spacing w:val="-4"/>
          <w:sz w:val="28"/>
        </w:rPr>
        <w:t xml:space="preserve"> </w:t>
      </w:r>
      <w:r>
        <w:rPr>
          <w:sz w:val="28"/>
        </w:rPr>
        <w:t>area</w:t>
      </w:r>
      <w:r>
        <w:rPr>
          <w:spacing w:val="-7"/>
          <w:sz w:val="28"/>
        </w:rPr>
        <w:t xml:space="preserve"> </w:t>
      </w:r>
      <w:r>
        <w:rPr>
          <w:sz w:val="28"/>
        </w:rPr>
        <w:t>of</w:t>
      </w:r>
      <w:r>
        <w:rPr>
          <w:spacing w:val="-4"/>
          <w:sz w:val="28"/>
        </w:rPr>
        <w:t xml:space="preserve"> </w:t>
      </w:r>
      <w:r>
        <w:rPr>
          <w:sz w:val="28"/>
        </w:rPr>
        <w:t>cross section excluding the shear area.</w:t>
      </w:r>
    </w:p>
    <w:p w:rsidR="00D42FFC" w:rsidRDefault="00D42FFC" w:rsidP="00D42FFC">
      <w:pPr>
        <w:ind w:left="249"/>
        <w:rPr>
          <w:sz w:val="28"/>
        </w:rPr>
      </w:pPr>
      <w:r>
        <w:rPr>
          <w:sz w:val="28"/>
        </w:rPr>
        <w:t>β =</w:t>
      </w:r>
      <w:r>
        <w:rPr>
          <w:spacing w:val="-1"/>
          <w:sz w:val="28"/>
        </w:rPr>
        <w:t xml:space="preserve"> </w:t>
      </w:r>
      <w:r>
        <w:rPr>
          <w:sz w:val="28"/>
        </w:rPr>
        <w:t>[2</w:t>
      </w:r>
      <w:r>
        <w:rPr>
          <w:spacing w:val="1"/>
          <w:sz w:val="28"/>
        </w:rPr>
        <w:t xml:space="preserve"> </w:t>
      </w:r>
      <w:r>
        <w:rPr>
          <w:rFonts w:ascii="Cambria Math" w:eastAsia="Cambria Math" w:hAnsi="Cambria Math" w:cs="Cambria Math"/>
          <w:sz w:val="28"/>
        </w:rPr>
        <w:t>𝑥</w:t>
      </w:r>
      <w:r>
        <w:rPr>
          <w:rFonts w:ascii="Cambria Math" w:eastAsia="Cambria Math" w:hAnsi="Cambria Math" w:cs="Cambria Math"/>
          <w:spacing w:val="7"/>
          <w:sz w:val="28"/>
        </w:rPr>
        <w:t xml:space="preserve"> </w:t>
      </w:r>
      <w:r>
        <w:rPr>
          <w:sz w:val="28"/>
        </w:rPr>
        <w:t>(</w:t>
      </w:r>
      <w:r>
        <w:rPr>
          <w:spacing w:val="-1"/>
          <w:sz w:val="28"/>
        </w:rPr>
        <w:t xml:space="preserve"> </w:t>
      </w:r>
      <w:r>
        <w:rPr>
          <w:rFonts w:ascii="Cambria Math" w:eastAsia="Cambria Math" w:hAnsi="Cambria Math" w:cs="Cambria Math"/>
          <w:sz w:val="28"/>
        </w:rPr>
        <w:t>𝑣</w:t>
      </w:r>
      <w:r>
        <w:rPr>
          <w:rFonts w:ascii="Cambria Math" w:eastAsia="Cambria Math" w:hAnsi="Cambria Math" w:cs="Cambria Math"/>
          <w:spacing w:val="5"/>
          <w:sz w:val="28"/>
        </w:rPr>
        <w:t xml:space="preserve"> </w:t>
      </w:r>
      <w:r>
        <w:rPr>
          <w:sz w:val="28"/>
        </w:rPr>
        <w:t>vd</w:t>
      </w:r>
      <w:r>
        <w:rPr>
          <w:spacing w:val="1"/>
          <w:sz w:val="28"/>
        </w:rPr>
        <w:t xml:space="preserve"> </w:t>
      </w:r>
      <w:r>
        <w:rPr>
          <w:sz w:val="28"/>
        </w:rPr>
        <w:t>)</w:t>
      </w:r>
      <w:r>
        <w:rPr>
          <w:spacing w:val="-1"/>
          <w:sz w:val="28"/>
        </w:rPr>
        <w:t xml:space="preserve"> </w:t>
      </w:r>
      <w:r>
        <w:rPr>
          <w:sz w:val="28"/>
        </w:rPr>
        <w:t>x</w:t>
      </w:r>
      <w:r>
        <w:rPr>
          <w:spacing w:val="-3"/>
          <w:sz w:val="28"/>
        </w:rPr>
        <w:t xml:space="preserve"> </w:t>
      </w:r>
      <w:r>
        <w:rPr>
          <w:sz w:val="28"/>
        </w:rPr>
        <w:t>1</w:t>
      </w:r>
      <w:r>
        <w:rPr>
          <w:spacing w:val="1"/>
          <w:sz w:val="28"/>
        </w:rPr>
        <w:t xml:space="preserve"> </w:t>
      </w:r>
      <w:r>
        <w:rPr>
          <w:spacing w:val="-5"/>
          <w:sz w:val="28"/>
        </w:rPr>
        <w:t>]2</w:t>
      </w:r>
    </w:p>
    <w:p w:rsidR="00D42FFC" w:rsidRDefault="00D42FFC" w:rsidP="00D42FFC">
      <w:pPr>
        <w:rPr>
          <w:sz w:val="28"/>
        </w:rPr>
      </w:pPr>
    </w:p>
    <w:p w:rsidR="00D42FFC" w:rsidRDefault="00D42FFC" w:rsidP="00D42FFC">
      <w:pPr>
        <w:spacing w:before="163"/>
        <w:ind w:left="249"/>
        <w:rPr>
          <w:sz w:val="28"/>
        </w:rPr>
      </w:pPr>
      <w:r>
        <w:rPr>
          <w:sz w:val="28"/>
        </w:rPr>
        <w:t>=</w:t>
      </w:r>
      <w:r>
        <w:rPr>
          <w:spacing w:val="-1"/>
          <w:sz w:val="28"/>
        </w:rPr>
        <w:t xml:space="preserve"> </w:t>
      </w:r>
      <w:r>
        <w:rPr>
          <w:sz w:val="28"/>
        </w:rPr>
        <w:t>[2</w:t>
      </w:r>
      <w:r>
        <w:rPr>
          <w:spacing w:val="-1"/>
          <w:sz w:val="28"/>
        </w:rPr>
        <w:t xml:space="preserve"> </w:t>
      </w:r>
      <w:r>
        <w:rPr>
          <w:rFonts w:ascii="Cambria Math" w:eastAsia="Cambria Math" w:hAnsi="Cambria Math" w:cs="Cambria Math"/>
          <w:sz w:val="28"/>
        </w:rPr>
        <w:t>𝑥</w:t>
      </w:r>
      <w:r>
        <w:rPr>
          <w:rFonts w:ascii="Cambria Math" w:eastAsia="Cambria Math" w:hAnsi="Cambria Math" w:cs="Cambria Math"/>
          <w:spacing w:val="6"/>
          <w:sz w:val="28"/>
        </w:rPr>
        <w:t xml:space="preserve"> </w:t>
      </w:r>
      <w:r>
        <w:rPr>
          <w:sz w:val="28"/>
        </w:rPr>
        <w:t>(292.5</w:t>
      </w:r>
      <w:r>
        <w:rPr>
          <w:spacing w:val="-3"/>
          <w:sz w:val="28"/>
        </w:rPr>
        <w:t xml:space="preserve"> </w:t>
      </w:r>
      <w:r>
        <w:rPr>
          <w:sz w:val="28"/>
        </w:rPr>
        <w:t>340 )</w:t>
      </w:r>
      <w:r>
        <w:rPr>
          <w:spacing w:val="-2"/>
          <w:sz w:val="28"/>
        </w:rPr>
        <w:t xml:space="preserve"> </w:t>
      </w:r>
      <w:r>
        <w:rPr>
          <w:sz w:val="28"/>
        </w:rPr>
        <w:t>x</w:t>
      </w:r>
      <w:r>
        <w:rPr>
          <w:spacing w:val="-4"/>
          <w:sz w:val="28"/>
        </w:rPr>
        <w:t xml:space="preserve"> </w:t>
      </w:r>
      <w:r>
        <w:rPr>
          <w:sz w:val="28"/>
        </w:rPr>
        <w:t>1</w:t>
      </w:r>
      <w:r>
        <w:rPr>
          <w:spacing w:val="1"/>
          <w:sz w:val="28"/>
        </w:rPr>
        <w:t xml:space="preserve"> </w:t>
      </w:r>
      <w:r>
        <w:rPr>
          <w:spacing w:val="-5"/>
          <w:sz w:val="28"/>
        </w:rPr>
        <w:t>]2</w:t>
      </w:r>
    </w:p>
    <w:p w:rsidR="00D42FFC" w:rsidRDefault="00D42FFC" w:rsidP="00D42FFC">
      <w:pPr>
        <w:spacing w:line="322" w:lineRule="auto"/>
        <w:ind w:left="249"/>
        <w:rPr>
          <w:sz w:val="28"/>
        </w:rPr>
      </w:pPr>
      <w:r>
        <w:rPr>
          <w:sz w:val="28"/>
        </w:rPr>
        <w:t>Calculation</w:t>
      </w:r>
      <w:r>
        <w:rPr>
          <w:spacing w:val="-8"/>
          <w:sz w:val="28"/>
        </w:rPr>
        <w:t xml:space="preserve"> </w:t>
      </w:r>
      <w:r>
        <w:rPr>
          <w:sz w:val="28"/>
        </w:rPr>
        <w:t>of</w:t>
      </w:r>
      <w:r>
        <w:rPr>
          <w:spacing w:val="-5"/>
          <w:sz w:val="28"/>
        </w:rPr>
        <w:t xml:space="preserve"> </w:t>
      </w:r>
      <w:r>
        <w:rPr>
          <w:sz w:val="28"/>
        </w:rPr>
        <w:t>section</w:t>
      </w:r>
      <w:r>
        <w:rPr>
          <w:spacing w:val="-3"/>
          <w:sz w:val="28"/>
        </w:rPr>
        <w:t xml:space="preserve"> </w:t>
      </w:r>
      <w:r>
        <w:rPr>
          <w:sz w:val="28"/>
        </w:rPr>
        <w:t>modulus</w:t>
      </w:r>
      <w:r>
        <w:rPr>
          <w:spacing w:val="-4"/>
          <w:sz w:val="28"/>
        </w:rPr>
        <w:t xml:space="preserve"> </w:t>
      </w:r>
      <w:r>
        <w:rPr>
          <w:sz w:val="28"/>
        </w:rPr>
        <w:t>of</w:t>
      </w:r>
      <w:r>
        <w:rPr>
          <w:spacing w:val="-4"/>
          <w:sz w:val="28"/>
        </w:rPr>
        <w:t xml:space="preserve"> </w:t>
      </w:r>
      <w:r>
        <w:rPr>
          <w:spacing w:val="-2"/>
          <w:sz w:val="28"/>
        </w:rPr>
        <w:t>flange</w:t>
      </w:r>
    </w:p>
    <w:p w:rsidR="00D42FFC" w:rsidRDefault="00D42FFC" w:rsidP="00D42FFC">
      <w:pPr>
        <w:ind w:left="249"/>
        <w:rPr>
          <w:rFonts w:ascii="Cambria Math" w:eastAsia="Cambria Math" w:hAnsi="Cambria Math" w:cs="Cambria Math"/>
          <w:sz w:val="28"/>
        </w:rPr>
      </w:pPr>
      <w:r>
        <w:rPr>
          <w:rFonts w:ascii="Cambria Math" w:eastAsia="Cambria Math" w:hAnsi="Cambria Math" w:cs="Cambria Math"/>
          <w:sz w:val="28"/>
        </w:rPr>
        <w:t>𝑍𝑓𝑑</w:t>
      </w:r>
      <w:r>
        <w:rPr>
          <w:rFonts w:ascii="Cambria Math" w:eastAsia="Cambria Math" w:hAnsi="Cambria Math" w:cs="Cambria Math"/>
          <w:spacing w:val="7"/>
          <w:sz w:val="28"/>
        </w:rPr>
        <w:t xml:space="preserve"> </w:t>
      </w:r>
      <w:r>
        <w:rPr>
          <w:sz w:val="28"/>
        </w:rPr>
        <w:t>=</w:t>
      </w:r>
      <w:r>
        <w:rPr>
          <w:spacing w:val="-2"/>
          <w:sz w:val="28"/>
        </w:rPr>
        <w:t xml:space="preserve"> </w:t>
      </w:r>
      <w:r>
        <w:rPr>
          <w:rFonts w:ascii="Cambria Math" w:eastAsia="Cambria Math" w:hAnsi="Cambria Math" w:cs="Cambria Math"/>
          <w:sz w:val="28"/>
        </w:rPr>
        <w:t>𝑍𝑝</w:t>
      </w:r>
      <w:r>
        <w:rPr>
          <w:rFonts w:ascii="Cambria Math" w:eastAsia="Cambria Math" w:hAnsi="Cambria Math" w:cs="Cambria Math"/>
          <w:spacing w:val="6"/>
          <w:sz w:val="28"/>
        </w:rPr>
        <w:t xml:space="preserve"> </w:t>
      </w:r>
      <w:r>
        <w:rPr>
          <w:sz w:val="28"/>
        </w:rPr>
        <w:t>-</w:t>
      </w:r>
      <w:r>
        <w:rPr>
          <w:spacing w:val="-2"/>
          <w:sz w:val="28"/>
        </w:rPr>
        <w:t xml:space="preserve"> </w:t>
      </w:r>
      <w:r>
        <w:rPr>
          <w:rFonts w:ascii="Cambria Math" w:eastAsia="Cambria Math" w:hAnsi="Cambria Math" w:cs="Cambria Math"/>
          <w:sz w:val="28"/>
        </w:rPr>
        <w:t>𝐴𝑤</w:t>
      </w:r>
      <w:r>
        <w:rPr>
          <w:rFonts w:ascii="Cambria Math" w:eastAsia="Cambria Math" w:hAnsi="Cambria Math" w:cs="Cambria Math"/>
          <w:spacing w:val="6"/>
          <w:sz w:val="28"/>
        </w:rPr>
        <w:t xml:space="preserve"> </w:t>
      </w:r>
      <w:r>
        <w:rPr>
          <w:rFonts w:ascii="Cambria Math" w:eastAsia="Cambria Math" w:hAnsi="Cambria Math" w:cs="Cambria Math"/>
          <w:spacing w:val="-5"/>
          <w:sz w:val="28"/>
        </w:rPr>
        <w:t>𝑦𝑤</w:t>
      </w:r>
    </w:p>
    <w:p w:rsidR="00D42FFC" w:rsidRDefault="00D42FFC" w:rsidP="00D42FFC">
      <w:pPr>
        <w:ind w:left="249"/>
        <w:rPr>
          <w:sz w:val="28"/>
        </w:rPr>
      </w:pPr>
      <w:r>
        <w:rPr>
          <w:sz w:val="28"/>
        </w:rPr>
        <w:t>=</w:t>
      </w:r>
      <w:r>
        <w:rPr>
          <w:spacing w:val="-2"/>
          <w:sz w:val="28"/>
        </w:rPr>
        <w:t xml:space="preserve"> </w:t>
      </w:r>
      <w:r>
        <w:rPr>
          <w:sz w:val="28"/>
        </w:rPr>
        <w:t>851.11</w:t>
      </w:r>
      <w:r>
        <w:rPr>
          <w:spacing w:val="-4"/>
          <w:sz w:val="28"/>
        </w:rPr>
        <w:t xml:space="preserve"> </w:t>
      </w:r>
      <w:r>
        <w:rPr>
          <w:sz w:val="28"/>
        </w:rPr>
        <w:t>x 103-(350</w:t>
      </w:r>
      <w:r>
        <w:rPr>
          <w:spacing w:val="-5"/>
          <w:sz w:val="28"/>
        </w:rPr>
        <w:t xml:space="preserve"> </w:t>
      </w:r>
      <w:r>
        <w:rPr>
          <w:sz w:val="28"/>
        </w:rPr>
        <w:t>x 7.4 x</w:t>
      </w:r>
      <w:r>
        <w:rPr>
          <w:spacing w:val="67"/>
          <w:sz w:val="28"/>
        </w:rPr>
        <w:t xml:space="preserve"> </w:t>
      </w:r>
      <w:r>
        <w:rPr>
          <w:sz w:val="28"/>
        </w:rPr>
        <w:t>)</w:t>
      </w:r>
      <w:r>
        <w:rPr>
          <w:spacing w:val="-2"/>
          <w:sz w:val="28"/>
        </w:rPr>
        <w:t xml:space="preserve"> </w:t>
      </w:r>
      <w:r>
        <w:rPr>
          <w:spacing w:val="-4"/>
          <w:sz w:val="28"/>
        </w:rPr>
        <w:t>350/4</w:t>
      </w:r>
    </w:p>
    <w:p w:rsidR="00D42FFC" w:rsidRDefault="00D42FFC" w:rsidP="00D42FFC">
      <w:pPr>
        <w:spacing w:before="2"/>
        <w:ind w:left="249"/>
        <w:rPr>
          <w:sz w:val="28"/>
        </w:rPr>
      </w:pPr>
      <w:r>
        <w:rPr>
          <w:sz w:val="28"/>
        </w:rPr>
        <w:t>=</w:t>
      </w:r>
      <w:r>
        <w:rPr>
          <w:spacing w:val="-2"/>
          <w:sz w:val="28"/>
        </w:rPr>
        <w:t xml:space="preserve"> </w:t>
      </w:r>
      <w:r>
        <w:rPr>
          <w:sz w:val="28"/>
        </w:rPr>
        <w:t>624.485</w:t>
      </w:r>
      <w:r>
        <w:rPr>
          <w:spacing w:val="-1"/>
          <w:sz w:val="28"/>
        </w:rPr>
        <w:t xml:space="preserve"> </w:t>
      </w:r>
      <w:r>
        <w:rPr>
          <w:sz w:val="28"/>
        </w:rPr>
        <w:t>x</w:t>
      </w:r>
      <w:r>
        <w:rPr>
          <w:spacing w:val="-4"/>
          <w:sz w:val="28"/>
        </w:rPr>
        <w:t xml:space="preserve"> </w:t>
      </w:r>
      <w:r>
        <w:rPr>
          <w:spacing w:val="-2"/>
          <w:sz w:val="28"/>
        </w:rPr>
        <w:t>103mm3</w:t>
      </w:r>
    </w:p>
    <w:p w:rsidR="00D42FFC" w:rsidRDefault="00D42FFC" w:rsidP="00D42FFC">
      <w:pPr>
        <w:rPr>
          <w:sz w:val="28"/>
        </w:rPr>
      </w:pPr>
    </w:p>
    <w:p w:rsidR="00D42FFC" w:rsidRDefault="00D42FFC" w:rsidP="00D42FFC">
      <w:pPr>
        <w:spacing w:before="6"/>
        <w:rPr>
          <w:sz w:val="28"/>
        </w:rPr>
      </w:pPr>
    </w:p>
    <w:p w:rsidR="00D42FFC" w:rsidRDefault="00D42FFC" w:rsidP="00D42FFC">
      <w:pPr>
        <w:spacing w:line="322" w:lineRule="auto"/>
        <w:ind w:left="287" w:right="740"/>
        <w:jc w:val="center"/>
        <w:rPr>
          <w:sz w:val="28"/>
        </w:rPr>
      </w:pPr>
      <w:r>
        <w:rPr>
          <w:spacing w:val="-2"/>
          <w:sz w:val="28"/>
        </w:rPr>
        <w:t>Chapter-</w:t>
      </w:r>
      <w:r>
        <w:rPr>
          <w:spacing w:val="-10"/>
          <w:sz w:val="28"/>
        </w:rPr>
        <w:t>6</w:t>
      </w:r>
    </w:p>
    <w:p w:rsidR="00D42FFC" w:rsidRDefault="00D42FFC" w:rsidP="00D42FFC">
      <w:pPr>
        <w:ind w:left="298" w:right="600"/>
        <w:jc w:val="center"/>
        <w:rPr>
          <w:sz w:val="28"/>
        </w:rPr>
      </w:pPr>
      <w:r>
        <w:rPr>
          <w:sz w:val="28"/>
        </w:rPr>
        <w:t>Design</w:t>
      </w:r>
      <w:r>
        <w:rPr>
          <w:spacing w:val="-4"/>
          <w:sz w:val="28"/>
        </w:rPr>
        <w:t xml:space="preserve"> </w:t>
      </w:r>
      <w:r>
        <w:rPr>
          <w:sz w:val="28"/>
        </w:rPr>
        <w:t>of</w:t>
      </w:r>
      <w:r>
        <w:rPr>
          <w:spacing w:val="-4"/>
          <w:sz w:val="28"/>
        </w:rPr>
        <w:t xml:space="preserve"> </w:t>
      </w:r>
      <w:r>
        <w:rPr>
          <w:sz w:val="28"/>
        </w:rPr>
        <w:t>Tubular</w:t>
      </w:r>
      <w:r>
        <w:rPr>
          <w:spacing w:val="-7"/>
          <w:sz w:val="28"/>
        </w:rPr>
        <w:t xml:space="preserve"> </w:t>
      </w:r>
      <w:r>
        <w:rPr>
          <w:sz w:val="28"/>
        </w:rPr>
        <w:t>steel</w:t>
      </w:r>
      <w:r>
        <w:rPr>
          <w:spacing w:val="-3"/>
          <w:sz w:val="28"/>
        </w:rPr>
        <w:t xml:space="preserve"> </w:t>
      </w:r>
      <w:r>
        <w:rPr>
          <w:spacing w:val="-2"/>
          <w:sz w:val="28"/>
        </w:rPr>
        <w:t>structures</w:t>
      </w:r>
    </w:p>
    <w:p w:rsidR="00D42FFC" w:rsidRDefault="00D42FFC" w:rsidP="00D42FFC">
      <w:pPr>
        <w:spacing w:before="320"/>
        <w:ind w:left="249" w:right="872"/>
        <w:jc w:val="both"/>
        <w:rPr>
          <w:rFonts w:ascii="Arial MT" w:eastAsia="Arial MT" w:hAnsi="Arial MT" w:cs="Arial MT"/>
          <w:sz w:val="28"/>
        </w:rPr>
      </w:pPr>
      <w:r>
        <w:rPr>
          <w:rFonts w:ascii="Arial MT" w:eastAsia="Arial MT" w:hAnsi="Arial MT" w:cs="Arial MT"/>
          <w:color w:val="1F2023"/>
          <w:sz w:val="28"/>
        </w:rPr>
        <w:t>Hollow</w:t>
      </w:r>
      <w:r>
        <w:rPr>
          <w:rFonts w:ascii="Arial MT" w:eastAsia="Arial MT" w:hAnsi="Arial MT" w:cs="Arial MT"/>
          <w:color w:val="1F2023"/>
          <w:spacing w:val="-4"/>
          <w:sz w:val="28"/>
        </w:rPr>
        <w:t xml:space="preserve"> </w:t>
      </w:r>
      <w:r>
        <w:rPr>
          <w:rFonts w:ascii="Arial MT" w:eastAsia="Arial MT" w:hAnsi="Arial MT" w:cs="Arial MT"/>
          <w:color w:val="1F2023"/>
          <w:sz w:val="28"/>
        </w:rPr>
        <w:t>Section</w:t>
      </w:r>
      <w:r>
        <w:rPr>
          <w:rFonts w:ascii="Arial MT" w:eastAsia="Arial MT" w:hAnsi="Arial MT" w:cs="Arial MT"/>
          <w:color w:val="1F2023"/>
          <w:spacing w:val="-5"/>
          <w:sz w:val="28"/>
        </w:rPr>
        <w:t xml:space="preserve"> </w:t>
      </w:r>
      <w:r>
        <w:rPr>
          <w:rFonts w:ascii="Arial MT" w:eastAsia="Arial MT" w:hAnsi="Arial MT" w:cs="Arial MT"/>
          <w:color w:val="1F2023"/>
          <w:sz w:val="28"/>
        </w:rPr>
        <w:t xml:space="preserve">is </w:t>
      </w:r>
      <w:r>
        <w:rPr>
          <w:rFonts w:ascii="Arial" w:eastAsia="Arial" w:hAnsi="Arial" w:cs="Arial"/>
          <w:b/>
          <w:color w:val="1F2023"/>
          <w:sz w:val="28"/>
        </w:rPr>
        <w:t>a</w:t>
      </w:r>
      <w:r>
        <w:rPr>
          <w:rFonts w:ascii="Arial" w:eastAsia="Arial" w:hAnsi="Arial" w:cs="Arial"/>
          <w:b/>
          <w:color w:val="1F2023"/>
          <w:spacing w:val="-6"/>
          <w:sz w:val="28"/>
        </w:rPr>
        <w:t xml:space="preserve"> </w:t>
      </w:r>
      <w:r>
        <w:rPr>
          <w:rFonts w:ascii="Arial" w:eastAsia="Arial" w:hAnsi="Arial" w:cs="Arial"/>
          <w:b/>
          <w:color w:val="1F2023"/>
          <w:sz w:val="28"/>
        </w:rPr>
        <w:t>type</w:t>
      </w:r>
      <w:r>
        <w:rPr>
          <w:rFonts w:ascii="Arial" w:eastAsia="Arial" w:hAnsi="Arial" w:cs="Arial"/>
          <w:b/>
          <w:color w:val="1F2023"/>
          <w:spacing w:val="-5"/>
          <w:sz w:val="28"/>
        </w:rPr>
        <w:t xml:space="preserve"> </w:t>
      </w:r>
      <w:r>
        <w:rPr>
          <w:rFonts w:ascii="Arial" w:eastAsia="Arial" w:hAnsi="Arial" w:cs="Arial"/>
          <w:b/>
          <w:color w:val="1F2023"/>
          <w:sz w:val="28"/>
        </w:rPr>
        <w:t>of</w:t>
      </w:r>
      <w:r>
        <w:rPr>
          <w:rFonts w:ascii="Arial" w:eastAsia="Arial" w:hAnsi="Arial" w:cs="Arial"/>
          <w:b/>
          <w:color w:val="1F2023"/>
          <w:spacing w:val="-2"/>
          <w:sz w:val="28"/>
        </w:rPr>
        <w:t xml:space="preserve"> </w:t>
      </w:r>
      <w:r>
        <w:rPr>
          <w:rFonts w:ascii="Arial" w:eastAsia="Arial" w:hAnsi="Arial" w:cs="Arial"/>
          <w:b/>
          <w:color w:val="1F2023"/>
          <w:sz w:val="28"/>
        </w:rPr>
        <w:t>metal</w:t>
      </w:r>
      <w:r>
        <w:rPr>
          <w:rFonts w:ascii="Arial" w:eastAsia="Arial" w:hAnsi="Arial" w:cs="Arial"/>
          <w:b/>
          <w:color w:val="1F2023"/>
          <w:spacing w:val="-5"/>
          <w:sz w:val="28"/>
        </w:rPr>
        <w:t xml:space="preserve"> </w:t>
      </w:r>
      <w:r>
        <w:rPr>
          <w:rFonts w:ascii="Arial" w:eastAsia="Arial" w:hAnsi="Arial" w:cs="Arial"/>
          <w:b/>
          <w:color w:val="1F2023"/>
          <w:sz w:val="28"/>
        </w:rPr>
        <w:t>profile</w:t>
      </w:r>
      <w:r>
        <w:rPr>
          <w:rFonts w:ascii="Arial" w:eastAsia="Arial" w:hAnsi="Arial" w:cs="Arial"/>
          <w:b/>
          <w:color w:val="1F2023"/>
          <w:spacing w:val="-3"/>
          <w:sz w:val="28"/>
        </w:rPr>
        <w:t xml:space="preserve"> </w:t>
      </w:r>
      <w:r>
        <w:rPr>
          <w:rFonts w:ascii="Arial" w:eastAsia="Arial" w:hAnsi="Arial" w:cs="Arial"/>
          <w:b/>
          <w:color w:val="1F2023"/>
          <w:sz w:val="28"/>
        </w:rPr>
        <w:t>with</w:t>
      </w:r>
      <w:r>
        <w:rPr>
          <w:rFonts w:ascii="Arial" w:eastAsia="Arial" w:hAnsi="Arial" w:cs="Arial"/>
          <w:b/>
          <w:color w:val="1F2023"/>
          <w:spacing w:val="-3"/>
          <w:sz w:val="28"/>
        </w:rPr>
        <w:t xml:space="preserve"> </w:t>
      </w:r>
      <w:r>
        <w:rPr>
          <w:rFonts w:ascii="Arial" w:eastAsia="Arial" w:hAnsi="Arial" w:cs="Arial"/>
          <w:b/>
          <w:color w:val="1F2023"/>
          <w:sz w:val="28"/>
        </w:rPr>
        <w:t>a</w:t>
      </w:r>
      <w:r>
        <w:rPr>
          <w:rFonts w:ascii="Arial" w:eastAsia="Arial" w:hAnsi="Arial" w:cs="Arial"/>
          <w:b/>
          <w:color w:val="1F2023"/>
          <w:spacing w:val="-5"/>
          <w:sz w:val="28"/>
        </w:rPr>
        <w:t xml:space="preserve"> </w:t>
      </w:r>
      <w:r>
        <w:rPr>
          <w:rFonts w:ascii="Arial" w:eastAsia="Arial" w:hAnsi="Arial" w:cs="Arial"/>
          <w:b/>
          <w:color w:val="1F2023"/>
          <w:sz w:val="28"/>
        </w:rPr>
        <w:t>hollow</w:t>
      </w:r>
      <w:r>
        <w:rPr>
          <w:rFonts w:ascii="Arial" w:eastAsia="Arial" w:hAnsi="Arial" w:cs="Arial"/>
          <w:b/>
          <w:color w:val="1F2023"/>
          <w:spacing w:val="-5"/>
          <w:sz w:val="28"/>
        </w:rPr>
        <w:t xml:space="preserve"> </w:t>
      </w:r>
      <w:r>
        <w:rPr>
          <w:rFonts w:ascii="Arial" w:eastAsia="Arial" w:hAnsi="Arial" w:cs="Arial"/>
          <w:b/>
          <w:color w:val="1F2023"/>
          <w:sz w:val="28"/>
        </w:rPr>
        <w:t>tubular</w:t>
      </w:r>
      <w:r>
        <w:rPr>
          <w:rFonts w:ascii="Arial" w:eastAsia="Arial" w:hAnsi="Arial" w:cs="Arial"/>
          <w:b/>
          <w:color w:val="1F2023"/>
          <w:spacing w:val="-2"/>
          <w:sz w:val="28"/>
        </w:rPr>
        <w:t xml:space="preserve"> </w:t>
      </w:r>
      <w:r>
        <w:rPr>
          <w:rFonts w:ascii="Arial" w:eastAsia="Arial" w:hAnsi="Arial" w:cs="Arial"/>
          <w:b/>
          <w:color w:val="1F2023"/>
          <w:sz w:val="28"/>
        </w:rPr>
        <w:t>cross section</w:t>
      </w:r>
      <w:r>
        <w:rPr>
          <w:rFonts w:ascii="Arial MT" w:eastAsia="Arial MT" w:hAnsi="Arial MT" w:cs="Arial MT"/>
          <w:color w:val="1F2023"/>
          <w:sz w:val="28"/>
        </w:rPr>
        <w:t>.</w:t>
      </w:r>
      <w:r>
        <w:rPr>
          <w:rFonts w:ascii="Arial MT" w:eastAsia="Arial MT" w:hAnsi="Arial MT" w:cs="Arial MT"/>
          <w:color w:val="1F2023"/>
          <w:spacing w:val="-2"/>
          <w:sz w:val="28"/>
        </w:rPr>
        <w:t xml:space="preserve"> </w:t>
      </w:r>
      <w:r>
        <w:rPr>
          <w:rFonts w:ascii="Arial MT" w:eastAsia="Arial MT" w:hAnsi="Arial MT" w:cs="Arial MT"/>
          <w:color w:val="1F2023"/>
          <w:sz w:val="28"/>
        </w:rPr>
        <w:t>HSS</w:t>
      </w:r>
      <w:r>
        <w:rPr>
          <w:rFonts w:ascii="Arial MT" w:eastAsia="Arial MT" w:hAnsi="Arial MT" w:cs="Arial MT"/>
          <w:color w:val="1F2023"/>
          <w:spacing w:val="-1"/>
          <w:sz w:val="28"/>
        </w:rPr>
        <w:t xml:space="preserve"> </w:t>
      </w:r>
      <w:r>
        <w:rPr>
          <w:rFonts w:ascii="Arial MT" w:eastAsia="Arial MT" w:hAnsi="Arial MT" w:cs="Arial MT"/>
          <w:color w:val="1F2023"/>
          <w:sz w:val="28"/>
        </w:rPr>
        <w:t>is</w:t>
      </w:r>
      <w:r>
        <w:rPr>
          <w:rFonts w:ascii="Arial MT" w:eastAsia="Arial MT" w:hAnsi="Arial MT" w:cs="Arial MT"/>
          <w:color w:val="1F2023"/>
          <w:spacing w:val="-2"/>
          <w:sz w:val="28"/>
        </w:rPr>
        <w:t xml:space="preserve"> </w:t>
      </w:r>
      <w:r>
        <w:rPr>
          <w:rFonts w:ascii="Arial MT" w:eastAsia="Arial MT" w:hAnsi="Arial MT" w:cs="Arial MT"/>
          <w:color w:val="1F2023"/>
          <w:sz w:val="28"/>
        </w:rPr>
        <w:t>only</w:t>
      </w:r>
      <w:r>
        <w:rPr>
          <w:rFonts w:ascii="Arial MT" w:eastAsia="Arial MT" w:hAnsi="Arial MT" w:cs="Arial MT"/>
          <w:color w:val="1F2023"/>
          <w:spacing w:val="-2"/>
          <w:sz w:val="28"/>
        </w:rPr>
        <w:t xml:space="preserve"> </w:t>
      </w:r>
      <w:r>
        <w:rPr>
          <w:rFonts w:ascii="Arial MT" w:eastAsia="Arial MT" w:hAnsi="Arial MT" w:cs="Arial MT"/>
          <w:color w:val="1F2023"/>
          <w:sz w:val="28"/>
        </w:rPr>
        <w:t>composed</w:t>
      </w:r>
      <w:r>
        <w:rPr>
          <w:rFonts w:ascii="Arial MT" w:eastAsia="Arial MT" w:hAnsi="Arial MT" w:cs="Arial MT"/>
          <w:color w:val="1F2023"/>
          <w:spacing w:val="-3"/>
          <w:sz w:val="28"/>
        </w:rPr>
        <w:t xml:space="preserve"> </w:t>
      </w:r>
      <w:r>
        <w:rPr>
          <w:rFonts w:ascii="Arial MT" w:eastAsia="Arial MT" w:hAnsi="Arial MT" w:cs="Arial MT"/>
          <w:color w:val="1F2023"/>
          <w:sz w:val="28"/>
        </w:rPr>
        <w:t>of</w:t>
      </w:r>
      <w:r>
        <w:rPr>
          <w:rFonts w:ascii="Arial MT" w:eastAsia="Arial MT" w:hAnsi="Arial MT" w:cs="Arial MT"/>
          <w:color w:val="1F2023"/>
          <w:spacing w:val="-2"/>
          <w:sz w:val="28"/>
        </w:rPr>
        <w:t xml:space="preserve"> </w:t>
      </w:r>
      <w:r>
        <w:rPr>
          <w:rFonts w:ascii="Arial MT" w:eastAsia="Arial MT" w:hAnsi="Arial MT" w:cs="Arial MT"/>
          <w:color w:val="1F2023"/>
          <w:sz w:val="28"/>
        </w:rPr>
        <w:t>structural</w:t>
      </w:r>
      <w:r>
        <w:rPr>
          <w:rFonts w:ascii="Arial MT" w:eastAsia="Arial MT" w:hAnsi="Arial MT" w:cs="Arial MT"/>
          <w:color w:val="1F2023"/>
          <w:spacing w:val="-2"/>
          <w:sz w:val="28"/>
        </w:rPr>
        <w:t xml:space="preserve"> </w:t>
      </w:r>
      <w:r>
        <w:rPr>
          <w:rFonts w:ascii="Arial MT" w:eastAsia="Arial MT" w:hAnsi="Arial MT" w:cs="Arial MT"/>
          <w:color w:val="1F2023"/>
          <w:sz w:val="28"/>
        </w:rPr>
        <w:t>steel</w:t>
      </w:r>
      <w:r>
        <w:rPr>
          <w:rFonts w:ascii="Arial MT" w:eastAsia="Arial MT" w:hAnsi="Arial MT" w:cs="Arial MT"/>
          <w:color w:val="1F2023"/>
          <w:spacing w:val="-3"/>
          <w:sz w:val="28"/>
        </w:rPr>
        <w:t xml:space="preserve"> </w:t>
      </w:r>
      <w:r>
        <w:rPr>
          <w:rFonts w:ascii="Arial MT" w:eastAsia="Arial MT" w:hAnsi="Arial MT" w:cs="Arial MT"/>
          <w:color w:val="1F2023"/>
          <w:sz w:val="28"/>
        </w:rPr>
        <w:t>per</w:t>
      </w:r>
      <w:r>
        <w:rPr>
          <w:rFonts w:ascii="Arial MT" w:eastAsia="Arial MT" w:hAnsi="Arial MT" w:cs="Arial MT"/>
          <w:color w:val="1F2023"/>
          <w:spacing w:val="-3"/>
          <w:sz w:val="28"/>
        </w:rPr>
        <w:t xml:space="preserve"> </w:t>
      </w:r>
      <w:r>
        <w:rPr>
          <w:rFonts w:ascii="Arial MT" w:eastAsia="Arial MT" w:hAnsi="Arial MT" w:cs="Arial MT"/>
          <w:color w:val="1F2023"/>
          <w:sz w:val="28"/>
        </w:rPr>
        <w:t>code.</w:t>
      </w:r>
      <w:r>
        <w:rPr>
          <w:rFonts w:ascii="Arial MT" w:eastAsia="Arial MT" w:hAnsi="Arial MT" w:cs="Arial MT"/>
          <w:color w:val="1F2023"/>
          <w:spacing w:val="-2"/>
          <w:sz w:val="28"/>
        </w:rPr>
        <w:t xml:space="preserve"> </w:t>
      </w:r>
      <w:r>
        <w:rPr>
          <w:rFonts w:ascii="Arial MT" w:eastAsia="Arial MT" w:hAnsi="Arial MT" w:cs="Arial MT"/>
          <w:color w:val="1F2023"/>
          <w:sz w:val="28"/>
        </w:rPr>
        <w:t>During</w:t>
      </w:r>
      <w:r>
        <w:rPr>
          <w:rFonts w:ascii="Arial MT" w:eastAsia="Arial MT" w:hAnsi="Arial MT" w:cs="Arial MT"/>
          <w:color w:val="1F2023"/>
          <w:spacing w:val="-3"/>
          <w:sz w:val="28"/>
        </w:rPr>
        <w:t xml:space="preserve"> </w:t>
      </w:r>
      <w:r>
        <w:rPr>
          <w:rFonts w:ascii="Arial MT" w:eastAsia="Arial MT" w:hAnsi="Arial MT" w:cs="Arial MT"/>
          <w:color w:val="1F2023"/>
          <w:sz w:val="28"/>
        </w:rPr>
        <w:t>the manufacturing process flat</w:t>
      </w:r>
      <w:r>
        <w:rPr>
          <w:rFonts w:ascii="Arial MT" w:eastAsia="Arial MT" w:hAnsi="Arial MT" w:cs="Arial MT"/>
          <w:color w:val="1F2023"/>
          <w:spacing w:val="-1"/>
          <w:sz w:val="28"/>
        </w:rPr>
        <w:t xml:space="preserve"> </w:t>
      </w:r>
      <w:r>
        <w:rPr>
          <w:rFonts w:ascii="Arial MT" w:eastAsia="Arial MT" w:hAnsi="Arial MT" w:cs="Arial MT"/>
          <w:color w:val="1F2023"/>
          <w:sz w:val="28"/>
        </w:rPr>
        <w:t>steel plate is gradually changed in shape to become round where the edges are presented ready to weld.</w:t>
      </w:r>
    </w:p>
    <w:p w:rsidR="00D42FFC" w:rsidRDefault="00D42FFC" w:rsidP="00D42FFC">
      <w:pPr>
        <w:spacing w:before="121"/>
        <w:rPr>
          <w:rFonts w:ascii="Arial MT" w:eastAsia="Arial MT" w:hAnsi="Arial MT" w:cs="Arial MT"/>
          <w:sz w:val="28"/>
        </w:rPr>
      </w:pPr>
    </w:p>
    <w:p w:rsidR="00D42FFC" w:rsidRDefault="00D42FFC" w:rsidP="00D42FFC">
      <w:pPr>
        <w:spacing w:line="322" w:lineRule="auto"/>
        <w:ind w:left="249"/>
        <w:jc w:val="both"/>
        <w:rPr>
          <w:rFonts w:ascii="Arial MT" w:eastAsia="Arial MT" w:hAnsi="Arial MT" w:cs="Arial MT"/>
          <w:sz w:val="28"/>
        </w:rPr>
      </w:pPr>
      <w:r>
        <w:rPr>
          <w:rFonts w:ascii="Arial" w:eastAsia="Arial" w:hAnsi="Arial" w:cs="Arial"/>
          <w:b/>
          <w:color w:val="1F2021"/>
          <w:sz w:val="28"/>
        </w:rPr>
        <w:t>hollow</w:t>
      </w:r>
      <w:r>
        <w:rPr>
          <w:rFonts w:ascii="Arial" w:eastAsia="Arial" w:hAnsi="Arial" w:cs="Arial"/>
          <w:b/>
          <w:color w:val="1F2021"/>
          <w:spacing w:val="-4"/>
          <w:sz w:val="28"/>
        </w:rPr>
        <w:t xml:space="preserve"> </w:t>
      </w:r>
      <w:r>
        <w:rPr>
          <w:rFonts w:ascii="Arial" w:eastAsia="Arial" w:hAnsi="Arial" w:cs="Arial"/>
          <w:b/>
          <w:color w:val="1F2021"/>
          <w:sz w:val="28"/>
        </w:rPr>
        <w:t>structural</w:t>
      </w:r>
      <w:r>
        <w:rPr>
          <w:rFonts w:ascii="Arial" w:eastAsia="Arial" w:hAnsi="Arial" w:cs="Arial"/>
          <w:b/>
          <w:color w:val="1F2021"/>
          <w:spacing w:val="-5"/>
          <w:sz w:val="28"/>
        </w:rPr>
        <w:t xml:space="preserve"> </w:t>
      </w:r>
      <w:r>
        <w:rPr>
          <w:rFonts w:ascii="Arial" w:eastAsia="Arial" w:hAnsi="Arial" w:cs="Arial"/>
          <w:b/>
          <w:color w:val="1F2021"/>
          <w:sz w:val="28"/>
        </w:rPr>
        <w:t>section</w:t>
      </w:r>
      <w:r>
        <w:rPr>
          <w:rFonts w:ascii="Arial" w:eastAsia="Arial" w:hAnsi="Arial" w:cs="Arial"/>
          <w:b/>
          <w:color w:val="1F2021"/>
          <w:spacing w:val="-1"/>
          <w:sz w:val="28"/>
        </w:rPr>
        <w:t xml:space="preserve"> </w:t>
      </w:r>
      <w:r>
        <w:rPr>
          <w:rFonts w:ascii="Arial MT" w:eastAsia="Arial MT" w:hAnsi="Arial MT" w:cs="Arial MT"/>
          <w:color w:val="1F2021"/>
          <w:sz w:val="28"/>
        </w:rPr>
        <w:t>(</w:t>
      </w:r>
      <w:r>
        <w:rPr>
          <w:rFonts w:ascii="Arial" w:eastAsia="Arial" w:hAnsi="Arial" w:cs="Arial"/>
          <w:b/>
          <w:color w:val="1F2021"/>
          <w:sz w:val="28"/>
        </w:rPr>
        <w:t>HSS</w:t>
      </w:r>
      <w:r>
        <w:rPr>
          <w:rFonts w:ascii="Arial MT" w:eastAsia="Arial MT" w:hAnsi="Arial MT" w:cs="Arial MT"/>
          <w:color w:val="1F2021"/>
          <w:sz w:val="28"/>
        </w:rPr>
        <w:t>)</w:t>
      </w:r>
      <w:r>
        <w:rPr>
          <w:rFonts w:ascii="Arial MT" w:eastAsia="Arial MT" w:hAnsi="Arial MT" w:cs="Arial MT"/>
          <w:color w:val="1F2021"/>
          <w:spacing w:val="-6"/>
          <w:sz w:val="28"/>
        </w:rPr>
        <w:t xml:space="preserve"> </w:t>
      </w:r>
      <w:r>
        <w:rPr>
          <w:rFonts w:ascii="Arial MT" w:eastAsia="Arial MT" w:hAnsi="Arial MT" w:cs="Arial MT"/>
          <w:color w:val="1F2021"/>
          <w:sz w:val="28"/>
        </w:rPr>
        <w:t>is</w:t>
      </w:r>
      <w:r>
        <w:rPr>
          <w:rFonts w:ascii="Arial MT" w:eastAsia="Arial MT" w:hAnsi="Arial MT" w:cs="Arial MT"/>
          <w:color w:val="1F2021"/>
          <w:spacing w:val="-5"/>
          <w:sz w:val="28"/>
        </w:rPr>
        <w:t xml:space="preserve"> </w:t>
      </w:r>
      <w:r>
        <w:rPr>
          <w:rFonts w:ascii="Arial MT" w:eastAsia="Arial MT" w:hAnsi="Arial MT" w:cs="Arial MT"/>
          <w:color w:val="1F2021"/>
          <w:sz w:val="28"/>
        </w:rPr>
        <w:t>a</w:t>
      </w:r>
      <w:r>
        <w:rPr>
          <w:rFonts w:ascii="Arial MT" w:eastAsia="Arial MT" w:hAnsi="Arial MT" w:cs="Arial MT"/>
          <w:color w:val="1F2021"/>
          <w:spacing w:val="-6"/>
          <w:sz w:val="28"/>
        </w:rPr>
        <w:t xml:space="preserve"> </w:t>
      </w:r>
      <w:r>
        <w:rPr>
          <w:rFonts w:ascii="Arial MT" w:eastAsia="Arial MT" w:hAnsi="Arial MT" w:cs="Arial MT"/>
          <w:color w:val="1F2021"/>
          <w:sz w:val="28"/>
        </w:rPr>
        <w:t>type</w:t>
      </w:r>
      <w:r>
        <w:rPr>
          <w:rFonts w:ascii="Arial MT" w:eastAsia="Arial MT" w:hAnsi="Arial MT" w:cs="Arial MT"/>
          <w:color w:val="1F2021"/>
          <w:spacing w:val="-5"/>
          <w:sz w:val="28"/>
        </w:rPr>
        <w:t xml:space="preserve"> </w:t>
      </w:r>
      <w:r>
        <w:rPr>
          <w:rFonts w:ascii="Arial MT" w:eastAsia="Arial MT" w:hAnsi="Arial MT" w:cs="Arial MT"/>
          <w:color w:val="1F2021"/>
          <w:sz w:val="28"/>
        </w:rPr>
        <w:t>of</w:t>
      </w:r>
      <w:r>
        <w:rPr>
          <w:rFonts w:ascii="Arial MT" w:eastAsia="Arial MT" w:hAnsi="Arial MT" w:cs="Arial MT"/>
          <w:color w:val="1F2021"/>
          <w:spacing w:val="-5"/>
          <w:sz w:val="28"/>
        </w:rPr>
        <w:t xml:space="preserve"> </w:t>
      </w:r>
      <w:r>
        <w:rPr>
          <w:rFonts w:ascii="Arial MT" w:eastAsia="Arial MT" w:hAnsi="Arial MT" w:cs="Arial MT"/>
          <w:color w:val="1F2021"/>
          <w:sz w:val="28"/>
        </w:rPr>
        <w:t>metal</w:t>
      </w:r>
      <w:r>
        <w:rPr>
          <w:rFonts w:ascii="Arial MT" w:eastAsia="Arial MT" w:hAnsi="Arial MT" w:cs="Arial MT"/>
          <w:color w:val="1F2021"/>
          <w:spacing w:val="-3"/>
          <w:sz w:val="28"/>
        </w:rPr>
        <w:t xml:space="preserve"> </w:t>
      </w:r>
      <w:hyperlink r:id="rId323">
        <w:r>
          <w:rPr>
            <w:rFonts w:ascii="Arial MT" w:eastAsia="Arial MT" w:hAnsi="Arial MT" w:cs="Arial MT"/>
            <w:color w:val="0545AC"/>
            <w:sz w:val="28"/>
            <w:u w:val="single"/>
          </w:rPr>
          <w:t>profile</w:t>
        </w:r>
      </w:hyperlink>
      <w:r>
        <w:rPr>
          <w:rFonts w:ascii="Arial MT" w:eastAsia="Arial MT" w:hAnsi="Arial MT" w:cs="Arial MT"/>
          <w:color w:val="0545AC"/>
          <w:spacing w:val="-5"/>
          <w:sz w:val="28"/>
        </w:rPr>
        <w:t xml:space="preserve"> </w:t>
      </w:r>
      <w:r>
        <w:rPr>
          <w:rFonts w:ascii="Arial MT" w:eastAsia="Arial MT" w:hAnsi="Arial MT" w:cs="Arial MT"/>
          <w:color w:val="1F2021"/>
          <w:sz w:val="28"/>
        </w:rPr>
        <w:t>with</w:t>
      </w:r>
      <w:r>
        <w:rPr>
          <w:rFonts w:ascii="Arial MT" w:eastAsia="Arial MT" w:hAnsi="Arial MT" w:cs="Arial MT"/>
          <w:color w:val="1F2021"/>
          <w:spacing w:val="-5"/>
          <w:sz w:val="28"/>
        </w:rPr>
        <w:t xml:space="preserve"> </w:t>
      </w:r>
      <w:r>
        <w:rPr>
          <w:rFonts w:ascii="Arial MT" w:eastAsia="Arial MT" w:hAnsi="Arial MT" w:cs="Arial MT"/>
          <w:color w:val="1F2021"/>
          <w:spacing w:val="-10"/>
          <w:sz w:val="28"/>
        </w:rPr>
        <w:t>a</w:t>
      </w:r>
    </w:p>
    <w:p w:rsidR="00D42FFC" w:rsidRDefault="00D42FFC" w:rsidP="00D42FFC">
      <w:pPr>
        <w:ind w:left="249" w:right="154"/>
        <w:jc w:val="both"/>
        <w:rPr>
          <w:rFonts w:ascii="Arial MT" w:eastAsia="Arial MT" w:hAnsi="Arial MT" w:cs="Arial MT"/>
          <w:sz w:val="28"/>
        </w:rPr>
      </w:pPr>
      <w:r>
        <w:rPr>
          <w:rFonts w:ascii="Arial MT" w:eastAsia="Arial MT" w:hAnsi="Arial MT" w:cs="Arial MT"/>
          <w:color w:val="1F2021"/>
          <w:sz w:val="28"/>
        </w:rPr>
        <w:t>hollow</w:t>
      </w:r>
      <w:r>
        <w:rPr>
          <w:rFonts w:ascii="Arial MT" w:eastAsia="Arial MT" w:hAnsi="Arial MT" w:cs="Arial MT"/>
          <w:color w:val="1F2021"/>
          <w:spacing w:val="-3"/>
          <w:sz w:val="28"/>
        </w:rPr>
        <w:t xml:space="preserve"> </w:t>
      </w:r>
      <w:hyperlink r:id="rId324">
        <w:r>
          <w:rPr>
            <w:rFonts w:ascii="Arial MT" w:eastAsia="Arial MT" w:hAnsi="Arial MT" w:cs="Arial MT"/>
            <w:color w:val="0545AC"/>
            <w:sz w:val="28"/>
            <w:u w:val="single"/>
          </w:rPr>
          <w:t>cross</w:t>
        </w:r>
        <w:r>
          <w:rPr>
            <w:rFonts w:ascii="Arial MT" w:eastAsia="Arial MT" w:hAnsi="Arial MT" w:cs="Arial MT"/>
            <w:color w:val="0545AC"/>
            <w:spacing w:val="-3"/>
            <w:sz w:val="28"/>
            <w:u w:val="single"/>
          </w:rPr>
          <w:t xml:space="preserve"> HYPERLINK "https://en.wikipedia.org/wiki/Cross_section_(geometry)" </w:t>
        </w:r>
        <w:r>
          <w:rPr>
            <w:rFonts w:ascii="Arial MT" w:eastAsia="Arial MT" w:hAnsi="Arial MT" w:cs="Arial MT"/>
            <w:color w:val="0545AC"/>
            <w:sz w:val="28"/>
            <w:u w:val="single"/>
          </w:rPr>
          <w:t xml:space="preserve"> HYPERLINK "https://en.wikipedia.org/wiki/Cross_section_(geometry)"section</w:t>
        </w:r>
      </w:hyperlink>
      <w:r>
        <w:rPr>
          <w:rFonts w:ascii="Arial MT" w:eastAsia="Arial MT" w:hAnsi="Arial MT" w:cs="Arial MT"/>
          <w:color w:val="1F2021"/>
          <w:sz w:val="28"/>
        </w:rPr>
        <w:t>.</w:t>
      </w:r>
      <w:r>
        <w:rPr>
          <w:rFonts w:ascii="Arial MT" w:eastAsia="Arial MT" w:hAnsi="Arial MT" w:cs="Arial MT"/>
          <w:color w:val="1F2021"/>
          <w:spacing w:val="-4"/>
          <w:sz w:val="28"/>
        </w:rPr>
        <w:t xml:space="preserve"> </w:t>
      </w:r>
      <w:r>
        <w:rPr>
          <w:rFonts w:ascii="Arial MT" w:eastAsia="Arial MT" w:hAnsi="Arial MT" w:cs="Arial MT"/>
          <w:color w:val="1F2021"/>
          <w:sz w:val="28"/>
        </w:rPr>
        <w:t>The</w:t>
      </w:r>
      <w:r>
        <w:rPr>
          <w:rFonts w:ascii="Arial MT" w:eastAsia="Arial MT" w:hAnsi="Arial MT" w:cs="Arial MT"/>
          <w:color w:val="1F2021"/>
          <w:spacing w:val="-4"/>
          <w:sz w:val="28"/>
        </w:rPr>
        <w:t xml:space="preserve"> </w:t>
      </w:r>
      <w:r>
        <w:rPr>
          <w:rFonts w:ascii="Arial MT" w:eastAsia="Arial MT" w:hAnsi="Arial MT" w:cs="Arial MT"/>
          <w:color w:val="1F2021"/>
          <w:sz w:val="28"/>
        </w:rPr>
        <w:t>term</w:t>
      </w:r>
      <w:r>
        <w:rPr>
          <w:rFonts w:ascii="Arial MT" w:eastAsia="Arial MT" w:hAnsi="Arial MT" w:cs="Arial MT"/>
          <w:color w:val="1F2021"/>
          <w:spacing w:val="-3"/>
          <w:sz w:val="28"/>
        </w:rPr>
        <w:t xml:space="preserve"> </w:t>
      </w:r>
      <w:r>
        <w:rPr>
          <w:rFonts w:ascii="Arial MT" w:eastAsia="Arial MT" w:hAnsi="Arial MT" w:cs="Arial MT"/>
          <w:color w:val="1F2021"/>
          <w:sz w:val="28"/>
        </w:rPr>
        <w:t>is</w:t>
      </w:r>
      <w:r>
        <w:rPr>
          <w:rFonts w:ascii="Arial MT" w:eastAsia="Arial MT" w:hAnsi="Arial MT" w:cs="Arial MT"/>
          <w:color w:val="1F2021"/>
          <w:spacing w:val="-2"/>
          <w:sz w:val="28"/>
        </w:rPr>
        <w:t xml:space="preserve"> </w:t>
      </w:r>
      <w:r>
        <w:rPr>
          <w:rFonts w:ascii="Arial MT" w:eastAsia="Arial MT" w:hAnsi="Arial MT" w:cs="Arial MT"/>
          <w:color w:val="1F2021"/>
          <w:sz w:val="28"/>
        </w:rPr>
        <w:t>used</w:t>
      </w:r>
      <w:r>
        <w:rPr>
          <w:rFonts w:ascii="Arial MT" w:eastAsia="Arial MT" w:hAnsi="Arial MT" w:cs="Arial MT"/>
          <w:color w:val="1F2021"/>
          <w:spacing w:val="-4"/>
          <w:sz w:val="28"/>
        </w:rPr>
        <w:t xml:space="preserve"> </w:t>
      </w:r>
      <w:r>
        <w:rPr>
          <w:rFonts w:ascii="Arial MT" w:eastAsia="Arial MT" w:hAnsi="Arial MT" w:cs="Arial MT"/>
          <w:color w:val="1F2021"/>
          <w:sz w:val="28"/>
        </w:rPr>
        <w:t>predominantly</w:t>
      </w:r>
      <w:r>
        <w:rPr>
          <w:rFonts w:ascii="Arial MT" w:eastAsia="Arial MT" w:hAnsi="Arial MT" w:cs="Arial MT"/>
          <w:color w:val="1F2021"/>
          <w:spacing w:val="-2"/>
          <w:sz w:val="28"/>
        </w:rPr>
        <w:t xml:space="preserve"> </w:t>
      </w:r>
      <w:r>
        <w:rPr>
          <w:rFonts w:ascii="Arial MT" w:eastAsia="Arial MT" w:hAnsi="Arial MT" w:cs="Arial MT"/>
          <w:color w:val="1F2021"/>
          <w:sz w:val="28"/>
        </w:rPr>
        <w:t>in</w:t>
      </w:r>
      <w:r>
        <w:rPr>
          <w:rFonts w:ascii="Arial MT" w:eastAsia="Arial MT" w:hAnsi="Arial MT" w:cs="Arial MT"/>
          <w:color w:val="1F2021"/>
          <w:spacing w:val="-6"/>
          <w:sz w:val="28"/>
        </w:rPr>
        <w:t xml:space="preserve"> </w:t>
      </w:r>
      <w:r>
        <w:rPr>
          <w:rFonts w:ascii="Arial MT" w:eastAsia="Arial MT" w:hAnsi="Arial MT" w:cs="Arial MT"/>
          <w:color w:val="1F2021"/>
          <w:sz w:val="28"/>
        </w:rPr>
        <w:t>the</w:t>
      </w:r>
      <w:r>
        <w:rPr>
          <w:rFonts w:ascii="Arial MT" w:eastAsia="Arial MT" w:hAnsi="Arial MT" w:cs="Arial MT"/>
          <w:color w:val="1F2021"/>
          <w:spacing w:val="-2"/>
          <w:sz w:val="28"/>
        </w:rPr>
        <w:t xml:space="preserve"> </w:t>
      </w:r>
      <w:r>
        <w:rPr>
          <w:rFonts w:ascii="Arial MT" w:eastAsia="Arial MT" w:hAnsi="Arial MT" w:cs="Arial MT"/>
          <w:color w:val="1F2021"/>
          <w:sz w:val="28"/>
        </w:rPr>
        <w:t>United</w:t>
      </w:r>
      <w:r>
        <w:rPr>
          <w:rFonts w:ascii="Arial MT" w:eastAsia="Arial MT" w:hAnsi="Arial MT" w:cs="Arial MT"/>
          <w:color w:val="1F2021"/>
          <w:spacing w:val="-4"/>
          <w:sz w:val="28"/>
        </w:rPr>
        <w:t xml:space="preserve"> </w:t>
      </w:r>
      <w:r>
        <w:rPr>
          <w:rFonts w:ascii="Arial MT" w:eastAsia="Arial MT" w:hAnsi="Arial MT" w:cs="Arial MT"/>
          <w:color w:val="1F2021"/>
          <w:sz w:val="28"/>
        </w:rPr>
        <w:t>States,</w:t>
      </w:r>
      <w:r>
        <w:rPr>
          <w:rFonts w:ascii="Arial MT" w:eastAsia="Arial MT" w:hAnsi="Arial MT" w:cs="Arial MT"/>
          <w:color w:val="1F2021"/>
          <w:spacing w:val="-3"/>
          <w:sz w:val="28"/>
        </w:rPr>
        <w:t xml:space="preserve"> </w:t>
      </w:r>
      <w:r>
        <w:rPr>
          <w:rFonts w:ascii="Arial MT" w:eastAsia="Arial MT" w:hAnsi="Arial MT" w:cs="Arial MT"/>
          <w:color w:val="1F2021"/>
          <w:sz w:val="28"/>
        </w:rPr>
        <w:t>or other countries which follow US construction or engineering terminology.</w:t>
      </w:r>
    </w:p>
    <w:p w:rsidR="00D42FFC" w:rsidRDefault="00D42FFC" w:rsidP="00D42FFC">
      <w:pPr>
        <w:spacing w:before="120"/>
        <w:ind w:left="249" w:right="700"/>
        <w:jc w:val="both"/>
        <w:rPr>
          <w:rFonts w:ascii="Arial MT" w:eastAsia="Arial MT" w:hAnsi="Arial MT" w:cs="Arial MT"/>
          <w:sz w:val="28"/>
        </w:rPr>
      </w:pPr>
      <w:r>
        <w:rPr>
          <w:rFonts w:ascii="Arial MT" w:eastAsia="Arial MT" w:hAnsi="Arial MT" w:cs="Arial MT"/>
          <w:color w:val="1F2021"/>
          <w:sz w:val="28"/>
        </w:rPr>
        <w:lastRenderedPageBreak/>
        <w:t>HSS</w:t>
      </w:r>
      <w:r>
        <w:rPr>
          <w:rFonts w:ascii="Arial MT" w:eastAsia="Arial MT" w:hAnsi="Arial MT" w:cs="Arial MT"/>
          <w:color w:val="1F2021"/>
          <w:spacing w:val="-3"/>
          <w:sz w:val="28"/>
        </w:rPr>
        <w:t xml:space="preserve"> </w:t>
      </w:r>
      <w:r>
        <w:rPr>
          <w:rFonts w:ascii="Arial MT" w:eastAsia="Arial MT" w:hAnsi="Arial MT" w:cs="Arial MT"/>
          <w:color w:val="1F2021"/>
          <w:sz w:val="28"/>
        </w:rPr>
        <w:t>members</w:t>
      </w:r>
      <w:r>
        <w:rPr>
          <w:rFonts w:ascii="Arial MT" w:eastAsia="Arial MT" w:hAnsi="Arial MT" w:cs="Arial MT"/>
          <w:color w:val="1F2021"/>
          <w:spacing w:val="-4"/>
          <w:sz w:val="28"/>
        </w:rPr>
        <w:t xml:space="preserve"> </w:t>
      </w:r>
      <w:r>
        <w:rPr>
          <w:rFonts w:ascii="Arial MT" w:eastAsia="Arial MT" w:hAnsi="Arial MT" w:cs="Arial MT"/>
          <w:color w:val="1F2021"/>
          <w:sz w:val="28"/>
        </w:rPr>
        <w:t>can</w:t>
      </w:r>
      <w:r>
        <w:rPr>
          <w:rFonts w:ascii="Arial MT" w:eastAsia="Arial MT" w:hAnsi="Arial MT" w:cs="Arial MT"/>
          <w:color w:val="1F2021"/>
          <w:spacing w:val="-3"/>
          <w:sz w:val="28"/>
        </w:rPr>
        <w:t xml:space="preserve"> </w:t>
      </w:r>
      <w:r>
        <w:rPr>
          <w:rFonts w:ascii="Arial MT" w:eastAsia="Arial MT" w:hAnsi="Arial MT" w:cs="Arial MT"/>
          <w:color w:val="1F2021"/>
          <w:sz w:val="28"/>
        </w:rPr>
        <w:t>be</w:t>
      </w:r>
      <w:r>
        <w:rPr>
          <w:rFonts w:ascii="Arial MT" w:eastAsia="Arial MT" w:hAnsi="Arial MT" w:cs="Arial MT"/>
          <w:color w:val="1F2021"/>
          <w:spacing w:val="-1"/>
          <w:sz w:val="28"/>
        </w:rPr>
        <w:t xml:space="preserve"> </w:t>
      </w:r>
      <w:r>
        <w:rPr>
          <w:rFonts w:ascii="Arial MT" w:eastAsia="Arial MT" w:hAnsi="Arial MT" w:cs="Arial MT"/>
          <w:color w:val="1F2021"/>
          <w:sz w:val="28"/>
        </w:rPr>
        <w:t>circular,</w:t>
      </w:r>
      <w:r>
        <w:rPr>
          <w:rFonts w:ascii="Arial MT" w:eastAsia="Arial MT" w:hAnsi="Arial MT" w:cs="Arial MT"/>
          <w:color w:val="1F2021"/>
          <w:spacing w:val="-3"/>
          <w:sz w:val="28"/>
        </w:rPr>
        <w:t xml:space="preserve"> </w:t>
      </w:r>
      <w:r>
        <w:rPr>
          <w:rFonts w:ascii="Arial MT" w:eastAsia="Arial MT" w:hAnsi="Arial MT" w:cs="Arial MT"/>
          <w:color w:val="1F2021"/>
          <w:sz w:val="28"/>
        </w:rPr>
        <w:t>square,</w:t>
      </w:r>
      <w:r>
        <w:rPr>
          <w:rFonts w:ascii="Arial MT" w:eastAsia="Arial MT" w:hAnsi="Arial MT" w:cs="Arial MT"/>
          <w:color w:val="1F2021"/>
          <w:spacing w:val="-2"/>
          <w:sz w:val="28"/>
        </w:rPr>
        <w:t xml:space="preserve"> </w:t>
      </w:r>
      <w:r>
        <w:rPr>
          <w:rFonts w:ascii="Arial MT" w:eastAsia="Arial MT" w:hAnsi="Arial MT" w:cs="Arial MT"/>
          <w:color w:val="1F2021"/>
          <w:sz w:val="28"/>
        </w:rPr>
        <w:t>or</w:t>
      </w:r>
      <w:r>
        <w:rPr>
          <w:rFonts w:ascii="Arial MT" w:eastAsia="Arial MT" w:hAnsi="Arial MT" w:cs="Arial MT"/>
          <w:color w:val="1F2021"/>
          <w:spacing w:val="-3"/>
          <w:sz w:val="28"/>
        </w:rPr>
        <w:t xml:space="preserve"> </w:t>
      </w:r>
      <w:r>
        <w:rPr>
          <w:rFonts w:ascii="Arial MT" w:eastAsia="Arial MT" w:hAnsi="Arial MT" w:cs="Arial MT"/>
          <w:color w:val="1F2021"/>
          <w:sz w:val="28"/>
        </w:rPr>
        <w:t>rectangular</w:t>
      </w:r>
      <w:r>
        <w:rPr>
          <w:rFonts w:ascii="Arial MT" w:eastAsia="Arial MT" w:hAnsi="Arial MT" w:cs="Arial MT"/>
          <w:color w:val="1F2021"/>
          <w:spacing w:val="-3"/>
          <w:sz w:val="28"/>
        </w:rPr>
        <w:t xml:space="preserve"> </w:t>
      </w:r>
      <w:r>
        <w:rPr>
          <w:rFonts w:ascii="Arial MT" w:eastAsia="Arial MT" w:hAnsi="Arial MT" w:cs="Arial MT"/>
          <w:color w:val="1F2021"/>
          <w:sz w:val="28"/>
        </w:rPr>
        <w:t>sections, although other</w:t>
      </w:r>
      <w:r>
        <w:rPr>
          <w:rFonts w:ascii="Arial MT" w:eastAsia="Arial MT" w:hAnsi="Arial MT" w:cs="Arial MT"/>
          <w:color w:val="1F2021"/>
          <w:spacing w:val="-4"/>
          <w:sz w:val="28"/>
        </w:rPr>
        <w:t xml:space="preserve"> </w:t>
      </w:r>
      <w:r>
        <w:rPr>
          <w:rFonts w:ascii="Arial MT" w:eastAsia="Arial MT" w:hAnsi="Arial MT" w:cs="Arial MT"/>
          <w:color w:val="1F2021"/>
          <w:sz w:val="28"/>
        </w:rPr>
        <w:t>shapes</w:t>
      </w:r>
      <w:r>
        <w:rPr>
          <w:rFonts w:ascii="Arial MT" w:eastAsia="Arial MT" w:hAnsi="Arial MT" w:cs="Arial MT"/>
          <w:color w:val="1F2021"/>
          <w:spacing w:val="-5"/>
          <w:sz w:val="28"/>
        </w:rPr>
        <w:t xml:space="preserve"> </w:t>
      </w:r>
      <w:r>
        <w:rPr>
          <w:rFonts w:ascii="Arial MT" w:eastAsia="Arial MT" w:hAnsi="Arial MT" w:cs="Arial MT"/>
          <w:color w:val="1F2021"/>
          <w:sz w:val="28"/>
        </w:rPr>
        <w:t>such</w:t>
      </w:r>
      <w:r>
        <w:rPr>
          <w:rFonts w:ascii="Arial MT" w:eastAsia="Arial MT" w:hAnsi="Arial MT" w:cs="Arial MT"/>
          <w:color w:val="1F2021"/>
          <w:spacing w:val="-4"/>
          <w:sz w:val="28"/>
        </w:rPr>
        <w:t xml:space="preserve"> </w:t>
      </w:r>
      <w:r>
        <w:rPr>
          <w:rFonts w:ascii="Arial MT" w:eastAsia="Arial MT" w:hAnsi="Arial MT" w:cs="Arial MT"/>
          <w:color w:val="1F2021"/>
          <w:sz w:val="28"/>
        </w:rPr>
        <w:t>as</w:t>
      </w:r>
      <w:r>
        <w:rPr>
          <w:rFonts w:ascii="Arial MT" w:eastAsia="Arial MT" w:hAnsi="Arial MT" w:cs="Arial MT"/>
          <w:color w:val="1F2021"/>
          <w:spacing w:val="-2"/>
          <w:sz w:val="28"/>
        </w:rPr>
        <w:t xml:space="preserve"> </w:t>
      </w:r>
      <w:r>
        <w:rPr>
          <w:rFonts w:ascii="Arial MT" w:eastAsia="Arial MT" w:hAnsi="Arial MT" w:cs="Arial MT"/>
          <w:color w:val="1F2021"/>
          <w:sz w:val="28"/>
        </w:rPr>
        <w:t>elliptical</w:t>
      </w:r>
      <w:r>
        <w:rPr>
          <w:rFonts w:ascii="Arial MT" w:eastAsia="Arial MT" w:hAnsi="Arial MT" w:cs="Arial MT"/>
          <w:color w:val="1F2021"/>
          <w:spacing w:val="-4"/>
          <w:sz w:val="28"/>
        </w:rPr>
        <w:t xml:space="preserve"> </w:t>
      </w:r>
      <w:r>
        <w:rPr>
          <w:rFonts w:ascii="Arial MT" w:eastAsia="Arial MT" w:hAnsi="Arial MT" w:cs="Arial MT"/>
          <w:color w:val="1F2021"/>
          <w:sz w:val="28"/>
        </w:rPr>
        <w:t>are</w:t>
      </w:r>
      <w:r>
        <w:rPr>
          <w:rFonts w:ascii="Arial MT" w:eastAsia="Arial MT" w:hAnsi="Arial MT" w:cs="Arial MT"/>
          <w:color w:val="1F2021"/>
          <w:spacing w:val="-4"/>
          <w:sz w:val="28"/>
        </w:rPr>
        <w:t xml:space="preserve"> </w:t>
      </w:r>
      <w:r>
        <w:rPr>
          <w:rFonts w:ascii="Arial MT" w:eastAsia="Arial MT" w:hAnsi="Arial MT" w:cs="Arial MT"/>
          <w:color w:val="1F2021"/>
          <w:sz w:val="28"/>
        </w:rPr>
        <w:t>also</w:t>
      </w:r>
      <w:r>
        <w:rPr>
          <w:rFonts w:ascii="Arial MT" w:eastAsia="Arial MT" w:hAnsi="Arial MT" w:cs="Arial MT"/>
          <w:color w:val="1F2021"/>
          <w:spacing w:val="-4"/>
          <w:sz w:val="28"/>
        </w:rPr>
        <w:t xml:space="preserve"> </w:t>
      </w:r>
      <w:r>
        <w:rPr>
          <w:rFonts w:ascii="Arial MT" w:eastAsia="Arial MT" w:hAnsi="Arial MT" w:cs="Arial MT"/>
          <w:color w:val="1F2021"/>
          <w:sz w:val="28"/>
        </w:rPr>
        <w:t>available.</w:t>
      </w:r>
      <w:r>
        <w:rPr>
          <w:rFonts w:ascii="Arial MT" w:eastAsia="Arial MT" w:hAnsi="Arial MT" w:cs="Arial MT"/>
          <w:color w:val="1F2021"/>
          <w:spacing w:val="-3"/>
          <w:sz w:val="28"/>
        </w:rPr>
        <w:t xml:space="preserve"> </w:t>
      </w:r>
      <w:r>
        <w:rPr>
          <w:rFonts w:ascii="Arial MT" w:eastAsia="Arial MT" w:hAnsi="Arial MT" w:cs="Arial MT"/>
          <w:color w:val="1F2021"/>
          <w:sz w:val="28"/>
        </w:rPr>
        <w:t>HSS</w:t>
      </w:r>
      <w:r>
        <w:rPr>
          <w:rFonts w:ascii="Arial MT" w:eastAsia="Arial MT" w:hAnsi="Arial MT" w:cs="Arial MT"/>
          <w:color w:val="1F2021"/>
          <w:spacing w:val="-4"/>
          <w:sz w:val="28"/>
        </w:rPr>
        <w:t xml:space="preserve"> </w:t>
      </w:r>
      <w:r>
        <w:rPr>
          <w:rFonts w:ascii="Arial MT" w:eastAsia="Arial MT" w:hAnsi="Arial MT" w:cs="Arial MT"/>
          <w:color w:val="1F2021"/>
          <w:sz w:val="28"/>
        </w:rPr>
        <w:t>is</w:t>
      </w:r>
      <w:r>
        <w:rPr>
          <w:rFonts w:ascii="Arial MT" w:eastAsia="Arial MT" w:hAnsi="Arial MT" w:cs="Arial MT"/>
          <w:color w:val="1F2021"/>
          <w:spacing w:val="-2"/>
          <w:sz w:val="28"/>
        </w:rPr>
        <w:t xml:space="preserve"> </w:t>
      </w:r>
      <w:r>
        <w:rPr>
          <w:rFonts w:ascii="Arial MT" w:eastAsia="Arial MT" w:hAnsi="Arial MT" w:cs="Arial MT"/>
          <w:color w:val="1F2021"/>
          <w:sz w:val="28"/>
        </w:rPr>
        <w:t>only</w:t>
      </w:r>
      <w:r>
        <w:rPr>
          <w:rFonts w:ascii="Arial MT" w:eastAsia="Arial MT" w:hAnsi="Arial MT" w:cs="Arial MT"/>
          <w:color w:val="1F2021"/>
          <w:spacing w:val="-3"/>
          <w:sz w:val="28"/>
        </w:rPr>
        <w:t xml:space="preserve"> </w:t>
      </w:r>
      <w:r>
        <w:rPr>
          <w:rFonts w:ascii="Arial MT" w:eastAsia="Arial MT" w:hAnsi="Arial MT" w:cs="Arial MT"/>
          <w:color w:val="1F2021"/>
          <w:sz w:val="28"/>
        </w:rPr>
        <w:t xml:space="preserve">composed of </w:t>
      </w:r>
      <w:hyperlink r:id="rId325">
        <w:r>
          <w:rPr>
            <w:rFonts w:ascii="Arial MT" w:eastAsia="Arial MT" w:hAnsi="Arial MT" w:cs="Arial MT"/>
            <w:color w:val="0545AC"/>
            <w:sz w:val="28"/>
            <w:u w:val="single"/>
          </w:rPr>
          <w:t>structural steel</w:t>
        </w:r>
      </w:hyperlink>
      <w:r>
        <w:rPr>
          <w:rFonts w:ascii="Arial MT" w:eastAsia="Arial MT" w:hAnsi="Arial MT" w:cs="Arial MT"/>
          <w:color w:val="0545AC"/>
          <w:sz w:val="28"/>
        </w:rPr>
        <w:t xml:space="preserve"> </w:t>
      </w:r>
      <w:r>
        <w:rPr>
          <w:rFonts w:ascii="Arial MT" w:eastAsia="Arial MT" w:hAnsi="Arial MT" w:cs="Arial MT"/>
          <w:color w:val="1F2021"/>
          <w:sz w:val="28"/>
        </w:rPr>
        <w:t>per code.</w:t>
      </w:r>
    </w:p>
    <w:p w:rsidR="00D42FFC" w:rsidRDefault="00D42FFC" w:rsidP="00D42FFC">
      <w:pPr>
        <w:spacing w:before="121"/>
        <w:ind w:left="249" w:right="162"/>
        <w:rPr>
          <w:rFonts w:ascii="Arial MT" w:eastAsia="Arial MT" w:hAnsi="Arial MT" w:cs="Arial MT"/>
          <w:sz w:val="28"/>
        </w:rPr>
      </w:pPr>
      <w:r>
        <w:rPr>
          <w:rFonts w:ascii="Arial MT" w:eastAsia="Arial MT" w:hAnsi="Arial MT" w:cs="Arial MT"/>
          <w:color w:val="1F2021"/>
          <w:sz w:val="28"/>
        </w:rPr>
        <w:t xml:space="preserve">HSS is sometimes mistakenly referenced as </w:t>
      </w:r>
      <w:r>
        <w:rPr>
          <w:rFonts w:ascii="Arial" w:eastAsia="Arial" w:hAnsi="Arial" w:cs="Arial"/>
          <w:i/>
          <w:color w:val="1F2021"/>
          <w:sz w:val="28"/>
        </w:rPr>
        <w:t>hollow structural steel</w:t>
      </w:r>
      <w:r>
        <w:rPr>
          <w:rFonts w:ascii="Arial MT" w:eastAsia="Arial MT" w:hAnsi="Arial MT" w:cs="Arial MT"/>
          <w:color w:val="1F2021"/>
          <w:sz w:val="28"/>
        </w:rPr>
        <w:t xml:space="preserve">. Rectangular and square HSS are also commonly called </w:t>
      </w:r>
      <w:r>
        <w:rPr>
          <w:rFonts w:ascii="Arial" w:eastAsia="Arial" w:hAnsi="Arial" w:cs="Arial"/>
          <w:i/>
          <w:color w:val="1F2021"/>
          <w:sz w:val="28"/>
        </w:rPr>
        <w:t xml:space="preserve">tube steel </w:t>
      </w:r>
      <w:r>
        <w:rPr>
          <w:rFonts w:ascii="Arial MT" w:eastAsia="Arial MT" w:hAnsi="Arial MT" w:cs="Arial MT"/>
          <w:color w:val="1F2021"/>
          <w:sz w:val="28"/>
        </w:rPr>
        <w:t xml:space="preserve">or </w:t>
      </w:r>
      <w:r>
        <w:rPr>
          <w:rFonts w:ascii="Arial" w:eastAsia="Arial" w:hAnsi="Arial" w:cs="Arial"/>
          <w:i/>
          <w:color w:val="1F2021"/>
          <w:sz w:val="28"/>
        </w:rPr>
        <w:t>box section</w:t>
      </w:r>
      <w:r>
        <w:rPr>
          <w:rFonts w:ascii="Arial MT" w:eastAsia="Arial MT" w:hAnsi="Arial MT" w:cs="Arial MT"/>
          <w:color w:val="1F2021"/>
          <w:sz w:val="28"/>
        </w:rPr>
        <w:t xml:space="preserve">. Circular HSS are sometimes mistakenly called </w:t>
      </w:r>
      <w:hyperlink r:id="rId326">
        <w:r>
          <w:rPr>
            <w:rFonts w:ascii="Arial" w:eastAsia="Arial" w:hAnsi="Arial" w:cs="Arial"/>
            <w:i/>
            <w:color w:val="0545AC"/>
            <w:sz w:val="28"/>
            <w:u w:val="single"/>
          </w:rPr>
          <w:t>steel pipe</w:t>
        </w:r>
      </w:hyperlink>
      <w:r>
        <w:rPr>
          <w:rFonts w:ascii="Arial MT" w:eastAsia="Arial MT" w:hAnsi="Arial MT" w:cs="Arial MT"/>
          <w:color w:val="1F2021"/>
          <w:sz w:val="28"/>
        </w:rPr>
        <w:t xml:space="preserve">, although true steel </w:t>
      </w:r>
      <w:hyperlink r:id="rId327">
        <w:r>
          <w:rPr>
            <w:rFonts w:ascii="Arial MT" w:eastAsia="Arial MT" w:hAnsi="Arial MT" w:cs="Arial MT"/>
            <w:color w:val="0545AC"/>
            <w:sz w:val="28"/>
            <w:u w:val="single"/>
          </w:rPr>
          <w:t>pipe</w:t>
        </w:r>
      </w:hyperlink>
      <w:r>
        <w:rPr>
          <w:rFonts w:ascii="Arial MT" w:eastAsia="Arial MT" w:hAnsi="Arial MT" w:cs="Arial MT"/>
          <w:color w:val="0545AC"/>
          <w:sz w:val="28"/>
        </w:rPr>
        <w:t xml:space="preserve"> </w:t>
      </w:r>
      <w:r>
        <w:rPr>
          <w:rFonts w:ascii="Arial MT" w:eastAsia="Arial MT" w:hAnsi="Arial MT" w:cs="Arial MT"/>
          <w:color w:val="1F2021"/>
          <w:sz w:val="28"/>
        </w:rPr>
        <w:t>is actually dimensioned and classed differently from HSS. (HSS dimensions are based on exterior dimensions of the profile; pipes are also manufactured to an exterior tolerance, albeit to a different standard.) The corners of HSS are heavily rounded, having a radius which is approximately</w:t>
      </w:r>
      <w:r>
        <w:rPr>
          <w:rFonts w:ascii="Arial MT" w:eastAsia="Arial MT" w:hAnsi="Arial MT" w:cs="Arial MT"/>
          <w:color w:val="1F2021"/>
          <w:spacing w:val="-4"/>
          <w:sz w:val="28"/>
        </w:rPr>
        <w:t xml:space="preserve"> </w:t>
      </w:r>
      <w:r>
        <w:rPr>
          <w:rFonts w:ascii="Arial MT" w:eastAsia="Arial MT" w:hAnsi="Arial MT" w:cs="Arial MT"/>
          <w:color w:val="1F2021"/>
          <w:sz w:val="28"/>
        </w:rPr>
        <w:t>twice</w:t>
      </w:r>
      <w:r>
        <w:rPr>
          <w:rFonts w:ascii="Arial MT" w:eastAsia="Arial MT" w:hAnsi="Arial MT" w:cs="Arial MT"/>
          <w:color w:val="1F2021"/>
          <w:spacing w:val="-2"/>
          <w:sz w:val="28"/>
        </w:rPr>
        <w:t xml:space="preserve"> </w:t>
      </w:r>
      <w:r>
        <w:rPr>
          <w:rFonts w:ascii="Arial MT" w:eastAsia="Arial MT" w:hAnsi="Arial MT" w:cs="Arial MT"/>
          <w:color w:val="1F2021"/>
          <w:sz w:val="28"/>
        </w:rPr>
        <w:t>the</w:t>
      </w:r>
      <w:r>
        <w:rPr>
          <w:rFonts w:ascii="Arial MT" w:eastAsia="Arial MT" w:hAnsi="Arial MT" w:cs="Arial MT"/>
          <w:color w:val="1F2021"/>
          <w:spacing w:val="-7"/>
          <w:sz w:val="28"/>
        </w:rPr>
        <w:t xml:space="preserve"> </w:t>
      </w:r>
      <w:r>
        <w:rPr>
          <w:rFonts w:ascii="Arial MT" w:eastAsia="Arial MT" w:hAnsi="Arial MT" w:cs="Arial MT"/>
          <w:color w:val="1F2021"/>
          <w:sz w:val="28"/>
        </w:rPr>
        <w:t>wall</w:t>
      </w:r>
      <w:r>
        <w:rPr>
          <w:rFonts w:ascii="Arial MT" w:eastAsia="Arial MT" w:hAnsi="Arial MT" w:cs="Arial MT"/>
          <w:color w:val="1F2021"/>
          <w:spacing w:val="-5"/>
          <w:sz w:val="28"/>
        </w:rPr>
        <w:t xml:space="preserve"> </w:t>
      </w:r>
      <w:r>
        <w:rPr>
          <w:rFonts w:ascii="Arial MT" w:eastAsia="Arial MT" w:hAnsi="Arial MT" w:cs="Arial MT"/>
          <w:color w:val="1F2021"/>
          <w:sz w:val="28"/>
        </w:rPr>
        <w:t>thickness.</w:t>
      </w:r>
      <w:r>
        <w:rPr>
          <w:rFonts w:ascii="Arial MT" w:eastAsia="Arial MT" w:hAnsi="Arial MT" w:cs="Arial MT"/>
          <w:color w:val="1F2021"/>
          <w:spacing w:val="-4"/>
          <w:sz w:val="28"/>
        </w:rPr>
        <w:t xml:space="preserve"> </w:t>
      </w:r>
      <w:r>
        <w:rPr>
          <w:rFonts w:ascii="Arial MT" w:eastAsia="Arial MT" w:hAnsi="Arial MT" w:cs="Arial MT"/>
          <w:color w:val="1F2021"/>
          <w:sz w:val="28"/>
        </w:rPr>
        <w:t>The</w:t>
      </w:r>
      <w:r>
        <w:rPr>
          <w:rFonts w:ascii="Arial MT" w:eastAsia="Arial MT" w:hAnsi="Arial MT" w:cs="Arial MT"/>
          <w:color w:val="1F2021"/>
          <w:spacing w:val="-5"/>
          <w:sz w:val="28"/>
        </w:rPr>
        <w:t xml:space="preserve"> </w:t>
      </w:r>
      <w:r>
        <w:rPr>
          <w:rFonts w:ascii="Arial MT" w:eastAsia="Arial MT" w:hAnsi="Arial MT" w:cs="Arial MT"/>
          <w:color w:val="1F2021"/>
          <w:sz w:val="28"/>
        </w:rPr>
        <w:t>wall</w:t>
      </w:r>
      <w:r>
        <w:rPr>
          <w:rFonts w:ascii="Arial MT" w:eastAsia="Arial MT" w:hAnsi="Arial MT" w:cs="Arial MT"/>
          <w:color w:val="1F2021"/>
          <w:spacing w:val="-4"/>
          <w:sz w:val="28"/>
        </w:rPr>
        <w:t xml:space="preserve"> </w:t>
      </w:r>
      <w:r>
        <w:rPr>
          <w:rFonts w:ascii="Arial MT" w:eastAsia="Arial MT" w:hAnsi="Arial MT" w:cs="Arial MT"/>
          <w:color w:val="1F2021"/>
          <w:sz w:val="28"/>
        </w:rPr>
        <w:t>thickness</w:t>
      </w:r>
      <w:r>
        <w:rPr>
          <w:rFonts w:ascii="Arial MT" w:eastAsia="Arial MT" w:hAnsi="Arial MT" w:cs="Arial MT"/>
          <w:color w:val="1F2021"/>
          <w:spacing w:val="-4"/>
          <w:sz w:val="28"/>
        </w:rPr>
        <w:t xml:space="preserve"> </w:t>
      </w:r>
      <w:r>
        <w:rPr>
          <w:rFonts w:ascii="Arial MT" w:eastAsia="Arial MT" w:hAnsi="Arial MT" w:cs="Arial MT"/>
          <w:color w:val="1F2021"/>
          <w:sz w:val="28"/>
        </w:rPr>
        <w:t>is</w:t>
      </w:r>
      <w:r>
        <w:rPr>
          <w:rFonts w:ascii="Arial MT" w:eastAsia="Arial MT" w:hAnsi="Arial MT" w:cs="Arial MT"/>
          <w:color w:val="1F2021"/>
          <w:spacing w:val="-4"/>
          <w:sz w:val="28"/>
        </w:rPr>
        <w:t xml:space="preserve"> </w:t>
      </w:r>
      <w:r>
        <w:rPr>
          <w:rFonts w:ascii="Arial MT" w:eastAsia="Arial MT" w:hAnsi="Arial MT" w:cs="Arial MT"/>
          <w:color w:val="1F2021"/>
          <w:sz w:val="28"/>
        </w:rPr>
        <w:t>uniform</w:t>
      </w:r>
      <w:r>
        <w:rPr>
          <w:rFonts w:ascii="Arial MT" w:eastAsia="Arial MT" w:hAnsi="Arial MT" w:cs="Arial MT"/>
          <w:color w:val="1F2021"/>
          <w:spacing w:val="-3"/>
          <w:sz w:val="28"/>
        </w:rPr>
        <w:t xml:space="preserve"> </w:t>
      </w:r>
      <w:r>
        <w:rPr>
          <w:rFonts w:ascii="Arial MT" w:eastAsia="Arial MT" w:hAnsi="Arial MT" w:cs="Arial MT"/>
          <w:color w:val="1F2021"/>
          <w:sz w:val="28"/>
        </w:rPr>
        <w:t>around the section.</w:t>
      </w:r>
    </w:p>
    <w:p w:rsidR="00D42FFC" w:rsidRDefault="00D42FFC" w:rsidP="00D42FFC">
      <w:pPr>
        <w:spacing w:before="119"/>
        <w:ind w:left="249"/>
        <w:rPr>
          <w:rFonts w:ascii="Arial MT" w:eastAsia="Arial MT" w:hAnsi="Arial MT" w:cs="Arial MT"/>
          <w:sz w:val="28"/>
        </w:rPr>
      </w:pPr>
      <w:r>
        <w:rPr>
          <w:rFonts w:ascii="Arial MT" w:eastAsia="Arial MT" w:hAnsi="Arial MT" w:cs="Arial MT"/>
          <w:color w:val="1F2021"/>
          <w:sz w:val="28"/>
        </w:rPr>
        <w:t>In</w:t>
      </w:r>
      <w:r>
        <w:rPr>
          <w:rFonts w:ascii="Arial MT" w:eastAsia="Arial MT" w:hAnsi="Arial MT" w:cs="Arial MT"/>
          <w:color w:val="1F2021"/>
          <w:spacing w:val="-3"/>
          <w:sz w:val="28"/>
        </w:rPr>
        <w:t xml:space="preserve"> </w:t>
      </w:r>
      <w:r>
        <w:rPr>
          <w:rFonts w:ascii="Arial MT" w:eastAsia="Arial MT" w:hAnsi="Arial MT" w:cs="Arial MT"/>
          <w:color w:val="1F2021"/>
          <w:sz w:val="28"/>
        </w:rPr>
        <w:t>the</w:t>
      </w:r>
      <w:r>
        <w:rPr>
          <w:rFonts w:ascii="Arial MT" w:eastAsia="Arial MT" w:hAnsi="Arial MT" w:cs="Arial MT"/>
          <w:color w:val="1F2021"/>
          <w:spacing w:val="-3"/>
          <w:sz w:val="28"/>
        </w:rPr>
        <w:t xml:space="preserve"> </w:t>
      </w:r>
      <w:r>
        <w:rPr>
          <w:rFonts w:ascii="Arial MT" w:eastAsia="Arial MT" w:hAnsi="Arial MT" w:cs="Arial MT"/>
          <w:color w:val="1F2021"/>
          <w:sz w:val="28"/>
        </w:rPr>
        <w:t>UK,</w:t>
      </w:r>
      <w:r>
        <w:rPr>
          <w:rFonts w:ascii="Arial MT" w:eastAsia="Arial MT" w:hAnsi="Arial MT" w:cs="Arial MT"/>
          <w:color w:val="1F2021"/>
          <w:spacing w:val="-2"/>
          <w:sz w:val="28"/>
        </w:rPr>
        <w:t xml:space="preserve"> </w:t>
      </w:r>
      <w:r>
        <w:rPr>
          <w:rFonts w:ascii="Arial MT" w:eastAsia="Arial MT" w:hAnsi="Arial MT" w:cs="Arial MT"/>
          <w:color w:val="1F2021"/>
          <w:sz w:val="28"/>
        </w:rPr>
        <w:t>or</w:t>
      </w:r>
      <w:r>
        <w:rPr>
          <w:rFonts w:ascii="Arial MT" w:eastAsia="Arial MT" w:hAnsi="Arial MT" w:cs="Arial MT"/>
          <w:color w:val="1F2021"/>
          <w:spacing w:val="-3"/>
          <w:sz w:val="28"/>
        </w:rPr>
        <w:t xml:space="preserve"> </w:t>
      </w:r>
      <w:r>
        <w:rPr>
          <w:rFonts w:ascii="Arial MT" w:eastAsia="Arial MT" w:hAnsi="Arial MT" w:cs="Arial MT"/>
          <w:color w:val="1F2021"/>
          <w:sz w:val="28"/>
        </w:rPr>
        <w:t>other</w:t>
      </w:r>
      <w:r>
        <w:rPr>
          <w:rFonts w:ascii="Arial MT" w:eastAsia="Arial MT" w:hAnsi="Arial MT" w:cs="Arial MT"/>
          <w:color w:val="1F2021"/>
          <w:spacing w:val="-3"/>
          <w:sz w:val="28"/>
        </w:rPr>
        <w:t xml:space="preserve"> </w:t>
      </w:r>
      <w:r>
        <w:rPr>
          <w:rFonts w:ascii="Arial MT" w:eastAsia="Arial MT" w:hAnsi="Arial MT" w:cs="Arial MT"/>
          <w:color w:val="1F2021"/>
          <w:sz w:val="28"/>
        </w:rPr>
        <w:t>countries</w:t>
      </w:r>
      <w:r>
        <w:rPr>
          <w:rFonts w:ascii="Arial MT" w:eastAsia="Arial MT" w:hAnsi="Arial MT" w:cs="Arial MT"/>
          <w:color w:val="1F2021"/>
          <w:spacing w:val="-2"/>
          <w:sz w:val="28"/>
        </w:rPr>
        <w:t xml:space="preserve"> </w:t>
      </w:r>
      <w:r>
        <w:rPr>
          <w:rFonts w:ascii="Arial MT" w:eastAsia="Arial MT" w:hAnsi="Arial MT" w:cs="Arial MT"/>
          <w:color w:val="1F2021"/>
          <w:sz w:val="28"/>
        </w:rPr>
        <w:t>which</w:t>
      </w:r>
      <w:r>
        <w:rPr>
          <w:rFonts w:ascii="Arial MT" w:eastAsia="Arial MT" w:hAnsi="Arial MT" w:cs="Arial MT"/>
          <w:color w:val="1F2021"/>
          <w:spacing w:val="-3"/>
          <w:sz w:val="28"/>
        </w:rPr>
        <w:t xml:space="preserve"> </w:t>
      </w:r>
      <w:r>
        <w:rPr>
          <w:rFonts w:ascii="Arial MT" w:eastAsia="Arial MT" w:hAnsi="Arial MT" w:cs="Arial MT"/>
          <w:color w:val="1F2021"/>
          <w:sz w:val="28"/>
        </w:rPr>
        <w:t>follow</w:t>
      </w:r>
      <w:r>
        <w:rPr>
          <w:rFonts w:ascii="Arial MT" w:eastAsia="Arial MT" w:hAnsi="Arial MT" w:cs="Arial MT"/>
          <w:color w:val="1F2021"/>
          <w:spacing w:val="-2"/>
          <w:sz w:val="28"/>
        </w:rPr>
        <w:t xml:space="preserve"> </w:t>
      </w:r>
      <w:r>
        <w:rPr>
          <w:rFonts w:ascii="Arial MT" w:eastAsia="Arial MT" w:hAnsi="Arial MT" w:cs="Arial MT"/>
          <w:color w:val="1F2021"/>
          <w:sz w:val="28"/>
        </w:rPr>
        <w:t>British</w:t>
      </w:r>
      <w:r>
        <w:rPr>
          <w:rFonts w:ascii="Arial MT" w:eastAsia="Arial MT" w:hAnsi="Arial MT" w:cs="Arial MT"/>
          <w:color w:val="1F2021"/>
          <w:spacing w:val="-5"/>
          <w:sz w:val="28"/>
        </w:rPr>
        <w:t xml:space="preserve"> </w:t>
      </w:r>
      <w:r>
        <w:rPr>
          <w:rFonts w:ascii="Arial MT" w:eastAsia="Arial MT" w:hAnsi="Arial MT" w:cs="Arial MT"/>
          <w:color w:val="1F2021"/>
          <w:sz w:val="28"/>
        </w:rPr>
        <w:t>construction</w:t>
      </w:r>
      <w:r>
        <w:rPr>
          <w:rFonts w:ascii="Arial MT" w:eastAsia="Arial MT" w:hAnsi="Arial MT" w:cs="Arial MT"/>
          <w:color w:val="1F2021"/>
          <w:spacing w:val="-1"/>
          <w:sz w:val="28"/>
        </w:rPr>
        <w:t xml:space="preserve"> </w:t>
      </w:r>
      <w:r>
        <w:rPr>
          <w:rFonts w:ascii="Arial MT" w:eastAsia="Arial MT" w:hAnsi="Arial MT" w:cs="Arial MT"/>
          <w:color w:val="1F2021"/>
          <w:sz w:val="28"/>
        </w:rPr>
        <w:t>or</w:t>
      </w:r>
      <w:r>
        <w:rPr>
          <w:rFonts w:ascii="Arial MT" w:eastAsia="Arial MT" w:hAnsi="Arial MT" w:cs="Arial MT"/>
          <w:color w:val="1F2021"/>
          <w:spacing w:val="-3"/>
          <w:sz w:val="28"/>
        </w:rPr>
        <w:t xml:space="preserve"> </w:t>
      </w:r>
      <w:r>
        <w:rPr>
          <w:rFonts w:ascii="Arial MT" w:eastAsia="Arial MT" w:hAnsi="Arial MT" w:cs="Arial MT"/>
          <w:color w:val="1F2021"/>
          <w:sz w:val="28"/>
        </w:rPr>
        <w:t xml:space="preserve">engineering terminology, the term </w:t>
      </w:r>
      <w:r>
        <w:rPr>
          <w:rFonts w:ascii="Arial" w:eastAsia="Arial" w:hAnsi="Arial" w:cs="Arial"/>
          <w:i/>
          <w:color w:val="1F2021"/>
          <w:sz w:val="28"/>
        </w:rPr>
        <w:t xml:space="preserve">HSS </w:t>
      </w:r>
      <w:r>
        <w:rPr>
          <w:rFonts w:ascii="Arial MT" w:eastAsia="Arial MT" w:hAnsi="Arial MT" w:cs="Arial MT"/>
          <w:color w:val="1F2021"/>
          <w:sz w:val="28"/>
        </w:rPr>
        <w:t>is not used. Rather, the three basic shapes are referenced as CHS, SHS, and RHS, being circular, square, and rectangular hollow</w:t>
      </w:r>
      <w:r>
        <w:rPr>
          <w:rFonts w:ascii="Arial MT" w:eastAsia="Arial MT" w:hAnsi="Arial MT" w:cs="Arial MT"/>
          <w:color w:val="1F2021"/>
          <w:spacing w:val="-4"/>
          <w:sz w:val="28"/>
        </w:rPr>
        <w:t xml:space="preserve"> </w:t>
      </w:r>
      <w:r>
        <w:rPr>
          <w:rFonts w:ascii="Arial MT" w:eastAsia="Arial MT" w:hAnsi="Arial MT" w:cs="Arial MT"/>
          <w:color w:val="1F2021"/>
          <w:sz w:val="28"/>
        </w:rPr>
        <w:t>sections.</w:t>
      </w:r>
      <w:r>
        <w:rPr>
          <w:rFonts w:ascii="Arial MT" w:eastAsia="Arial MT" w:hAnsi="Arial MT" w:cs="Arial MT"/>
          <w:color w:val="1F2021"/>
          <w:spacing w:val="-5"/>
          <w:sz w:val="28"/>
        </w:rPr>
        <w:t xml:space="preserve"> </w:t>
      </w:r>
      <w:r>
        <w:rPr>
          <w:rFonts w:ascii="Arial MT" w:eastAsia="Arial MT" w:hAnsi="Arial MT" w:cs="Arial MT"/>
          <w:color w:val="1F2021"/>
          <w:sz w:val="28"/>
        </w:rPr>
        <w:t>Typically,</w:t>
      </w:r>
      <w:r>
        <w:rPr>
          <w:rFonts w:ascii="Arial MT" w:eastAsia="Arial MT" w:hAnsi="Arial MT" w:cs="Arial MT"/>
          <w:color w:val="1F2021"/>
          <w:spacing w:val="-5"/>
          <w:sz w:val="28"/>
        </w:rPr>
        <w:t xml:space="preserve"> </w:t>
      </w:r>
      <w:r>
        <w:rPr>
          <w:rFonts w:ascii="Arial MT" w:eastAsia="Arial MT" w:hAnsi="Arial MT" w:cs="Arial MT"/>
          <w:color w:val="1F2021"/>
          <w:sz w:val="28"/>
        </w:rPr>
        <w:t>these</w:t>
      </w:r>
      <w:r>
        <w:rPr>
          <w:rFonts w:ascii="Arial MT" w:eastAsia="Arial MT" w:hAnsi="Arial MT" w:cs="Arial MT"/>
          <w:color w:val="1F2021"/>
          <w:spacing w:val="-2"/>
          <w:sz w:val="28"/>
        </w:rPr>
        <w:t xml:space="preserve"> </w:t>
      </w:r>
      <w:r>
        <w:rPr>
          <w:rFonts w:ascii="Arial MT" w:eastAsia="Arial MT" w:hAnsi="Arial MT" w:cs="Arial MT"/>
          <w:color w:val="1F2021"/>
          <w:sz w:val="28"/>
        </w:rPr>
        <w:t>designations</w:t>
      </w:r>
      <w:r>
        <w:rPr>
          <w:rFonts w:ascii="Arial MT" w:eastAsia="Arial MT" w:hAnsi="Arial MT" w:cs="Arial MT"/>
          <w:color w:val="1F2021"/>
          <w:spacing w:val="-4"/>
          <w:sz w:val="28"/>
        </w:rPr>
        <w:t xml:space="preserve"> </w:t>
      </w:r>
      <w:r>
        <w:rPr>
          <w:rFonts w:ascii="Arial MT" w:eastAsia="Arial MT" w:hAnsi="Arial MT" w:cs="Arial MT"/>
          <w:color w:val="1F2021"/>
          <w:sz w:val="28"/>
        </w:rPr>
        <w:t>will</w:t>
      </w:r>
      <w:r>
        <w:rPr>
          <w:rFonts w:ascii="Arial MT" w:eastAsia="Arial MT" w:hAnsi="Arial MT" w:cs="Arial MT"/>
          <w:color w:val="1F2021"/>
          <w:spacing w:val="-5"/>
          <w:sz w:val="28"/>
        </w:rPr>
        <w:t xml:space="preserve"> </w:t>
      </w:r>
      <w:r>
        <w:rPr>
          <w:rFonts w:ascii="Arial MT" w:eastAsia="Arial MT" w:hAnsi="Arial MT" w:cs="Arial MT"/>
          <w:color w:val="1F2021"/>
          <w:sz w:val="28"/>
        </w:rPr>
        <w:t>also</w:t>
      </w:r>
      <w:r>
        <w:rPr>
          <w:rFonts w:ascii="Arial MT" w:eastAsia="Arial MT" w:hAnsi="Arial MT" w:cs="Arial MT"/>
          <w:color w:val="1F2021"/>
          <w:spacing w:val="-5"/>
          <w:sz w:val="28"/>
        </w:rPr>
        <w:t xml:space="preserve"> </w:t>
      </w:r>
      <w:r>
        <w:rPr>
          <w:rFonts w:ascii="Arial MT" w:eastAsia="Arial MT" w:hAnsi="Arial MT" w:cs="Arial MT"/>
          <w:color w:val="1F2021"/>
          <w:sz w:val="28"/>
        </w:rPr>
        <w:t>relate</w:t>
      </w:r>
      <w:r>
        <w:rPr>
          <w:rFonts w:ascii="Arial MT" w:eastAsia="Arial MT" w:hAnsi="Arial MT" w:cs="Arial MT"/>
          <w:color w:val="1F2021"/>
          <w:spacing w:val="-5"/>
          <w:sz w:val="28"/>
        </w:rPr>
        <w:t xml:space="preserve"> </w:t>
      </w:r>
      <w:r>
        <w:rPr>
          <w:rFonts w:ascii="Arial MT" w:eastAsia="Arial MT" w:hAnsi="Arial MT" w:cs="Arial MT"/>
          <w:color w:val="1F2021"/>
          <w:sz w:val="28"/>
        </w:rPr>
        <w:t>to</w:t>
      </w:r>
      <w:r>
        <w:rPr>
          <w:rFonts w:ascii="Arial MT" w:eastAsia="Arial MT" w:hAnsi="Arial MT" w:cs="Arial MT"/>
          <w:color w:val="1F2021"/>
          <w:spacing w:val="-5"/>
          <w:sz w:val="28"/>
        </w:rPr>
        <w:t xml:space="preserve"> </w:t>
      </w:r>
      <w:r>
        <w:rPr>
          <w:rFonts w:ascii="Arial MT" w:eastAsia="Arial MT" w:hAnsi="Arial MT" w:cs="Arial MT"/>
          <w:color w:val="1F2021"/>
          <w:sz w:val="28"/>
        </w:rPr>
        <w:t>metric</w:t>
      </w:r>
      <w:r>
        <w:rPr>
          <w:rFonts w:ascii="Arial MT" w:eastAsia="Arial MT" w:hAnsi="Arial MT" w:cs="Arial MT"/>
          <w:color w:val="1F2021"/>
          <w:spacing w:val="-4"/>
          <w:sz w:val="28"/>
        </w:rPr>
        <w:t xml:space="preserve"> </w:t>
      </w:r>
      <w:r>
        <w:rPr>
          <w:rFonts w:ascii="Arial MT" w:eastAsia="Arial MT" w:hAnsi="Arial MT" w:cs="Arial MT"/>
          <w:color w:val="1F2021"/>
          <w:sz w:val="28"/>
        </w:rPr>
        <w:t>sizes, thus the dimensions and tolerances differ slightly from HSS.</w:t>
      </w:r>
    </w:p>
    <w:p w:rsidR="00D42FFC" w:rsidRDefault="00D42FFC" w:rsidP="00D42FFC">
      <w:pPr>
        <w:rPr>
          <w:rFonts w:ascii="Arial MT" w:eastAsia="Arial MT" w:hAnsi="Arial MT" w:cs="Arial MT"/>
        </w:rPr>
      </w:pPr>
    </w:p>
    <w:p w:rsidR="00D42FFC" w:rsidRDefault="00D42FFC" w:rsidP="00D42FFC">
      <w:pPr>
        <w:rPr>
          <w:rFonts w:ascii="Arial MT" w:eastAsia="Arial MT" w:hAnsi="Arial MT" w:cs="Arial MT"/>
        </w:rPr>
      </w:pPr>
    </w:p>
    <w:p w:rsidR="00D42FFC" w:rsidRDefault="00D42FFC" w:rsidP="00D42FFC">
      <w:pPr>
        <w:rPr>
          <w:rFonts w:ascii="Arial MT" w:eastAsia="Arial MT" w:hAnsi="Arial MT" w:cs="Arial MT"/>
        </w:rPr>
      </w:pPr>
    </w:p>
    <w:p w:rsidR="00D42FFC" w:rsidRDefault="00D42FFC" w:rsidP="00D42FFC">
      <w:pPr>
        <w:rPr>
          <w:rFonts w:ascii="Arial MT" w:eastAsia="Arial MT" w:hAnsi="Arial MT" w:cs="Arial MT"/>
        </w:rPr>
      </w:pPr>
    </w:p>
    <w:p w:rsidR="00D42FFC" w:rsidRDefault="00D42FFC" w:rsidP="00D42FFC">
      <w:pPr>
        <w:rPr>
          <w:rFonts w:ascii="Arial MT" w:eastAsia="Arial MT" w:hAnsi="Arial MT" w:cs="Arial MT"/>
        </w:rPr>
      </w:pPr>
    </w:p>
    <w:p w:rsidR="00D42FFC" w:rsidRDefault="00D42FFC" w:rsidP="00D42FFC">
      <w:pPr>
        <w:rPr>
          <w:rFonts w:ascii="Arial MT" w:eastAsia="Arial MT" w:hAnsi="Arial MT" w:cs="Arial MT"/>
        </w:rPr>
      </w:pPr>
    </w:p>
    <w:p w:rsidR="00D42FFC" w:rsidRDefault="00D42FFC" w:rsidP="00D42FFC">
      <w:pPr>
        <w:rPr>
          <w:rFonts w:ascii="Arial MT" w:eastAsia="Arial MT" w:hAnsi="Arial MT" w:cs="Arial MT"/>
        </w:rPr>
      </w:pPr>
    </w:p>
    <w:p w:rsidR="00D42FFC" w:rsidRDefault="00D42FFC" w:rsidP="00D42FFC">
      <w:pPr>
        <w:rPr>
          <w:rFonts w:ascii="Arial MT" w:eastAsia="Arial MT" w:hAnsi="Arial MT" w:cs="Arial MT"/>
        </w:rPr>
      </w:pPr>
    </w:p>
    <w:p w:rsidR="00D42FFC" w:rsidRDefault="00D42FFC" w:rsidP="00D42FFC">
      <w:pPr>
        <w:spacing w:before="230"/>
        <w:rPr>
          <w:rFonts w:ascii="Arial MT" w:eastAsia="Arial MT" w:hAnsi="Arial MT" w:cs="Arial MT"/>
        </w:rPr>
      </w:pPr>
    </w:p>
    <w:p w:rsidR="00D42FFC" w:rsidRDefault="00D42FFC" w:rsidP="00D42FFC">
      <w:pPr>
        <w:ind w:left="184"/>
        <w:jc w:val="center"/>
      </w:pPr>
      <w:r>
        <w:rPr>
          <w:spacing w:val="-5"/>
        </w:rPr>
        <w:t>98</w:t>
      </w:r>
    </w:p>
    <w:p w:rsidR="00D42FFC" w:rsidRDefault="00D42FFC" w:rsidP="00D42FFC">
      <w:pPr>
        <w:jc w:val="center"/>
      </w:pPr>
    </w:p>
    <w:p w:rsidR="00D42FFC" w:rsidRDefault="00D42FFC" w:rsidP="00D42FFC">
      <w:pPr>
        <w:spacing w:before="3"/>
        <w:rPr>
          <w:sz w:val="14"/>
        </w:rPr>
      </w:pPr>
    </w:p>
    <w:p w:rsidR="00D42FFC" w:rsidRDefault="00D42FFC" w:rsidP="00D42FFC">
      <w:pPr>
        <w:ind w:left="250"/>
        <w:rPr>
          <w:sz w:val="20"/>
        </w:rPr>
      </w:pPr>
      <w:r>
        <w:object w:dxaOrig="9061" w:dyaOrig="2793">
          <v:rect id="rectole0000000075" o:spid="_x0000_i1105" style="width:453.75pt;height:139.5pt" o:ole="" o:preferrelative="t" stroked="f">
            <v:imagedata r:id="rId328" o:title=""/>
          </v:rect>
          <o:OLEObject Type="Embed" ProgID="StaticMetafile" ShapeID="rectole0000000075" DrawAspect="Content" ObjectID="_1817204646" r:id="rId329"/>
        </w:object>
      </w:r>
    </w:p>
    <w:p w:rsidR="00D42FFC" w:rsidRDefault="00D42FFC" w:rsidP="00D42FFC">
      <w:pPr>
        <w:spacing w:before="321"/>
        <w:ind w:left="287" w:right="1580"/>
        <w:jc w:val="center"/>
        <w:rPr>
          <w:sz w:val="28"/>
        </w:rPr>
      </w:pPr>
      <w:r>
        <w:rPr>
          <w:spacing w:val="-2"/>
          <w:sz w:val="28"/>
        </w:rPr>
        <w:t>Chapter-</w:t>
      </w:r>
      <w:r>
        <w:rPr>
          <w:spacing w:val="-10"/>
          <w:sz w:val="28"/>
        </w:rPr>
        <w:t>7</w:t>
      </w:r>
    </w:p>
    <w:p w:rsidR="00D42FFC" w:rsidRDefault="00D42FFC" w:rsidP="00D42FFC">
      <w:pPr>
        <w:ind w:left="287" w:right="1857"/>
        <w:jc w:val="center"/>
        <w:rPr>
          <w:sz w:val="28"/>
        </w:rPr>
      </w:pPr>
      <w:r>
        <w:rPr>
          <w:sz w:val="28"/>
        </w:rPr>
        <w:t>Design</w:t>
      </w:r>
      <w:r>
        <w:rPr>
          <w:spacing w:val="-2"/>
          <w:sz w:val="28"/>
        </w:rPr>
        <w:t xml:space="preserve"> </w:t>
      </w:r>
      <w:r>
        <w:rPr>
          <w:sz w:val="28"/>
        </w:rPr>
        <w:t>of</w:t>
      </w:r>
      <w:r>
        <w:rPr>
          <w:spacing w:val="-2"/>
          <w:sz w:val="28"/>
        </w:rPr>
        <w:t xml:space="preserve"> </w:t>
      </w:r>
      <w:r>
        <w:rPr>
          <w:sz w:val="28"/>
        </w:rPr>
        <w:t>Masonry</w:t>
      </w:r>
      <w:r>
        <w:rPr>
          <w:spacing w:val="-1"/>
          <w:sz w:val="28"/>
        </w:rPr>
        <w:t xml:space="preserve"> </w:t>
      </w:r>
      <w:r>
        <w:rPr>
          <w:spacing w:val="-2"/>
          <w:sz w:val="28"/>
        </w:rPr>
        <w:t>Structures</w:t>
      </w:r>
    </w:p>
    <w:p w:rsidR="00D42FFC" w:rsidRDefault="00D42FFC" w:rsidP="00D42FFC">
      <w:pPr>
        <w:spacing w:before="122" w:line="328" w:lineRule="auto"/>
        <w:ind w:left="249" w:right="70"/>
        <w:rPr>
          <w:rFonts w:ascii="Cambria" w:eastAsia="Cambria" w:hAnsi="Cambria" w:cs="Cambria"/>
          <w:sz w:val="28"/>
        </w:rPr>
      </w:pPr>
      <w:r>
        <w:rPr>
          <w:rFonts w:ascii="Cambria" w:eastAsia="Cambria" w:hAnsi="Cambria" w:cs="Cambria"/>
          <w:b/>
          <w:sz w:val="28"/>
        </w:rPr>
        <w:t xml:space="preserve">Masonry structures </w:t>
      </w:r>
      <w:r>
        <w:rPr>
          <w:rFonts w:ascii="Cambria" w:eastAsia="Cambria" w:hAnsi="Cambria" w:cs="Cambria"/>
          <w:sz w:val="28"/>
        </w:rPr>
        <w:t>must have system of walls with cross walls at regular interval(</w:t>
      </w:r>
      <w:r>
        <w:rPr>
          <w:rFonts w:ascii="Cambria" w:eastAsia="Cambria" w:hAnsi="Cambria" w:cs="Cambria"/>
          <w:spacing w:val="-1"/>
          <w:sz w:val="28"/>
        </w:rPr>
        <w:t xml:space="preserve"> </w:t>
      </w:r>
      <w:r>
        <w:rPr>
          <w:rFonts w:ascii="Cambria" w:eastAsia="Cambria" w:hAnsi="Cambria" w:cs="Cambria"/>
          <w:sz w:val="28"/>
        </w:rPr>
        <w:t>about</w:t>
      </w:r>
      <w:r>
        <w:rPr>
          <w:rFonts w:ascii="Cambria" w:eastAsia="Cambria" w:hAnsi="Cambria" w:cs="Cambria"/>
          <w:spacing w:val="-3"/>
          <w:sz w:val="28"/>
        </w:rPr>
        <w:t xml:space="preserve"> </w:t>
      </w:r>
      <w:r>
        <w:rPr>
          <w:rFonts w:ascii="Cambria" w:eastAsia="Cambria" w:hAnsi="Cambria" w:cs="Cambria"/>
          <w:sz w:val="28"/>
        </w:rPr>
        <w:t>3.0m</w:t>
      </w:r>
      <w:r>
        <w:rPr>
          <w:rFonts w:ascii="Cambria" w:eastAsia="Cambria" w:hAnsi="Cambria" w:cs="Cambria"/>
          <w:spacing w:val="-5"/>
          <w:sz w:val="28"/>
        </w:rPr>
        <w:t xml:space="preserve"> </w:t>
      </w:r>
      <w:r>
        <w:rPr>
          <w:rFonts w:ascii="Cambria" w:eastAsia="Cambria" w:hAnsi="Cambria" w:cs="Cambria"/>
          <w:sz w:val="28"/>
        </w:rPr>
        <w:t>to</w:t>
      </w:r>
      <w:r>
        <w:rPr>
          <w:rFonts w:ascii="Cambria" w:eastAsia="Cambria" w:hAnsi="Cambria" w:cs="Cambria"/>
          <w:spacing w:val="-4"/>
          <w:sz w:val="28"/>
        </w:rPr>
        <w:t xml:space="preserve"> </w:t>
      </w:r>
      <w:r>
        <w:rPr>
          <w:rFonts w:ascii="Cambria" w:eastAsia="Cambria" w:hAnsi="Cambria" w:cs="Cambria"/>
          <w:sz w:val="28"/>
        </w:rPr>
        <w:t>3.5m</w:t>
      </w:r>
      <w:r>
        <w:rPr>
          <w:rFonts w:ascii="Cambria" w:eastAsia="Cambria" w:hAnsi="Cambria" w:cs="Cambria"/>
          <w:spacing w:val="-5"/>
          <w:sz w:val="28"/>
        </w:rPr>
        <w:t xml:space="preserve"> </w:t>
      </w:r>
      <w:r>
        <w:rPr>
          <w:rFonts w:ascii="Cambria" w:eastAsia="Cambria" w:hAnsi="Cambria" w:cs="Cambria"/>
          <w:sz w:val="28"/>
        </w:rPr>
        <w:t>c/c).</w:t>
      </w:r>
      <w:r>
        <w:rPr>
          <w:rFonts w:ascii="Cambria" w:eastAsia="Cambria" w:hAnsi="Cambria" w:cs="Cambria"/>
          <w:spacing w:val="-1"/>
          <w:sz w:val="28"/>
        </w:rPr>
        <w:t xml:space="preserve"> </w:t>
      </w:r>
      <w:r>
        <w:rPr>
          <w:rFonts w:ascii="Cambria" w:eastAsia="Cambria" w:hAnsi="Cambria" w:cs="Cambria"/>
          <w:sz w:val="28"/>
        </w:rPr>
        <w:t>In</w:t>
      </w:r>
      <w:r>
        <w:rPr>
          <w:rFonts w:ascii="Cambria" w:eastAsia="Cambria" w:hAnsi="Cambria" w:cs="Cambria"/>
          <w:spacing w:val="-5"/>
          <w:sz w:val="28"/>
        </w:rPr>
        <w:t xml:space="preserve"> </w:t>
      </w:r>
      <w:r>
        <w:rPr>
          <w:rFonts w:ascii="Cambria" w:eastAsia="Cambria" w:hAnsi="Cambria" w:cs="Cambria"/>
          <w:sz w:val="28"/>
        </w:rPr>
        <w:t>case</w:t>
      </w:r>
      <w:r>
        <w:rPr>
          <w:rFonts w:ascii="Cambria" w:eastAsia="Cambria" w:hAnsi="Cambria" w:cs="Cambria"/>
          <w:spacing w:val="-2"/>
          <w:sz w:val="28"/>
        </w:rPr>
        <w:t xml:space="preserve"> </w:t>
      </w:r>
      <w:r>
        <w:rPr>
          <w:rFonts w:ascii="Cambria" w:eastAsia="Cambria" w:hAnsi="Cambria" w:cs="Cambria"/>
          <w:sz w:val="28"/>
        </w:rPr>
        <w:t>cross</w:t>
      </w:r>
      <w:r>
        <w:rPr>
          <w:rFonts w:ascii="Cambria" w:eastAsia="Cambria" w:hAnsi="Cambria" w:cs="Cambria"/>
          <w:spacing w:val="-2"/>
          <w:sz w:val="28"/>
        </w:rPr>
        <w:t xml:space="preserve"> </w:t>
      </w:r>
      <w:r>
        <w:rPr>
          <w:rFonts w:ascii="Cambria" w:eastAsia="Cambria" w:hAnsi="Cambria" w:cs="Cambria"/>
          <w:sz w:val="28"/>
        </w:rPr>
        <w:t>walls</w:t>
      </w:r>
      <w:r>
        <w:rPr>
          <w:rFonts w:ascii="Cambria" w:eastAsia="Cambria" w:hAnsi="Cambria" w:cs="Cambria"/>
          <w:spacing w:val="-2"/>
          <w:sz w:val="28"/>
        </w:rPr>
        <w:t xml:space="preserve"> </w:t>
      </w:r>
      <w:r>
        <w:rPr>
          <w:rFonts w:ascii="Cambria" w:eastAsia="Cambria" w:hAnsi="Cambria" w:cs="Cambria"/>
          <w:sz w:val="28"/>
        </w:rPr>
        <w:t>are</w:t>
      </w:r>
      <w:r>
        <w:rPr>
          <w:rFonts w:ascii="Cambria" w:eastAsia="Cambria" w:hAnsi="Cambria" w:cs="Cambria"/>
          <w:spacing w:val="-2"/>
          <w:sz w:val="28"/>
        </w:rPr>
        <w:t xml:space="preserve"> </w:t>
      </w:r>
      <w:r>
        <w:rPr>
          <w:rFonts w:ascii="Cambria" w:eastAsia="Cambria" w:hAnsi="Cambria" w:cs="Cambria"/>
          <w:sz w:val="28"/>
        </w:rPr>
        <w:t>not</w:t>
      </w:r>
      <w:r>
        <w:rPr>
          <w:rFonts w:ascii="Cambria" w:eastAsia="Cambria" w:hAnsi="Cambria" w:cs="Cambria"/>
          <w:spacing w:val="-4"/>
          <w:sz w:val="28"/>
        </w:rPr>
        <w:t xml:space="preserve"> </w:t>
      </w:r>
      <w:r>
        <w:rPr>
          <w:rFonts w:ascii="Cambria" w:eastAsia="Cambria" w:hAnsi="Cambria" w:cs="Cambria"/>
          <w:sz w:val="28"/>
        </w:rPr>
        <w:t>available,</w:t>
      </w:r>
      <w:r>
        <w:rPr>
          <w:rFonts w:ascii="Cambria" w:eastAsia="Cambria" w:hAnsi="Cambria" w:cs="Cambria"/>
          <w:spacing w:val="-2"/>
          <w:sz w:val="28"/>
        </w:rPr>
        <w:t xml:space="preserve"> </w:t>
      </w:r>
      <w:r>
        <w:rPr>
          <w:rFonts w:ascii="Cambria" w:eastAsia="Cambria" w:hAnsi="Cambria" w:cs="Cambria"/>
          <w:sz w:val="28"/>
        </w:rPr>
        <w:t>need</w:t>
      </w:r>
      <w:r>
        <w:rPr>
          <w:rFonts w:ascii="Cambria" w:eastAsia="Cambria" w:hAnsi="Cambria" w:cs="Cambria"/>
          <w:spacing w:val="-2"/>
          <w:sz w:val="28"/>
        </w:rPr>
        <w:t xml:space="preserve"> </w:t>
      </w:r>
      <w:r>
        <w:rPr>
          <w:rFonts w:ascii="Cambria" w:eastAsia="Cambria" w:hAnsi="Cambria" w:cs="Cambria"/>
          <w:sz w:val="28"/>
        </w:rPr>
        <w:t>for provision of RCC columns to laterally support the long wall arises. Opening in masonry structures must be properly planned in consultation with Architect.</w:t>
      </w:r>
    </w:p>
    <w:p w:rsidR="00D42FFC" w:rsidRDefault="00D42FFC" w:rsidP="00D42FFC">
      <w:pPr>
        <w:spacing w:before="1" w:line="328" w:lineRule="auto"/>
        <w:ind w:left="249"/>
        <w:rPr>
          <w:rFonts w:ascii="Cambria" w:eastAsia="Cambria" w:hAnsi="Cambria" w:cs="Cambria"/>
          <w:sz w:val="28"/>
        </w:rPr>
      </w:pPr>
      <w:r>
        <w:rPr>
          <w:rFonts w:ascii="Cambria" w:eastAsia="Cambria" w:hAnsi="Cambria" w:cs="Cambria"/>
          <w:sz w:val="28"/>
        </w:rPr>
        <w:lastRenderedPageBreak/>
        <w:t>Zones</w:t>
      </w:r>
      <w:r>
        <w:rPr>
          <w:rFonts w:ascii="Cambria" w:eastAsia="Cambria" w:hAnsi="Cambria" w:cs="Cambria"/>
          <w:spacing w:val="-4"/>
          <w:sz w:val="28"/>
        </w:rPr>
        <w:t xml:space="preserve"> </w:t>
      </w:r>
      <w:r>
        <w:rPr>
          <w:rFonts w:ascii="Cambria" w:eastAsia="Cambria" w:hAnsi="Cambria" w:cs="Cambria"/>
          <w:sz w:val="28"/>
        </w:rPr>
        <w:t>of</w:t>
      </w:r>
      <w:r>
        <w:rPr>
          <w:rFonts w:ascii="Cambria" w:eastAsia="Cambria" w:hAnsi="Cambria" w:cs="Cambria"/>
          <w:spacing w:val="-4"/>
          <w:sz w:val="28"/>
        </w:rPr>
        <w:t xml:space="preserve"> </w:t>
      </w:r>
      <w:r>
        <w:rPr>
          <w:rFonts w:ascii="Cambria" w:eastAsia="Cambria" w:hAnsi="Cambria" w:cs="Cambria"/>
          <w:sz w:val="28"/>
        </w:rPr>
        <w:t>stress</w:t>
      </w:r>
      <w:r>
        <w:rPr>
          <w:rFonts w:ascii="Cambria" w:eastAsia="Cambria" w:hAnsi="Cambria" w:cs="Cambria"/>
          <w:spacing w:val="-4"/>
          <w:sz w:val="28"/>
        </w:rPr>
        <w:t xml:space="preserve"> </w:t>
      </w:r>
      <w:r>
        <w:rPr>
          <w:rFonts w:ascii="Cambria" w:eastAsia="Cambria" w:hAnsi="Cambria" w:cs="Cambria"/>
          <w:sz w:val="28"/>
        </w:rPr>
        <w:t>/load</w:t>
      </w:r>
      <w:r>
        <w:rPr>
          <w:rFonts w:ascii="Cambria" w:eastAsia="Cambria" w:hAnsi="Cambria" w:cs="Cambria"/>
          <w:spacing w:val="-4"/>
          <w:sz w:val="28"/>
        </w:rPr>
        <w:t xml:space="preserve"> </w:t>
      </w:r>
      <w:r>
        <w:rPr>
          <w:rFonts w:ascii="Cambria" w:eastAsia="Cambria" w:hAnsi="Cambria" w:cs="Cambria"/>
          <w:sz w:val="28"/>
        </w:rPr>
        <w:t>concentrations</w:t>
      </w:r>
      <w:r>
        <w:rPr>
          <w:rFonts w:ascii="Cambria" w:eastAsia="Cambria" w:hAnsi="Cambria" w:cs="Cambria"/>
          <w:spacing w:val="-4"/>
          <w:sz w:val="28"/>
        </w:rPr>
        <w:t xml:space="preserve"> </w:t>
      </w:r>
      <w:r>
        <w:rPr>
          <w:rFonts w:ascii="Cambria" w:eastAsia="Cambria" w:hAnsi="Cambria" w:cs="Cambria"/>
          <w:sz w:val="28"/>
        </w:rPr>
        <w:t>must</w:t>
      </w:r>
      <w:r>
        <w:rPr>
          <w:rFonts w:ascii="Cambria" w:eastAsia="Cambria" w:hAnsi="Cambria" w:cs="Cambria"/>
          <w:spacing w:val="-4"/>
          <w:sz w:val="28"/>
        </w:rPr>
        <w:t xml:space="preserve"> </w:t>
      </w:r>
      <w:r>
        <w:rPr>
          <w:rFonts w:ascii="Cambria" w:eastAsia="Cambria" w:hAnsi="Cambria" w:cs="Cambria"/>
          <w:sz w:val="28"/>
        </w:rPr>
        <w:t>be</w:t>
      </w:r>
      <w:r>
        <w:rPr>
          <w:rFonts w:ascii="Cambria" w:eastAsia="Cambria" w:hAnsi="Cambria" w:cs="Cambria"/>
          <w:spacing w:val="-5"/>
          <w:sz w:val="28"/>
        </w:rPr>
        <w:t xml:space="preserve"> </w:t>
      </w:r>
      <w:r>
        <w:rPr>
          <w:rFonts w:ascii="Cambria" w:eastAsia="Cambria" w:hAnsi="Cambria" w:cs="Cambria"/>
          <w:sz w:val="28"/>
        </w:rPr>
        <w:t>identified.</w:t>
      </w:r>
      <w:r>
        <w:rPr>
          <w:rFonts w:ascii="Cambria" w:eastAsia="Cambria" w:hAnsi="Cambria" w:cs="Cambria"/>
          <w:spacing w:val="-4"/>
          <w:sz w:val="28"/>
        </w:rPr>
        <w:t xml:space="preserve"> </w:t>
      </w:r>
      <w:r>
        <w:rPr>
          <w:rFonts w:ascii="Cambria" w:eastAsia="Cambria" w:hAnsi="Cambria" w:cs="Cambria"/>
          <w:sz w:val="28"/>
        </w:rPr>
        <w:t>Introduction</w:t>
      </w:r>
      <w:r>
        <w:rPr>
          <w:rFonts w:ascii="Cambria" w:eastAsia="Cambria" w:hAnsi="Cambria" w:cs="Cambria"/>
          <w:spacing w:val="-5"/>
          <w:sz w:val="28"/>
        </w:rPr>
        <w:t xml:space="preserve"> </w:t>
      </w:r>
      <w:r>
        <w:rPr>
          <w:rFonts w:ascii="Cambria" w:eastAsia="Cambria" w:hAnsi="Cambria" w:cs="Cambria"/>
          <w:sz w:val="28"/>
        </w:rPr>
        <w:t>of</w:t>
      </w:r>
      <w:r>
        <w:rPr>
          <w:rFonts w:ascii="Cambria" w:eastAsia="Cambria" w:hAnsi="Cambria" w:cs="Cambria"/>
          <w:spacing w:val="-4"/>
          <w:sz w:val="28"/>
        </w:rPr>
        <w:t xml:space="preserve"> </w:t>
      </w:r>
      <w:r>
        <w:rPr>
          <w:rFonts w:ascii="Cambria" w:eastAsia="Cambria" w:hAnsi="Cambria" w:cs="Cambria"/>
          <w:sz w:val="28"/>
        </w:rPr>
        <w:t>RCC columns may be resorted where stress is exceeding.</w:t>
      </w:r>
    </w:p>
    <w:p w:rsidR="00D42FFC" w:rsidRDefault="00D42FFC" w:rsidP="00D42FFC">
      <w:pPr>
        <w:spacing w:before="1" w:line="331" w:lineRule="auto"/>
        <w:ind w:left="249" w:right="68"/>
        <w:rPr>
          <w:rFonts w:ascii="Cambria" w:eastAsia="Cambria" w:hAnsi="Cambria" w:cs="Cambria"/>
          <w:sz w:val="28"/>
        </w:rPr>
      </w:pPr>
      <w:r>
        <w:rPr>
          <w:rFonts w:ascii="Cambria" w:eastAsia="Cambria" w:hAnsi="Cambria" w:cs="Cambria"/>
          <w:sz w:val="28"/>
        </w:rPr>
        <w:t>All</w:t>
      </w:r>
      <w:r>
        <w:rPr>
          <w:rFonts w:ascii="Cambria" w:eastAsia="Cambria" w:hAnsi="Cambria" w:cs="Cambria"/>
          <w:spacing w:val="-2"/>
          <w:sz w:val="28"/>
        </w:rPr>
        <w:t xml:space="preserve"> </w:t>
      </w:r>
      <w:r>
        <w:rPr>
          <w:rFonts w:ascii="Cambria" w:eastAsia="Cambria" w:hAnsi="Cambria" w:cs="Cambria"/>
          <w:sz w:val="28"/>
        </w:rPr>
        <w:t>beams</w:t>
      </w:r>
      <w:r>
        <w:rPr>
          <w:rFonts w:ascii="Cambria" w:eastAsia="Cambria" w:hAnsi="Cambria" w:cs="Cambria"/>
          <w:spacing w:val="-2"/>
          <w:sz w:val="28"/>
        </w:rPr>
        <w:t xml:space="preserve"> </w:t>
      </w:r>
      <w:r>
        <w:rPr>
          <w:rFonts w:ascii="Cambria" w:eastAsia="Cambria" w:hAnsi="Cambria" w:cs="Cambria"/>
          <w:sz w:val="28"/>
        </w:rPr>
        <w:t>must</w:t>
      </w:r>
      <w:r>
        <w:rPr>
          <w:rFonts w:ascii="Cambria" w:eastAsia="Cambria" w:hAnsi="Cambria" w:cs="Cambria"/>
          <w:spacing w:val="-4"/>
          <w:sz w:val="28"/>
        </w:rPr>
        <w:t xml:space="preserve"> </w:t>
      </w:r>
      <w:r>
        <w:rPr>
          <w:rFonts w:ascii="Cambria" w:eastAsia="Cambria" w:hAnsi="Cambria" w:cs="Cambria"/>
          <w:sz w:val="28"/>
        </w:rPr>
        <w:t>rest</w:t>
      </w:r>
      <w:r>
        <w:rPr>
          <w:rFonts w:ascii="Cambria" w:eastAsia="Cambria" w:hAnsi="Cambria" w:cs="Cambria"/>
          <w:spacing w:val="-3"/>
          <w:sz w:val="28"/>
        </w:rPr>
        <w:t xml:space="preserve"> </w:t>
      </w:r>
      <w:r>
        <w:rPr>
          <w:rFonts w:ascii="Cambria" w:eastAsia="Cambria" w:hAnsi="Cambria" w:cs="Cambria"/>
          <w:sz w:val="28"/>
        </w:rPr>
        <w:t>on</w:t>
      </w:r>
      <w:r>
        <w:rPr>
          <w:rFonts w:ascii="Cambria" w:eastAsia="Cambria" w:hAnsi="Cambria" w:cs="Cambria"/>
          <w:spacing w:val="-4"/>
          <w:sz w:val="28"/>
        </w:rPr>
        <w:t xml:space="preserve"> </w:t>
      </w:r>
      <w:r>
        <w:rPr>
          <w:rFonts w:ascii="Cambria" w:eastAsia="Cambria" w:hAnsi="Cambria" w:cs="Cambria"/>
          <w:sz w:val="28"/>
        </w:rPr>
        <w:t>PCC</w:t>
      </w:r>
      <w:r>
        <w:rPr>
          <w:rFonts w:ascii="Cambria" w:eastAsia="Cambria" w:hAnsi="Cambria" w:cs="Cambria"/>
          <w:spacing w:val="-2"/>
          <w:sz w:val="28"/>
        </w:rPr>
        <w:t xml:space="preserve"> </w:t>
      </w:r>
      <w:r>
        <w:rPr>
          <w:rFonts w:ascii="Cambria" w:eastAsia="Cambria" w:hAnsi="Cambria" w:cs="Cambria"/>
          <w:sz w:val="28"/>
        </w:rPr>
        <w:t>bed</w:t>
      </w:r>
      <w:r>
        <w:rPr>
          <w:rFonts w:ascii="Cambria" w:eastAsia="Cambria" w:hAnsi="Cambria" w:cs="Cambria"/>
          <w:spacing w:val="-2"/>
          <w:sz w:val="28"/>
        </w:rPr>
        <w:t xml:space="preserve"> </w:t>
      </w:r>
      <w:r>
        <w:rPr>
          <w:rFonts w:ascii="Cambria" w:eastAsia="Cambria" w:hAnsi="Cambria" w:cs="Cambria"/>
          <w:sz w:val="28"/>
        </w:rPr>
        <w:t>blocks/or</w:t>
      </w:r>
      <w:r>
        <w:rPr>
          <w:rFonts w:ascii="Cambria" w:eastAsia="Cambria" w:hAnsi="Cambria" w:cs="Cambria"/>
          <w:spacing w:val="-3"/>
          <w:sz w:val="28"/>
        </w:rPr>
        <w:t xml:space="preserve"> </w:t>
      </w:r>
      <w:r>
        <w:rPr>
          <w:rFonts w:ascii="Cambria" w:eastAsia="Cambria" w:hAnsi="Cambria" w:cs="Cambria"/>
          <w:sz w:val="28"/>
        </w:rPr>
        <w:t>extended</w:t>
      </w:r>
      <w:r>
        <w:rPr>
          <w:rFonts w:ascii="Cambria" w:eastAsia="Cambria" w:hAnsi="Cambria" w:cs="Cambria"/>
          <w:spacing w:val="-2"/>
          <w:sz w:val="28"/>
        </w:rPr>
        <w:t xml:space="preserve"> </w:t>
      </w:r>
      <w:r>
        <w:rPr>
          <w:rFonts w:ascii="Cambria" w:eastAsia="Cambria" w:hAnsi="Cambria" w:cs="Cambria"/>
          <w:sz w:val="28"/>
        </w:rPr>
        <w:t>bearing</w:t>
      </w:r>
      <w:r>
        <w:rPr>
          <w:rFonts w:ascii="Cambria" w:eastAsia="Cambria" w:hAnsi="Cambria" w:cs="Cambria"/>
          <w:spacing w:val="-5"/>
          <w:sz w:val="28"/>
        </w:rPr>
        <w:t xml:space="preserve"> </w:t>
      </w:r>
      <w:r>
        <w:rPr>
          <w:rFonts w:ascii="Cambria" w:eastAsia="Cambria" w:hAnsi="Cambria" w:cs="Cambria"/>
          <w:sz w:val="28"/>
        </w:rPr>
        <w:t>length</w:t>
      </w:r>
      <w:r>
        <w:rPr>
          <w:rFonts w:ascii="Cambria" w:eastAsia="Cambria" w:hAnsi="Cambria" w:cs="Cambria"/>
          <w:spacing w:val="-2"/>
          <w:sz w:val="28"/>
        </w:rPr>
        <w:t xml:space="preserve"> </w:t>
      </w:r>
      <w:r>
        <w:rPr>
          <w:rFonts w:ascii="Cambria" w:eastAsia="Cambria" w:hAnsi="Cambria" w:cs="Cambria"/>
          <w:sz w:val="28"/>
        </w:rPr>
        <w:t>on</w:t>
      </w:r>
      <w:r>
        <w:rPr>
          <w:rFonts w:ascii="Cambria" w:eastAsia="Cambria" w:hAnsi="Cambria" w:cs="Cambria"/>
          <w:spacing w:val="-5"/>
          <w:sz w:val="28"/>
        </w:rPr>
        <w:t xml:space="preserve"> </w:t>
      </w:r>
      <w:r>
        <w:rPr>
          <w:rFonts w:ascii="Cambria" w:eastAsia="Cambria" w:hAnsi="Cambria" w:cs="Cambria"/>
          <w:sz w:val="28"/>
        </w:rPr>
        <w:t>masonry to keep the stress on brickwork within limit.</w:t>
      </w:r>
    </w:p>
    <w:p w:rsidR="00D42FFC" w:rsidRDefault="00D42FFC" w:rsidP="00D42FFC">
      <w:pPr>
        <w:spacing w:before="11"/>
        <w:rPr>
          <w:rFonts w:ascii="Cambria" w:eastAsia="Cambria" w:hAnsi="Cambria" w:cs="Cambria"/>
          <w:sz w:val="28"/>
        </w:rPr>
      </w:pPr>
    </w:p>
    <w:p w:rsidR="00D42FFC" w:rsidRDefault="00D42FFC" w:rsidP="00D42FFC">
      <w:pPr>
        <w:spacing w:before="1"/>
        <w:ind w:left="249"/>
        <w:rPr>
          <w:rFonts w:ascii="Cambria" w:eastAsia="Cambria" w:hAnsi="Cambria" w:cs="Cambria"/>
          <w:b/>
          <w:sz w:val="28"/>
        </w:rPr>
      </w:pPr>
      <w:r>
        <w:rPr>
          <w:rFonts w:ascii="Cambria" w:eastAsia="Cambria" w:hAnsi="Cambria" w:cs="Cambria"/>
          <w:b/>
          <w:color w:val="27292F"/>
          <w:sz w:val="28"/>
        </w:rPr>
        <w:t>Mortars</w:t>
      </w:r>
      <w:r>
        <w:rPr>
          <w:rFonts w:ascii="Cambria" w:eastAsia="Cambria" w:hAnsi="Cambria" w:cs="Cambria"/>
          <w:b/>
          <w:color w:val="27292F"/>
          <w:spacing w:val="-4"/>
          <w:sz w:val="28"/>
        </w:rPr>
        <w:t xml:space="preserve"> </w:t>
      </w:r>
      <w:r>
        <w:rPr>
          <w:rFonts w:ascii="Cambria" w:eastAsia="Cambria" w:hAnsi="Cambria" w:cs="Cambria"/>
          <w:b/>
          <w:color w:val="27292F"/>
          <w:sz w:val="28"/>
        </w:rPr>
        <w:t>for</w:t>
      </w:r>
      <w:r>
        <w:rPr>
          <w:rFonts w:ascii="Cambria" w:eastAsia="Cambria" w:hAnsi="Cambria" w:cs="Cambria"/>
          <w:b/>
          <w:color w:val="27292F"/>
          <w:spacing w:val="-5"/>
          <w:sz w:val="28"/>
        </w:rPr>
        <w:t xml:space="preserve"> </w:t>
      </w:r>
      <w:r>
        <w:rPr>
          <w:rFonts w:ascii="Cambria" w:eastAsia="Cambria" w:hAnsi="Cambria" w:cs="Cambria"/>
          <w:b/>
          <w:color w:val="27292F"/>
          <w:sz w:val="28"/>
        </w:rPr>
        <w:t>brick</w:t>
      </w:r>
      <w:r>
        <w:rPr>
          <w:rFonts w:ascii="Cambria" w:eastAsia="Cambria" w:hAnsi="Cambria" w:cs="Cambria"/>
          <w:b/>
          <w:color w:val="27292F"/>
          <w:spacing w:val="-6"/>
          <w:sz w:val="28"/>
        </w:rPr>
        <w:t xml:space="preserve"> </w:t>
      </w:r>
      <w:r>
        <w:rPr>
          <w:rFonts w:ascii="Cambria" w:eastAsia="Cambria" w:hAnsi="Cambria" w:cs="Cambria"/>
          <w:b/>
          <w:color w:val="27292F"/>
          <w:spacing w:val="-2"/>
          <w:sz w:val="28"/>
        </w:rPr>
        <w:t>work:</w:t>
      </w:r>
    </w:p>
    <w:p w:rsidR="00D42FFC" w:rsidRDefault="00D42FFC" w:rsidP="00D42FFC">
      <w:pPr>
        <w:spacing w:before="122"/>
        <w:ind w:left="249"/>
        <w:rPr>
          <w:rFonts w:ascii="Cambria" w:eastAsia="Cambria" w:hAnsi="Cambria" w:cs="Cambria"/>
          <w:sz w:val="28"/>
        </w:rPr>
      </w:pPr>
      <w:r>
        <w:rPr>
          <w:rFonts w:ascii="Cambria" w:eastAsia="Cambria" w:hAnsi="Cambria" w:cs="Cambria"/>
          <w:sz w:val="28"/>
        </w:rPr>
        <w:t>This</w:t>
      </w:r>
      <w:r>
        <w:rPr>
          <w:rFonts w:ascii="Cambria" w:eastAsia="Cambria" w:hAnsi="Cambria" w:cs="Cambria"/>
          <w:spacing w:val="-6"/>
          <w:sz w:val="28"/>
        </w:rPr>
        <w:t xml:space="preserve"> </w:t>
      </w:r>
      <w:r>
        <w:rPr>
          <w:rFonts w:ascii="Cambria" w:eastAsia="Cambria" w:hAnsi="Cambria" w:cs="Cambria"/>
          <w:sz w:val="28"/>
        </w:rPr>
        <w:t>shall</w:t>
      </w:r>
      <w:r>
        <w:rPr>
          <w:rFonts w:ascii="Cambria" w:eastAsia="Cambria" w:hAnsi="Cambria" w:cs="Cambria"/>
          <w:spacing w:val="-6"/>
          <w:sz w:val="28"/>
        </w:rPr>
        <w:t xml:space="preserve"> </w:t>
      </w:r>
      <w:r>
        <w:rPr>
          <w:rFonts w:ascii="Cambria" w:eastAsia="Cambria" w:hAnsi="Cambria" w:cs="Cambria"/>
          <w:sz w:val="28"/>
        </w:rPr>
        <w:t>be</w:t>
      </w:r>
      <w:r>
        <w:rPr>
          <w:rFonts w:ascii="Cambria" w:eastAsia="Cambria" w:hAnsi="Cambria" w:cs="Cambria"/>
          <w:spacing w:val="-2"/>
          <w:sz w:val="28"/>
        </w:rPr>
        <w:t xml:space="preserve"> </w:t>
      </w:r>
      <w:r>
        <w:rPr>
          <w:rFonts w:ascii="Cambria" w:eastAsia="Cambria" w:hAnsi="Cambria" w:cs="Cambria"/>
          <w:sz w:val="28"/>
        </w:rPr>
        <w:t>provided</w:t>
      </w:r>
      <w:r>
        <w:rPr>
          <w:rFonts w:ascii="Cambria" w:eastAsia="Cambria" w:hAnsi="Cambria" w:cs="Cambria"/>
          <w:spacing w:val="-4"/>
          <w:sz w:val="28"/>
        </w:rPr>
        <w:t xml:space="preserve"> </w:t>
      </w:r>
      <w:r>
        <w:rPr>
          <w:rFonts w:ascii="Cambria" w:eastAsia="Cambria" w:hAnsi="Cambria" w:cs="Cambria"/>
          <w:sz w:val="28"/>
        </w:rPr>
        <w:t>as</w:t>
      </w:r>
      <w:r>
        <w:rPr>
          <w:rFonts w:ascii="Cambria" w:eastAsia="Cambria" w:hAnsi="Cambria" w:cs="Cambria"/>
          <w:spacing w:val="-3"/>
          <w:sz w:val="28"/>
        </w:rPr>
        <w:t xml:space="preserve"> </w:t>
      </w:r>
      <w:r>
        <w:rPr>
          <w:rFonts w:ascii="Cambria" w:eastAsia="Cambria" w:hAnsi="Cambria" w:cs="Cambria"/>
          <w:sz w:val="28"/>
        </w:rPr>
        <w:t>per</w:t>
      </w:r>
      <w:r>
        <w:rPr>
          <w:rFonts w:ascii="Cambria" w:eastAsia="Cambria" w:hAnsi="Cambria" w:cs="Cambria"/>
          <w:spacing w:val="-5"/>
          <w:sz w:val="28"/>
        </w:rPr>
        <w:t xml:space="preserve"> </w:t>
      </w:r>
      <w:r>
        <w:rPr>
          <w:rFonts w:ascii="Cambria" w:eastAsia="Cambria" w:hAnsi="Cambria" w:cs="Cambria"/>
          <w:sz w:val="28"/>
        </w:rPr>
        <w:t>design</w:t>
      </w:r>
      <w:r>
        <w:rPr>
          <w:rFonts w:ascii="Cambria" w:eastAsia="Cambria" w:hAnsi="Cambria" w:cs="Cambria"/>
          <w:spacing w:val="-4"/>
          <w:sz w:val="28"/>
        </w:rPr>
        <w:t xml:space="preserve"> </w:t>
      </w:r>
      <w:r>
        <w:rPr>
          <w:rFonts w:ascii="Cambria" w:eastAsia="Cambria" w:hAnsi="Cambria" w:cs="Cambria"/>
          <w:sz w:val="28"/>
        </w:rPr>
        <w:t>requirements.</w:t>
      </w:r>
      <w:r>
        <w:rPr>
          <w:rFonts w:ascii="Cambria" w:eastAsia="Cambria" w:hAnsi="Cambria" w:cs="Cambria"/>
          <w:spacing w:val="-6"/>
          <w:sz w:val="28"/>
        </w:rPr>
        <w:t xml:space="preserve"> </w:t>
      </w:r>
      <w:r>
        <w:rPr>
          <w:rFonts w:ascii="Cambria" w:eastAsia="Cambria" w:hAnsi="Cambria" w:cs="Cambria"/>
          <w:sz w:val="28"/>
        </w:rPr>
        <w:t>Very</w:t>
      </w:r>
      <w:r>
        <w:rPr>
          <w:rFonts w:ascii="Cambria" w:eastAsia="Cambria" w:hAnsi="Cambria" w:cs="Cambria"/>
          <w:spacing w:val="-6"/>
          <w:sz w:val="28"/>
        </w:rPr>
        <w:t xml:space="preserve"> </w:t>
      </w:r>
      <w:r>
        <w:rPr>
          <w:rFonts w:ascii="Cambria" w:eastAsia="Cambria" w:hAnsi="Cambria" w:cs="Cambria"/>
          <w:spacing w:val="-2"/>
          <w:sz w:val="28"/>
        </w:rPr>
        <w:t>approximately:</w:t>
      </w:r>
    </w:p>
    <w:p w:rsidR="00D42FFC" w:rsidRDefault="00D42FFC" w:rsidP="00D42FFC">
      <w:pPr>
        <w:spacing w:before="93"/>
        <w:rPr>
          <w:rFonts w:ascii="Cambria" w:eastAsia="Cambria" w:hAnsi="Cambria" w:cs="Cambria"/>
          <w:sz w:val="28"/>
        </w:rPr>
      </w:pPr>
    </w:p>
    <w:p w:rsidR="00D42FFC" w:rsidRDefault="00D42FFC" w:rsidP="00D42FFC">
      <w:pPr>
        <w:spacing w:line="328" w:lineRule="auto"/>
        <w:ind w:left="249"/>
        <w:rPr>
          <w:rFonts w:ascii="Cambria" w:eastAsia="Cambria" w:hAnsi="Cambria" w:cs="Cambria"/>
          <w:sz w:val="28"/>
        </w:rPr>
      </w:pPr>
      <w:r>
        <w:rPr>
          <w:rFonts w:ascii="Cambria" w:eastAsia="Cambria" w:hAnsi="Cambria" w:cs="Cambria"/>
          <w:sz w:val="28"/>
        </w:rPr>
        <w:t>CM</w:t>
      </w:r>
      <w:r>
        <w:rPr>
          <w:rFonts w:ascii="Cambria" w:eastAsia="Cambria" w:hAnsi="Cambria" w:cs="Cambria"/>
          <w:spacing w:val="-2"/>
          <w:sz w:val="28"/>
        </w:rPr>
        <w:t xml:space="preserve"> </w:t>
      </w:r>
      <w:r>
        <w:rPr>
          <w:rFonts w:ascii="Cambria" w:eastAsia="Cambria" w:hAnsi="Cambria" w:cs="Cambria"/>
          <w:sz w:val="28"/>
        </w:rPr>
        <w:t>1:6</w:t>
      </w:r>
      <w:r>
        <w:rPr>
          <w:rFonts w:ascii="Cambria" w:eastAsia="Cambria" w:hAnsi="Cambria" w:cs="Cambria"/>
          <w:spacing w:val="-1"/>
          <w:sz w:val="28"/>
        </w:rPr>
        <w:t xml:space="preserve"> </w:t>
      </w:r>
      <w:r>
        <w:rPr>
          <w:rFonts w:ascii="Cambria" w:eastAsia="Cambria" w:hAnsi="Cambria" w:cs="Cambria"/>
          <w:sz w:val="28"/>
        </w:rPr>
        <w:t>-</w:t>
      </w:r>
      <w:r>
        <w:rPr>
          <w:rFonts w:ascii="Cambria" w:eastAsia="Cambria" w:hAnsi="Cambria" w:cs="Cambria"/>
          <w:spacing w:val="-2"/>
          <w:sz w:val="28"/>
        </w:rPr>
        <w:t xml:space="preserve"> </w:t>
      </w:r>
      <w:r>
        <w:rPr>
          <w:rFonts w:ascii="Cambria" w:eastAsia="Cambria" w:hAnsi="Cambria" w:cs="Cambria"/>
          <w:sz w:val="28"/>
        </w:rPr>
        <w:t>single</w:t>
      </w:r>
      <w:r>
        <w:rPr>
          <w:rFonts w:ascii="Cambria" w:eastAsia="Cambria" w:hAnsi="Cambria" w:cs="Cambria"/>
          <w:spacing w:val="-2"/>
          <w:sz w:val="28"/>
        </w:rPr>
        <w:t xml:space="preserve"> </w:t>
      </w:r>
      <w:r>
        <w:rPr>
          <w:rFonts w:ascii="Cambria" w:eastAsia="Cambria" w:hAnsi="Cambria" w:cs="Cambria"/>
          <w:sz w:val="28"/>
        </w:rPr>
        <w:t>storeyed</w:t>
      </w:r>
      <w:r>
        <w:rPr>
          <w:rFonts w:ascii="Cambria" w:eastAsia="Cambria" w:hAnsi="Cambria" w:cs="Cambria"/>
          <w:spacing w:val="-2"/>
          <w:sz w:val="28"/>
        </w:rPr>
        <w:t xml:space="preserve"> </w:t>
      </w:r>
      <w:r>
        <w:rPr>
          <w:rFonts w:ascii="Cambria" w:eastAsia="Cambria" w:hAnsi="Cambria" w:cs="Cambria"/>
          <w:sz w:val="28"/>
        </w:rPr>
        <w:t>(can</w:t>
      </w:r>
      <w:r>
        <w:rPr>
          <w:rFonts w:ascii="Cambria" w:eastAsia="Cambria" w:hAnsi="Cambria" w:cs="Cambria"/>
          <w:spacing w:val="-3"/>
          <w:sz w:val="28"/>
        </w:rPr>
        <w:t xml:space="preserve"> </w:t>
      </w:r>
      <w:r>
        <w:rPr>
          <w:rFonts w:ascii="Cambria" w:eastAsia="Cambria" w:hAnsi="Cambria" w:cs="Cambria"/>
          <w:sz w:val="28"/>
        </w:rPr>
        <w:t>be</w:t>
      </w:r>
      <w:r>
        <w:rPr>
          <w:rFonts w:ascii="Cambria" w:eastAsia="Cambria" w:hAnsi="Cambria" w:cs="Cambria"/>
          <w:spacing w:val="-4"/>
          <w:sz w:val="28"/>
        </w:rPr>
        <w:t xml:space="preserve"> </w:t>
      </w:r>
      <w:r>
        <w:rPr>
          <w:rFonts w:ascii="Cambria" w:eastAsia="Cambria" w:hAnsi="Cambria" w:cs="Cambria"/>
          <w:sz w:val="28"/>
        </w:rPr>
        <w:t>3rd</w:t>
      </w:r>
      <w:r>
        <w:rPr>
          <w:rFonts w:ascii="Cambria" w:eastAsia="Cambria" w:hAnsi="Cambria" w:cs="Cambria"/>
          <w:spacing w:val="-4"/>
          <w:sz w:val="28"/>
        </w:rPr>
        <w:t xml:space="preserve"> </w:t>
      </w:r>
      <w:r>
        <w:rPr>
          <w:rFonts w:ascii="Cambria" w:eastAsia="Cambria" w:hAnsi="Cambria" w:cs="Cambria"/>
          <w:sz w:val="28"/>
        </w:rPr>
        <w:t>class</w:t>
      </w:r>
      <w:r>
        <w:rPr>
          <w:rFonts w:ascii="Cambria" w:eastAsia="Cambria" w:hAnsi="Cambria" w:cs="Cambria"/>
          <w:spacing w:val="-2"/>
          <w:sz w:val="28"/>
        </w:rPr>
        <w:t xml:space="preserve"> </w:t>
      </w:r>
      <w:r>
        <w:rPr>
          <w:rFonts w:ascii="Cambria" w:eastAsia="Cambria" w:hAnsi="Cambria" w:cs="Cambria"/>
          <w:sz w:val="28"/>
        </w:rPr>
        <w:t>brick</w:t>
      </w:r>
      <w:r>
        <w:rPr>
          <w:rFonts w:ascii="Cambria" w:eastAsia="Cambria" w:hAnsi="Cambria" w:cs="Cambria"/>
          <w:spacing w:val="-5"/>
          <w:sz w:val="28"/>
        </w:rPr>
        <w:t xml:space="preserve"> </w:t>
      </w:r>
      <w:r>
        <w:rPr>
          <w:rFonts w:ascii="Cambria" w:eastAsia="Cambria" w:hAnsi="Cambria" w:cs="Cambria"/>
          <w:sz w:val="28"/>
        </w:rPr>
        <w:t>in</w:t>
      </w:r>
      <w:r>
        <w:rPr>
          <w:rFonts w:ascii="Cambria" w:eastAsia="Cambria" w:hAnsi="Cambria" w:cs="Cambria"/>
          <w:spacing w:val="-2"/>
          <w:sz w:val="28"/>
        </w:rPr>
        <w:t xml:space="preserve"> </w:t>
      </w:r>
      <w:r>
        <w:rPr>
          <w:rFonts w:ascii="Cambria" w:eastAsia="Cambria" w:hAnsi="Cambria" w:cs="Cambria"/>
          <w:sz w:val="28"/>
        </w:rPr>
        <w:t>exceptional</w:t>
      </w:r>
      <w:r>
        <w:rPr>
          <w:rFonts w:ascii="Cambria" w:eastAsia="Cambria" w:hAnsi="Cambria" w:cs="Cambria"/>
          <w:spacing w:val="-2"/>
          <w:sz w:val="28"/>
        </w:rPr>
        <w:t xml:space="preserve"> </w:t>
      </w:r>
      <w:r>
        <w:rPr>
          <w:rFonts w:ascii="Cambria" w:eastAsia="Cambria" w:hAnsi="Cambria" w:cs="Cambria"/>
          <w:sz w:val="28"/>
        </w:rPr>
        <w:t>cases</w:t>
      </w:r>
      <w:r>
        <w:rPr>
          <w:rFonts w:ascii="Cambria" w:eastAsia="Cambria" w:hAnsi="Cambria" w:cs="Cambria"/>
          <w:spacing w:val="-5"/>
          <w:sz w:val="28"/>
        </w:rPr>
        <w:t xml:space="preserve"> </w:t>
      </w:r>
      <w:r>
        <w:rPr>
          <w:rFonts w:ascii="Cambria" w:eastAsia="Cambria" w:hAnsi="Cambria" w:cs="Cambria"/>
          <w:sz w:val="28"/>
        </w:rPr>
        <w:t>if</w:t>
      </w:r>
      <w:r>
        <w:rPr>
          <w:rFonts w:ascii="Cambria" w:eastAsia="Cambria" w:hAnsi="Cambria" w:cs="Cambria"/>
          <w:spacing w:val="-3"/>
          <w:sz w:val="28"/>
        </w:rPr>
        <w:t xml:space="preserve"> </w:t>
      </w:r>
      <w:r>
        <w:rPr>
          <w:rFonts w:ascii="Cambria" w:eastAsia="Cambria" w:hAnsi="Cambria" w:cs="Cambria"/>
          <w:sz w:val="28"/>
        </w:rPr>
        <w:t xml:space="preserve">design </w:t>
      </w:r>
      <w:r>
        <w:rPr>
          <w:rFonts w:ascii="Cambria" w:eastAsia="Cambria" w:hAnsi="Cambria" w:cs="Cambria"/>
          <w:spacing w:val="-2"/>
          <w:sz w:val="28"/>
        </w:rPr>
        <w:t>permit)</w:t>
      </w:r>
    </w:p>
    <w:p w:rsidR="00D42FFC" w:rsidRDefault="00D42FFC" w:rsidP="00D42FFC">
      <w:pPr>
        <w:spacing w:before="301" w:line="547" w:lineRule="auto"/>
        <w:ind w:left="249" w:right="1838"/>
        <w:rPr>
          <w:rFonts w:ascii="Cambria" w:eastAsia="Cambria" w:hAnsi="Cambria" w:cs="Cambria"/>
          <w:sz w:val="28"/>
        </w:rPr>
      </w:pPr>
      <w:r>
        <w:rPr>
          <w:rFonts w:ascii="Cambria" w:eastAsia="Cambria" w:hAnsi="Cambria" w:cs="Cambria"/>
          <w:sz w:val="28"/>
        </w:rPr>
        <w:t>CM</w:t>
      </w:r>
      <w:r>
        <w:rPr>
          <w:rFonts w:ascii="Cambria" w:eastAsia="Cambria" w:hAnsi="Cambria" w:cs="Cambria"/>
          <w:spacing w:val="-2"/>
          <w:sz w:val="28"/>
        </w:rPr>
        <w:t xml:space="preserve"> </w:t>
      </w:r>
      <w:r>
        <w:rPr>
          <w:rFonts w:ascii="Cambria" w:eastAsia="Cambria" w:hAnsi="Cambria" w:cs="Cambria"/>
          <w:sz w:val="28"/>
        </w:rPr>
        <w:t>1:5</w:t>
      </w:r>
      <w:r>
        <w:rPr>
          <w:rFonts w:ascii="Cambria" w:eastAsia="Cambria" w:hAnsi="Cambria" w:cs="Cambria"/>
          <w:spacing w:val="-1"/>
          <w:sz w:val="28"/>
        </w:rPr>
        <w:t xml:space="preserve"> </w:t>
      </w:r>
      <w:r>
        <w:rPr>
          <w:rFonts w:ascii="Cambria" w:eastAsia="Cambria" w:hAnsi="Cambria" w:cs="Cambria"/>
          <w:sz w:val="28"/>
        </w:rPr>
        <w:t>-</w:t>
      </w:r>
      <w:r>
        <w:rPr>
          <w:rFonts w:ascii="Cambria" w:eastAsia="Cambria" w:hAnsi="Cambria" w:cs="Cambria"/>
          <w:spacing w:val="-4"/>
          <w:sz w:val="28"/>
        </w:rPr>
        <w:t xml:space="preserve"> </w:t>
      </w:r>
      <w:r>
        <w:rPr>
          <w:rFonts w:ascii="Cambria" w:eastAsia="Cambria" w:hAnsi="Cambria" w:cs="Cambria"/>
          <w:sz w:val="28"/>
        </w:rPr>
        <w:t>Ground</w:t>
      </w:r>
      <w:r>
        <w:rPr>
          <w:rFonts w:ascii="Cambria" w:eastAsia="Cambria" w:hAnsi="Cambria" w:cs="Cambria"/>
          <w:spacing w:val="-2"/>
          <w:sz w:val="28"/>
        </w:rPr>
        <w:t xml:space="preserve"> </w:t>
      </w:r>
      <w:r>
        <w:rPr>
          <w:rFonts w:ascii="Cambria" w:eastAsia="Cambria" w:hAnsi="Cambria" w:cs="Cambria"/>
          <w:sz w:val="28"/>
        </w:rPr>
        <w:t>storey</w:t>
      </w:r>
      <w:r>
        <w:rPr>
          <w:rFonts w:ascii="Cambria" w:eastAsia="Cambria" w:hAnsi="Cambria" w:cs="Cambria"/>
          <w:spacing w:val="-2"/>
          <w:sz w:val="28"/>
        </w:rPr>
        <w:t xml:space="preserve"> </w:t>
      </w:r>
      <w:r>
        <w:rPr>
          <w:rFonts w:ascii="Cambria" w:eastAsia="Cambria" w:hAnsi="Cambria" w:cs="Cambria"/>
          <w:sz w:val="28"/>
        </w:rPr>
        <w:t>of</w:t>
      </w:r>
      <w:r>
        <w:rPr>
          <w:rFonts w:ascii="Cambria" w:eastAsia="Cambria" w:hAnsi="Cambria" w:cs="Cambria"/>
          <w:spacing w:val="-3"/>
          <w:sz w:val="28"/>
        </w:rPr>
        <w:t xml:space="preserve"> </w:t>
      </w:r>
      <w:r>
        <w:rPr>
          <w:rFonts w:ascii="Cambria" w:eastAsia="Cambria" w:hAnsi="Cambria" w:cs="Cambria"/>
          <w:sz w:val="28"/>
        </w:rPr>
        <w:t>Two</w:t>
      </w:r>
      <w:r>
        <w:rPr>
          <w:rFonts w:ascii="Cambria" w:eastAsia="Cambria" w:hAnsi="Cambria" w:cs="Cambria"/>
          <w:spacing w:val="-1"/>
          <w:sz w:val="28"/>
        </w:rPr>
        <w:t xml:space="preserve"> </w:t>
      </w:r>
      <w:r>
        <w:rPr>
          <w:rFonts w:ascii="Cambria" w:eastAsia="Cambria" w:hAnsi="Cambria" w:cs="Cambria"/>
          <w:sz w:val="28"/>
        </w:rPr>
        <w:t>storied(</w:t>
      </w:r>
      <w:r>
        <w:rPr>
          <w:rFonts w:ascii="Cambria" w:eastAsia="Cambria" w:hAnsi="Cambria" w:cs="Cambria"/>
          <w:spacing w:val="-3"/>
          <w:sz w:val="28"/>
        </w:rPr>
        <w:t xml:space="preserve"> </w:t>
      </w:r>
      <w:r>
        <w:rPr>
          <w:rFonts w:ascii="Cambria" w:eastAsia="Cambria" w:hAnsi="Cambria" w:cs="Cambria"/>
          <w:sz w:val="28"/>
        </w:rPr>
        <w:t>with</w:t>
      </w:r>
      <w:r>
        <w:rPr>
          <w:rFonts w:ascii="Cambria" w:eastAsia="Cambria" w:hAnsi="Cambria" w:cs="Cambria"/>
          <w:spacing w:val="-4"/>
          <w:sz w:val="28"/>
        </w:rPr>
        <w:t xml:space="preserve"> </w:t>
      </w:r>
      <w:r>
        <w:rPr>
          <w:rFonts w:ascii="Cambria" w:eastAsia="Cambria" w:hAnsi="Cambria" w:cs="Cambria"/>
          <w:sz w:val="28"/>
        </w:rPr>
        <w:t>min</w:t>
      </w:r>
      <w:r>
        <w:rPr>
          <w:rFonts w:ascii="Cambria" w:eastAsia="Cambria" w:hAnsi="Cambria" w:cs="Cambria"/>
          <w:spacing w:val="-5"/>
          <w:sz w:val="28"/>
        </w:rPr>
        <w:t xml:space="preserve"> </w:t>
      </w:r>
      <w:r>
        <w:rPr>
          <w:rFonts w:ascii="Cambria" w:eastAsia="Cambria" w:hAnsi="Cambria" w:cs="Cambria"/>
          <w:sz w:val="28"/>
        </w:rPr>
        <w:t>2nd</w:t>
      </w:r>
      <w:r>
        <w:rPr>
          <w:rFonts w:ascii="Cambria" w:eastAsia="Cambria" w:hAnsi="Cambria" w:cs="Cambria"/>
          <w:spacing w:val="-4"/>
          <w:sz w:val="28"/>
        </w:rPr>
        <w:t xml:space="preserve"> </w:t>
      </w:r>
      <w:r>
        <w:rPr>
          <w:rFonts w:ascii="Cambria" w:eastAsia="Cambria" w:hAnsi="Cambria" w:cs="Cambria"/>
          <w:sz w:val="28"/>
        </w:rPr>
        <w:t>class</w:t>
      </w:r>
      <w:r>
        <w:rPr>
          <w:rFonts w:ascii="Cambria" w:eastAsia="Cambria" w:hAnsi="Cambria" w:cs="Cambria"/>
          <w:spacing w:val="-3"/>
          <w:sz w:val="28"/>
        </w:rPr>
        <w:t xml:space="preserve"> </w:t>
      </w:r>
      <w:r>
        <w:rPr>
          <w:rFonts w:ascii="Cambria" w:eastAsia="Cambria" w:hAnsi="Cambria" w:cs="Cambria"/>
          <w:sz w:val="28"/>
        </w:rPr>
        <w:t>brick) CM 1:4 - Ground storey of Three storied( with First class brick) CM 1:3 - Ground storey of Four storied( with First class brick)</w:t>
      </w:r>
    </w:p>
    <w:p w:rsidR="00D42FFC" w:rsidRDefault="00D42FFC" w:rsidP="00D42FFC">
      <w:pPr>
        <w:spacing w:before="3" w:line="328" w:lineRule="auto"/>
        <w:ind w:left="249" w:right="398"/>
        <w:rPr>
          <w:rFonts w:ascii="Cambria" w:eastAsia="Cambria" w:hAnsi="Cambria" w:cs="Cambria"/>
          <w:sz w:val="28"/>
        </w:rPr>
      </w:pPr>
      <w:r>
        <w:rPr>
          <w:rFonts w:ascii="Cambria" w:eastAsia="Cambria" w:hAnsi="Cambria" w:cs="Cambria"/>
          <w:b/>
          <w:sz w:val="28"/>
        </w:rPr>
        <w:t>Curing</w:t>
      </w:r>
      <w:r>
        <w:rPr>
          <w:rFonts w:ascii="Cambria" w:eastAsia="Cambria" w:hAnsi="Cambria" w:cs="Cambria"/>
          <w:b/>
          <w:spacing w:val="-3"/>
          <w:sz w:val="28"/>
        </w:rPr>
        <w:t xml:space="preserve"> </w:t>
      </w:r>
      <w:r>
        <w:rPr>
          <w:rFonts w:ascii="Cambria" w:eastAsia="Cambria" w:hAnsi="Cambria" w:cs="Cambria"/>
          <w:b/>
          <w:sz w:val="28"/>
        </w:rPr>
        <w:t>of</w:t>
      </w:r>
      <w:r>
        <w:rPr>
          <w:rFonts w:ascii="Cambria" w:eastAsia="Cambria" w:hAnsi="Cambria" w:cs="Cambria"/>
          <w:b/>
          <w:spacing w:val="-1"/>
          <w:sz w:val="28"/>
        </w:rPr>
        <w:t xml:space="preserve"> </w:t>
      </w:r>
      <w:r>
        <w:rPr>
          <w:rFonts w:ascii="Cambria" w:eastAsia="Cambria" w:hAnsi="Cambria" w:cs="Cambria"/>
          <w:b/>
          <w:sz w:val="28"/>
        </w:rPr>
        <w:t>brick</w:t>
      </w:r>
      <w:r>
        <w:rPr>
          <w:rFonts w:ascii="Cambria" w:eastAsia="Cambria" w:hAnsi="Cambria" w:cs="Cambria"/>
          <w:b/>
          <w:spacing w:val="-1"/>
          <w:sz w:val="28"/>
        </w:rPr>
        <w:t xml:space="preserve"> </w:t>
      </w:r>
      <w:r>
        <w:rPr>
          <w:rFonts w:ascii="Cambria" w:eastAsia="Cambria" w:hAnsi="Cambria" w:cs="Cambria"/>
          <w:b/>
          <w:sz w:val="28"/>
        </w:rPr>
        <w:t xml:space="preserve">work </w:t>
      </w:r>
      <w:r>
        <w:rPr>
          <w:rFonts w:ascii="Cambria" w:eastAsia="Cambria" w:hAnsi="Cambria" w:cs="Cambria"/>
          <w:sz w:val="28"/>
        </w:rPr>
        <w:t>- This</w:t>
      </w:r>
      <w:r>
        <w:rPr>
          <w:rFonts w:ascii="Cambria" w:eastAsia="Cambria" w:hAnsi="Cambria" w:cs="Cambria"/>
          <w:spacing w:val="-4"/>
          <w:sz w:val="28"/>
        </w:rPr>
        <w:t xml:space="preserve"> </w:t>
      </w:r>
      <w:r>
        <w:rPr>
          <w:rFonts w:ascii="Cambria" w:eastAsia="Cambria" w:hAnsi="Cambria" w:cs="Cambria"/>
          <w:sz w:val="28"/>
        </w:rPr>
        <w:t>is</w:t>
      </w:r>
      <w:r>
        <w:rPr>
          <w:rFonts w:ascii="Cambria" w:eastAsia="Cambria" w:hAnsi="Cambria" w:cs="Cambria"/>
          <w:spacing w:val="-1"/>
          <w:sz w:val="28"/>
        </w:rPr>
        <w:t xml:space="preserve"> </w:t>
      </w:r>
      <w:r>
        <w:rPr>
          <w:rFonts w:ascii="Cambria" w:eastAsia="Cambria" w:hAnsi="Cambria" w:cs="Cambria"/>
          <w:sz w:val="28"/>
        </w:rPr>
        <w:t>very</w:t>
      </w:r>
      <w:r>
        <w:rPr>
          <w:rFonts w:ascii="Cambria" w:eastAsia="Cambria" w:hAnsi="Cambria" w:cs="Cambria"/>
          <w:spacing w:val="-4"/>
          <w:sz w:val="28"/>
        </w:rPr>
        <w:t xml:space="preserve"> </w:t>
      </w:r>
      <w:r>
        <w:rPr>
          <w:rFonts w:ascii="Cambria" w:eastAsia="Cambria" w:hAnsi="Cambria" w:cs="Cambria"/>
          <w:sz w:val="28"/>
        </w:rPr>
        <w:t>neglected</w:t>
      </w:r>
      <w:r>
        <w:rPr>
          <w:rFonts w:ascii="Cambria" w:eastAsia="Cambria" w:hAnsi="Cambria" w:cs="Cambria"/>
          <w:spacing w:val="-1"/>
          <w:sz w:val="28"/>
        </w:rPr>
        <w:t xml:space="preserve"> </w:t>
      </w:r>
      <w:r>
        <w:rPr>
          <w:rFonts w:ascii="Cambria" w:eastAsia="Cambria" w:hAnsi="Cambria" w:cs="Cambria"/>
          <w:sz w:val="28"/>
        </w:rPr>
        <w:t>area</w:t>
      </w:r>
      <w:r>
        <w:rPr>
          <w:rFonts w:ascii="Cambria" w:eastAsia="Cambria" w:hAnsi="Cambria" w:cs="Cambria"/>
          <w:spacing w:val="-2"/>
          <w:sz w:val="28"/>
        </w:rPr>
        <w:t xml:space="preserve"> </w:t>
      </w:r>
      <w:r>
        <w:rPr>
          <w:rFonts w:ascii="Cambria" w:eastAsia="Cambria" w:hAnsi="Cambria" w:cs="Cambria"/>
          <w:sz w:val="28"/>
        </w:rPr>
        <w:t>and</w:t>
      </w:r>
      <w:r>
        <w:rPr>
          <w:rFonts w:ascii="Cambria" w:eastAsia="Cambria" w:hAnsi="Cambria" w:cs="Cambria"/>
          <w:spacing w:val="-4"/>
          <w:sz w:val="28"/>
        </w:rPr>
        <w:t xml:space="preserve"> </w:t>
      </w:r>
      <w:r>
        <w:rPr>
          <w:rFonts w:ascii="Cambria" w:eastAsia="Cambria" w:hAnsi="Cambria" w:cs="Cambria"/>
          <w:sz w:val="28"/>
        </w:rPr>
        <w:t>10</w:t>
      </w:r>
      <w:r>
        <w:rPr>
          <w:rFonts w:ascii="Cambria" w:eastAsia="Cambria" w:hAnsi="Cambria" w:cs="Cambria"/>
          <w:spacing w:val="-3"/>
          <w:sz w:val="28"/>
        </w:rPr>
        <w:t xml:space="preserve"> </w:t>
      </w:r>
      <w:r>
        <w:rPr>
          <w:rFonts w:ascii="Cambria" w:eastAsia="Cambria" w:hAnsi="Cambria" w:cs="Cambria"/>
          <w:sz w:val="28"/>
        </w:rPr>
        <w:t>to</w:t>
      </w:r>
      <w:r>
        <w:rPr>
          <w:rFonts w:ascii="Cambria" w:eastAsia="Cambria" w:hAnsi="Cambria" w:cs="Cambria"/>
          <w:spacing w:val="-4"/>
          <w:sz w:val="28"/>
        </w:rPr>
        <w:t xml:space="preserve"> </w:t>
      </w:r>
      <w:r>
        <w:rPr>
          <w:rFonts w:ascii="Cambria" w:eastAsia="Cambria" w:hAnsi="Cambria" w:cs="Cambria"/>
          <w:sz w:val="28"/>
        </w:rPr>
        <w:t>14</w:t>
      </w:r>
      <w:r>
        <w:rPr>
          <w:rFonts w:ascii="Cambria" w:eastAsia="Cambria" w:hAnsi="Cambria" w:cs="Cambria"/>
          <w:spacing w:val="-3"/>
          <w:sz w:val="28"/>
        </w:rPr>
        <w:t xml:space="preserve"> </w:t>
      </w:r>
      <w:r>
        <w:rPr>
          <w:rFonts w:ascii="Cambria" w:eastAsia="Cambria" w:hAnsi="Cambria" w:cs="Cambria"/>
          <w:sz w:val="28"/>
        </w:rPr>
        <w:t>days</w:t>
      </w:r>
      <w:r>
        <w:rPr>
          <w:rFonts w:ascii="Cambria" w:eastAsia="Cambria" w:hAnsi="Cambria" w:cs="Cambria"/>
          <w:spacing w:val="-4"/>
          <w:sz w:val="28"/>
        </w:rPr>
        <w:t xml:space="preserve"> </w:t>
      </w:r>
      <w:r>
        <w:rPr>
          <w:rFonts w:ascii="Cambria" w:eastAsia="Cambria" w:hAnsi="Cambria" w:cs="Cambria"/>
          <w:sz w:val="28"/>
        </w:rPr>
        <w:t>curing must be emphasized.</w:t>
      </w:r>
    </w:p>
    <w:p w:rsidR="00D42FFC" w:rsidRDefault="00D42FFC" w:rsidP="00D42FFC">
      <w:pPr>
        <w:spacing w:before="1" w:line="331" w:lineRule="auto"/>
        <w:ind w:left="249" w:right="759"/>
        <w:rPr>
          <w:rFonts w:ascii="Cambria" w:eastAsia="Cambria" w:hAnsi="Cambria" w:cs="Cambria"/>
          <w:sz w:val="28"/>
        </w:rPr>
      </w:pPr>
      <w:r>
        <w:rPr>
          <w:rFonts w:ascii="Cambria" w:eastAsia="Cambria" w:hAnsi="Cambria" w:cs="Cambria"/>
          <w:sz w:val="28"/>
        </w:rPr>
        <w:t>Provision</w:t>
      </w:r>
      <w:r>
        <w:rPr>
          <w:rFonts w:ascii="Cambria" w:eastAsia="Cambria" w:hAnsi="Cambria" w:cs="Cambria"/>
          <w:spacing w:val="-3"/>
          <w:sz w:val="28"/>
        </w:rPr>
        <w:t xml:space="preserve"> </w:t>
      </w:r>
      <w:r>
        <w:rPr>
          <w:rFonts w:ascii="Cambria" w:eastAsia="Cambria" w:hAnsi="Cambria" w:cs="Cambria"/>
          <w:sz w:val="28"/>
        </w:rPr>
        <w:t>of</w:t>
      </w:r>
      <w:r>
        <w:rPr>
          <w:rFonts w:ascii="Cambria" w:eastAsia="Cambria" w:hAnsi="Cambria" w:cs="Cambria"/>
          <w:spacing w:val="-5"/>
          <w:sz w:val="28"/>
        </w:rPr>
        <w:t xml:space="preserve"> </w:t>
      </w:r>
      <w:r>
        <w:rPr>
          <w:rFonts w:ascii="Cambria" w:eastAsia="Cambria" w:hAnsi="Cambria" w:cs="Cambria"/>
          <w:sz w:val="28"/>
        </w:rPr>
        <w:t>plasters</w:t>
      </w:r>
      <w:r>
        <w:rPr>
          <w:rFonts w:ascii="Cambria" w:eastAsia="Cambria" w:hAnsi="Cambria" w:cs="Cambria"/>
          <w:spacing w:val="-3"/>
          <w:sz w:val="28"/>
        </w:rPr>
        <w:t xml:space="preserve"> </w:t>
      </w:r>
      <w:r>
        <w:rPr>
          <w:rFonts w:ascii="Cambria" w:eastAsia="Cambria" w:hAnsi="Cambria" w:cs="Cambria"/>
          <w:sz w:val="28"/>
        </w:rPr>
        <w:t>also</w:t>
      </w:r>
      <w:r>
        <w:rPr>
          <w:rFonts w:ascii="Cambria" w:eastAsia="Cambria" w:hAnsi="Cambria" w:cs="Cambria"/>
          <w:spacing w:val="-3"/>
          <w:sz w:val="28"/>
        </w:rPr>
        <w:t xml:space="preserve"> </w:t>
      </w:r>
      <w:r>
        <w:rPr>
          <w:rFonts w:ascii="Cambria" w:eastAsia="Cambria" w:hAnsi="Cambria" w:cs="Cambria"/>
          <w:sz w:val="28"/>
        </w:rPr>
        <w:t>help</w:t>
      </w:r>
      <w:r>
        <w:rPr>
          <w:rFonts w:ascii="Cambria" w:eastAsia="Cambria" w:hAnsi="Cambria" w:cs="Cambria"/>
          <w:spacing w:val="-5"/>
          <w:sz w:val="28"/>
        </w:rPr>
        <w:t xml:space="preserve"> </w:t>
      </w:r>
      <w:r>
        <w:rPr>
          <w:rFonts w:ascii="Cambria" w:eastAsia="Cambria" w:hAnsi="Cambria" w:cs="Cambria"/>
          <w:sz w:val="28"/>
        </w:rPr>
        <w:t>in</w:t>
      </w:r>
      <w:r>
        <w:rPr>
          <w:rFonts w:ascii="Cambria" w:eastAsia="Cambria" w:hAnsi="Cambria" w:cs="Cambria"/>
          <w:spacing w:val="-3"/>
          <w:sz w:val="28"/>
        </w:rPr>
        <w:t xml:space="preserve"> </w:t>
      </w:r>
      <w:r>
        <w:rPr>
          <w:rFonts w:ascii="Cambria" w:eastAsia="Cambria" w:hAnsi="Cambria" w:cs="Cambria"/>
          <w:sz w:val="28"/>
        </w:rPr>
        <w:t>strengthening</w:t>
      </w:r>
      <w:r>
        <w:rPr>
          <w:rFonts w:ascii="Cambria" w:eastAsia="Cambria" w:hAnsi="Cambria" w:cs="Cambria"/>
          <w:spacing w:val="-5"/>
          <w:sz w:val="28"/>
        </w:rPr>
        <w:t xml:space="preserve"> </w:t>
      </w:r>
      <w:r>
        <w:rPr>
          <w:rFonts w:ascii="Cambria" w:eastAsia="Cambria" w:hAnsi="Cambria" w:cs="Cambria"/>
          <w:sz w:val="28"/>
        </w:rPr>
        <w:t>the</w:t>
      </w:r>
      <w:r>
        <w:rPr>
          <w:rFonts w:ascii="Cambria" w:eastAsia="Cambria" w:hAnsi="Cambria" w:cs="Cambria"/>
          <w:spacing w:val="-6"/>
          <w:sz w:val="28"/>
        </w:rPr>
        <w:t xml:space="preserve"> </w:t>
      </w:r>
      <w:r>
        <w:rPr>
          <w:rFonts w:ascii="Cambria" w:eastAsia="Cambria" w:hAnsi="Cambria" w:cs="Cambria"/>
          <w:sz w:val="28"/>
        </w:rPr>
        <w:t>walls</w:t>
      </w:r>
      <w:r>
        <w:rPr>
          <w:rFonts w:ascii="Cambria" w:eastAsia="Cambria" w:hAnsi="Cambria" w:cs="Cambria"/>
          <w:spacing w:val="-6"/>
          <w:sz w:val="28"/>
        </w:rPr>
        <w:t xml:space="preserve"> </w:t>
      </w:r>
      <w:r>
        <w:rPr>
          <w:rFonts w:ascii="Cambria" w:eastAsia="Cambria" w:hAnsi="Cambria" w:cs="Cambria"/>
          <w:sz w:val="28"/>
        </w:rPr>
        <w:t>Free</w:t>
      </w:r>
      <w:r>
        <w:rPr>
          <w:rFonts w:ascii="Cambria" w:eastAsia="Cambria" w:hAnsi="Cambria" w:cs="Cambria"/>
          <w:spacing w:val="-3"/>
          <w:sz w:val="28"/>
        </w:rPr>
        <w:t xml:space="preserve"> </w:t>
      </w:r>
      <w:r>
        <w:rPr>
          <w:rFonts w:ascii="Cambria" w:eastAsia="Cambria" w:hAnsi="Cambria" w:cs="Cambria"/>
          <w:sz w:val="28"/>
        </w:rPr>
        <w:t>standing Boundary walls must be in CM 1:5 minimum.</w:t>
      </w:r>
    </w:p>
    <w:p w:rsidR="00D42FFC" w:rsidRDefault="00D42FFC" w:rsidP="00D42FFC">
      <w:pPr>
        <w:spacing w:line="331" w:lineRule="auto"/>
        <w:rPr>
          <w:rFonts w:ascii="Cambria" w:eastAsia="Cambria" w:hAnsi="Cambria" w:cs="Cambria"/>
          <w:sz w:val="28"/>
        </w:rPr>
      </w:pPr>
    </w:p>
    <w:p w:rsidR="00D42FFC" w:rsidRDefault="00D42FFC" w:rsidP="00D42FFC">
      <w:pPr>
        <w:spacing w:before="285" w:line="328" w:lineRule="auto"/>
        <w:ind w:left="249" w:right="339"/>
        <w:rPr>
          <w:rFonts w:ascii="Cambria" w:eastAsia="Cambria" w:hAnsi="Cambria" w:cs="Cambria"/>
          <w:sz w:val="28"/>
        </w:rPr>
      </w:pPr>
      <w:r>
        <w:rPr>
          <w:rFonts w:ascii="Cambria" w:eastAsia="Cambria" w:hAnsi="Cambria" w:cs="Cambria"/>
          <w:b/>
          <w:sz w:val="28"/>
        </w:rPr>
        <w:t>SP20</w:t>
      </w:r>
      <w:r>
        <w:rPr>
          <w:rFonts w:ascii="Cambria" w:eastAsia="Cambria" w:hAnsi="Cambria" w:cs="Cambria"/>
          <w:b/>
          <w:spacing w:val="-3"/>
          <w:sz w:val="28"/>
        </w:rPr>
        <w:t xml:space="preserve"> </w:t>
      </w:r>
      <w:r>
        <w:rPr>
          <w:rFonts w:ascii="Cambria" w:eastAsia="Cambria" w:hAnsi="Cambria" w:cs="Cambria"/>
          <w:b/>
          <w:sz w:val="28"/>
        </w:rPr>
        <w:t>of</w:t>
      </w:r>
      <w:r>
        <w:rPr>
          <w:rFonts w:ascii="Cambria" w:eastAsia="Cambria" w:hAnsi="Cambria" w:cs="Cambria"/>
          <w:b/>
          <w:spacing w:val="-5"/>
          <w:sz w:val="28"/>
        </w:rPr>
        <w:t xml:space="preserve"> </w:t>
      </w:r>
      <w:r>
        <w:rPr>
          <w:rFonts w:ascii="Cambria" w:eastAsia="Cambria" w:hAnsi="Cambria" w:cs="Cambria"/>
          <w:b/>
          <w:sz w:val="28"/>
        </w:rPr>
        <w:t>Indian</w:t>
      </w:r>
      <w:r>
        <w:rPr>
          <w:rFonts w:ascii="Cambria" w:eastAsia="Cambria" w:hAnsi="Cambria" w:cs="Cambria"/>
          <w:b/>
          <w:spacing w:val="-2"/>
          <w:sz w:val="28"/>
        </w:rPr>
        <w:t xml:space="preserve"> </w:t>
      </w:r>
      <w:r>
        <w:rPr>
          <w:rFonts w:ascii="Cambria" w:eastAsia="Cambria" w:hAnsi="Cambria" w:cs="Cambria"/>
          <w:b/>
          <w:sz w:val="28"/>
        </w:rPr>
        <w:t>Standard</w:t>
      </w:r>
      <w:r>
        <w:rPr>
          <w:rFonts w:ascii="Cambria" w:eastAsia="Cambria" w:hAnsi="Cambria" w:cs="Cambria"/>
          <w:b/>
          <w:spacing w:val="-4"/>
          <w:sz w:val="28"/>
        </w:rPr>
        <w:t xml:space="preserve"> </w:t>
      </w:r>
      <w:r>
        <w:rPr>
          <w:rFonts w:ascii="Cambria" w:eastAsia="Cambria" w:hAnsi="Cambria" w:cs="Cambria"/>
          <w:b/>
          <w:sz w:val="28"/>
        </w:rPr>
        <w:t>(IS)</w:t>
      </w:r>
      <w:r>
        <w:rPr>
          <w:rFonts w:ascii="Cambria" w:eastAsia="Cambria" w:hAnsi="Cambria" w:cs="Cambria"/>
          <w:b/>
          <w:spacing w:val="-4"/>
          <w:sz w:val="28"/>
        </w:rPr>
        <w:t xml:space="preserve"> </w:t>
      </w:r>
      <w:r>
        <w:rPr>
          <w:rFonts w:ascii="Cambria" w:eastAsia="Cambria" w:hAnsi="Cambria" w:cs="Cambria"/>
          <w:b/>
          <w:sz w:val="28"/>
        </w:rPr>
        <w:t>Code</w:t>
      </w:r>
      <w:r>
        <w:rPr>
          <w:rFonts w:ascii="Cambria" w:eastAsia="Cambria" w:hAnsi="Cambria" w:cs="Cambria"/>
          <w:b/>
          <w:spacing w:val="-1"/>
          <w:sz w:val="28"/>
        </w:rPr>
        <w:t xml:space="preserve"> </w:t>
      </w:r>
      <w:r>
        <w:rPr>
          <w:rFonts w:ascii="Cambria" w:eastAsia="Cambria" w:hAnsi="Cambria" w:cs="Cambria"/>
          <w:sz w:val="28"/>
        </w:rPr>
        <w:t>provides</w:t>
      </w:r>
      <w:r>
        <w:rPr>
          <w:rFonts w:ascii="Cambria" w:eastAsia="Cambria" w:hAnsi="Cambria" w:cs="Cambria"/>
          <w:spacing w:val="-2"/>
          <w:sz w:val="28"/>
        </w:rPr>
        <w:t xml:space="preserve"> </w:t>
      </w:r>
      <w:r>
        <w:rPr>
          <w:rFonts w:ascii="Cambria" w:eastAsia="Cambria" w:hAnsi="Cambria" w:cs="Cambria"/>
          <w:sz w:val="28"/>
        </w:rPr>
        <w:t>all</w:t>
      </w:r>
      <w:r>
        <w:rPr>
          <w:rFonts w:ascii="Cambria" w:eastAsia="Cambria" w:hAnsi="Cambria" w:cs="Cambria"/>
          <w:spacing w:val="-3"/>
          <w:sz w:val="28"/>
        </w:rPr>
        <w:t xml:space="preserve"> </w:t>
      </w:r>
      <w:r>
        <w:rPr>
          <w:rFonts w:ascii="Cambria" w:eastAsia="Cambria" w:hAnsi="Cambria" w:cs="Cambria"/>
          <w:sz w:val="28"/>
        </w:rPr>
        <w:t>the</w:t>
      </w:r>
      <w:r>
        <w:rPr>
          <w:rFonts w:ascii="Cambria" w:eastAsia="Cambria" w:hAnsi="Cambria" w:cs="Cambria"/>
          <w:spacing w:val="-2"/>
          <w:sz w:val="28"/>
        </w:rPr>
        <w:t xml:space="preserve"> </w:t>
      </w:r>
      <w:r>
        <w:rPr>
          <w:rFonts w:ascii="Cambria" w:eastAsia="Cambria" w:hAnsi="Cambria" w:cs="Cambria"/>
          <w:sz w:val="28"/>
        </w:rPr>
        <w:t>guidelines</w:t>
      </w:r>
      <w:r>
        <w:rPr>
          <w:rFonts w:ascii="Cambria" w:eastAsia="Cambria" w:hAnsi="Cambria" w:cs="Cambria"/>
          <w:spacing w:val="-2"/>
          <w:sz w:val="28"/>
        </w:rPr>
        <w:t xml:space="preserve"> </w:t>
      </w:r>
      <w:r>
        <w:rPr>
          <w:rFonts w:ascii="Cambria" w:eastAsia="Cambria" w:hAnsi="Cambria" w:cs="Cambria"/>
          <w:sz w:val="28"/>
        </w:rPr>
        <w:t>for</w:t>
      </w:r>
      <w:r>
        <w:rPr>
          <w:rFonts w:ascii="Cambria" w:eastAsia="Cambria" w:hAnsi="Cambria" w:cs="Cambria"/>
          <w:spacing w:val="-4"/>
          <w:sz w:val="28"/>
        </w:rPr>
        <w:t xml:space="preserve"> </w:t>
      </w:r>
      <w:r>
        <w:rPr>
          <w:rFonts w:ascii="Cambria" w:eastAsia="Cambria" w:hAnsi="Cambria" w:cs="Cambria"/>
          <w:sz w:val="28"/>
        </w:rPr>
        <w:t>design</w:t>
      </w:r>
      <w:r>
        <w:rPr>
          <w:rFonts w:ascii="Cambria" w:eastAsia="Cambria" w:hAnsi="Cambria" w:cs="Cambria"/>
          <w:spacing w:val="-2"/>
          <w:sz w:val="28"/>
        </w:rPr>
        <w:t xml:space="preserve"> </w:t>
      </w:r>
      <w:r>
        <w:rPr>
          <w:rFonts w:ascii="Cambria" w:eastAsia="Cambria" w:hAnsi="Cambria" w:cs="Cambria"/>
          <w:sz w:val="28"/>
        </w:rPr>
        <w:t>and construction of brick masonry.</w:t>
      </w:r>
    </w:p>
    <w:p w:rsidR="00D42FFC" w:rsidRDefault="00D42FFC" w:rsidP="00D42FFC">
      <w:pPr>
        <w:spacing w:before="201"/>
        <w:ind w:left="249" w:right="759"/>
        <w:rPr>
          <w:rFonts w:ascii="Palatino Linotype" w:eastAsia="Palatino Linotype" w:hAnsi="Palatino Linotype" w:cs="Palatino Linotype"/>
          <w:sz w:val="28"/>
        </w:rPr>
      </w:pPr>
      <w:r>
        <w:rPr>
          <w:rFonts w:ascii="Palatino Linotype" w:eastAsia="Palatino Linotype" w:hAnsi="Palatino Linotype" w:cs="Palatino Linotype"/>
          <w:sz w:val="28"/>
        </w:rPr>
        <w:t>ADVANTAGES</w:t>
      </w:r>
      <w:r>
        <w:rPr>
          <w:rFonts w:ascii="Palatino Linotype" w:eastAsia="Palatino Linotype" w:hAnsi="Palatino Linotype" w:cs="Palatino Linotype"/>
          <w:spacing w:val="-10"/>
          <w:sz w:val="28"/>
        </w:rPr>
        <w:t xml:space="preserve"> </w:t>
      </w:r>
      <w:r>
        <w:rPr>
          <w:rFonts w:ascii="Palatino Linotype" w:eastAsia="Palatino Linotype" w:hAnsi="Palatino Linotype" w:cs="Palatino Linotype"/>
          <w:sz w:val="28"/>
        </w:rPr>
        <w:t>AND</w:t>
      </w:r>
      <w:r>
        <w:rPr>
          <w:rFonts w:ascii="Palatino Linotype" w:eastAsia="Palatino Linotype" w:hAnsi="Palatino Linotype" w:cs="Palatino Linotype"/>
          <w:spacing w:val="-9"/>
          <w:sz w:val="28"/>
        </w:rPr>
        <w:t xml:space="preserve"> </w:t>
      </w:r>
      <w:r>
        <w:rPr>
          <w:rFonts w:ascii="Palatino Linotype" w:eastAsia="Palatino Linotype" w:hAnsi="Palatino Linotype" w:cs="Palatino Linotype"/>
          <w:sz w:val="28"/>
        </w:rPr>
        <w:t>DEVELOPMENT</w:t>
      </w:r>
      <w:r>
        <w:rPr>
          <w:rFonts w:ascii="Palatino Linotype" w:eastAsia="Palatino Linotype" w:hAnsi="Palatino Linotype" w:cs="Palatino Linotype"/>
          <w:spacing w:val="-9"/>
          <w:sz w:val="28"/>
        </w:rPr>
        <w:t xml:space="preserve"> </w:t>
      </w:r>
      <w:r>
        <w:rPr>
          <w:rFonts w:ascii="Palatino Linotype" w:eastAsia="Palatino Linotype" w:hAnsi="Palatino Linotype" w:cs="Palatino Linotype"/>
          <w:sz w:val="28"/>
        </w:rPr>
        <w:t>OF</w:t>
      </w:r>
      <w:r>
        <w:rPr>
          <w:rFonts w:ascii="Palatino Linotype" w:eastAsia="Palatino Linotype" w:hAnsi="Palatino Linotype" w:cs="Palatino Linotype"/>
          <w:spacing w:val="-9"/>
          <w:sz w:val="28"/>
        </w:rPr>
        <w:t xml:space="preserve"> </w:t>
      </w:r>
      <w:r>
        <w:rPr>
          <w:rFonts w:ascii="Palatino Linotype" w:eastAsia="Palatino Linotype" w:hAnsi="Palatino Linotype" w:cs="Palatino Linotype"/>
          <w:sz w:val="28"/>
        </w:rPr>
        <w:t xml:space="preserve">LOADBEARING </w:t>
      </w:r>
      <w:r>
        <w:rPr>
          <w:rFonts w:ascii="Palatino Linotype" w:eastAsia="Palatino Linotype" w:hAnsi="Palatino Linotype" w:cs="Palatino Linotype"/>
          <w:spacing w:val="-2"/>
          <w:sz w:val="28"/>
        </w:rPr>
        <w:t>MASONRY</w:t>
      </w:r>
    </w:p>
    <w:p w:rsidR="00D42FFC" w:rsidRDefault="00D42FFC" w:rsidP="00D42FFC">
      <w:pPr>
        <w:ind w:left="249" w:right="759"/>
        <w:rPr>
          <w:rFonts w:ascii="Palatino Linotype" w:eastAsia="Palatino Linotype" w:hAnsi="Palatino Linotype" w:cs="Palatino Linotype"/>
          <w:sz w:val="28"/>
        </w:rPr>
      </w:pPr>
      <w:r>
        <w:rPr>
          <w:rFonts w:ascii="Palatino Linotype" w:eastAsia="Palatino Linotype" w:hAnsi="Palatino Linotype" w:cs="Palatino Linotype"/>
          <w:sz w:val="28"/>
        </w:rPr>
        <w:t>The</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basic</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advantage</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of</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masonry</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construction</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is</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that</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it</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is possible</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to</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use the same element to perform a variety of functions, which in a steelframed building, for example, have to be provided for separately, with consequent complication in detailed construction. Thus masonry may, simultaneously, provide structure, subdivision of space, thermal and acoustic insulation as well as fire and weather protection. As a material, it is relatively cheap but durable and produces external wall finishes</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of</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very</w:t>
      </w:r>
      <w:r>
        <w:rPr>
          <w:rFonts w:ascii="Palatino Linotype" w:eastAsia="Palatino Linotype" w:hAnsi="Palatino Linotype" w:cs="Palatino Linotype"/>
          <w:spacing w:val="-6"/>
          <w:sz w:val="28"/>
        </w:rPr>
        <w:t xml:space="preserve"> </w:t>
      </w:r>
      <w:r>
        <w:rPr>
          <w:rFonts w:ascii="Palatino Linotype" w:eastAsia="Palatino Linotype" w:hAnsi="Palatino Linotype" w:cs="Palatino Linotype"/>
          <w:sz w:val="28"/>
        </w:rPr>
        <w:t>acceptable</w:t>
      </w:r>
      <w:r>
        <w:rPr>
          <w:rFonts w:ascii="Palatino Linotype" w:eastAsia="Palatino Linotype" w:hAnsi="Palatino Linotype" w:cs="Palatino Linotype"/>
          <w:spacing w:val="-7"/>
          <w:sz w:val="28"/>
        </w:rPr>
        <w:t xml:space="preserve"> </w:t>
      </w:r>
      <w:r>
        <w:rPr>
          <w:rFonts w:ascii="Palatino Linotype" w:eastAsia="Palatino Linotype" w:hAnsi="Palatino Linotype" w:cs="Palatino Linotype"/>
          <w:sz w:val="28"/>
        </w:rPr>
        <w:t>appearance.</w:t>
      </w:r>
      <w:r>
        <w:rPr>
          <w:rFonts w:ascii="Palatino Linotype" w:eastAsia="Palatino Linotype" w:hAnsi="Palatino Linotype" w:cs="Palatino Linotype"/>
          <w:spacing w:val="-5"/>
          <w:sz w:val="28"/>
        </w:rPr>
        <w:t xml:space="preserve"> </w:t>
      </w:r>
      <w:r>
        <w:rPr>
          <w:rFonts w:ascii="Palatino Linotype" w:eastAsia="Palatino Linotype" w:hAnsi="Palatino Linotype" w:cs="Palatino Linotype"/>
          <w:sz w:val="28"/>
        </w:rPr>
        <w:t>Masonry</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construction</w:t>
      </w:r>
      <w:r>
        <w:rPr>
          <w:rFonts w:ascii="Palatino Linotype" w:eastAsia="Palatino Linotype" w:hAnsi="Palatino Linotype" w:cs="Palatino Linotype"/>
          <w:spacing w:val="-5"/>
          <w:sz w:val="28"/>
        </w:rPr>
        <w:t xml:space="preserve"> </w:t>
      </w:r>
      <w:r>
        <w:rPr>
          <w:rFonts w:ascii="Palatino Linotype" w:eastAsia="Palatino Linotype" w:hAnsi="Palatino Linotype" w:cs="Palatino Linotype"/>
          <w:sz w:val="28"/>
        </w:rPr>
        <w:t>is</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flexible in terms of building layout and can be constructed without very large capital expenditure on the part of the builder.</w:t>
      </w:r>
    </w:p>
    <w:p w:rsidR="00D42FFC" w:rsidRDefault="00D42FFC" w:rsidP="00D42FFC">
      <w:pPr>
        <w:spacing w:before="1"/>
        <w:ind w:left="249"/>
        <w:rPr>
          <w:rFonts w:ascii="Palatino Linotype" w:eastAsia="Palatino Linotype" w:hAnsi="Palatino Linotype" w:cs="Palatino Linotype"/>
          <w:sz w:val="28"/>
        </w:rPr>
      </w:pPr>
      <w:r>
        <w:rPr>
          <w:rFonts w:ascii="Palatino Linotype" w:eastAsia="Palatino Linotype" w:hAnsi="Palatino Linotype" w:cs="Palatino Linotype"/>
          <w:sz w:val="28"/>
        </w:rPr>
        <w:lastRenderedPageBreak/>
        <w:t>In</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the</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first</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half</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of</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the</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present</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century</w:t>
      </w:r>
      <w:r>
        <w:rPr>
          <w:rFonts w:ascii="Palatino Linotype" w:eastAsia="Palatino Linotype" w:hAnsi="Palatino Linotype" w:cs="Palatino Linotype"/>
          <w:spacing w:val="-7"/>
          <w:sz w:val="28"/>
        </w:rPr>
        <w:t xml:space="preserve"> </w:t>
      </w:r>
      <w:r>
        <w:rPr>
          <w:rFonts w:ascii="Palatino Linotype" w:eastAsia="Palatino Linotype" w:hAnsi="Palatino Linotype" w:cs="Palatino Linotype"/>
          <w:sz w:val="28"/>
        </w:rPr>
        <w:t>brick</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construction</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for</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multistorey buildings was very largely displaced by steel- and</w:t>
      </w:r>
    </w:p>
    <w:p w:rsidR="00D42FFC" w:rsidRDefault="00D42FFC" w:rsidP="00D42FFC">
      <w:pPr>
        <w:ind w:left="249" w:right="598"/>
        <w:rPr>
          <w:rFonts w:ascii="Palatino Linotype" w:eastAsia="Palatino Linotype" w:hAnsi="Palatino Linotype" w:cs="Palatino Linotype"/>
          <w:sz w:val="28"/>
        </w:rPr>
      </w:pPr>
      <w:r>
        <w:rPr>
          <w:rFonts w:ascii="Palatino Linotype" w:eastAsia="Palatino Linotype" w:hAnsi="Palatino Linotype" w:cs="Palatino Linotype"/>
          <w:sz w:val="28"/>
        </w:rPr>
        <w:t>reinforcedconcrete-framed structures, although these were very often clad in brick. One</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of the main reasons for this was that until around</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1950 loadbearing walls were proportioned by purely empirical rules, which led to excessively thick walls that were wasteful of space and material and</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took</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a</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great</w:t>
      </w:r>
      <w:r>
        <w:rPr>
          <w:rFonts w:ascii="Palatino Linotype" w:eastAsia="Palatino Linotype" w:hAnsi="Palatino Linotype" w:cs="Palatino Linotype"/>
          <w:spacing w:val="-7"/>
          <w:sz w:val="28"/>
        </w:rPr>
        <w:t xml:space="preserve"> </w:t>
      </w:r>
      <w:r>
        <w:rPr>
          <w:rFonts w:ascii="Palatino Linotype" w:eastAsia="Palatino Linotype" w:hAnsi="Palatino Linotype" w:cs="Palatino Linotype"/>
          <w:sz w:val="28"/>
        </w:rPr>
        <w:t>deal</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of</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time</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to</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build.</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The</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situation</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changed</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in</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a</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number of countries after 1950 with the introduction of structural codes of practice which made it possible to calculate the necessary wall thickness and masonry strengths on a more rational basis. These codes of practice were based on research programmes and building experience, and, although initially limited in scope, provided a sufficient basis for the design of buildings of up to thirty storeys. A considerable amount of research and practical experience over the past 20 years has led to the improvement and refinement</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of the various</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structural codes. As</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a result, the structural design of masonry buildings is approaching</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a level similar to that applying to steel and concrete.</w:t>
      </w:r>
    </w:p>
    <w:p w:rsidR="00D42FFC" w:rsidRDefault="00D42FFC" w:rsidP="00D42FFC">
      <w:pPr>
        <w:widowControl/>
        <w:numPr>
          <w:ilvl w:val="0"/>
          <w:numId w:val="226"/>
        </w:numPr>
        <w:tabs>
          <w:tab w:val="left" w:pos="667"/>
        </w:tabs>
        <w:autoSpaceDE/>
        <w:autoSpaceDN/>
        <w:ind w:left="667" w:hanging="418"/>
        <w:rPr>
          <w:rFonts w:ascii="Palatino Linotype" w:eastAsia="Palatino Linotype" w:hAnsi="Palatino Linotype" w:cs="Palatino Linotype"/>
          <w:sz w:val="28"/>
        </w:rPr>
      </w:pPr>
      <w:r>
        <w:rPr>
          <w:rFonts w:ascii="Palatino Linotype" w:eastAsia="Palatino Linotype" w:hAnsi="Palatino Linotype" w:cs="Palatino Linotype"/>
          <w:sz w:val="28"/>
        </w:rPr>
        <w:t>BASIC</w:t>
      </w:r>
      <w:r>
        <w:rPr>
          <w:rFonts w:ascii="Palatino Linotype" w:eastAsia="Palatino Linotype" w:hAnsi="Palatino Linotype" w:cs="Palatino Linotype"/>
          <w:spacing w:val="-6"/>
          <w:sz w:val="28"/>
        </w:rPr>
        <w:t xml:space="preserve"> </w:t>
      </w:r>
      <w:r>
        <w:rPr>
          <w:rFonts w:ascii="Palatino Linotype" w:eastAsia="Palatino Linotype" w:hAnsi="Palatino Linotype" w:cs="Palatino Linotype"/>
          <w:sz w:val="28"/>
        </w:rPr>
        <w:t>DESIGN</w:t>
      </w:r>
      <w:r>
        <w:rPr>
          <w:rFonts w:ascii="Palatino Linotype" w:eastAsia="Palatino Linotype" w:hAnsi="Palatino Linotype" w:cs="Palatino Linotype"/>
          <w:spacing w:val="-6"/>
          <w:sz w:val="28"/>
        </w:rPr>
        <w:t xml:space="preserve"> </w:t>
      </w:r>
      <w:r>
        <w:rPr>
          <w:rFonts w:ascii="Palatino Linotype" w:eastAsia="Palatino Linotype" w:hAnsi="Palatino Linotype" w:cs="Palatino Linotype"/>
          <w:spacing w:val="-2"/>
          <w:sz w:val="28"/>
        </w:rPr>
        <w:t>CONSIDERATIONS</w:t>
      </w:r>
    </w:p>
    <w:p w:rsidR="00D42FFC" w:rsidRDefault="00D42FFC" w:rsidP="00D42FFC">
      <w:pPr>
        <w:spacing w:before="1"/>
        <w:ind w:left="249" w:right="598"/>
        <w:rPr>
          <w:rFonts w:ascii="Palatino Linotype" w:eastAsia="Palatino Linotype" w:hAnsi="Palatino Linotype" w:cs="Palatino Linotype"/>
          <w:sz w:val="28"/>
        </w:rPr>
      </w:pPr>
      <w:r>
        <w:rPr>
          <w:rFonts w:ascii="Palatino Linotype" w:eastAsia="Palatino Linotype" w:hAnsi="Palatino Linotype" w:cs="Palatino Linotype"/>
          <w:sz w:val="28"/>
        </w:rPr>
        <w:t>Loadbearing construction is most appropriately used for buildings in which the floor area is subdivided into a relatively large number of rooms</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of</w:t>
      </w:r>
      <w:r>
        <w:rPr>
          <w:rFonts w:ascii="Palatino Linotype" w:eastAsia="Palatino Linotype" w:hAnsi="Palatino Linotype" w:cs="Palatino Linotype"/>
          <w:spacing w:val="-5"/>
          <w:sz w:val="28"/>
        </w:rPr>
        <w:t xml:space="preserve"> </w:t>
      </w:r>
      <w:r>
        <w:rPr>
          <w:rFonts w:ascii="Palatino Linotype" w:eastAsia="Palatino Linotype" w:hAnsi="Palatino Linotype" w:cs="Palatino Linotype"/>
          <w:sz w:val="28"/>
        </w:rPr>
        <w:t>small</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to</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medium</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size</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and</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in</w:t>
      </w:r>
      <w:r>
        <w:rPr>
          <w:rFonts w:ascii="Palatino Linotype" w:eastAsia="Palatino Linotype" w:hAnsi="Palatino Linotype" w:cs="Palatino Linotype"/>
          <w:spacing w:val="-6"/>
          <w:sz w:val="28"/>
        </w:rPr>
        <w:t xml:space="preserve"> </w:t>
      </w:r>
      <w:r>
        <w:rPr>
          <w:rFonts w:ascii="Palatino Linotype" w:eastAsia="Palatino Linotype" w:hAnsi="Palatino Linotype" w:cs="Palatino Linotype"/>
          <w:sz w:val="28"/>
        </w:rPr>
        <w:t>which</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the</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floor</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plan</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is repeated</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on each storey throughout the height of the building. These considerations</w:t>
      </w:r>
    </w:p>
    <w:p w:rsidR="00D42FFC" w:rsidRDefault="00D42FFC" w:rsidP="00D42FFC">
      <w:pPr>
        <w:rPr>
          <w:rFonts w:ascii="Palatino Linotype" w:eastAsia="Palatino Linotype" w:hAnsi="Palatino Linotype" w:cs="Palatino Linotype"/>
          <w:sz w:val="28"/>
        </w:rPr>
      </w:pPr>
    </w:p>
    <w:p w:rsidR="00D42FFC" w:rsidRDefault="00D42FFC" w:rsidP="00D42FFC">
      <w:pPr>
        <w:spacing w:before="164"/>
        <w:ind w:left="249" w:right="696"/>
        <w:rPr>
          <w:rFonts w:ascii="Palatino Linotype" w:eastAsia="Palatino Linotype" w:hAnsi="Palatino Linotype" w:cs="Palatino Linotype"/>
          <w:sz w:val="28"/>
        </w:rPr>
      </w:pPr>
      <w:r>
        <w:rPr>
          <w:rFonts w:ascii="Palatino Linotype" w:eastAsia="Palatino Linotype" w:hAnsi="Palatino Linotype" w:cs="Palatino Linotype"/>
          <w:sz w:val="28"/>
        </w:rPr>
        <w:t>give ample opportunity for disposing loadbearing walls, which are continuous from foundation to roof level and, because of the moderate floor</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spans,</w:t>
      </w:r>
      <w:r>
        <w:rPr>
          <w:rFonts w:ascii="Palatino Linotype" w:eastAsia="Palatino Linotype" w:hAnsi="Palatino Linotype" w:cs="Palatino Linotype"/>
          <w:spacing w:val="-6"/>
          <w:sz w:val="28"/>
        </w:rPr>
        <w:t xml:space="preserve"> </w:t>
      </w:r>
      <w:r>
        <w:rPr>
          <w:rFonts w:ascii="Palatino Linotype" w:eastAsia="Palatino Linotype" w:hAnsi="Palatino Linotype" w:cs="Palatino Linotype"/>
          <w:sz w:val="28"/>
        </w:rPr>
        <w:t>are</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not</w:t>
      </w:r>
      <w:r>
        <w:rPr>
          <w:rFonts w:ascii="Palatino Linotype" w:eastAsia="Palatino Linotype" w:hAnsi="Palatino Linotype" w:cs="Palatino Linotype"/>
          <w:spacing w:val="-7"/>
          <w:sz w:val="28"/>
        </w:rPr>
        <w:t xml:space="preserve"> </w:t>
      </w:r>
      <w:r>
        <w:rPr>
          <w:rFonts w:ascii="Palatino Linotype" w:eastAsia="Palatino Linotype" w:hAnsi="Palatino Linotype" w:cs="Palatino Linotype"/>
          <w:sz w:val="28"/>
        </w:rPr>
        <w:t>called</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upon</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to</w:t>
      </w:r>
      <w:r>
        <w:rPr>
          <w:rFonts w:ascii="Palatino Linotype" w:eastAsia="Palatino Linotype" w:hAnsi="Palatino Linotype" w:cs="Palatino Linotype"/>
          <w:spacing w:val="-1"/>
          <w:sz w:val="28"/>
        </w:rPr>
        <w:t xml:space="preserve"> </w:t>
      </w:r>
      <w:r>
        <w:rPr>
          <w:rFonts w:ascii="Palatino Linotype" w:eastAsia="Palatino Linotype" w:hAnsi="Palatino Linotype" w:cs="Palatino Linotype"/>
          <w:sz w:val="28"/>
        </w:rPr>
        <w:t>carry</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unduly</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heavy</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concentrations</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 xml:space="preserve">of vertical load. The types of buildings which are compatible with these requirements include flats, hostels, hotels and other residential </w:t>
      </w:r>
      <w:r>
        <w:rPr>
          <w:rFonts w:ascii="Palatino Linotype" w:eastAsia="Palatino Linotype" w:hAnsi="Palatino Linotype" w:cs="Palatino Linotype"/>
          <w:spacing w:val="-2"/>
          <w:sz w:val="28"/>
        </w:rPr>
        <w:t>buildings.</w:t>
      </w:r>
    </w:p>
    <w:p w:rsidR="00D42FFC" w:rsidRDefault="00D42FFC" w:rsidP="00D42FFC">
      <w:pPr>
        <w:ind w:left="249" w:right="640"/>
        <w:rPr>
          <w:rFonts w:ascii="Palatino Linotype" w:eastAsia="Palatino Linotype" w:hAnsi="Palatino Linotype" w:cs="Palatino Linotype"/>
          <w:sz w:val="28"/>
        </w:rPr>
      </w:pPr>
      <w:r>
        <w:rPr>
          <w:rFonts w:ascii="Palatino Linotype" w:eastAsia="Palatino Linotype" w:hAnsi="Palatino Linotype" w:cs="Palatino Linotype"/>
          <w:sz w:val="28"/>
        </w:rPr>
        <w:t>The form and wall layout for a particular building will evolve from functional requirements and site conditions and will call for collaboration between engineer and architect. The arrangement chosen will not usually be critical from the structural point of view provided that a reasonable balance is allowed between walls oriented in the principal directions of the building so as to permit the development of adequate resistance to lateral forces in both of these directions. Very unsymmetrical</w:t>
      </w:r>
      <w:r>
        <w:rPr>
          <w:rFonts w:ascii="Palatino Linotype" w:eastAsia="Palatino Linotype" w:hAnsi="Palatino Linotype" w:cs="Palatino Linotype"/>
          <w:spacing w:val="-6"/>
          <w:sz w:val="28"/>
        </w:rPr>
        <w:t xml:space="preserve"> </w:t>
      </w:r>
      <w:r>
        <w:rPr>
          <w:rFonts w:ascii="Palatino Linotype" w:eastAsia="Palatino Linotype" w:hAnsi="Palatino Linotype" w:cs="Palatino Linotype"/>
          <w:sz w:val="28"/>
        </w:rPr>
        <w:t>arrangements</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should</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be</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avoided</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as</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these</w:t>
      </w:r>
      <w:r>
        <w:rPr>
          <w:rFonts w:ascii="Palatino Linotype" w:eastAsia="Palatino Linotype" w:hAnsi="Palatino Linotype" w:cs="Palatino Linotype"/>
          <w:spacing w:val="-6"/>
          <w:sz w:val="28"/>
        </w:rPr>
        <w:t xml:space="preserve"> </w:t>
      </w:r>
      <w:r>
        <w:rPr>
          <w:rFonts w:ascii="Palatino Linotype" w:eastAsia="Palatino Linotype" w:hAnsi="Palatino Linotype" w:cs="Palatino Linotype"/>
          <w:sz w:val="28"/>
        </w:rPr>
        <w:t>will</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give</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rise</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to torsional effects under lateral loading which will be difficult to calculate and which may produce undesirable stress distributions.</w:t>
      </w:r>
    </w:p>
    <w:p w:rsidR="00D42FFC" w:rsidRDefault="00D42FFC" w:rsidP="00D42FFC">
      <w:pPr>
        <w:ind w:left="249" w:right="640"/>
        <w:rPr>
          <w:rFonts w:ascii="Palatino Linotype" w:eastAsia="Palatino Linotype" w:hAnsi="Palatino Linotype" w:cs="Palatino Linotype"/>
          <w:sz w:val="28"/>
        </w:rPr>
      </w:pPr>
      <w:r>
        <w:rPr>
          <w:rFonts w:ascii="Palatino Linotype" w:eastAsia="Palatino Linotype" w:hAnsi="Palatino Linotype" w:cs="Palatino Linotype"/>
          <w:sz w:val="28"/>
        </w:rPr>
        <w:t>Stair wells, lift shafts and service ducts play an important part in deciding</w:t>
      </w:r>
      <w:r>
        <w:rPr>
          <w:rFonts w:ascii="Palatino Linotype" w:eastAsia="Palatino Linotype" w:hAnsi="Palatino Linotype" w:cs="Palatino Linotype"/>
          <w:spacing w:val="-5"/>
          <w:sz w:val="28"/>
        </w:rPr>
        <w:t xml:space="preserve"> </w:t>
      </w:r>
      <w:r>
        <w:rPr>
          <w:rFonts w:ascii="Palatino Linotype" w:eastAsia="Palatino Linotype" w:hAnsi="Palatino Linotype" w:cs="Palatino Linotype"/>
          <w:sz w:val="28"/>
        </w:rPr>
        <w:t>layout</w:t>
      </w:r>
      <w:r>
        <w:rPr>
          <w:rFonts w:ascii="Palatino Linotype" w:eastAsia="Palatino Linotype" w:hAnsi="Palatino Linotype" w:cs="Palatino Linotype"/>
          <w:spacing w:val="-5"/>
          <w:sz w:val="28"/>
        </w:rPr>
        <w:t xml:space="preserve"> </w:t>
      </w:r>
      <w:r>
        <w:rPr>
          <w:rFonts w:ascii="Palatino Linotype" w:eastAsia="Palatino Linotype" w:hAnsi="Palatino Linotype" w:cs="Palatino Linotype"/>
          <w:sz w:val="28"/>
        </w:rPr>
        <w:t>and</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are</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often</w:t>
      </w:r>
      <w:r>
        <w:rPr>
          <w:rFonts w:ascii="Palatino Linotype" w:eastAsia="Palatino Linotype" w:hAnsi="Palatino Linotype" w:cs="Palatino Linotype"/>
          <w:spacing w:val="-5"/>
          <w:sz w:val="28"/>
        </w:rPr>
        <w:t xml:space="preserve"> </w:t>
      </w:r>
      <w:r>
        <w:rPr>
          <w:rFonts w:ascii="Palatino Linotype" w:eastAsia="Palatino Linotype" w:hAnsi="Palatino Linotype" w:cs="Palatino Linotype"/>
          <w:sz w:val="28"/>
        </w:rPr>
        <w:t>of</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primary</w:t>
      </w:r>
      <w:r>
        <w:rPr>
          <w:rFonts w:ascii="Palatino Linotype" w:eastAsia="Palatino Linotype" w:hAnsi="Palatino Linotype" w:cs="Palatino Linotype"/>
          <w:spacing w:val="-5"/>
          <w:sz w:val="28"/>
        </w:rPr>
        <w:t xml:space="preserve"> </w:t>
      </w:r>
      <w:r>
        <w:rPr>
          <w:rFonts w:ascii="Palatino Linotype" w:eastAsia="Palatino Linotype" w:hAnsi="Palatino Linotype" w:cs="Palatino Linotype"/>
          <w:sz w:val="28"/>
        </w:rPr>
        <w:t>importance</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in</w:t>
      </w:r>
      <w:r>
        <w:rPr>
          <w:rFonts w:ascii="Palatino Linotype" w:eastAsia="Palatino Linotype" w:hAnsi="Palatino Linotype" w:cs="Palatino Linotype"/>
          <w:spacing w:val="-5"/>
          <w:sz w:val="28"/>
        </w:rPr>
        <w:t xml:space="preserve"> </w:t>
      </w:r>
      <w:r>
        <w:rPr>
          <w:rFonts w:ascii="Palatino Linotype" w:eastAsia="Palatino Linotype" w:hAnsi="Palatino Linotype" w:cs="Palatino Linotype"/>
          <w:sz w:val="28"/>
        </w:rPr>
        <w:t>providing</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 xml:space="preserve">lateral </w:t>
      </w:r>
      <w:r>
        <w:rPr>
          <w:rFonts w:ascii="Palatino Linotype" w:eastAsia="Palatino Linotype" w:hAnsi="Palatino Linotype" w:cs="Palatino Linotype"/>
          <w:spacing w:val="-2"/>
          <w:sz w:val="28"/>
        </w:rPr>
        <w:t>rigidity.</w:t>
      </w:r>
    </w:p>
    <w:p w:rsidR="00D42FFC" w:rsidRDefault="00D42FFC" w:rsidP="00D42FFC">
      <w:pPr>
        <w:ind w:left="249" w:right="759"/>
        <w:rPr>
          <w:rFonts w:ascii="Palatino Linotype" w:eastAsia="Palatino Linotype" w:hAnsi="Palatino Linotype" w:cs="Palatino Linotype"/>
          <w:sz w:val="28"/>
        </w:rPr>
      </w:pPr>
      <w:r>
        <w:rPr>
          <w:rFonts w:ascii="Palatino Linotype" w:eastAsia="Palatino Linotype" w:hAnsi="Palatino Linotype" w:cs="Palatino Linotype"/>
          <w:sz w:val="28"/>
        </w:rPr>
        <w:lastRenderedPageBreak/>
        <w:t>The great variety of possible wall arrangements in a masonry building makes</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it</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rather</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difficult</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to</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define</w:t>
      </w:r>
      <w:r>
        <w:rPr>
          <w:rFonts w:ascii="Palatino Linotype" w:eastAsia="Palatino Linotype" w:hAnsi="Palatino Linotype" w:cs="Palatino Linotype"/>
          <w:spacing w:val="-7"/>
          <w:sz w:val="28"/>
        </w:rPr>
        <w:t xml:space="preserve"> </w:t>
      </w:r>
      <w:r>
        <w:rPr>
          <w:rFonts w:ascii="Palatino Linotype" w:eastAsia="Palatino Linotype" w:hAnsi="Palatino Linotype" w:cs="Palatino Linotype"/>
          <w:sz w:val="28"/>
        </w:rPr>
        <w:t>distinct</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types</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of</w:t>
      </w:r>
      <w:r>
        <w:rPr>
          <w:rFonts w:ascii="Palatino Linotype" w:eastAsia="Palatino Linotype" w:hAnsi="Palatino Linotype" w:cs="Palatino Linotype"/>
          <w:spacing w:val="-3"/>
          <w:sz w:val="28"/>
        </w:rPr>
        <w:t xml:space="preserve"> </w:t>
      </w:r>
      <w:r>
        <w:rPr>
          <w:rFonts w:ascii="Palatino Linotype" w:eastAsia="Palatino Linotype" w:hAnsi="Palatino Linotype" w:cs="Palatino Linotype"/>
          <w:sz w:val="28"/>
        </w:rPr>
        <w:t>structure,</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but</w:t>
      </w:r>
      <w:r>
        <w:rPr>
          <w:rFonts w:ascii="Palatino Linotype" w:eastAsia="Palatino Linotype" w:hAnsi="Palatino Linotype" w:cs="Palatino Linotype"/>
          <w:spacing w:val="-4"/>
          <w:sz w:val="28"/>
        </w:rPr>
        <w:t xml:space="preserve"> </w:t>
      </w:r>
      <w:r>
        <w:rPr>
          <w:rFonts w:ascii="Palatino Linotype" w:eastAsia="Palatino Linotype" w:hAnsi="Palatino Linotype" w:cs="Palatino Linotype"/>
          <w:sz w:val="28"/>
        </w:rPr>
        <w:t>a</w:t>
      </w:r>
      <w:r>
        <w:rPr>
          <w:rFonts w:ascii="Palatino Linotype" w:eastAsia="Palatino Linotype" w:hAnsi="Palatino Linotype" w:cs="Palatino Linotype"/>
          <w:spacing w:val="-2"/>
          <w:sz w:val="28"/>
        </w:rPr>
        <w:t xml:space="preserve"> </w:t>
      </w:r>
      <w:r>
        <w:rPr>
          <w:rFonts w:ascii="Palatino Linotype" w:eastAsia="Palatino Linotype" w:hAnsi="Palatino Linotype" w:cs="Palatino Linotype"/>
          <w:sz w:val="28"/>
        </w:rPr>
        <w:t>rough classification might be made as follows:</w:t>
      </w:r>
    </w:p>
    <w:p w:rsidR="00D42FFC" w:rsidRDefault="00D42FFC" w:rsidP="00D42FFC">
      <w:pPr>
        <w:ind w:left="350"/>
        <w:rPr>
          <w:rFonts w:ascii="Arial" w:eastAsia="Arial" w:hAnsi="Arial" w:cs="Arial"/>
          <w:b/>
          <w:sz w:val="28"/>
        </w:rPr>
      </w:pPr>
      <w:hyperlink r:id="rId330">
        <w:r>
          <w:rPr>
            <w:rFonts w:ascii="Arial" w:eastAsia="Arial" w:hAnsi="Arial" w:cs="Arial"/>
            <w:b/>
            <w:color w:val="428AC9"/>
            <w:sz w:val="28"/>
            <w:u w:val="single"/>
          </w:rPr>
          <w:t>Types</w:t>
        </w:r>
        <w:r>
          <w:rPr>
            <w:rFonts w:ascii="Arial" w:eastAsia="Arial" w:hAnsi="Arial" w:cs="Arial"/>
            <w:b/>
            <w:color w:val="428AC9"/>
            <w:spacing w:val="-5"/>
            <w:sz w:val="28"/>
            <w:u w:val="single"/>
          </w:rPr>
          <w:t xml:space="preserve"> HYPERLINK "https://civiltoday.com/civil-engineering-materials/mortar/65-types-of-mortar" </w:t>
        </w:r>
        <w:r>
          <w:rPr>
            <w:rFonts w:ascii="Arial" w:eastAsia="Arial" w:hAnsi="Arial" w:cs="Arial"/>
            <w:b/>
            <w:color w:val="428AC9"/>
            <w:sz w:val="28"/>
            <w:u w:val="single"/>
          </w:rPr>
          <w:t xml:space="preserve"> HYPERLINK "https://civiltoday.com/civil-engineering-materials/mortar/65-types-of-mortar"of</w:t>
        </w:r>
        <w:r>
          <w:rPr>
            <w:rFonts w:ascii="Arial" w:eastAsia="Arial" w:hAnsi="Arial" w:cs="Arial"/>
            <w:b/>
            <w:color w:val="428AC9"/>
            <w:spacing w:val="-5"/>
            <w:sz w:val="28"/>
            <w:u w:val="single"/>
          </w:rPr>
          <w:t xml:space="preserve"> HYPERLINK "https://civiltoday.com/civil-engineering-materials/mortar/65-types-of-mortar" </w:t>
        </w:r>
        <w:r>
          <w:rPr>
            <w:rFonts w:ascii="Arial" w:eastAsia="Arial" w:hAnsi="Arial" w:cs="Arial"/>
            <w:b/>
            <w:color w:val="428AC9"/>
            <w:spacing w:val="-2"/>
            <w:sz w:val="28"/>
            <w:u w:val="single"/>
          </w:rPr>
          <w:t xml:space="preserve"> HYPERLINK "https://civiltoday.com/civil-engineering-materials/mortar/65-types-of-mortar"Mortar</w:t>
        </w:r>
      </w:hyperlink>
    </w:p>
    <w:p w:rsidR="00D42FFC" w:rsidRDefault="00D42FFC" w:rsidP="00D42FFC">
      <w:pPr>
        <w:spacing w:before="300"/>
        <w:ind w:left="249" w:right="70"/>
        <w:jc w:val="both"/>
        <w:rPr>
          <w:sz w:val="28"/>
        </w:rPr>
      </w:pPr>
      <w:hyperlink r:id="rId331">
        <w:r>
          <w:rPr>
            <w:color w:val="428AC9"/>
            <w:sz w:val="28"/>
            <w:u w:val="single"/>
          </w:rPr>
          <w:t>Mortar</w:t>
        </w:r>
      </w:hyperlink>
      <w:r>
        <w:rPr>
          <w:color w:val="428AC9"/>
          <w:spacing w:val="-2"/>
          <w:sz w:val="28"/>
        </w:rPr>
        <w:t xml:space="preserve"> </w:t>
      </w:r>
      <w:r>
        <w:rPr>
          <w:sz w:val="28"/>
        </w:rPr>
        <w:t>is produced by mixing a binding material (cement or lime) with fine</w:t>
      </w:r>
      <w:r>
        <w:rPr>
          <w:spacing w:val="40"/>
          <w:sz w:val="28"/>
        </w:rPr>
        <w:t xml:space="preserve"> </w:t>
      </w:r>
      <w:r>
        <w:rPr>
          <w:sz w:val="28"/>
        </w:rPr>
        <w:t>aggregate (sand, surki, etc) with water. For construction purpose, different types of mortar are used. Depending upon the materials used for mortar mixture preparation, the mortar could be classified as follows.</w:t>
      </w:r>
    </w:p>
    <w:p w:rsidR="00D42FFC" w:rsidRDefault="00D42FFC" w:rsidP="00D42FFC">
      <w:pPr>
        <w:widowControl/>
        <w:numPr>
          <w:ilvl w:val="0"/>
          <w:numId w:val="227"/>
        </w:numPr>
        <w:tabs>
          <w:tab w:val="left" w:pos="968"/>
        </w:tabs>
        <w:autoSpaceDE/>
        <w:autoSpaceDN/>
        <w:spacing w:before="280" w:line="322" w:lineRule="auto"/>
        <w:ind w:left="968" w:hanging="359"/>
        <w:rPr>
          <w:sz w:val="28"/>
        </w:rPr>
      </w:pPr>
      <w:r>
        <w:rPr>
          <w:sz w:val="28"/>
        </w:rPr>
        <w:t>Cement</w:t>
      </w:r>
      <w:r>
        <w:rPr>
          <w:spacing w:val="-2"/>
          <w:sz w:val="28"/>
        </w:rPr>
        <w:t xml:space="preserve"> Mortar</w:t>
      </w:r>
    </w:p>
    <w:p w:rsidR="00D42FFC" w:rsidRDefault="00D42FFC" w:rsidP="00D42FFC">
      <w:pPr>
        <w:widowControl/>
        <w:numPr>
          <w:ilvl w:val="0"/>
          <w:numId w:val="227"/>
        </w:numPr>
        <w:tabs>
          <w:tab w:val="left" w:pos="968"/>
        </w:tabs>
        <w:autoSpaceDE/>
        <w:autoSpaceDN/>
        <w:spacing w:line="322" w:lineRule="auto"/>
        <w:ind w:left="968" w:hanging="359"/>
        <w:rPr>
          <w:sz w:val="28"/>
        </w:rPr>
      </w:pPr>
      <w:r>
        <w:rPr>
          <w:sz w:val="28"/>
        </w:rPr>
        <w:t>Lime</w:t>
      </w:r>
      <w:r>
        <w:rPr>
          <w:spacing w:val="-2"/>
          <w:sz w:val="28"/>
        </w:rPr>
        <w:t xml:space="preserve"> Mortar</w:t>
      </w:r>
    </w:p>
    <w:p w:rsidR="00D42FFC" w:rsidRDefault="00D42FFC" w:rsidP="00D42FFC">
      <w:pPr>
        <w:widowControl/>
        <w:numPr>
          <w:ilvl w:val="0"/>
          <w:numId w:val="227"/>
        </w:numPr>
        <w:tabs>
          <w:tab w:val="left" w:pos="968"/>
        </w:tabs>
        <w:autoSpaceDE/>
        <w:autoSpaceDN/>
        <w:spacing w:line="322" w:lineRule="auto"/>
        <w:ind w:left="968" w:hanging="359"/>
        <w:rPr>
          <w:sz w:val="28"/>
        </w:rPr>
      </w:pPr>
      <w:r>
        <w:rPr>
          <w:sz w:val="28"/>
        </w:rPr>
        <w:t>Surki</w:t>
      </w:r>
      <w:r>
        <w:rPr>
          <w:spacing w:val="-4"/>
          <w:sz w:val="28"/>
        </w:rPr>
        <w:t xml:space="preserve"> </w:t>
      </w:r>
      <w:r>
        <w:rPr>
          <w:spacing w:val="-2"/>
          <w:sz w:val="28"/>
        </w:rPr>
        <w:t>Mortar</w:t>
      </w:r>
    </w:p>
    <w:p w:rsidR="00D42FFC" w:rsidRDefault="00D42FFC" w:rsidP="00D42FFC">
      <w:pPr>
        <w:widowControl/>
        <w:numPr>
          <w:ilvl w:val="0"/>
          <w:numId w:val="227"/>
        </w:numPr>
        <w:tabs>
          <w:tab w:val="left" w:pos="968"/>
        </w:tabs>
        <w:autoSpaceDE/>
        <w:autoSpaceDN/>
        <w:ind w:left="968" w:hanging="359"/>
        <w:rPr>
          <w:sz w:val="28"/>
        </w:rPr>
      </w:pPr>
      <w:r>
        <w:rPr>
          <w:sz w:val="28"/>
        </w:rPr>
        <w:t>Gauged</w:t>
      </w:r>
      <w:r>
        <w:rPr>
          <w:spacing w:val="-5"/>
          <w:sz w:val="28"/>
        </w:rPr>
        <w:t xml:space="preserve"> </w:t>
      </w:r>
      <w:r>
        <w:rPr>
          <w:spacing w:val="-2"/>
          <w:sz w:val="28"/>
        </w:rPr>
        <w:t>Mortar</w:t>
      </w:r>
    </w:p>
    <w:p w:rsidR="00D42FFC" w:rsidRDefault="00D42FFC" w:rsidP="00D42FFC">
      <w:pPr>
        <w:widowControl/>
        <w:numPr>
          <w:ilvl w:val="0"/>
          <w:numId w:val="227"/>
        </w:numPr>
        <w:tabs>
          <w:tab w:val="left" w:pos="968"/>
        </w:tabs>
        <w:autoSpaceDE/>
        <w:autoSpaceDN/>
        <w:spacing w:before="2"/>
        <w:ind w:left="968" w:hanging="359"/>
        <w:rPr>
          <w:sz w:val="28"/>
        </w:rPr>
      </w:pPr>
      <w:r>
        <w:rPr>
          <w:sz w:val="28"/>
        </w:rPr>
        <w:t>Mud</w:t>
      </w:r>
      <w:r>
        <w:rPr>
          <w:spacing w:val="-3"/>
          <w:sz w:val="28"/>
        </w:rPr>
        <w:t xml:space="preserve"> </w:t>
      </w:r>
      <w:r>
        <w:rPr>
          <w:spacing w:val="-2"/>
          <w:sz w:val="28"/>
        </w:rPr>
        <w:t>Mortar</w:t>
      </w:r>
    </w:p>
    <w:p w:rsidR="00D42FFC" w:rsidRDefault="00D42FFC" w:rsidP="00D42FFC">
      <w:pPr>
        <w:spacing w:before="277"/>
        <w:ind w:left="249"/>
        <w:jc w:val="both"/>
        <w:rPr>
          <w:rFonts w:ascii="Arial" w:eastAsia="Arial" w:hAnsi="Arial" w:cs="Arial"/>
          <w:b/>
          <w:i/>
          <w:sz w:val="28"/>
        </w:rPr>
      </w:pPr>
      <w:r>
        <w:rPr>
          <w:rFonts w:ascii="Arial" w:eastAsia="Arial" w:hAnsi="Arial" w:cs="Arial"/>
          <w:b/>
          <w:i/>
          <w:color w:val="365F91"/>
          <w:sz w:val="28"/>
        </w:rPr>
        <w:t>Cement</w:t>
      </w:r>
      <w:r>
        <w:rPr>
          <w:rFonts w:ascii="Arial" w:eastAsia="Arial" w:hAnsi="Arial" w:cs="Arial"/>
          <w:b/>
          <w:i/>
          <w:color w:val="365F91"/>
          <w:spacing w:val="-7"/>
          <w:sz w:val="28"/>
        </w:rPr>
        <w:t xml:space="preserve"> </w:t>
      </w:r>
      <w:r>
        <w:rPr>
          <w:rFonts w:ascii="Arial" w:eastAsia="Arial" w:hAnsi="Arial" w:cs="Arial"/>
          <w:b/>
          <w:i/>
          <w:color w:val="365F91"/>
          <w:spacing w:val="-2"/>
          <w:sz w:val="28"/>
        </w:rPr>
        <w:t>Mortar</w:t>
      </w:r>
    </w:p>
    <w:p w:rsidR="00D42FFC" w:rsidRDefault="00D42FFC" w:rsidP="00D42FFC">
      <w:pPr>
        <w:spacing w:before="159"/>
        <w:ind w:left="249" w:right="65"/>
        <w:jc w:val="both"/>
        <w:rPr>
          <w:sz w:val="28"/>
        </w:rPr>
      </w:pPr>
      <w:r>
        <w:rPr>
          <w:i/>
          <w:sz w:val="28"/>
        </w:rPr>
        <w:t>Cement</w:t>
      </w:r>
      <w:r>
        <w:rPr>
          <w:i/>
          <w:spacing w:val="-1"/>
          <w:sz w:val="28"/>
        </w:rPr>
        <w:t xml:space="preserve"> </w:t>
      </w:r>
      <w:r>
        <w:rPr>
          <w:i/>
          <w:sz w:val="28"/>
        </w:rPr>
        <w:t>mortar</w:t>
      </w:r>
      <w:r>
        <w:rPr>
          <w:i/>
          <w:spacing w:val="-3"/>
          <w:sz w:val="28"/>
        </w:rPr>
        <w:t xml:space="preserve"> </w:t>
      </w:r>
      <w:r>
        <w:rPr>
          <w:sz w:val="28"/>
        </w:rPr>
        <w:t>is</w:t>
      </w:r>
      <w:r>
        <w:rPr>
          <w:spacing w:val="-1"/>
          <w:sz w:val="28"/>
        </w:rPr>
        <w:t xml:space="preserve"> </w:t>
      </w:r>
      <w:r>
        <w:rPr>
          <w:sz w:val="28"/>
        </w:rPr>
        <w:t>a</w:t>
      </w:r>
      <w:r>
        <w:rPr>
          <w:spacing w:val="-3"/>
          <w:sz w:val="28"/>
        </w:rPr>
        <w:t xml:space="preserve"> </w:t>
      </w:r>
      <w:r>
        <w:rPr>
          <w:sz w:val="28"/>
        </w:rPr>
        <w:t>type</w:t>
      </w:r>
      <w:r>
        <w:rPr>
          <w:spacing w:val="-1"/>
          <w:sz w:val="28"/>
        </w:rPr>
        <w:t xml:space="preserve"> </w:t>
      </w:r>
      <w:r>
        <w:rPr>
          <w:sz w:val="28"/>
        </w:rPr>
        <w:t>of</w:t>
      </w:r>
      <w:r>
        <w:rPr>
          <w:spacing w:val="-2"/>
          <w:sz w:val="28"/>
        </w:rPr>
        <w:t xml:space="preserve"> </w:t>
      </w:r>
      <w:r>
        <w:rPr>
          <w:sz w:val="28"/>
        </w:rPr>
        <w:t>mortar</w:t>
      </w:r>
      <w:r>
        <w:rPr>
          <w:spacing w:val="-3"/>
          <w:sz w:val="28"/>
        </w:rPr>
        <w:t xml:space="preserve"> </w:t>
      </w:r>
      <w:r>
        <w:rPr>
          <w:sz w:val="28"/>
        </w:rPr>
        <w:t xml:space="preserve">where </w:t>
      </w:r>
      <w:hyperlink r:id="rId332">
        <w:r>
          <w:rPr>
            <w:color w:val="428AC9"/>
            <w:sz w:val="28"/>
            <w:u w:val="single"/>
          </w:rPr>
          <w:t>cement</w:t>
        </w:r>
      </w:hyperlink>
      <w:r>
        <w:rPr>
          <w:color w:val="428AC9"/>
          <w:spacing w:val="-2"/>
          <w:sz w:val="28"/>
        </w:rPr>
        <w:t xml:space="preserve"> </w:t>
      </w:r>
      <w:r>
        <w:rPr>
          <w:sz w:val="28"/>
        </w:rPr>
        <w:t>is</w:t>
      </w:r>
      <w:r>
        <w:rPr>
          <w:spacing w:val="-1"/>
          <w:sz w:val="28"/>
        </w:rPr>
        <w:t xml:space="preserve"> </w:t>
      </w:r>
      <w:r>
        <w:rPr>
          <w:sz w:val="28"/>
        </w:rPr>
        <w:t>used</w:t>
      </w:r>
      <w:r>
        <w:rPr>
          <w:spacing w:val="-1"/>
          <w:sz w:val="28"/>
        </w:rPr>
        <w:t xml:space="preserve"> </w:t>
      </w:r>
      <w:r>
        <w:rPr>
          <w:sz w:val="28"/>
        </w:rPr>
        <w:t>as</w:t>
      </w:r>
      <w:r>
        <w:rPr>
          <w:spacing w:val="-1"/>
          <w:sz w:val="28"/>
        </w:rPr>
        <w:t xml:space="preserve"> </w:t>
      </w:r>
      <w:r>
        <w:rPr>
          <w:sz w:val="28"/>
        </w:rPr>
        <w:t>binding</w:t>
      </w:r>
      <w:r>
        <w:rPr>
          <w:spacing w:val="-1"/>
          <w:sz w:val="28"/>
        </w:rPr>
        <w:t xml:space="preserve"> </w:t>
      </w:r>
      <w:r>
        <w:rPr>
          <w:sz w:val="28"/>
        </w:rPr>
        <w:t>material</w:t>
      </w:r>
      <w:r>
        <w:rPr>
          <w:spacing w:val="-1"/>
          <w:sz w:val="28"/>
        </w:rPr>
        <w:t xml:space="preserve"> </w:t>
      </w:r>
      <w:r>
        <w:rPr>
          <w:sz w:val="28"/>
        </w:rPr>
        <w:t>and</w:t>
      </w:r>
      <w:r>
        <w:rPr>
          <w:spacing w:val="-1"/>
          <w:sz w:val="28"/>
        </w:rPr>
        <w:t xml:space="preserve"> </w:t>
      </w:r>
      <w:r>
        <w:rPr>
          <w:sz w:val="28"/>
        </w:rPr>
        <w:t>sand is used as fine aggregate. Depending upon the desired strength, the cement to the</w:t>
      </w:r>
      <w:r>
        <w:rPr>
          <w:spacing w:val="40"/>
          <w:sz w:val="28"/>
        </w:rPr>
        <w:t xml:space="preserve"> </w:t>
      </w:r>
      <w:r>
        <w:rPr>
          <w:sz w:val="28"/>
        </w:rPr>
        <w:t>sand proportion of cement mortar varies from 1:2 to 1:6.</w:t>
      </w:r>
    </w:p>
    <w:p w:rsidR="00D42FFC" w:rsidRDefault="00D42FFC" w:rsidP="00D42FFC">
      <w:pPr>
        <w:jc w:val="both"/>
        <w:rPr>
          <w:sz w:val="28"/>
        </w:rPr>
      </w:pPr>
    </w:p>
    <w:p w:rsidR="00D42FFC" w:rsidRDefault="00D42FFC" w:rsidP="00D42FFC">
      <w:pPr>
        <w:spacing w:before="164"/>
        <w:ind w:left="249"/>
        <w:rPr>
          <w:rFonts w:ascii="Arial" w:eastAsia="Arial" w:hAnsi="Arial" w:cs="Arial"/>
          <w:b/>
          <w:i/>
          <w:sz w:val="28"/>
        </w:rPr>
      </w:pPr>
      <w:r>
        <w:rPr>
          <w:rFonts w:ascii="Arial" w:eastAsia="Arial" w:hAnsi="Arial" w:cs="Arial"/>
          <w:b/>
          <w:i/>
          <w:color w:val="365F91"/>
          <w:sz w:val="28"/>
        </w:rPr>
        <w:t>Lime</w:t>
      </w:r>
      <w:r>
        <w:rPr>
          <w:rFonts w:ascii="Arial" w:eastAsia="Arial" w:hAnsi="Arial" w:cs="Arial"/>
          <w:b/>
          <w:i/>
          <w:color w:val="365F91"/>
          <w:spacing w:val="-3"/>
          <w:sz w:val="28"/>
        </w:rPr>
        <w:t xml:space="preserve"> </w:t>
      </w:r>
      <w:r>
        <w:rPr>
          <w:rFonts w:ascii="Arial" w:eastAsia="Arial" w:hAnsi="Arial" w:cs="Arial"/>
          <w:b/>
          <w:i/>
          <w:color w:val="365F91"/>
          <w:spacing w:val="-2"/>
          <w:sz w:val="28"/>
        </w:rPr>
        <w:t>Mortar</w:t>
      </w:r>
    </w:p>
    <w:p w:rsidR="00D42FFC" w:rsidRDefault="00D42FFC" w:rsidP="00D42FFC">
      <w:pPr>
        <w:spacing w:before="159"/>
        <w:ind w:left="249" w:right="71"/>
        <w:jc w:val="both"/>
        <w:rPr>
          <w:sz w:val="28"/>
        </w:rPr>
      </w:pPr>
      <w:r>
        <w:rPr>
          <w:i/>
          <w:sz w:val="28"/>
        </w:rPr>
        <w:t xml:space="preserve">Lime mortar </w:t>
      </w:r>
      <w:r>
        <w:rPr>
          <w:sz w:val="28"/>
        </w:rPr>
        <w:t xml:space="preserve">is a type of mortar where lime (fat lime or hydraulic lime) is used as binding material and </w:t>
      </w:r>
      <w:hyperlink r:id="rId333">
        <w:r>
          <w:rPr>
            <w:color w:val="428AC9"/>
            <w:sz w:val="28"/>
            <w:u w:val="single"/>
          </w:rPr>
          <w:t>sand</w:t>
        </w:r>
      </w:hyperlink>
      <w:r>
        <w:rPr>
          <w:color w:val="428AC9"/>
          <w:spacing w:val="-4"/>
          <w:sz w:val="28"/>
        </w:rPr>
        <w:t xml:space="preserve"> </w:t>
      </w:r>
      <w:r>
        <w:rPr>
          <w:sz w:val="28"/>
        </w:rPr>
        <w:t>is used as fine aggregate. The lime to the sand proportion of cement mortar is kept 1:2. The pyramids at Giza are plastered with lime mortar.</w:t>
      </w:r>
    </w:p>
    <w:p w:rsidR="00D42FFC" w:rsidRDefault="00D42FFC" w:rsidP="00D42FFC">
      <w:pPr>
        <w:spacing w:before="156"/>
        <w:ind w:left="249"/>
        <w:rPr>
          <w:rFonts w:ascii="Arial" w:eastAsia="Arial" w:hAnsi="Arial" w:cs="Arial"/>
          <w:b/>
          <w:i/>
          <w:sz w:val="28"/>
        </w:rPr>
      </w:pPr>
      <w:r>
        <w:rPr>
          <w:rFonts w:ascii="Arial" w:eastAsia="Arial" w:hAnsi="Arial" w:cs="Arial"/>
          <w:b/>
          <w:i/>
          <w:color w:val="365F91"/>
          <w:sz w:val="28"/>
        </w:rPr>
        <w:t>Gauged</w:t>
      </w:r>
      <w:r>
        <w:rPr>
          <w:rFonts w:ascii="Arial" w:eastAsia="Arial" w:hAnsi="Arial" w:cs="Arial"/>
          <w:b/>
          <w:i/>
          <w:color w:val="365F91"/>
          <w:spacing w:val="-3"/>
          <w:sz w:val="28"/>
        </w:rPr>
        <w:t xml:space="preserve"> </w:t>
      </w:r>
      <w:r>
        <w:rPr>
          <w:rFonts w:ascii="Arial" w:eastAsia="Arial" w:hAnsi="Arial" w:cs="Arial"/>
          <w:b/>
          <w:i/>
          <w:color w:val="365F91"/>
          <w:spacing w:val="-2"/>
          <w:sz w:val="28"/>
        </w:rPr>
        <w:t>Mortar</w:t>
      </w:r>
    </w:p>
    <w:p w:rsidR="00D42FFC" w:rsidRDefault="00D42FFC" w:rsidP="00D42FFC">
      <w:pPr>
        <w:spacing w:before="159"/>
        <w:ind w:left="249" w:right="71"/>
        <w:jc w:val="both"/>
        <w:rPr>
          <w:sz w:val="28"/>
        </w:rPr>
      </w:pPr>
      <w:r>
        <w:rPr>
          <w:i/>
          <w:sz w:val="28"/>
        </w:rPr>
        <w:t xml:space="preserve">Gauged mortar </w:t>
      </w:r>
      <w:r>
        <w:rPr>
          <w:sz w:val="28"/>
        </w:rPr>
        <w:t>is a type of mortar where cement and lime both are used as binding material and sand is used as fine aggregate. Basically, it is a lime mortar where cement is added to gain higher strength. The process is known as gauging. The cement to the lime proportion varies from 1:6 to 1:9. Gauged mortar is economical than cement concrete and also possess higher strength than lime mortar.</w:t>
      </w:r>
    </w:p>
    <w:p w:rsidR="00D42FFC" w:rsidRDefault="00D42FFC" w:rsidP="00D42FFC">
      <w:pPr>
        <w:spacing w:before="159"/>
        <w:ind w:left="249"/>
        <w:rPr>
          <w:rFonts w:ascii="Arial" w:eastAsia="Arial" w:hAnsi="Arial" w:cs="Arial"/>
          <w:b/>
          <w:i/>
          <w:sz w:val="28"/>
        </w:rPr>
      </w:pPr>
      <w:r>
        <w:rPr>
          <w:rFonts w:ascii="Arial" w:eastAsia="Arial" w:hAnsi="Arial" w:cs="Arial"/>
          <w:b/>
          <w:i/>
          <w:color w:val="365F91"/>
          <w:sz w:val="28"/>
        </w:rPr>
        <w:t>Surki</w:t>
      </w:r>
      <w:r>
        <w:rPr>
          <w:rFonts w:ascii="Arial" w:eastAsia="Arial" w:hAnsi="Arial" w:cs="Arial"/>
          <w:b/>
          <w:i/>
          <w:color w:val="365F91"/>
          <w:spacing w:val="-3"/>
          <w:sz w:val="28"/>
        </w:rPr>
        <w:t xml:space="preserve"> </w:t>
      </w:r>
      <w:r>
        <w:rPr>
          <w:rFonts w:ascii="Arial" w:eastAsia="Arial" w:hAnsi="Arial" w:cs="Arial"/>
          <w:b/>
          <w:i/>
          <w:color w:val="365F91"/>
          <w:spacing w:val="-2"/>
          <w:sz w:val="28"/>
        </w:rPr>
        <w:t>Mortar</w:t>
      </w:r>
    </w:p>
    <w:p w:rsidR="00D42FFC" w:rsidRDefault="00D42FFC" w:rsidP="00D42FFC">
      <w:pPr>
        <w:spacing w:before="159"/>
        <w:ind w:left="249" w:right="74"/>
        <w:jc w:val="both"/>
        <w:rPr>
          <w:sz w:val="28"/>
        </w:rPr>
      </w:pPr>
      <w:r>
        <w:rPr>
          <w:i/>
          <w:sz w:val="28"/>
        </w:rPr>
        <w:t xml:space="preserve">Surki mortar </w:t>
      </w:r>
      <w:r>
        <w:rPr>
          <w:sz w:val="28"/>
        </w:rPr>
        <w:t>is a type of mortar where lime is used as binding material and surki is used as fine aggregate. Surki mortar is economic.</w:t>
      </w:r>
    </w:p>
    <w:p w:rsidR="00D42FFC" w:rsidRDefault="00D42FFC" w:rsidP="00D42FFC">
      <w:pPr>
        <w:spacing w:before="156"/>
        <w:ind w:left="249"/>
        <w:rPr>
          <w:rFonts w:ascii="Arial" w:eastAsia="Arial" w:hAnsi="Arial" w:cs="Arial"/>
          <w:b/>
          <w:i/>
          <w:sz w:val="28"/>
        </w:rPr>
      </w:pPr>
      <w:r>
        <w:rPr>
          <w:rFonts w:ascii="Arial" w:eastAsia="Arial" w:hAnsi="Arial" w:cs="Arial"/>
          <w:b/>
          <w:i/>
          <w:color w:val="365F91"/>
          <w:sz w:val="28"/>
        </w:rPr>
        <w:lastRenderedPageBreak/>
        <w:t>Mud</w:t>
      </w:r>
      <w:r>
        <w:rPr>
          <w:rFonts w:ascii="Arial" w:eastAsia="Arial" w:hAnsi="Arial" w:cs="Arial"/>
          <w:b/>
          <w:i/>
          <w:color w:val="365F91"/>
          <w:spacing w:val="-2"/>
          <w:sz w:val="28"/>
        </w:rPr>
        <w:t xml:space="preserve"> Mortar</w:t>
      </w:r>
    </w:p>
    <w:p w:rsidR="00D42FFC" w:rsidRDefault="00D42FFC" w:rsidP="00D42FFC">
      <w:pPr>
        <w:spacing w:before="160"/>
        <w:ind w:left="249" w:right="66"/>
        <w:jc w:val="both"/>
        <w:rPr>
          <w:sz w:val="28"/>
        </w:rPr>
      </w:pPr>
      <w:r>
        <w:rPr>
          <w:i/>
          <w:sz w:val="28"/>
        </w:rPr>
        <w:t>Mud mortar</w:t>
      </w:r>
      <w:r>
        <w:rPr>
          <w:i/>
          <w:spacing w:val="-3"/>
          <w:sz w:val="28"/>
        </w:rPr>
        <w:t xml:space="preserve"> </w:t>
      </w:r>
      <w:r>
        <w:rPr>
          <w:sz w:val="28"/>
        </w:rPr>
        <w:t>is a type of mortar where mud is used as binding material and sawdust, rice husk or cow-dung is used as fine aggregate. Mud mortar is useful where lime or cement is not available.</w:t>
      </w: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rPr>
          <w:sz w:val="28"/>
        </w:rPr>
      </w:pPr>
    </w:p>
    <w:p w:rsidR="00D42FFC" w:rsidRDefault="00D42FFC" w:rsidP="00D42FFC">
      <w:pPr>
        <w:spacing w:before="280"/>
        <w:rPr>
          <w:sz w:val="28"/>
        </w:rPr>
      </w:pPr>
    </w:p>
    <w:p w:rsidR="00D42FFC" w:rsidRDefault="00D42FFC" w:rsidP="00D42FFC">
      <w:pPr>
        <w:ind w:left="249"/>
        <w:rPr>
          <w:sz w:val="28"/>
        </w:rPr>
      </w:pPr>
      <w:r>
        <w:rPr>
          <w:spacing w:val="-2"/>
          <w:sz w:val="28"/>
        </w:rPr>
        <w:t>Reference:</w:t>
      </w:r>
    </w:p>
    <w:p w:rsidR="00D42FFC" w:rsidRDefault="00D42FFC" w:rsidP="00D42FFC">
      <w:pPr>
        <w:spacing w:before="158"/>
        <w:ind w:left="249"/>
        <w:rPr>
          <w:sz w:val="28"/>
        </w:rPr>
      </w:pPr>
      <w:r>
        <w:rPr>
          <w:sz w:val="28"/>
        </w:rPr>
        <w:t>Limit</w:t>
      </w:r>
      <w:r>
        <w:rPr>
          <w:spacing w:val="-3"/>
          <w:sz w:val="28"/>
        </w:rPr>
        <w:t xml:space="preserve"> </w:t>
      </w:r>
      <w:r>
        <w:rPr>
          <w:sz w:val="28"/>
        </w:rPr>
        <w:t>state</w:t>
      </w:r>
      <w:r>
        <w:rPr>
          <w:spacing w:val="-4"/>
          <w:sz w:val="28"/>
        </w:rPr>
        <w:t xml:space="preserve"> </w:t>
      </w:r>
      <w:r>
        <w:rPr>
          <w:sz w:val="28"/>
        </w:rPr>
        <w:t>design</w:t>
      </w:r>
      <w:r>
        <w:rPr>
          <w:spacing w:val="-3"/>
          <w:sz w:val="28"/>
        </w:rPr>
        <w:t xml:space="preserve"> </w:t>
      </w:r>
      <w:r>
        <w:rPr>
          <w:sz w:val="28"/>
        </w:rPr>
        <w:t>of</w:t>
      </w:r>
      <w:r>
        <w:rPr>
          <w:spacing w:val="-4"/>
          <w:sz w:val="28"/>
        </w:rPr>
        <w:t xml:space="preserve"> </w:t>
      </w:r>
      <w:r>
        <w:rPr>
          <w:sz w:val="28"/>
        </w:rPr>
        <w:t>steel</w:t>
      </w:r>
      <w:r>
        <w:rPr>
          <w:spacing w:val="-6"/>
          <w:sz w:val="28"/>
        </w:rPr>
        <w:t xml:space="preserve"> </w:t>
      </w:r>
      <w:r>
        <w:rPr>
          <w:spacing w:val="-2"/>
          <w:sz w:val="28"/>
        </w:rPr>
        <w:t>structures</w:t>
      </w:r>
    </w:p>
    <w:p w:rsidR="00D42FFC" w:rsidRDefault="00D42FFC" w:rsidP="00D42FFC">
      <w:pPr>
        <w:spacing w:before="159"/>
        <w:ind w:left="2416"/>
        <w:rPr>
          <w:sz w:val="28"/>
        </w:rPr>
      </w:pPr>
      <w:r>
        <w:rPr>
          <w:sz w:val="28"/>
        </w:rPr>
        <w:t>By:</w:t>
      </w:r>
      <w:r>
        <w:rPr>
          <w:spacing w:val="-1"/>
          <w:sz w:val="28"/>
        </w:rPr>
        <w:t xml:space="preserve"> </w:t>
      </w:r>
      <w:r>
        <w:rPr>
          <w:sz w:val="28"/>
        </w:rPr>
        <w:t xml:space="preserve">S.K </w:t>
      </w:r>
      <w:r>
        <w:rPr>
          <w:spacing w:val="-2"/>
          <w:sz w:val="28"/>
        </w:rPr>
        <w:t>.Duggal</w:t>
      </w:r>
    </w:p>
    <w:p w:rsidR="00D42FFC" w:rsidRDefault="00D42FFC" w:rsidP="00D42FFC">
      <w:pPr>
        <w:rPr>
          <w:sz w:val="28"/>
        </w:rPr>
      </w:pPr>
    </w:p>
    <w:p w:rsidR="00D42FFC" w:rsidRDefault="00D42FFC" w:rsidP="00D42FFC">
      <w:pPr>
        <w:spacing w:before="165"/>
        <w:ind w:left="249"/>
        <w:rPr>
          <w:sz w:val="28"/>
        </w:rPr>
      </w:pPr>
      <w:r>
        <w:rPr>
          <w:sz w:val="28"/>
        </w:rPr>
        <w:t>Limit</w:t>
      </w:r>
      <w:r>
        <w:rPr>
          <w:spacing w:val="-3"/>
          <w:sz w:val="28"/>
        </w:rPr>
        <w:t xml:space="preserve"> </w:t>
      </w:r>
      <w:r>
        <w:rPr>
          <w:sz w:val="28"/>
        </w:rPr>
        <w:t>state</w:t>
      </w:r>
      <w:r>
        <w:rPr>
          <w:spacing w:val="-4"/>
          <w:sz w:val="28"/>
        </w:rPr>
        <w:t xml:space="preserve"> </w:t>
      </w:r>
      <w:r>
        <w:rPr>
          <w:sz w:val="28"/>
        </w:rPr>
        <w:t>design</w:t>
      </w:r>
      <w:r>
        <w:rPr>
          <w:spacing w:val="-3"/>
          <w:sz w:val="28"/>
        </w:rPr>
        <w:t xml:space="preserve"> </w:t>
      </w:r>
      <w:r>
        <w:rPr>
          <w:sz w:val="28"/>
        </w:rPr>
        <w:t>of</w:t>
      </w:r>
      <w:r>
        <w:rPr>
          <w:spacing w:val="-4"/>
          <w:sz w:val="28"/>
        </w:rPr>
        <w:t xml:space="preserve"> </w:t>
      </w:r>
      <w:r>
        <w:rPr>
          <w:sz w:val="28"/>
        </w:rPr>
        <w:t>steel</w:t>
      </w:r>
      <w:r>
        <w:rPr>
          <w:spacing w:val="-6"/>
          <w:sz w:val="28"/>
        </w:rPr>
        <w:t xml:space="preserve"> </w:t>
      </w:r>
      <w:r>
        <w:rPr>
          <w:spacing w:val="-2"/>
          <w:sz w:val="28"/>
        </w:rPr>
        <w:t>structures</w:t>
      </w:r>
    </w:p>
    <w:p w:rsidR="00D42FFC" w:rsidRDefault="00D42FFC" w:rsidP="00D42FFC">
      <w:pPr>
        <w:spacing w:before="158" w:line="357" w:lineRule="auto"/>
        <w:ind w:left="249" w:right="4643" w:firstLine="2097"/>
        <w:rPr>
          <w:sz w:val="28"/>
        </w:rPr>
      </w:pPr>
      <w:r>
        <w:rPr>
          <w:sz w:val="28"/>
        </w:rPr>
        <w:t>By: S.S.Bhavikatti Element</w:t>
      </w:r>
      <w:r>
        <w:rPr>
          <w:spacing w:val="-10"/>
          <w:sz w:val="28"/>
        </w:rPr>
        <w:t xml:space="preserve"> </w:t>
      </w:r>
      <w:r>
        <w:rPr>
          <w:sz w:val="28"/>
        </w:rPr>
        <w:t>of</w:t>
      </w:r>
      <w:r>
        <w:rPr>
          <w:spacing w:val="-7"/>
          <w:sz w:val="28"/>
        </w:rPr>
        <w:t xml:space="preserve"> </w:t>
      </w:r>
      <w:r>
        <w:rPr>
          <w:sz w:val="28"/>
        </w:rPr>
        <w:t>steel,timber</w:t>
      </w:r>
      <w:r>
        <w:rPr>
          <w:spacing w:val="-7"/>
          <w:sz w:val="28"/>
        </w:rPr>
        <w:t xml:space="preserve"> </w:t>
      </w:r>
      <w:r>
        <w:rPr>
          <w:sz w:val="28"/>
        </w:rPr>
        <w:t>&amp;</w:t>
      </w:r>
      <w:r>
        <w:rPr>
          <w:spacing w:val="-8"/>
          <w:sz w:val="28"/>
        </w:rPr>
        <w:t xml:space="preserve"> </w:t>
      </w:r>
      <w:r>
        <w:rPr>
          <w:sz w:val="28"/>
        </w:rPr>
        <w:t>masonry</w:t>
      </w:r>
      <w:r>
        <w:rPr>
          <w:spacing w:val="-9"/>
          <w:sz w:val="28"/>
        </w:rPr>
        <w:t xml:space="preserve"> </w:t>
      </w:r>
      <w:r>
        <w:rPr>
          <w:sz w:val="28"/>
        </w:rPr>
        <w:t>Design</w:t>
      </w:r>
    </w:p>
    <w:p w:rsidR="00D42FFC" w:rsidRDefault="00D42FFC" w:rsidP="00D42FFC">
      <w:pPr>
        <w:spacing w:before="1"/>
        <w:ind w:left="1927"/>
        <w:rPr>
          <w:sz w:val="28"/>
        </w:rPr>
      </w:pPr>
      <w:r>
        <w:rPr>
          <w:sz w:val="28"/>
        </w:rPr>
        <w:t>By:</w:t>
      </w:r>
      <w:r>
        <w:rPr>
          <w:spacing w:val="-1"/>
          <w:sz w:val="28"/>
        </w:rPr>
        <w:t xml:space="preserve"> </w:t>
      </w:r>
      <w:r>
        <w:rPr>
          <w:sz w:val="28"/>
        </w:rPr>
        <w:t>Samal &amp;</w:t>
      </w:r>
      <w:r>
        <w:rPr>
          <w:spacing w:val="-2"/>
          <w:sz w:val="28"/>
        </w:rPr>
        <w:t xml:space="preserve"> Panigrahi</w:t>
      </w:r>
    </w:p>
    <w:p w:rsidR="00D42FFC" w:rsidRDefault="00D42FFC" w:rsidP="00D42FFC">
      <w:pPr>
        <w:spacing w:before="158"/>
        <w:ind w:left="249"/>
        <w:rPr>
          <w:sz w:val="28"/>
        </w:rPr>
      </w:pPr>
      <w:r>
        <w:rPr>
          <w:sz w:val="28"/>
        </w:rPr>
        <w:t>Steel</w:t>
      </w:r>
      <w:r>
        <w:rPr>
          <w:spacing w:val="-2"/>
          <w:sz w:val="28"/>
        </w:rPr>
        <w:t xml:space="preserve"> Tables</w:t>
      </w:r>
    </w:p>
    <w:p w:rsidR="00D42FFC" w:rsidRDefault="00D42FFC" w:rsidP="00D42FFC">
      <w:pPr>
        <w:spacing w:before="158"/>
        <w:ind w:left="1788"/>
        <w:rPr>
          <w:sz w:val="28"/>
        </w:rPr>
      </w:pPr>
      <w:r>
        <w:rPr>
          <w:sz w:val="28"/>
        </w:rPr>
        <w:t>By:</w:t>
      </w:r>
      <w:r>
        <w:rPr>
          <w:spacing w:val="-1"/>
          <w:sz w:val="28"/>
        </w:rPr>
        <w:t xml:space="preserve"> </w:t>
      </w:r>
      <w:r>
        <w:rPr>
          <w:sz w:val="28"/>
        </w:rPr>
        <w:t>Samal &amp;</w:t>
      </w:r>
      <w:r>
        <w:rPr>
          <w:spacing w:val="-2"/>
          <w:sz w:val="28"/>
        </w:rPr>
        <w:t xml:space="preserve"> Panigrahi</w:t>
      </w:r>
    </w:p>
    <w:p w:rsidR="00D42FFC" w:rsidRDefault="00D42FFC" w:rsidP="00D42FFC">
      <w:pPr>
        <w:tabs>
          <w:tab w:val="left" w:pos="3975"/>
        </w:tabs>
      </w:pPr>
    </w:p>
    <w:p w:rsidR="00537903" w:rsidRPr="00D42FFC" w:rsidRDefault="00D42FFC" w:rsidP="00D42FFC">
      <w:pPr>
        <w:tabs>
          <w:tab w:val="left" w:pos="3975"/>
        </w:tabs>
        <w:sectPr w:rsidR="00537903" w:rsidRPr="00D42FFC">
          <w:pgSz w:w="12240" w:h="15840"/>
          <w:pgMar w:top="1200" w:right="0" w:bottom="1140" w:left="283" w:header="706" w:footer="924" w:gutter="0"/>
          <w:cols w:space="720"/>
        </w:sectPr>
      </w:pPr>
      <w:r>
        <w:tab/>
      </w:r>
    </w:p>
    <w:p w:rsidR="00537903" w:rsidRDefault="00537903" w:rsidP="00D42FFC">
      <w:pPr>
        <w:rPr>
          <w:rFonts w:ascii="Symbol" w:hAnsi="Symbol"/>
          <w:sz w:val="24"/>
        </w:rPr>
      </w:pPr>
      <w:bookmarkStart w:id="0" w:name="_GoBack"/>
      <w:bookmarkEnd w:id="0"/>
    </w:p>
    <w:sectPr w:rsidR="00537903" w:rsidSect="00537903">
      <w:pgSz w:w="12240" w:h="15840"/>
      <w:pgMar w:top="1200" w:right="0" w:bottom="1140" w:left="283" w:header="706" w:footer="92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78EF" w:rsidRDefault="00B678EF" w:rsidP="00537903">
      <w:r>
        <w:separator/>
      </w:r>
    </w:p>
  </w:endnote>
  <w:endnote w:type="continuationSeparator" w:id="0">
    <w:p w:rsidR="00B678EF" w:rsidRDefault="00B678EF" w:rsidP="005379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A086D" w:rsidRDefault="00B678EF">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58" type="#_x0000_t202" style="position:absolute;margin-left:53.75pt;margin-top:756.55pt;width:135.5pt;height:13.05pt;z-index:-19178496;mso-position-horizontal-relative:page;mso-position-vertical-relative:page" filled="f" stroked="f">
          <v:textbox inset="0,0,0,0">
            <w:txbxContent>
              <w:p w:rsidR="000A086D" w:rsidRDefault="000A086D">
                <w:pPr>
                  <w:spacing w:line="245" w:lineRule="exact"/>
                  <w:ind w:left="20"/>
                  <w:rPr>
                    <w:rFonts w:ascii="Calibri"/>
                  </w:rPr>
                </w:pPr>
                <w:r>
                  <w:rPr>
                    <w:rFonts w:ascii="Calibri"/>
                  </w:rPr>
                  <w:t>Hydraulicsandirrigation</w:t>
                </w:r>
                <w:r>
                  <w:rPr>
                    <w:rFonts w:ascii="Calibri"/>
                    <w:spacing w:val="-4"/>
                  </w:rPr>
                  <w:t>Engg</w:t>
                </w:r>
              </w:p>
            </w:txbxContent>
          </v:textbox>
          <w10:wrap anchorx="page" anchory="page"/>
        </v:shape>
      </w:pict>
    </w:r>
    <w:r>
      <w:rPr>
        <w:sz w:val="20"/>
      </w:rPr>
      <w:pict>
        <v:shape id="_x0000_s2059" type="#_x0000_t202" style="position:absolute;margin-left:314.15pt;margin-top:756.55pt;width:15.55pt;height:13.05pt;z-index:-19177472;mso-position-horizontal-relative:page;mso-position-vertical-relative:page" filled="f" stroked="f">
          <v:textbox inset="0,0,0,0">
            <w:txbxContent>
              <w:p w:rsidR="000A086D" w:rsidRDefault="000A086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EA1F13">
                  <w:rPr>
                    <w:rFonts w:ascii="Calibri"/>
                    <w:noProof/>
                    <w:spacing w:val="-5"/>
                  </w:rPr>
                  <w:t>1</w:t>
                </w:r>
                <w:r>
                  <w:rPr>
                    <w:rFonts w:ascii="Calibri"/>
                    <w:spacing w:val="-5"/>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7903" w:rsidRDefault="00B678EF">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2" o:spid="_x0000_s2051" type="#_x0000_t202" style="position:absolute;margin-left:291.9pt;margin-top:783.55pt;width:12.55pt;height:14.25pt;z-index:-19182592;mso-position-horizontal-relative:page;mso-position-vertical-relative:page" filled="f" stroked="f">
          <v:textbox style="mso-next-textbox:#docshape2" inset="0,0,0,0">
            <w:txbxContent>
              <w:p w:rsidR="00537903" w:rsidRDefault="0041534D">
                <w:pPr>
                  <w:spacing w:before="11"/>
                  <w:ind w:left="60"/>
                </w:pPr>
                <w:r>
                  <w:rPr>
                    <w:spacing w:val="-10"/>
                  </w:rPr>
                  <w:fldChar w:fldCharType="begin"/>
                </w:r>
                <w:r w:rsidR="00E60BFA">
                  <w:rPr>
                    <w:spacing w:val="-10"/>
                  </w:rPr>
                  <w:instrText xml:space="preserve"> PAGE </w:instrText>
                </w:r>
                <w:r>
                  <w:rPr>
                    <w:spacing w:val="-10"/>
                  </w:rPr>
                  <w:fldChar w:fldCharType="separate"/>
                </w:r>
                <w:r w:rsidR="00EA1F13">
                  <w:rPr>
                    <w:noProof/>
                    <w:spacing w:val="-10"/>
                  </w:rPr>
                  <w:t>2</w:t>
                </w:r>
                <w:r>
                  <w:rPr>
                    <w:spacing w:val="-10"/>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7903" w:rsidRDefault="00B678EF">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4" o:spid="_x0000_s2049" type="#_x0000_t202" style="position:absolute;margin-left:303.75pt;margin-top:733.6pt;width:18.6pt;height:14.25pt;z-index:-19181568;mso-position-horizontal-relative:page;mso-position-vertical-relative:page" filled="f" stroked="f">
          <v:textbox style="mso-next-textbox:#docshape4" inset="0,0,0,0">
            <w:txbxContent>
              <w:p w:rsidR="00537903" w:rsidRDefault="0041534D">
                <w:pPr>
                  <w:spacing w:before="11"/>
                  <w:ind w:left="20"/>
                </w:pPr>
                <w:r>
                  <w:rPr>
                    <w:spacing w:val="-5"/>
                  </w:rPr>
                  <w:fldChar w:fldCharType="begin"/>
                </w:r>
                <w:r w:rsidR="00E60BFA">
                  <w:rPr>
                    <w:spacing w:val="-5"/>
                  </w:rPr>
                  <w:instrText xml:space="preserve"> PAGE </w:instrText>
                </w:r>
                <w:r>
                  <w:rPr>
                    <w:spacing w:val="-5"/>
                  </w:rPr>
                  <w:fldChar w:fldCharType="separate"/>
                </w:r>
                <w:r w:rsidR="00EA1F13">
                  <w:rPr>
                    <w:noProof/>
                    <w:spacing w:val="-5"/>
                  </w:rPr>
                  <w:t>178</w:t>
                </w:r>
                <w:r>
                  <w:rPr>
                    <w:spacing w:val="-5"/>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2FFC" w:rsidRDefault="00D42FFC">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67" type="#_x0000_t202" style="position:absolute;margin-left:53.75pt;margin-top:756.55pt;width:135.5pt;height:13.05pt;z-index:-19174400;mso-position-horizontal-relative:page;mso-position-vertical-relative:page" filled="f" stroked="f">
          <v:textbox style="mso-next-textbox:#_x0000_s2067" inset="0,0,0,0">
            <w:txbxContent>
              <w:p w:rsidR="00D42FFC" w:rsidRDefault="00D42FFC">
                <w:pPr>
                  <w:spacing w:line="245" w:lineRule="exact"/>
                  <w:ind w:left="20"/>
                  <w:rPr>
                    <w:rFonts w:ascii="Calibri"/>
                  </w:rPr>
                </w:pPr>
              </w:p>
            </w:txbxContent>
          </v:textbox>
          <w10:wrap anchorx="page" anchory="page"/>
        </v:shape>
      </w:pict>
    </w:r>
    <w:r>
      <w:rPr>
        <w:sz w:val="20"/>
      </w:rPr>
      <w:pict>
        <v:shape id="_x0000_s2068" type="#_x0000_t202" style="position:absolute;margin-left:314.15pt;margin-top:756.55pt;width:15.55pt;height:13.05pt;z-index:-19173376;mso-position-horizontal-relative:page;mso-position-vertical-relative:page" filled="f" stroked="f">
          <v:textbox style="mso-next-textbox:#_x0000_s2068" inset="0,0,0,0">
            <w:txbxContent>
              <w:p w:rsidR="00D42FFC" w:rsidRDefault="00D42FFC">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w:t>
                </w:r>
                <w:r>
                  <w:rPr>
                    <w:rFonts w:ascii="Calibri"/>
                    <w:spacing w:val="-5"/>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78EF" w:rsidRDefault="00B678EF" w:rsidP="00537903">
      <w:r>
        <w:separator/>
      </w:r>
    </w:p>
  </w:footnote>
  <w:footnote w:type="continuationSeparator" w:id="0">
    <w:p w:rsidR="00B678EF" w:rsidRDefault="00B678EF" w:rsidP="005379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A086D" w:rsidRDefault="00B678EF">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57" type="#_x0000_t202" style="position:absolute;margin-left:424.2pt;margin-top:37.3pt;width:83.5pt;height:13.05pt;z-index:-19179520;mso-position-horizontal-relative:page;mso-position-vertical-relative:page" filled="f" stroked="f">
          <v:textbox inset="0,0,0,0">
            <w:txbxContent>
              <w:p w:rsidR="000A086D" w:rsidRDefault="000A086D">
                <w:pPr>
                  <w:spacing w:line="245" w:lineRule="exact"/>
                  <w:ind w:left="20"/>
                  <w:rPr>
                    <w:rFonts w:ascii="Calibri"/>
                  </w:rPr>
                </w:pP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7903" w:rsidRDefault="00B678EF">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 o:spid="_x0000_s2052" type="#_x0000_t202" style="position:absolute;margin-left:436.5pt;margin-top:35.4pt;width:75.4pt;height:10.95pt;z-index:-19183104;mso-position-horizontal-relative:page;mso-position-vertical-relative:page" filled="f" stroked="f">
          <v:textbox style="mso-next-textbox:#docshape1" inset="0,0,0,0">
            <w:txbxContent>
              <w:p w:rsidR="00537903" w:rsidRPr="00C6053F" w:rsidRDefault="00537903" w:rsidP="00C6053F"/>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7903" w:rsidRDefault="00B678EF">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3" o:spid="_x0000_s2050" type="#_x0000_t202" style="position:absolute;margin-left:414.5pt;margin-top:35.4pt;width:75.4pt;height:10.95pt;z-index:-19182080;mso-position-horizontal-relative:page;mso-position-vertical-relative:page" filled="f" stroked="f">
          <v:textbox style="mso-next-textbox:#docshape3" inset="0,0,0,0">
            <w:txbxContent>
              <w:p w:rsidR="00537903" w:rsidRDefault="00537903">
                <w:pPr>
                  <w:spacing w:before="14"/>
                  <w:ind w:left="20"/>
                  <w:rPr>
                    <w:sz w:val="16"/>
                  </w:rPr>
                </w:pP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2FFC" w:rsidRDefault="00D42FFC">
    <w:pPr>
      <w:pStyle w:val="BodyText"/>
      <w:spacing w:line="14" w:lineRule="auto"/>
      <w:rPr>
        <w:sz w:val="20"/>
      </w:rPr>
    </w:pPr>
    <w:r>
      <w:rPr>
        <w:sz w:val="20"/>
      </w:rPr>
      <w:pict>
        <v:shapetype id="_x0000_t202" coordsize="21600,21600" o:spt="202" path="m,l,21600r21600,l21600,xe">
          <v:stroke joinstyle="miter"/>
          <v:path gradientshapeok="t" o:connecttype="rect"/>
        </v:shapetype>
        <v:shape id="_x0000_s2066" type="#_x0000_t202" style="position:absolute;margin-left:424.2pt;margin-top:37.3pt;width:83.5pt;height:13.05pt;z-index:-19175424;mso-position-horizontal-relative:page;mso-position-vertical-relative:page" filled="f" stroked="f">
          <v:textbox style="mso-next-textbox:#_x0000_s2066" inset="0,0,0,0">
            <w:txbxContent>
              <w:p w:rsidR="00D42FFC" w:rsidRDefault="00D42FFC">
                <w:pPr>
                  <w:spacing w:line="245" w:lineRule="exact"/>
                  <w:ind w:left="20"/>
                  <w:rPr>
                    <w:rFonts w:ascii="Calibri"/>
                  </w:rPr>
                </w:pP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D4952"/>
    <w:multiLevelType w:val="multilevel"/>
    <w:tmpl w:val="349A79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9E57F6"/>
    <w:multiLevelType w:val="hybridMultilevel"/>
    <w:tmpl w:val="67FEF22C"/>
    <w:lvl w:ilvl="0" w:tplc="103C2852">
      <w:start w:val="1"/>
      <w:numFmt w:val="lowerLetter"/>
      <w:lvlText w:val="(%1)"/>
      <w:lvlJc w:val="left"/>
      <w:pPr>
        <w:ind w:left="1132" w:hanging="415"/>
        <w:jc w:val="left"/>
      </w:pPr>
      <w:rPr>
        <w:rFonts w:ascii="Cambria" w:eastAsia="Cambria" w:hAnsi="Cambria" w:cs="Cambria" w:hint="default"/>
        <w:b w:val="0"/>
        <w:bCs w:val="0"/>
        <w:i w:val="0"/>
        <w:iCs w:val="0"/>
        <w:spacing w:val="0"/>
        <w:w w:val="100"/>
        <w:sz w:val="28"/>
        <w:szCs w:val="28"/>
        <w:lang w:val="en-US" w:eastAsia="en-US" w:bidi="ar-SA"/>
      </w:rPr>
    </w:lvl>
    <w:lvl w:ilvl="1" w:tplc="1C182668">
      <w:numFmt w:val="bullet"/>
      <w:lvlText w:val="•"/>
      <w:lvlJc w:val="left"/>
      <w:pPr>
        <w:ind w:left="2221" w:hanging="415"/>
      </w:pPr>
      <w:rPr>
        <w:rFonts w:hint="default"/>
        <w:lang w:val="en-US" w:eastAsia="en-US" w:bidi="ar-SA"/>
      </w:rPr>
    </w:lvl>
    <w:lvl w:ilvl="2" w:tplc="D9D0B128">
      <w:numFmt w:val="bullet"/>
      <w:lvlText w:val="•"/>
      <w:lvlJc w:val="left"/>
      <w:pPr>
        <w:ind w:left="3303" w:hanging="415"/>
      </w:pPr>
      <w:rPr>
        <w:rFonts w:hint="default"/>
        <w:lang w:val="en-US" w:eastAsia="en-US" w:bidi="ar-SA"/>
      </w:rPr>
    </w:lvl>
    <w:lvl w:ilvl="3" w:tplc="EDFEE912">
      <w:numFmt w:val="bullet"/>
      <w:lvlText w:val="•"/>
      <w:lvlJc w:val="left"/>
      <w:pPr>
        <w:ind w:left="4385" w:hanging="415"/>
      </w:pPr>
      <w:rPr>
        <w:rFonts w:hint="default"/>
        <w:lang w:val="en-US" w:eastAsia="en-US" w:bidi="ar-SA"/>
      </w:rPr>
    </w:lvl>
    <w:lvl w:ilvl="4" w:tplc="D74E478A">
      <w:numFmt w:val="bullet"/>
      <w:lvlText w:val="•"/>
      <w:lvlJc w:val="left"/>
      <w:pPr>
        <w:ind w:left="5466" w:hanging="415"/>
      </w:pPr>
      <w:rPr>
        <w:rFonts w:hint="default"/>
        <w:lang w:val="en-US" w:eastAsia="en-US" w:bidi="ar-SA"/>
      </w:rPr>
    </w:lvl>
    <w:lvl w:ilvl="5" w:tplc="05A4B2B8">
      <w:numFmt w:val="bullet"/>
      <w:lvlText w:val="•"/>
      <w:lvlJc w:val="left"/>
      <w:pPr>
        <w:ind w:left="6548" w:hanging="415"/>
      </w:pPr>
      <w:rPr>
        <w:rFonts w:hint="default"/>
        <w:lang w:val="en-US" w:eastAsia="en-US" w:bidi="ar-SA"/>
      </w:rPr>
    </w:lvl>
    <w:lvl w:ilvl="6" w:tplc="C48EFF80">
      <w:numFmt w:val="bullet"/>
      <w:lvlText w:val="•"/>
      <w:lvlJc w:val="left"/>
      <w:pPr>
        <w:ind w:left="7630" w:hanging="415"/>
      </w:pPr>
      <w:rPr>
        <w:rFonts w:hint="default"/>
        <w:lang w:val="en-US" w:eastAsia="en-US" w:bidi="ar-SA"/>
      </w:rPr>
    </w:lvl>
    <w:lvl w:ilvl="7" w:tplc="773CA3B2">
      <w:numFmt w:val="bullet"/>
      <w:lvlText w:val="•"/>
      <w:lvlJc w:val="left"/>
      <w:pPr>
        <w:ind w:left="8711" w:hanging="415"/>
      </w:pPr>
      <w:rPr>
        <w:rFonts w:hint="default"/>
        <w:lang w:val="en-US" w:eastAsia="en-US" w:bidi="ar-SA"/>
      </w:rPr>
    </w:lvl>
    <w:lvl w:ilvl="8" w:tplc="576AFC74">
      <w:numFmt w:val="bullet"/>
      <w:lvlText w:val="•"/>
      <w:lvlJc w:val="left"/>
      <w:pPr>
        <w:ind w:left="9793" w:hanging="415"/>
      </w:pPr>
      <w:rPr>
        <w:rFonts w:hint="default"/>
        <w:lang w:val="en-US" w:eastAsia="en-US" w:bidi="ar-SA"/>
      </w:rPr>
    </w:lvl>
  </w:abstractNum>
  <w:abstractNum w:abstractNumId="2" w15:restartNumberingAfterBreak="0">
    <w:nsid w:val="00DB0370"/>
    <w:multiLevelType w:val="hybridMultilevel"/>
    <w:tmpl w:val="16AC060E"/>
    <w:lvl w:ilvl="0" w:tplc="91F28840">
      <w:start w:val="3"/>
      <w:numFmt w:val="decimal"/>
      <w:lvlText w:val=".%1"/>
      <w:lvlJc w:val="left"/>
      <w:pPr>
        <w:ind w:left="1397" w:hanging="721"/>
        <w:jc w:val="left"/>
      </w:pPr>
      <w:rPr>
        <w:rFonts w:ascii="Times New Roman" w:eastAsia="Times New Roman" w:hAnsi="Times New Roman" w:cs="Times New Roman" w:hint="default"/>
        <w:b/>
        <w:bCs/>
        <w:i w:val="0"/>
        <w:iCs w:val="0"/>
        <w:spacing w:val="0"/>
        <w:w w:val="95"/>
        <w:sz w:val="24"/>
        <w:szCs w:val="24"/>
        <w:lang w:val="en-US" w:eastAsia="en-US" w:bidi="ar-SA"/>
      </w:rPr>
    </w:lvl>
    <w:lvl w:ilvl="1" w:tplc="9DD8123A">
      <w:start w:val="1"/>
      <w:numFmt w:val="decimal"/>
      <w:lvlText w:val="(%2)"/>
      <w:lvlJc w:val="left"/>
      <w:pPr>
        <w:ind w:left="1877" w:hanging="36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2" w:tplc="C1D0D3F2">
      <w:start w:val="1"/>
      <w:numFmt w:val="decimal"/>
      <w:lvlText w:val="(%3)"/>
      <w:lvlJc w:val="left"/>
      <w:pPr>
        <w:ind w:left="2237" w:hanging="36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3" w:tplc="6B7CD800">
      <w:numFmt w:val="bullet"/>
      <w:lvlText w:val="•"/>
      <w:lvlJc w:val="left"/>
      <w:pPr>
        <w:ind w:left="3454" w:hanging="360"/>
      </w:pPr>
      <w:rPr>
        <w:rFonts w:hint="default"/>
        <w:lang w:val="en-US" w:eastAsia="en-US" w:bidi="ar-SA"/>
      </w:rPr>
    </w:lvl>
    <w:lvl w:ilvl="4" w:tplc="05DE5706">
      <w:numFmt w:val="bullet"/>
      <w:lvlText w:val="•"/>
      <w:lvlJc w:val="left"/>
      <w:pPr>
        <w:ind w:left="4669" w:hanging="360"/>
      </w:pPr>
      <w:rPr>
        <w:rFonts w:hint="default"/>
        <w:lang w:val="en-US" w:eastAsia="en-US" w:bidi="ar-SA"/>
      </w:rPr>
    </w:lvl>
    <w:lvl w:ilvl="5" w:tplc="06287410">
      <w:numFmt w:val="bullet"/>
      <w:lvlText w:val="•"/>
      <w:lvlJc w:val="left"/>
      <w:pPr>
        <w:ind w:left="5883" w:hanging="360"/>
      </w:pPr>
      <w:rPr>
        <w:rFonts w:hint="default"/>
        <w:lang w:val="en-US" w:eastAsia="en-US" w:bidi="ar-SA"/>
      </w:rPr>
    </w:lvl>
    <w:lvl w:ilvl="6" w:tplc="22A22928">
      <w:numFmt w:val="bullet"/>
      <w:lvlText w:val="•"/>
      <w:lvlJc w:val="left"/>
      <w:pPr>
        <w:ind w:left="7098" w:hanging="360"/>
      </w:pPr>
      <w:rPr>
        <w:rFonts w:hint="default"/>
        <w:lang w:val="en-US" w:eastAsia="en-US" w:bidi="ar-SA"/>
      </w:rPr>
    </w:lvl>
    <w:lvl w:ilvl="7" w:tplc="4D8A3EDA">
      <w:numFmt w:val="bullet"/>
      <w:lvlText w:val="•"/>
      <w:lvlJc w:val="left"/>
      <w:pPr>
        <w:ind w:left="8313" w:hanging="360"/>
      </w:pPr>
      <w:rPr>
        <w:rFonts w:hint="default"/>
        <w:lang w:val="en-US" w:eastAsia="en-US" w:bidi="ar-SA"/>
      </w:rPr>
    </w:lvl>
    <w:lvl w:ilvl="8" w:tplc="7CB25406">
      <w:numFmt w:val="bullet"/>
      <w:lvlText w:val="•"/>
      <w:lvlJc w:val="left"/>
      <w:pPr>
        <w:ind w:left="9527" w:hanging="360"/>
      </w:pPr>
      <w:rPr>
        <w:rFonts w:hint="default"/>
        <w:lang w:val="en-US" w:eastAsia="en-US" w:bidi="ar-SA"/>
      </w:rPr>
    </w:lvl>
  </w:abstractNum>
  <w:abstractNum w:abstractNumId="3" w15:restartNumberingAfterBreak="0">
    <w:nsid w:val="016651B5"/>
    <w:multiLevelType w:val="multilevel"/>
    <w:tmpl w:val="8D28E0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19556B4"/>
    <w:multiLevelType w:val="multilevel"/>
    <w:tmpl w:val="DE5891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19906AB"/>
    <w:multiLevelType w:val="hybridMultilevel"/>
    <w:tmpl w:val="DCD09B22"/>
    <w:lvl w:ilvl="0" w:tplc="16C4A082">
      <w:start w:val="1"/>
      <w:numFmt w:val="lowerRoman"/>
      <w:lvlText w:val="%1."/>
      <w:lvlJc w:val="left"/>
      <w:pPr>
        <w:ind w:left="2477" w:hanging="720"/>
        <w:jc w:val="left"/>
      </w:pPr>
      <w:rPr>
        <w:rFonts w:ascii="Times New Roman" w:eastAsia="Times New Roman" w:hAnsi="Times New Roman" w:cs="Times New Roman" w:hint="default"/>
        <w:b w:val="0"/>
        <w:bCs w:val="0"/>
        <w:i w:val="0"/>
        <w:iCs w:val="0"/>
        <w:color w:val="232323"/>
        <w:spacing w:val="0"/>
        <w:w w:val="100"/>
        <w:sz w:val="24"/>
        <w:szCs w:val="24"/>
        <w:lang w:val="en-US" w:eastAsia="en-US" w:bidi="ar-SA"/>
      </w:rPr>
    </w:lvl>
    <w:lvl w:ilvl="1" w:tplc="490A9018">
      <w:numFmt w:val="bullet"/>
      <w:lvlText w:val="•"/>
      <w:lvlJc w:val="left"/>
      <w:pPr>
        <w:ind w:left="3427" w:hanging="720"/>
      </w:pPr>
      <w:rPr>
        <w:rFonts w:hint="default"/>
        <w:lang w:val="en-US" w:eastAsia="en-US" w:bidi="ar-SA"/>
      </w:rPr>
    </w:lvl>
    <w:lvl w:ilvl="2" w:tplc="93268078">
      <w:numFmt w:val="bullet"/>
      <w:lvlText w:val="•"/>
      <w:lvlJc w:val="left"/>
      <w:pPr>
        <w:ind w:left="4375" w:hanging="720"/>
      </w:pPr>
      <w:rPr>
        <w:rFonts w:hint="default"/>
        <w:lang w:val="en-US" w:eastAsia="en-US" w:bidi="ar-SA"/>
      </w:rPr>
    </w:lvl>
    <w:lvl w:ilvl="3" w:tplc="1F36E206">
      <w:numFmt w:val="bullet"/>
      <w:lvlText w:val="•"/>
      <w:lvlJc w:val="left"/>
      <w:pPr>
        <w:ind w:left="5323" w:hanging="720"/>
      </w:pPr>
      <w:rPr>
        <w:rFonts w:hint="default"/>
        <w:lang w:val="en-US" w:eastAsia="en-US" w:bidi="ar-SA"/>
      </w:rPr>
    </w:lvl>
    <w:lvl w:ilvl="4" w:tplc="ABC4FA3E">
      <w:numFmt w:val="bullet"/>
      <w:lvlText w:val="•"/>
      <w:lvlJc w:val="left"/>
      <w:pPr>
        <w:ind w:left="6270" w:hanging="720"/>
      </w:pPr>
      <w:rPr>
        <w:rFonts w:hint="default"/>
        <w:lang w:val="en-US" w:eastAsia="en-US" w:bidi="ar-SA"/>
      </w:rPr>
    </w:lvl>
    <w:lvl w:ilvl="5" w:tplc="A10CB81E">
      <w:numFmt w:val="bullet"/>
      <w:lvlText w:val="•"/>
      <w:lvlJc w:val="left"/>
      <w:pPr>
        <w:ind w:left="7218" w:hanging="720"/>
      </w:pPr>
      <w:rPr>
        <w:rFonts w:hint="default"/>
        <w:lang w:val="en-US" w:eastAsia="en-US" w:bidi="ar-SA"/>
      </w:rPr>
    </w:lvl>
    <w:lvl w:ilvl="6" w:tplc="FA263F58">
      <w:numFmt w:val="bullet"/>
      <w:lvlText w:val="•"/>
      <w:lvlJc w:val="left"/>
      <w:pPr>
        <w:ind w:left="8166" w:hanging="720"/>
      </w:pPr>
      <w:rPr>
        <w:rFonts w:hint="default"/>
        <w:lang w:val="en-US" w:eastAsia="en-US" w:bidi="ar-SA"/>
      </w:rPr>
    </w:lvl>
    <w:lvl w:ilvl="7" w:tplc="8AB26F28">
      <w:numFmt w:val="bullet"/>
      <w:lvlText w:val="•"/>
      <w:lvlJc w:val="left"/>
      <w:pPr>
        <w:ind w:left="9113" w:hanging="720"/>
      </w:pPr>
      <w:rPr>
        <w:rFonts w:hint="default"/>
        <w:lang w:val="en-US" w:eastAsia="en-US" w:bidi="ar-SA"/>
      </w:rPr>
    </w:lvl>
    <w:lvl w:ilvl="8" w:tplc="B6569D9A">
      <w:numFmt w:val="bullet"/>
      <w:lvlText w:val="•"/>
      <w:lvlJc w:val="left"/>
      <w:pPr>
        <w:ind w:left="10061" w:hanging="720"/>
      </w:pPr>
      <w:rPr>
        <w:rFonts w:hint="default"/>
        <w:lang w:val="en-US" w:eastAsia="en-US" w:bidi="ar-SA"/>
      </w:rPr>
    </w:lvl>
  </w:abstractNum>
  <w:abstractNum w:abstractNumId="6" w15:restartNumberingAfterBreak="0">
    <w:nsid w:val="02EE0C6C"/>
    <w:multiLevelType w:val="hybridMultilevel"/>
    <w:tmpl w:val="A02E964A"/>
    <w:lvl w:ilvl="0" w:tplc="1AFE06F6">
      <w:start w:val="1"/>
      <w:numFmt w:val="lowerLetter"/>
      <w:lvlText w:val="%1."/>
      <w:lvlJc w:val="left"/>
      <w:pPr>
        <w:ind w:left="2117"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58A2B2B2">
      <w:numFmt w:val="bullet"/>
      <w:lvlText w:val="•"/>
      <w:lvlJc w:val="left"/>
      <w:pPr>
        <w:ind w:left="3103" w:hanging="360"/>
      </w:pPr>
      <w:rPr>
        <w:rFonts w:hint="default"/>
        <w:lang w:val="en-US" w:eastAsia="en-US" w:bidi="ar-SA"/>
      </w:rPr>
    </w:lvl>
    <w:lvl w:ilvl="2" w:tplc="C80CF644">
      <w:numFmt w:val="bullet"/>
      <w:lvlText w:val="•"/>
      <w:lvlJc w:val="left"/>
      <w:pPr>
        <w:ind w:left="4087" w:hanging="360"/>
      </w:pPr>
      <w:rPr>
        <w:rFonts w:hint="default"/>
        <w:lang w:val="en-US" w:eastAsia="en-US" w:bidi="ar-SA"/>
      </w:rPr>
    </w:lvl>
    <w:lvl w:ilvl="3" w:tplc="58DEBB96">
      <w:numFmt w:val="bullet"/>
      <w:lvlText w:val="•"/>
      <w:lvlJc w:val="left"/>
      <w:pPr>
        <w:ind w:left="5071" w:hanging="360"/>
      </w:pPr>
      <w:rPr>
        <w:rFonts w:hint="default"/>
        <w:lang w:val="en-US" w:eastAsia="en-US" w:bidi="ar-SA"/>
      </w:rPr>
    </w:lvl>
    <w:lvl w:ilvl="4" w:tplc="157A6CA6">
      <w:numFmt w:val="bullet"/>
      <w:lvlText w:val="•"/>
      <w:lvlJc w:val="left"/>
      <w:pPr>
        <w:ind w:left="6054" w:hanging="360"/>
      </w:pPr>
      <w:rPr>
        <w:rFonts w:hint="default"/>
        <w:lang w:val="en-US" w:eastAsia="en-US" w:bidi="ar-SA"/>
      </w:rPr>
    </w:lvl>
    <w:lvl w:ilvl="5" w:tplc="757C7AF2">
      <w:numFmt w:val="bullet"/>
      <w:lvlText w:val="•"/>
      <w:lvlJc w:val="left"/>
      <w:pPr>
        <w:ind w:left="7038" w:hanging="360"/>
      </w:pPr>
      <w:rPr>
        <w:rFonts w:hint="default"/>
        <w:lang w:val="en-US" w:eastAsia="en-US" w:bidi="ar-SA"/>
      </w:rPr>
    </w:lvl>
    <w:lvl w:ilvl="6" w:tplc="02F4B3C2">
      <w:numFmt w:val="bullet"/>
      <w:lvlText w:val="•"/>
      <w:lvlJc w:val="left"/>
      <w:pPr>
        <w:ind w:left="8022" w:hanging="360"/>
      </w:pPr>
      <w:rPr>
        <w:rFonts w:hint="default"/>
        <w:lang w:val="en-US" w:eastAsia="en-US" w:bidi="ar-SA"/>
      </w:rPr>
    </w:lvl>
    <w:lvl w:ilvl="7" w:tplc="93F0E6CC">
      <w:numFmt w:val="bullet"/>
      <w:lvlText w:val="•"/>
      <w:lvlJc w:val="left"/>
      <w:pPr>
        <w:ind w:left="9005" w:hanging="360"/>
      </w:pPr>
      <w:rPr>
        <w:rFonts w:hint="default"/>
        <w:lang w:val="en-US" w:eastAsia="en-US" w:bidi="ar-SA"/>
      </w:rPr>
    </w:lvl>
    <w:lvl w:ilvl="8" w:tplc="D9F67198">
      <w:numFmt w:val="bullet"/>
      <w:lvlText w:val="•"/>
      <w:lvlJc w:val="left"/>
      <w:pPr>
        <w:ind w:left="9989" w:hanging="360"/>
      </w:pPr>
      <w:rPr>
        <w:rFonts w:hint="default"/>
        <w:lang w:val="en-US" w:eastAsia="en-US" w:bidi="ar-SA"/>
      </w:rPr>
    </w:lvl>
  </w:abstractNum>
  <w:abstractNum w:abstractNumId="7" w15:restartNumberingAfterBreak="0">
    <w:nsid w:val="041B3BEC"/>
    <w:multiLevelType w:val="multilevel"/>
    <w:tmpl w:val="FFEA6C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4E3363A"/>
    <w:multiLevelType w:val="multilevel"/>
    <w:tmpl w:val="1CAAE8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4FD0B15"/>
    <w:multiLevelType w:val="hybridMultilevel"/>
    <w:tmpl w:val="8BE66B10"/>
    <w:lvl w:ilvl="0" w:tplc="A03C8596">
      <w:start w:val="1"/>
      <w:numFmt w:val="lowerLetter"/>
      <w:lvlText w:val="(%1)"/>
      <w:lvlJc w:val="left"/>
      <w:pPr>
        <w:ind w:left="1757" w:hanging="720"/>
        <w:jc w:val="right"/>
      </w:pPr>
      <w:rPr>
        <w:rFonts w:hint="default"/>
        <w:spacing w:val="-4"/>
        <w:w w:val="100"/>
        <w:lang w:val="en-US" w:eastAsia="en-US" w:bidi="ar-SA"/>
      </w:rPr>
    </w:lvl>
    <w:lvl w:ilvl="1" w:tplc="34A4FB1A">
      <w:start w:val="1"/>
      <w:numFmt w:val="decimal"/>
      <w:lvlText w:val="(%2)"/>
      <w:lvlJc w:val="left"/>
      <w:pPr>
        <w:ind w:left="175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A7F6334A">
      <w:numFmt w:val="bullet"/>
      <w:lvlText w:val="•"/>
      <w:lvlJc w:val="left"/>
      <w:pPr>
        <w:ind w:left="3799" w:hanging="720"/>
      </w:pPr>
      <w:rPr>
        <w:rFonts w:hint="default"/>
        <w:lang w:val="en-US" w:eastAsia="en-US" w:bidi="ar-SA"/>
      </w:rPr>
    </w:lvl>
    <w:lvl w:ilvl="3" w:tplc="2168E0E8">
      <w:numFmt w:val="bullet"/>
      <w:lvlText w:val="•"/>
      <w:lvlJc w:val="left"/>
      <w:pPr>
        <w:ind w:left="4819" w:hanging="720"/>
      </w:pPr>
      <w:rPr>
        <w:rFonts w:hint="default"/>
        <w:lang w:val="en-US" w:eastAsia="en-US" w:bidi="ar-SA"/>
      </w:rPr>
    </w:lvl>
    <w:lvl w:ilvl="4" w:tplc="C0B432A8">
      <w:numFmt w:val="bullet"/>
      <w:lvlText w:val="•"/>
      <w:lvlJc w:val="left"/>
      <w:pPr>
        <w:ind w:left="5838" w:hanging="720"/>
      </w:pPr>
      <w:rPr>
        <w:rFonts w:hint="default"/>
        <w:lang w:val="en-US" w:eastAsia="en-US" w:bidi="ar-SA"/>
      </w:rPr>
    </w:lvl>
    <w:lvl w:ilvl="5" w:tplc="A9466CC4">
      <w:numFmt w:val="bullet"/>
      <w:lvlText w:val="•"/>
      <w:lvlJc w:val="left"/>
      <w:pPr>
        <w:ind w:left="6858" w:hanging="720"/>
      </w:pPr>
      <w:rPr>
        <w:rFonts w:hint="default"/>
        <w:lang w:val="en-US" w:eastAsia="en-US" w:bidi="ar-SA"/>
      </w:rPr>
    </w:lvl>
    <w:lvl w:ilvl="6" w:tplc="0F4662EE">
      <w:numFmt w:val="bullet"/>
      <w:lvlText w:val="•"/>
      <w:lvlJc w:val="left"/>
      <w:pPr>
        <w:ind w:left="7878" w:hanging="720"/>
      </w:pPr>
      <w:rPr>
        <w:rFonts w:hint="default"/>
        <w:lang w:val="en-US" w:eastAsia="en-US" w:bidi="ar-SA"/>
      </w:rPr>
    </w:lvl>
    <w:lvl w:ilvl="7" w:tplc="A38CB64A">
      <w:numFmt w:val="bullet"/>
      <w:lvlText w:val="•"/>
      <w:lvlJc w:val="left"/>
      <w:pPr>
        <w:ind w:left="8897" w:hanging="720"/>
      </w:pPr>
      <w:rPr>
        <w:rFonts w:hint="default"/>
        <w:lang w:val="en-US" w:eastAsia="en-US" w:bidi="ar-SA"/>
      </w:rPr>
    </w:lvl>
    <w:lvl w:ilvl="8" w:tplc="B05C3A2E">
      <w:numFmt w:val="bullet"/>
      <w:lvlText w:val="•"/>
      <w:lvlJc w:val="left"/>
      <w:pPr>
        <w:ind w:left="9917" w:hanging="720"/>
      </w:pPr>
      <w:rPr>
        <w:rFonts w:hint="default"/>
        <w:lang w:val="en-US" w:eastAsia="en-US" w:bidi="ar-SA"/>
      </w:rPr>
    </w:lvl>
  </w:abstractNum>
  <w:abstractNum w:abstractNumId="10" w15:restartNumberingAfterBreak="0">
    <w:nsid w:val="05D31B62"/>
    <w:multiLevelType w:val="multilevel"/>
    <w:tmpl w:val="55AAB4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7B01B40"/>
    <w:multiLevelType w:val="hybridMultilevel"/>
    <w:tmpl w:val="2898AECA"/>
    <w:lvl w:ilvl="0" w:tplc="313296E0">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AF244F4">
      <w:start w:val="1"/>
      <w:numFmt w:val="decimal"/>
      <w:lvlText w:val="%2."/>
      <w:lvlJc w:val="left"/>
      <w:pPr>
        <w:ind w:left="1613" w:hanging="21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DBE43C88">
      <w:numFmt w:val="bullet"/>
      <w:lvlText w:val="•"/>
      <w:lvlJc w:val="left"/>
      <w:pPr>
        <w:ind w:left="2768" w:hanging="216"/>
      </w:pPr>
      <w:rPr>
        <w:rFonts w:hint="default"/>
        <w:lang w:val="en-US" w:eastAsia="en-US" w:bidi="ar-SA"/>
      </w:rPr>
    </w:lvl>
    <w:lvl w:ilvl="3" w:tplc="A79EE0B4">
      <w:numFmt w:val="bullet"/>
      <w:lvlText w:val="•"/>
      <w:lvlJc w:val="left"/>
      <w:pPr>
        <w:ind w:left="3917" w:hanging="216"/>
      </w:pPr>
      <w:rPr>
        <w:rFonts w:hint="default"/>
        <w:lang w:val="en-US" w:eastAsia="en-US" w:bidi="ar-SA"/>
      </w:rPr>
    </w:lvl>
    <w:lvl w:ilvl="4" w:tplc="DF0087DA">
      <w:numFmt w:val="bullet"/>
      <w:lvlText w:val="•"/>
      <w:lvlJc w:val="left"/>
      <w:pPr>
        <w:ind w:left="5065" w:hanging="216"/>
      </w:pPr>
      <w:rPr>
        <w:rFonts w:hint="default"/>
        <w:lang w:val="en-US" w:eastAsia="en-US" w:bidi="ar-SA"/>
      </w:rPr>
    </w:lvl>
    <w:lvl w:ilvl="5" w:tplc="1D30023A">
      <w:numFmt w:val="bullet"/>
      <w:lvlText w:val="•"/>
      <w:lvlJc w:val="left"/>
      <w:pPr>
        <w:ind w:left="6214" w:hanging="216"/>
      </w:pPr>
      <w:rPr>
        <w:rFonts w:hint="default"/>
        <w:lang w:val="en-US" w:eastAsia="en-US" w:bidi="ar-SA"/>
      </w:rPr>
    </w:lvl>
    <w:lvl w:ilvl="6" w:tplc="AF749F52">
      <w:numFmt w:val="bullet"/>
      <w:lvlText w:val="•"/>
      <w:lvlJc w:val="left"/>
      <w:pPr>
        <w:ind w:left="7362" w:hanging="216"/>
      </w:pPr>
      <w:rPr>
        <w:rFonts w:hint="default"/>
        <w:lang w:val="en-US" w:eastAsia="en-US" w:bidi="ar-SA"/>
      </w:rPr>
    </w:lvl>
    <w:lvl w:ilvl="7" w:tplc="8690BF22">
      <w:numFmt w:val="bullet"/>
      <w:lvlText w:val="•"/>
      <w:lvlJc w:val="left"/>
      <w:pPr>
        <w:ind w:left="8511" w:hanging="216"/>
      </w:pPr>
      <w:rPr>
        <w:rFonts w:hint="default"/>
        <w:lang w:val="en-US" w:eastAsia="en-US" w:bidi="ar-SA"/>
      </w:rPr>
    </w:lvl>
    <w:lvl w:ilvl="8" w:tplc="03F6679E">
      <w:numFmt w:val="bullet"/>
      <w:lvlText w:val="•"/>
      <w:lvlJc w:val="left"/>
      <w:pPr>
        <w:ind w:left="9659" w:hanging="216"/>
      </w:pPr>
      <w:rPr>
        <w:rFonts w:hint="default"/>
        <w:lang w:val="en-US" w:eastAsia="en-US" w:bidi="ar-SA"/>
      </w:rPr>
    </w:lvl>
  </w:abstractNum>
  <w:abstractNum w:abstractNumId="12" w15:restartNumberingAfterBreak="0">
    <w:nsid w:val="092D27E9"/>
    <w:multiLevelType w:val="hybridMultilevel"/>
    <w:tmpl w:val="86C0D7C8"/>
    <w:lvl w:ilvl="0" w:tplc="C608A8C4">
      <w:start w:val="1"/>
      <w:numFmt w:val="lowerLetter"/>
      <w:lvlText w:val="(%1)"/>
      <w:lvlJc w:val="left"/>
      <w:pPr>
        <w:ind w:left="1368" w:hanging="360"/>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1" w:tplc="DFC41144">
      <w:numFmt w:val="bullet"/>
      <w:lvlText w:val=""/>
      <w:lvlJc w:val="left"/>
      <w:pPr>
        <w:ind w:left="1685" w:hanging="360"/>
      </w:pPr>
      <w:rPr>
        <w:rFonts w:ascii="Symbol" w:eastAsia="Symbol" w:hAnsi="Symbol" w:cs="Symbol" w:hint="default"/>
        <w:b w:val="0"/>
        <w:bCs w:val="0"/>
        <w:i w:val="0"/>
        <w:iCs w:val="0"/>
        <w:spacing w:val="0"/>
        <w:w w:val="100"/>
        <w:sz w:val="24"/>
        <w:szCs w:val="24"/>
        <w:lang w:val="en-US" w:eastAsia="en-US" w:bidi="ar-SA"/>
      </w:rPr>
    </w:lvl>
    <w:lvl w:ilvl="2" w:tplc="B8366F42">
      <w:numFmt w:val="bullet"/>
      <w:lvlText w:val="•"/>
      <w:lvlJc w:val="left"/>
      <w:pPr>
        <w:ind w:left="2821" w:hanging="360"/>
      </w:pPr>
      <w:rPr>
        <w:rFonts w:hint="default"/>
        <w:lang w:val="en-US" w:eastAsia="en-US" w:bidi="ar-SA"/>
      </w:rPr>
    </w:lvl>
    <w:lvl w:ilvl="3" w:tplc="BF300B80">
      <w:numFmt w:val="bullet"/>
      <w:lvlText w:val="•"/>
      <w:lvlJc w:val="left"/>
      <w:pPr>
        <w:ind w:left="3963" w:hanging="360"/>
      </w:pPr>
      <w:rPr>
        <w:rFonts w:hint="default"/>
        <w:lang w:val="en-US" w:eastAsia="en-US" w:bidi="ar-SA"/>
      </w:rPr>
    </w:lvl>
    <w:lvl w:ilvl="4" w:tplc="ABC4FE34">
      <w:numFmt w:val="bullet"/>
      <w:lvlText w:val="•"/>
      <w:lvlJc w:val="left"/>
      <w:pPr>
        <w:ind w:left="5105" w:hanging="360"/>
      </w:pPr>
      <w:rPr>
        <w:rFonts w:hint="default"/>
        <w:lang w:val="en-US" w:eastAsia="en-US" w:bidi="ar-SA"/>
      </w:rPr>
    </w:lvl>
    <w:lvl w:ilvl="5" w:tplc="C80022D8">
      <w:numFmt w:val="bullet"/>
      <w:lvlText w:val="•"/>
      <w:lvlJc w:val="left"/>
      <w:pPr>
        <w:ind w:left="6247" w:hanging="360"/>
      </w:pPr>
      <w:rPr>
        <w:rFonts w:hint="default"/>
        <w:lang w:val="en-US" w:eastAsia="en-US" w:bidi="ar-SA"/>
      </w:rPr>
    </w:lvl>
    <w:lvl w:ilvl="6" w:tplc="FE603CEA">
      <w:numFmt w:val="bullet"/>
      <w:lvlText w:val="•"/>
      <w:lvlJc w:val="left"/>
      <w:pPr>
        <w:ind w:left="7389" w:hanging="360"/>
      </w:pPr>
      <w:rPr>
        <w:rFonts w:hint="default"/>
        <w:lang w:val="en-US" w:eastAsia="en-US" w:bidi="ar-SA"/>
      </w:rPr>
    </w:lvl>
    <w:lvl w:ilvl="7" w:tplc="34920DC2">
      <w:numFmt w:val="bullet"/>
      <w:lvlText w:val="•"/>
      <w:lvlJc w:val="left"/>
      <w:pPr>
        <w:ind w:left="8531" w:hanging="360"/>
      </w:pPr>
      <w:rPr>
        <w:rFonts w:hint="default"/>
        <w:lang w:val="en-US" w:eastAsia="en-US" w:bidi="ar-SA"/>
      </w:rPr>
    </w:lvl>
    <w:lvl w:ilvl="8" w:tplc="4EC2D4A4">
      <w:numFmt w:val="bullet"/>
      <w:lvlText w:val="•"/>
      <w:lvlJc w:val="left"/>
      <w:pPr>
        <w:ind w:left="9673" w:hanging="360"/>
      </w:pPr>
      <w:rPr>
        <w:rFonts w:hint="default"/>
        <w:lang w:val="en-US" w:eastAsia="en-US" w:bidi="ar-SA"/>
      </w:rPr>
    </w:lvl>
  </w:abstractNum>
  <w:abstractNum w:abstractNumId="13" w15:restartNumberingAfterBreak="0">
    <w:nsid w:val="0BDB7288"/>
    <w:multiLevelType w:val="hybridMultilevel"/>
    <w:tmpl w:val="4644EB60"/>
    <w:lvl w:ilvl="0" w:tplc="5594736A">
      <w:start w:val="1"/>
      <w:numFmt w:val="lowerRoman"/>
      <w:lvlText w:val="(%1)"/>
      <w:lvlJc w:val="left"/>
      <w:pPr>
        <w:ind w:left="175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9263C1E">
      <w:start w:val="1"/>
      <w:numFmt w:val="lowerLetter"/>
      <w:lvlText w:val="(%2)"/>
      <w:lvlJc w:val="left"/>
      <w:pPr>
        <w:ind w:left="4158" w:hanging="2041"/>
        <w:jc w:val="left"/>
      </w:pPr>
      <w:rPr>
        <w:rFonts w:ascii="Times New Roman" w:eastAsia="Times New Roman" w:hAnsi="Times New Roman" w:cs="Times New Roman" w:hint="default"/>
        <w:b w:val="0"/>
        <w:bCs w:val="0"/>
        <w:i w:val="0"/>
        <w:iCs w:val="0"/>
        <w:spacing w:val="-2"/>
        <w:w w:val="100"/>
        <w:sz w:val="24"/>
        <w:szCs w:val="24"/>
        <w:lang w:val="en-US" w:eastAsia="en-US" w:bidi="ar-SA"/>
      </w:rPr>
    </w:lvl>
    <w:lvl w:ilvl="2" w:tplc="BCB88884">
      <w:numFmt w:val="bullet"/>
      <w:lvlText w:val="•"/>
      <w:lvlJc w:val="left"/>
      <w:pPr>
        <w:ind w:left="5026" w:hanging="2041"/>
      </w:pPr>
      <w:rPr>
        <w:rFonts w:hint="default"/>
        <w:lang w:val="en-US" w:eastAsia="en-US" w:bidi="ar-SA"/>
      </w:rPr>
    </w:lvl>
    <w:lvl w:ilvl="3" w:tplc="A98CDE84">
      <w:numFmt w:val="bullet"/>
      <w:lvlText w:val="•"/>
      <w:lvlJc w:val="left"/>
      <w:pPr>
        <w:ind w:left="5892" w:hanging="2041"/>
      </w:pPr>
      <w:rPr>
        <w:rFonts w:hint="default"/>
        <w:lang w:val="en-US" w:eastAsia="en-US" w:bidi="ar-SA"/>
      </w:rPr>
    </w:lvl>
    <w:lvl w:ilvl="4" w:tplc="02943DEE">
      <w:numFmt w:val="bullet"/>
      <w:lvlText w:val="•"/>
      <w:lvlJc w:val="left"/>
      <w:pPr>
        <w:ind w:left="6759" w:hanging="2041"/>
      </w:pPr>
      <w:rPr>
        <w:rFonts w:hint="default"/>
        <w:lang w:val="en-US" w:eastAsia="en-US" w:bidi="ar-SA"/>
      </w:rPr>
    </w:lvl>
    <w:lvl w:ilvl="5" w:tplc="5262D548">
      <w:numFmt w:val="bullet"/>
      <w:lvlText w:val="•"/>
      <w:lvlJc w:val="left"/>
      <w:pPr>
        <w:ind w:left="7625" w:hanging="2041"/>
      </w:pPr>
      <w:rPr>
        <w:rFonts w:hint="default"/>
        <w:lang w:val="en-US" w:eastAsia="en-US" w:bidi="ar-SA"/>
      </w:rPr>
    </w:lvl>
    <w:lvl w:ilvl="6" w:tplc="CF58F22A">
      <w:numFmt w:val="bullet"/>
      <w:lvlText w:val="•"/>
      <w:lvlJc w:val="left"/>
      <w:pPr>
        <w:ind w:left="8491" w:hanging="2041"/>
      </w:pPr>
      <w:rPr>
        <w:rFonts w:hint="default"/>
        <w:lang w:val="en-US" w:eastAsia="en-US" w:bidi="ar-SA"/>
      </w:rPr>
    </w:lvl>
    <w:lvl w:ilvl="7" w:tplc="BB985A32">
      <w:numFmt w:val="bullet"/>
      <w:lvlText w:val="•"/>
      <w:lvlJc w:val="left"/>
      <w:pPr>
        <w:ind w:left="9358" w:hanging="2041"/>
      </w:pPr>
      <w:rPr>
        <w:rFonts w:hint="default"/>
        <w:lang w:val="en-US" w:eastAsia="en-US" w:bidi="ar-SA"/>
      </w:rPr>
    </w:lvl>
    <w:lvl w:ilvl="8" w:tplc="BFFA9212">
      <w:numFmt w:val="bullet"/>
      <w:lvlText w:val="•"/>
      <w:lvlJc w:val="left"/>
      <w:pPr>
        <w:ind w:left="10224" w:hanging="2041"/>
      </w:pPr>
      <w:rPr>
        <w:rFonts w:hint="default"/>
        <w:lang w:val="en-US" w:eastAsia="en-US" w:bidi="ar-SA"/>
      </w:rPr>
    </w:lvl>
  </w:abstractNum>
  <w:abstractNum w:abstractNumId="14" w15:restartNumberingAfterBreak="0">
    <w:nsid w:val="0BFC61CC"/>
    <w:multiLevelType w:val="hybridMultilevel"/>
    <w:tmpl w:val="F29E1728"/>
    <w:lvl w:ilvl="0" w:tplc="B0CE694E">
      <w:start w:val="1"/>
      <w:numFmt w:val="lowerRoman"/>
      <w:lvlText w:val="(%1)"/>
      <w:lvlJc w:val="left"/>
      <w:pPr>
        <w:ind w:left="2237" w:hanging="723"/>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1" w:tplc="473081B2">
      <w:start w:val="1"/>
      <w:numFmt w:val="decimal"/>
      <w:lvlText w:val="%2"/>
      <w:lvlJc w:val="left"/>
      <w:pPr>
        <w:ind w:left="6104" w:hanging="339"/>
        <w:jc w:val="right"/>
      </w:pPr>
      <w:rPr>
        <w:rFonts w:ascii="Lucida Sans Unicode" w:eastAsia="Lucida Sans Unicode" w:hAnsi="Lucida Sans Unicode" w:cs="Lucida Sans Unicode" w:hint="default"/>
        <w:b w:val="0"/>
        <w:bCs w:val="0"/>
        <w:i w:val="0"/>
        <w:iCs w:val="0"/>
        <w:spacing w:val="0"/>
        <w:w w:val="85"/>
        <w:sz w:val="17"/>
        <w:szCs w:val="17"/>
        <w:lang w:val="en-US" w:eastAsia="en-US" w:bidi="ar-SA"/>
      </w:rPr>
    </w:lvl>
    <w:lvl w:ilvl="2" w:tplc="19866DE8">
      <w:start w:val="1"/>
      <w:numFmt w:val="decimal"/>
      <w:lvlText w:val="%3"/>
      <w:lvlJc w:val="left"/>
      <w:pPr>
        <w:ind w:left="4446" w:hanging="315"/>
        <w:jc w:val="left"/>
      </w:pPr>
      <w:rPr>
        <w:rFonts w:ascii="Lucida Sans Unicode" w:eastAsia="Lucida Sans Unicode" w:hAnsi="Lucida Sans Unicode" w:cs="Lucida Sans Unicode" w:hint="default"/>
        <w:b w:val="0"/>
        <w:bCs w:val="0"/>
        <w:i w:val="0"/>
        <w:iCs w:val="0"/>
        <w:spacing w:val="0"/>
        <w:w w:val="85"/>
        <w:sz w:val="17"/>
        <w:szCs w:val="17"/>
        <w:lang w:val="en-US" w:eastAsia="en-US" w:bidi="ar-SA"/>
      </w:rPr>
    </w:lvl>
    <w:lvl w:ilvl="3" w:tplc="D36C8E92">
      <w:numFmt w:val="bullet"/>
      <w:lvlText w:val="•"/>
      <w:lvlJc w:val="left"/>
      <w:pPr>
        <w:ind w:left="6832" w:hanging="315"/>
      </w:pPr>
      <w:rPr>
        <w:rFonts w:hint="default"/>
        <w:lang w:val="en-US" w:eastAsia="en-US" w:bidi="ar-SA"/>
      </w:rPr>
    </w:lvl>
    <w:lvl w:ilvl="4" w:tplc="F5FA2190">
      <w:numFmt w:val="bullet"/>
      <w:lvlText w:val="•"/>
      <w:lvlJc w:val="left"/>
      <w:pPr>
        <w:ind w:left="7564" w:hanging="315"/>
      </w:pPr>
      <w:rPr>
        <w:rFonts w:hint="default"/>
        <w:lang w:val="en-US" w:eastAsia="en-US" w:bidi="ar-SA"/>
      </w:rPr>
    </w:lvl>
    <w:lvl w:ilvl="5" w:tplc="F22625DC">
      <w:numFmt w:val="bullet"/>
      <w:lvlText w:val="•"/>
      <w:lvlJc w:val="left"/>
      <w:pPr>
        <w:ind w:left="8296" w:hanging="315"/>
      </w:pPr>
      <w:rPr>
        <w:rFonts w:hint="default"/>
        <w:lang w:val="en-US" w:eastAsia="en-US" w:bidi="ar-SA"/>
      </w:rPr>
    </w:lvl>
    <w:lvl w:ilvl="6" w:tplc="EE06FEDE">
      <w:numFmt w:val="bullet"/>
      <w:lvlText w:val="•"/>
      <w:lvlJc w:val="left"/>
      <w:pPr>
        <w:ind w:left="9028" w:hanging="315"/>
      </w:pPr>
      <w:rPr>
        <w:rFonts w:hint="default"/>
        <w:lang w:val="en-US" w:eastAsia="en-US" w:bidi="ar-SA"/>
      </w:rPr>
    </w:lvl>
    <w:lvl w:ilvl="7" w:tplc="52EEC4BA">
      <w:numFmt w:val="bullet"/>
      <w:lvlText w:val="•"/>
      <w:lvlJc w:val="left"/>
      <w:pPr>
        <w:ind w:left="9760" w:hanging="315"/>
      </w:pPr>
      <w:rPr>
        <w:rFonts w:hint="default"/>
        <w:lang w:val="en-US" w:eastAsia="en-US" w:bidi="ar-SA"/>
      </w:rPr>
    </w:lvl>
    <w:lvl w:ilvl="8" w:tplc="B714ED3A">
      <w:numFmt w:val="bullet"/>
      <w:lvlText w:val="•"/>
      <w:lvlJc w:val="left"/>
      <w:pPr>
        <w:ind w:left="10492" w:hanging="315"/>
      </w:pPr>
      <w:rPr>
        <w:rFonts w:hint="default"/>
        <w:lang w:val="en-US" w:eastAsia="en-US" w:bidi="ar-SA"/>
      </w:rPr>
    </w:lvl>
  </w:abstractNum>
  <w:abstractNum w:abstractNumId="15" w15:restartNumberingAfterBreak="0">
    <w:nsid w:val="0D7E5353"/>
    <w:multiLevelType w:val="multilevel"/>
    <w:tmpl w:val="B2F873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DD43917"/>
    <w:multiLevelType w:val="multilevel"/>
    <w:tmpl w:val="E79253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E18585A"/>
    <w:multiLevelType w:val="hybridMultilevel"/>
    <w:tmpl w:val="683C4F34"/>
    <w:lvl w:ilvl="0" w:tplc="F6D6318C">
      <w:start w:val="10"/>
      <w:numFmt w:val="lowerLetter"/>
      <w:lvlText w:val="(%1)"/>
      <w:lvlJc w:val="left"/>
      <w:pPr>
        <w:ind w:left="717" w:hanging="351"/>
        <w:jc w:val="left"/>
      </w:pPr>
      <w:rPr>
        <w:rFonts w:ascii="Cambria" w:eastAsia="Cambria" w:hAnsi="Cambria" w:cs="Cambria" w:hint="default"/>
        <w:b w:val="0"/>
        <w:bCs w:val="0"/>
        <w:i w:val="0"/>
        <w:iCs w:val="0"/>
        <w:spacing w:val="0"/>
        <w:w w:val="100"/>
        <w:sz w:val="28"/>
        <w:szCs w:val="28"/>
        <w:lang w:val="en-US" w:eastAsia="en-US" w:bidi="ar-SA"/>
      </w:rPr>
    </w:lvl>
    <w:lvl w:ilvl="1" w:tplc="22BA85C0">
      <w:numFmt w:val="bullet"/>
      <w:lvlText w:val="•"/>
      <w:lvlJc w:val="left"/>
      <w:pPr>
        <w:ind w:left="1843" w:hanging="351"/>
      </w:pPr>
      <w:rPr>
        <w:rFonts w:hint="default"/>
        <w:lang w:val="en-US" w:eastAsia="en-US" w:bidi="ar-SA"/>
      </w:rPr>
    </w:lvl>
    <w:lvl w:ilvl="2" w:tplc="8CB0DC98">
      <w:numFmt w:val="bullet"/>
      <w:lvlText w:val="•"/>
      <w:lvlJc w:val="left"/>
      <w:pPr>
        <w:ind w:left="2967" w:hanging="351"/>
      </w:pPr>
      <w:rPr>
        <w:rFonts w:hint="default"/>
        <w:lang w:val="en-US" w:eastAsia="en-US" w:bidi="ar-SA"/>
      </w:rPr>
    </w:lvl>
    <w:lvl w:ilvl="3" w:tplc="3E547716">
      <w:numFmt w:val="bullet"/>
      <w:lvlText w:val="•"/>
      <w:lvlJc w:val="left"/>
      <w:pPr>
        <w:ind w:left="4091" w:hanging="351"/>
      </w:pPr>
      <w:rPr>
        <w:rFonts w:hint="default"/>
        <w:lang w:val="en-US" w:eastAsia="en-US" w:bidi="ar-SA"/>
      </w:rPr>
    </w:lvl>
    <w:lvl w:ilvl="4" w:tplc="08DE7306">
      <w:numFmt w:val="bullet"/>
      <w:lvlText w:val="•"/>
      <w:lvlJc w:val="left"/>
      <w:pPr>
        <w:ind w:left="5214" w:hanging="351"/>
      </w:pPr>
      <w:rPr>
        <w:rFonts w:hint="default"/>
        <w:lang w:val="en-US" w:eastAsia="en-US" w:bidi="ar-SA"/>
      </w:rPr>
    </w:lvl>
    <w:lvl w:ilvl="5" w:tplc="1876A9E0">
      <w:numFmt w:val="bullet"/>
      <w:lvlText w:val="•"/>
      <w:lvlJc w:val="left"/>
      <w:pPr>
        <w:ind w:left="6338" w:hanging="351"/>
      </w:pPr>
      <w:rPr>
        <w:rFonts w:hint="default"/>
        <w:lang w:val="en-US" w:eastAsia="en-US" w:bidi="ar-SA"/>
      </w:rPr>
    </w:lvl>
    <w:lvl w:ilvl="6" w:tplc="80A8396E">
      <w:numFmt w:val="bullet"/>
      <w:lvlText w:val="•"/>
      <w:lvlJc w:val="left"/>
      <w:pPr>
        <w:ind w:left="7462" w:hanging="351"/>
      </w:pPr>
      <w:rPr>
        <w:rFonts w:hint="default"/>
        <w:lang w:val="en-US" w:eastAsia="en-US" w:bidi="ar-SA"/>
      </w:rPr>
    </w:lvl>
    <w:lvl w:ilvl="7" w:tplc="895AC44A">
      <w:numFmt w:val="bullet"/>
      <w:lvlText w:val="•"/>
      <w:lvlJc w:val="left"/>
      <w:pPr>
        <w:ind w:left="8585" w:hanging="351"/>
      </w:pPr>
      <w:rPr>
        <w:rFonts w:hint="default"/>
        <w:lang w:val="en-US" w:eastAsia="en-US" w:bidi="ar-SA"/>
      </w:rPr>
    </w:lvl>
    <w:lvl w:ilvl="8" w:tplc="FD880DBC">
      <w:numFmt w:val="bullet"/>
      <w:lvlText w:val="•"/>
      <w:lvlJc w:val="left"/>
      <w:pPr>
        <w:ind w:left="9709" w:hanging="351"/>
      </w:pPr>
      <w:rPr>
        <w:rFonts w:hint="default"/>
        <w:lang w:val="en-US" w:eastAsia="en-US" w:bidi="ar-SA"/>
      </w:rPr>
    </w:lvl>
  </w:abstractNum>
  <w:abstractNum w:abstractNumId="18" w15:restartNumberingAfterBreak="0">
    <w:nsid w:val="0F876E86"/>
    <w:multiLevelType w:val="hybridMultilevel"/>
    <w:tmpl w:val="B07E3FB8"/>
    <w:lvl w:ilvl="0" w:tplc="E832634A">
      <w:start w:val="1"/>
      <w:numFmt w:val="lowerRoman"/>
      <w:lvlText w:val="%1."/>
      <w:lvlJc w:val="left"/>
      <w:pPr>
        <w:ind w:left="677" w:hanging="190"/>
        <w:jc w:val="right"/>
      </w:pPr>
      <w:rPr>
        <w:rFonts w:ascii="Times New Roman" w:eastAsia="Times New Roman" w:hAnsi="Times New Roman" w:cs="Times New Roman" w:hint="default"/>
        <w:b w:val="0"/>
        <w:bCs w:val="0"/>
        <w:i w:val="0"/>
        <w:iCs w:val="0"/>
        <w:spacing w:val="0"/>
        <w:w w:val="89"/>
        <w:sz w:val="24"/>
        <w:szCs w:val="24"/>
        <w:lang w:val="en-US" w:eastAsia="en-US" w:bidi="ar-SA"/>
      </w:rPr>
    </w:lvl>
    <w:lvl w:ilvl="1" w:tplc="6DBEA5FC">
      <w:numFmt w:val="bullet"/>
      <w:lvlText w:val="•"/>
      <w:lvlJc w:val="left"/>
      <w:pPr>
        <w:ind w:left="1807" w:hanging="190"/>
      </w:pPr>
      <w:rPr>
        <w:rFonts w:hint="default"/>
        <w:lang w:val="en-US" w:eastAsia="en-US" w:bidi="ar-SA"/>
      </w:rPr>
    </w:lvl>
    <w:lvl w:ilvl="2" w:tplc="2884AB84">
      <w:numFmt w:val="bullet"/>
      <w:lvlText w:val="•"/>
      <w:lvlJc w:val="left"/>
      <w:pPr>
        <w:ind w:left="2935" w:hanging="190"/>
      </w:pPr>
      <w:rPr>
        <w:rFonts w:hint="default"/>
        <w:lang w:val="en-US" w:eastAsia="en-US" w:bidi="ar-SA"/>
      </w:rPr>
    </w:lvl>
    <w:lvl w:ilvl="3" w:tplc="72743594">
      <w:numFmt w:val="bullet"/>
      <w:lvlText w:val="•"/>
      <w:lvlJc w:val="left"/>
      <w:pPr>
        <w:ind w:left="4063" w:hanging="190"/>
      </w:pPr>
      <w:rPr>
        <w:rFonts w:hint="default"/>
        <w:lang w:val="en-US" w:eastAsia="en-US" w:bidi="ar-SA"/>
      </w:rPr>
    </w:lvl>
    <w:lvl w:ilvl="4" w:tplc="E6503444">
      <w:numFmt w:val="bullet"/>
      <w:lvlText w:val="•"/>
      <w:lvlJc w:val="left"/>
      <w:pPr>
        <w:ind w:left="5190" w:hanging="190"/>
      </w:pPr>
      <w:rPr>
        <w:rFonts w:hint="default"/>
        <w:lang w:val="en-US" w:eastAsia="en-US" w:bidi="ar-SA"/>
      </w:rPr>
    </w:lvl>
    <w:lvl w:ilvl="5" w:tplc="667C018E">
      <w:numFmt w:val="bullet"/>
      <w:lvlText w:val="•"/>
      <w:lvlJc w:val="left"/>
      <w:pPr>
        <w:ind w:left="6318" w:hanging="190"/>
      </w:pPr>
      <w:rPr>
        <w:rFonts w:hint="default"/>
        <w:lang w:val="en-US" w:eastAsia="en-US" w:bidi="ar-SA"/>
      </w:rPr>
    </w:lvl>
    <w:lvl w:ilvl="6" w:tplc="27983498">
      <w:numFmt w:val="bullet"/>
      <w:lvlText w:val="•"/>
      <w:lvlJc w:val="left"/>
      <w:pPr>
        <w:ind w:left="7446" w:hanging="190"/>
      </w:pPr>
      <w:rPr>
        <w:rFonts w:hint="default"/>
        <w:lang w:val="en-US" w:eastAsia="en-US" w:bidi="ar-SA"/>
      </w:rPr>
    </w:lvl>
    <w:lvl w:ilvl="7" w:tplc="258245A2">
      <w:numFmt w:val="bullet"/>
      <w:lvlText w:val="•"/>
      <w:lvlJc w:val="left"/>
      <w:pPr>
        <w:ind w:left="8573" w:hanging="190"/>
      </w:pPr>
      <w:rPr>
        <w:rFonts w:hint="default"/>
        <w:lang w:val="en-US" w:eastAsia="en-US" w:bidi="ar-SA"/>
      </w:rPr>
    </w:lvl>
    <w:lvl w:ilvl="8" w:tplc="BF5A8270">
      <w:numFmt w:val="bullet"/>
      <w:lvlText w:val="•"/>
      <w:lvlJc w:val="left"/>
      <w:pPr>
        <w:ind w:left="9701" w:hanging="190"/>
      </w:pPr>
      <w:rPr>
        <w:rFonts w:hint="default"/>
        <w:lang w:val="en-US" w:eastAsia="en-US" w:bidi="ar-SA"/>
      </w:rPr>
    </w:lvl>
  </w:abstractNum>
  <w:abstractNum w:abstractNumId="19" w15:restartNumberingAfterBreak="0">
    <w:nsid w:val="0FEA2C63"/>
    <w:multiLevelType w:val="multilevel"/>
    <w:tmpl w:val="031C8F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0B36359"/>
    <w:multiLevelType w:val="hybridMultilevel"/>
    <w:tmpl w:val="215419B6"/>
    <w:lvl w:ilvl="0" w:tplc="DBCE2C90">
      <w:start w:val="1"/>
      <w:numFmt w:val="decimal"/>
      <w:lvlText w:val="(%1)"/>
      <w:lvlJc w:val="left"/>
      <w:pPr>
        <w:ind w:left="2455" w:hanging="33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6A2CE6C">
      <w:numFmt w:val="bullet"/>
      <w:lvlText w:val="•"/>
      <w:lvlJc w:val="left"/>
      <w:pPr>
        <w:ind w:left="3409" w:hanging="339"/>
      </w:pPr>
      <w:rPr>
        <w:rFonts w:hint="default"/>
        <w:lang w:val="en-US" w:eastAsia="en-US" w:bidi="ar-SA"/>
      </w:rPr>
    </w:lvl>
    <w:lvl w:ilvl="2" w:tplc="92486B2A">
      <w:numFmt w:val="bullet"/>
      <w:lvlText w:val="•"/>
      <w:lvlJc w:val="left"/>
      <w:pPr>
        <w:ind w:left="4359" w:hanging="339"/>
      </w:pPr>
      <w:rPr>
        <w:rFonts w:hint="default"/>
        <w:lang w:val="en-US" w:eastAsia="en-US" w:bidi="ar-SA"/>
      </w:rPr>
    </w:lvl>
    <w:lvl w:ilvl="3" w:tplc="93D27228">
      <w:numFmt w:val="bullet"/>
      <w:lvlText w:val="•"/>
      <w:lvlJc w:val="left"/>
      <w:pPr>
        <w:ind w:left="5309" w:hanging="339"/>
      </w:pPr>
      <w:rPr>
        <w:rFonts w:hint="default"/>
        <w:lang w:val="en-US" w:eastAsia="en-US" w:bidi="ar-SA"/>
      </w:rPr>
    </w:lvl>
    <w:lvl w:ilvl="4" w:tplc="ECDE8DC8">
      <w:numFmt w:val="bullet"/>
      <w:lvlText w:val="•"/>
      <w:lvlJc w:val="left"/>
      <w:pPr>
        <w:ind w:left="6258" w:hanging="339"/>
      </w:pPr>
      <w:rPr>
        <w:rFonts w:hint="default"/>
        <w:lang w:val="en-US" w:eastAsia="en-US" w:bidi="ar-SA"/>
      </w:rPr>
    </w:lvl>
    <w:lvl w:ilvl="5" w:tplc="ADCA9D5A">
      <w:numFmt w:val="bullet"/>
      <w:lvlText w:val="•"/>
      <w:lvlJc w:val="left"/>
      <w:pPr>
        <w:ind w:left="7208" w:hanging="339"/>
      </w:pPr>
      <w:rPr>
        <w:rFonts w:hint="default"/>
        <w:lang w:val="en-US" w:eastAsia="en-US" w:bidi="ar-SA"/>
      </w:rPr>
    </w:lvl>
    <w:lvl w:ilvl="6" w:tplc="142423A0">
      <w:numFmt w:val="bullet"/>
      <w:lvlText w:val="•"/>
      <w:lvlJc w:val="left"/>
      <w:pPr>
        <w:ind w:left="8158" w:hanging="339"/>
      </w:pPr>
      <w:rPr>
        <w:rFonts w:hint="default"/>
        <w:lang w:val="en-US" w:eastAsia="en-US" w:bidi="ar-SA"/>
      </w:rPr>
    </w:lvl>
    <w:lvl w:ilvl="7" w:tplc="FBCAFD5A">
      <w:numFmt w:val="bullet"/>
      <w:lvlText w:val="•"/>
      <w:lvlJc w:val="left"/>
      <w:pPr>
        <w:ind w:left="9107" w:hanging="339"/>
      </w:pPr>
      <w:rPr>
        <w:rFonts w:hint="default"/>
        <w:lang w:val="en-US" w:eastAsia="en-US" w:bidi="ar-SA"/>
      </w:rPr>
    </w:lvl>
    <w:lvl w:ilvl="8" w:tplc="096CDB6E">
      <w:numFmt w:val="bullet"/>
      <w:lvlText w:val="•"/>
      <w:lvlJc w:val="left"/>
      <w:pPr>
        <w:ind w:left="10057" w:hanging="339"/>
      </w:pPr>
      <w:rPr>
        <w:rFonts w:hint="default"/>
        <w:lang w:val="en-US" w:eastAsia="en-US" w:bidi="ar-SA"/>
      </w:rPr>
    </w:lvl>
  </w:abstractNum>
  <w:abstractNum w:abstractNumId="21" w15:restartNumberingAfterBreak="0">
    <w:nsid w:val="10C16800"/>
    <w:multiLevelType w:val="multilevel"/>
    <w:tmpl w:val="0946FD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0DE4013"/>
    <w:multiLevelType w:val="multilevel"/>
    <w:tmpl w:val="B5FAE9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1603305"/>
    <w:multiLevelType w:val="multilevel"/>
    <w:tmpl w:val="01D21B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22C4794"/>
    <w:multiLevelType w:val="hybridMultilevel"/>
    <w:tmpl w:val="01767744"/>
    <w:lvl w:ilvl="0" w:tplc="EEC2162A">
      <w:start w:val="1"/>
      <w:numFmt w:val="decimal"/>
      <w:lvlText w:val="%1"/>
      <w:lvlJc w:val="left"/>
      <w:pPr>
        <w:ind w:left="1397" w:hanging="721"/>
        <w:jc w:val="left"/>
      </w:pPr>
      <w:rPr>
        <w:rFonts w:hint="default"/>
        <w:lang w:val="en-US" w:eastAsia="en-US" w:bidi="ar-SA"/>
      </w:rPr>
    </w:lvl>
    <w:lvl w:ilvl="1" w:tplc="93300116">
      <w:numFmt w:val="none"/>
      <w:lvlText w:val=""/>
      <w:lvlJc w:val="left"/>
      <w:pPr>
        <w:tabs>
          <w:tab w:val="num" w:pos="360"/>
        </w:tabs>
      </w:pPr>
    </w:lvl>
    <w:lvl w:ilvl="2" w:tplc="FDBE26B6">
      <w:start w:val="1"/>
      <w:numFmt w:val="lowerRoman"/>
      <w:lvlText w:val="(%3)"/>
      <w:lvlJc w:val="left"/>
      <w:pPr>
        <w:ind w:left="211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7660E24C">
      <w:numFmt w:val="bullet"/>
      <w:lvlText w:val="•"/>
      <w:lvlJc w:val="left"/>
      <w:pPr>
        <w:ind w:left="4306" w:hanging="720"/>
      </w:pPr>
      <w:rPr>
        <w:rFonts w:hint="default"/>
        <w:lang w:val="en-US" w:eastAsia="en-US" w:bidi="ar-SA"/>
      </w:rPr>
    </w:lvl>
    <w:lvl w:ilvl="4" w:tplc="303A65AE">
      <w:numFmt w:val="bullet"/>
      <w:lvlText w:val="•"/>
      <w:lvlJc w:val="left"/>
      <w:pPr>
        <w:ind w:left="5399" w:hanging="720"/>
      </w:pPr>
      <w:rPr>
        <w:rFonts w:hint="default"/>
        <w:lang w:val="en-US" w:eastAsia="en-US" w:bidi="ar-SA"/>
      </w:rPr>
    </w:lvl>
    <w:lvl w:ilvl="5" w:tplc="3D50A3AE">
      <w:numFmt w:val="bullet"/>
      <w:lvlText w:val="•"/>
      <w:lvlJc w:val="left"/>
      <w:pPr>
        <w:ind w:left="6492" w:hanging="720"/>
      </w:pPr>
      <w:rPr>
        <w:rFonts w:hint="default"/>
        <w:lang w:val="en-US" w:eastAsia="en-US" w:bidi="ar-SA"/>
      </w:rPr>
    </w:lvl>
    <w:lvl w:ilvl="6" w:tplc="F2DC66A6">
      <w:numFmt w:val="bullet"/>
      <w:lvlText w:val="•"/>
      <w:lvlJc w:val="left"/>
      <w:pPr>
        <w:ind w:left="7585" w:hanging="720"/>
      </w:pPr>
      <w:rPr>
        <w:rFonts w:hint="default"/>
        <w:lang w:val="en-US" w:eastAsia="en-US" w:bidi="ar-SA"/>
      </w:rPr>
    </w:lvl>
    <w:lvl w:ilvl="7" w:tplc="5840EE02">
      <w:numFmt w:val="bullet"/>
      <w:lvlText w:val="•"/>
      <w:lvlJc w:val="left"/>
      <w:pPr>
        <w:ind w:left="8678" w:hanging="720"/>
      </w:pPr>
      <w:rPr>
        <w:rFonts w:hint="default"/>
        <w:lang w:val="en-US" w:eastAsia="en-US" w:bidi="ar-SA"/>
      </w:rPr>
    </w:lvl>
    <w:lvl w:ilvl="8" w:tplc="45089C10">
      <w:numFmt w:val="bullet"/>
      <w:lvlText w:val="•"/>
      <w:lvlJc w:val="left"/>
      <w:pPr>
        <w:ind w:left="9771" w:hanging="720"/>
      </w:pPr>
      <w:rPr>
        <w:rFonts w:hint="default"/>
        <w:lang w:val="en-US" w:eastAsia="en-US" w:bidi="ar-SA"/>
      </w:rPr>
    </w:lvl>
  </w:abstractNum>
  <w:abstractNum w:abstractNumId="25" w15:restartNumberingAfterBreak="0">
    <w:nsid w:val="123F3B2C"/>
    <w:multiLevelType w:val="multilevel"/>
    <w:tmpl w:val="770C66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3461602"/>
    <w:multiLevelType w:val="multilevel"/>
    <w:tmpl w:val="DDF813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3531278"/>
    <w:multiLevelType w:val="multilevel"/>
    <w:tmpl w:val="907C53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39A29BB"/>
    <w:multiLevelType w:val="hybridMultilevel"/>
    <w:tmpl w:val="4D0ACF00"/>
    <w:lvl w:ilvl="0" w:tplc="EB48B1A0">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0589420">
      <w:start w:val="1"/>
      <w:numFmt w:val="lowerLetter"/>
      <w:lvlText w:val="(%2)"/>
      <w:lvlJc w:val="left"/>
      <w:pPr>
        <w:ind w:left="1757" w:hanging="327"/>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2" w:tplc="1AFC7CD2">
      <w:start w:val="1"/>
      <w:numFmt w:val="decimal"/>
      <w:lvlText w:val="%3."/>
      <w:lvlJc w:val="left"/>
      <w:pPr>
        <w:ind w:left="233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15A81340">
      <w:numFmt w:val="bullet"/>
      <w:lvlText w:val="•"/>
      <w:lvlJc w:val="left"/>
      <w:pPr>
        <w:ind w:left="3542" w:hanging="360"/>
      </w:pPr>
      <w:rPr>
        <w:rFonts w:hint="default"/>
        <w:lang w:val="en-US" w:eastAsia="en-US" w:bidi="ar-SA"/>
      </w:rPr>
    </w:lvl>
    <w:lvl w:ilvl="4" w:tplc="E9B20D02">
      <w:numFmt w:val="bullet"/>
      <w:lvlText w:val="•"/>
      <w:lvlJc w:val="left"/>
      <w:pPr>
        <w:ind w:left="4744" w:hanging="360"/>
      </w:pPr>
      <w:rPr>
        <w:rFonts w:hint="default"/>
        <w:lang w:val="en-US" w:eastAsia="en-US" w:bidi="ar-SA"/>
      </w:rPr>
    </w:lvl>
    <w:lvl w:ilvl="5" w:tplc="76DA23CA">
      <w:numFmt w:val="bullet"/>
      <w:lvlText w:val="•"/>
      <w:lvlJc w:val="left"/>
      <w:pPr>
        <w:ind w:left="5946" w:hanging="360"/>
      </w:pPr>
      <w:rPr>
        <w:rFonts w:hint="default"/>
        <w:lang w:val="en-US" w:eastAsia="en-US" w:bidi="ar-SA"/>
      </w:rPr>
    </w:lvl>
    <w:lvl w:ilvl="6" w:tplc="5596DC08">
      <w:numFmt w:val="bullet"/>
      <w:lvlText w:val="•"/>
      <w:lvlJc w:val="left"/>
      <w:pPr>
        <w:ind w:left="7148" w:hanging="360"/>
      </w:pPr>
      <w:rPr>
        <w:rFonts w:hint="default"/>
        <w:lang w:val="en-US" w:eastAsia="en-US" w:bidi="ar-SA"/>
      </w:rPr>
    </w:lvl>
    <w:lvl w:ilvl="7" w:tplc="DE6C8718">
      <w:numFmt w:val="bullet"/>
      <w:lvlText w:val="•"/>
      <w:lvlJc w:val="left"/>
      <w:pPr>
        <w:ind w:left="8350" w:hanging="360"/>
      </w:pPr>
      <w:rPr>
        <w:rFonts w:hint="default"/>
        <w:lang w:val="en-US" w:eastAsia="en-US" w:bidi="ar-SA"/>
      </w:rPr>
    </w:lvl>
    <w:lvl w:ilvl="8" w:tplc="1700CA40">
      <w:numFmt w:val="bullet"/>
      <w:lvlText w:val="•"/>
      <w:lvlJc w:val="left"/>
      <w:pPr>
        <w:ind w:left="9552" w:hanging="360"/>
      </w:pPr>
      <w:rPr>
        <w:rFonts w:hint="default"/>
        <w:lang w:val="en-US" w:eastAsia="en-US" w:bidi="ar-SA"/>
      </w:rPr>
    </w:lvl>
  </w:abstractNum>
  <w:abstractNum w:abstractNumId="29" w15:restartNumberingAfterBreak="0">
    <w:nsid w:val="142E6441"/>
    <w:multiLevelType w:val="multilevel"/>
    <w:tmpl w:val="DC66D1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48D0B09"/>
    <w:multiLevelType w:val="multilevel"/>
    <w:tmpl w:val="177EC1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4BC1A13"/>
    <w:multiLevelType w:val="hybridMultilevel"/>
    <w:tmpl w:val="167E23E2"/>
    <w:lvl w:ilvl="0" w:tplc="1F3CC498">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288AF6A">
      <w:start w:val="1"/>
      <w:numFmt w:val="decimal"/>
      <w:lvlText w:val="%2."/>
      <w:lvlJc w:val="left"/>
      <w:pPr>
        <w:ind w:left="1613" w:hanging="30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0DB8B040">
      <w:numFmt w:val="bullet"/>
      <w:lvlText w:val="•"/>
      <w:lvlJc w:val="left"/>
      <w:pPr>
        <w:ind w:left="2768" w:hanging="305"/>
      </w:pPr>
      <w:rPr>
        <w:rFonts w:hint="default"/>
        <w:lang w:val="en-US" w:eastAsia="en-US" w:bidi="ar-SA"/>
      </w:rPr>
    </w:lvl>
    <w:lvl w:ilvl="3" w:tplc="3BB2A20A">
      <w:numFmt w:val="bullet"/>
      <w:lvlText w:val="•"/>
      <w:lvlJc w:val="left"/>
      <w:pPr>
        <w:ind w:left="3917" w:hanging="305"/>
      </w:pPr>
      <w:rPr>
        <w:rFonts w:hint="default"/>
        <w:lang w:val="en-US" w:eastAsia="en-US" w:bidi="ar-SA"/>
      </w:rPr>
    </w:lvl>
    <w:lvl w:ilvl="4" w:tplc="D3AE620A">
      <w:numFmt w:val="bullet"/>
      <w:lvlText w:val="•"/>
      <w:lvlJc w:val="left"/>
      <w:pPr>
        <w:ind w:left="5065" w:hanging="305"/>
      </w:pPr>
      <w:rPr>
        <w:rFonts w:hint="default"/>
        <w:lang w:val="en-US" w:eastAsia="en-US" w:bidi="ar-SA"/>
      </w:rPr>
    </w:lvl>
    <w:lvl w:ilvl="5" w:tplc="854C2B76">
      <w:numFmt w:val="bullet"/>
      <w:lvlText w:val="•"/>
      <w:lvlJc w:val="left"/>
      <w:pPr>
        <w:ind w:left="6214" w:hanging="305"/>
      </w:pPr>
      <w:rPr>
        <w:rFonts w:hint="default"/>
        <w:lang w:val="en-US" w:eastAsia="en-US" w:bidi="ar-SA"/>
      </w:rPr>
    </w:lvl>
    <w:lvl w:ilvl="6" w:tplc="D8EA178A">
      <w:numFmt w:val="bullet"/>
      <w:lvlText w:val="•"/>
      <w:lvlJc w:val="left"/>
      <w:pPr>
        <w:ind w:left="7362" w:hanging="305"/>
      </w:pPr>
      <w:rPr>
        <w:rFonts w:hint="default"/>
        <w:lang w:val="en-US" w:eastAsia="en-US" w:bidi="ar-SA"/>
      </w:rPr>
    </w:lvl>
    <w:lvl w:ilvl="7" w:tplc="8C10A578">
      <w:numFmt w:val="bullet"/>
      <w:lvlText w:val="•"/>
      <w:lvlJc w:val="left"/>
      <w:pPr>
        <w:ind w:left="8511" w:hanging="305"/>
      </w:pPr>
      <w:rPr>
        <w:rFonts w:hint="default"/>
        <w:lang w:val="en-US" w:eastAsia="en-US" w:bidi="ar-SA"/>
      </w:rPr>
    </w:lvl>
    <w:lvl w:ilvl="8" w:tplc="67BE72CC">
      <w:numFmt w:val="bullet"/>
      <w:lvlText w:val="•"/>
      <w:lvlJc w:val="left"/>
      <w:pPr>
        <w:ind w:left="9659" w:hanging="305"/>
      </w:pPr>
      <w:rPr>
        <w:rFonts w:hint="default"/>
        <w:lang w:val="en-US" w:eastAsia="en-US" w:bidi="ar-SA"/>
      </w:rPr>
    </w:lvl>
  </w:abstractNum>
  <w:abstractNum w:abstractNumId="32" w15:restartNumberingAfterBreak="0">
    <w:nsid w:val="153304BA"/>
    <w:multiLevelType w:val="hybridMultilevel"/>
    <w:tmpl w:val="FD984816"/>
    <w:lvl w:ilvl="0" w:tplc="CBFE64E4">
      <w:start w:val="1"/>
      <w:numFmt w:val="lowerRoman"/>
      <w:lvlText w:val="%1."/>
      <w:lvlJc w:val="left"/>
      <w:pPr>
        <w:ind w:left="2388" w:hanging="720"/>
        <w:jc w:val="left"/>
      </w:pPr>
      <w:rPr>
        <w:rFonts w:hint="default"/>
        <w:spacing w:val="0"/>
        <w:w w:val="100"/>
        <w:lang w:val="en-US" w:eastAsia="en-US" w:bidi="ar-SA"/>
      </w:rPr>
    </w:lvl>
    <w:lvl w:ilvl="1" w:tplc="1E10C36E">
      <w:start w:val="1"/>
      <w:numFmt w:val="lowerLetter"/>
      <w:lvlText w:val="(%2)"/>
      <w:lvlJc w:val="left"/>
      <w:pPr>
        <w:ind w:left="1668" w:hanging="327"/>
        <w:jc w:val="right"/>
      </w:pPr>
      <w:rPr>
        <w:rFonts w:ascii="Times New Roman" w:eastAsia="Times New Roman" w:hAnsi="Times New Roman" w:cs="Times New Roman" w:hint="default"/>
        <w:b w:val="0"/>
        <w:bCs w:val="0"/>
        <w:i w:val="0"/>
        <w:iCs w:val="0"/>
        <w:spacing w:val="-4"/>
        <w:w w:val="100"/>
        <w:sz w:val="24"/>
        <w:szCs w:val="24"/>
        <w:lang w:val="en-US" w:eastAsia="en-US" w:bidi="ar-SA"/>
      </w:rPr>
    </w:lvl>
    <w:lvl w:ilvl="2" w:tplc="E2D0039C">
      <w:numFmt w:val="bullet"/>
      <w:lvlText w:val="•"/>
      <w:lvlJc w:val="left"/>
      <w:pPr>
        <w:ind w:left="3444" w:hanging="327"/>
      </w:pPr>
      <w:rPr>
        <w:rFonts w:hint="default"/>
        <w:lang w:val="en-US" w:eastAsia="en-US" w:bidi="ar-SA"/>
      </w:rPr>
    </w:lvl>
    <w:lvl w:ilvl="3" w:tplc="ECB69A44">
      <w:numFmt w:val="bullet"/>
      <w:lvlText w:val="•"/>
      <w:lvlJc w:val="left"/>
      <w:pPr>
        <w:ind w:left="4508" w:hanging="327"/>
      </w:pPr>
      <w:rPr>
        <w:rFonts w:hint="default"/>
        <w:lang w:val="en-US" w:eastAsia="en-US" w:bidi="ar-SA"/>
      </w:rPr>
    </w:lvl>
    <w:lvl w:ilvl="4" w:tplc="95542542">
      <w:numFmt w:val="bullet"/>
      <w:lvlText w:val="•"/>
      <w:lvlJc w:val="left"/>
      <w:pPr>
        <w:ind w:left="5572" w:hanging="327"/>
      </w:pPr>
      <w:rPr>
        <w:rFonts w:hint="default"/>
        <w:lang w:val="en-US" w:eastAsia="en-US" w:bidi="ar-SA"/>
      </w:rPr>
    </w:lvl>
    <w:lvl w:ilvl="5" w:tplc="A40AB42E">
      <w:numFmt w:val="bullet"/>
      <w:lvlText w:val="•"/>
      <w:lvlJc w:val="left"/>
      <w:pPr>
        <w:ind w:left="6636" w:hanging="327"/>
      </w:pPr>
      <w:rPr>
        <w:rFonts w:hint="default"/>
        <w:lang w:val="en-US" w:eastAsia="en-US" w:bidi="ar-SA"/>
      </w:rPr>
    </w:lvl>
    <w:lvl w:ilvl="6" w:tplc="FE664626">
      <w:numFmt w:val="bullet"/>
      <w:lvlText w:val="•"/>
      <w:lvlJc w:val="left"/>
      <w:pPr>
        <w:ind w:left="7700" w:hanging="327"/>
      </w:pPr>
      <w:rPr>
        <w:rFonts w:hint="default"/>
        <w:lang w:val="en-US" w:eastAsia="en-US" w:bidi="ar-SA"/>
      </w:rPr>
    </w:lvl>
    <w:lvl w:ilvl="7" w:tplc="B46292E0">
      <w:numFmt w:val="bullet"/>
      <w:lvlText w:val="•"/>
      <w:lvlJc w:val="left"/>
      <w:pPr>
        <w:ind w:left="8764" w:hanging="327"/>
      </w:pPr>
      <w:rPr>
        <w:rFonts w:hint="default"/>
        <w:lang w:val="en-US" w:eastAsia="en-US" w:bidi="ar-SA"/>
      </w:rPr>
    </w:lvl>
    <w:lvl w:ilvl="8" w:tplc="1E9C9620">
      <w:numFmt w:val="bullet"/>
      <w:lvlText w:val="•"/>
      <w:lvlJc w:val="left"/>
      <w:pPr>
        <w:ind w:left="9828" w:hanging="327"/>
      </w:pPr>
      <w:rPr>
        <w:rFonts w:hint="default"/>
        <w:lang w:val="en-US" w:eastAsia="en-US" w:bidi="ar-SA"/>
      </w:rPr>
    </w:lvl>
  </w:abstractNum>
  <w:abstractNum w:abstractNumId="33" w15:restartNumberingAfterBreak="0">
    <w:nsid w:val="15675149"/>
    <w:multiLevelType w:val="hybridMultilevel"/>
    <w:tmpl w:val="545EF824"/>
    <w:lvl w:ilvl="0" w:tplc="FDE4A9D2">
      <w:start w:val="1"/>
      <w:numFmt w:val="lowerRoman"/>
      <w:lvlText w:val="%1."/>
      <w:lvlJc w:val="left"/>
      <w:pPr>
        <w:ind w:left="2477" w:hanging="720"/>
        <w:jc w:val="left"/>
      </w:pPr>
      <w:rPr>
        <w:rFonts w:ascii="Times New Roman" w:eastAsia="Times New Roman" w:hAnsi="Times New Roman" w:cs="Times New Roman" w:hint="default"/>
        <w:b w:val="0"/>
        <w:bCs w:val="0"/>
        <w:i w:val="0"/>
        <w:iCs w:val="0"/>
        <w:color w:val="232323"/>
        <w:spacing w:val="0"/>
        <w:w w:val="100"/>
        <w:sz w:val="24"/>
        <w:szCs w:val="24"/>
        <w:lang w:val="en-US" w:eastAsia="en-US" w:bidi="ar-SA"/>
      </w:rPr>
    </w:lvl>
    <w:lvl w:ilvl="1" w:tplc="91027676">
      <w:numFmt w:val="bullet"/>
      <w:lvlText w:val="•"/>
      <w:lvlJc w:val="left"/>
      <w:pPr>
        <w:ind w:left="3427" w:hanging="720"/>
      </w:pPr>
      <w:rPr>
        <w:rFonts w:hint="default"/>
        <w:lang w:val="en-US" w:eastAsia="en-US" w:bidi="ar-SA"/>
      </w:rPr>
    </w:lvl>
    <w:lvl w:ilvl="2" w:tplc="227EB440">
      <w:numFmt w:val="bullet"/>
      <w:lvlText w:val="•"/>
      <w:lvlJc w:val="left"/>
      <w:pPr>
        <w:ind w:left="4375" w:hanging="720"/>
      </w:pPr>
      <w:rPr>
        <w:rFonts w:hint="default"/>
        <w:lang w:val="en-US" w:eastAsia="en-US" w:bidi="ar-SA"/>
      </w:rPr>
    </w:lvl>
    <w:lvl w:ilvl="3" w:tplc="AE00E8F4">
      <w:numFmt w:val="bullet"/>
      <w:lvlText w:val="•"/>
      <w:lvlJc w:val="left"/>
      <w:pPr>
        <w:ind w:left="5323" w:hanging="720"/>
      </w:pPr>
      <w:rPr>
        <w:rFonts w:hint="default"/>
        <w:lang w:val="en-US" w:eastAsia="en-US" w:bidi="ar-SA"/>
      </w:rPr>
    </w:lvl>
    <w:lvl w:ilvl="4" w:tplc="85908966">
      <w:numFmt w:val="bullet"/>
      <w:lvlText w:val="•"/>
      <w:lvlJc w:val="left"/>
      <w:pPr>
        <w:ind w:left="6270" w:hanging="720"/>
      </w:pPr>
      <w:rPr>
        <w:rFonts w:hint="default"/>
        <w:lang w:val="en-US" w:eastAsia="en-US" w:bidi="ar-SA"/>
      </w:rPr>
    </w:lvl>
    <w:lvl w:ilvl="5" w:tplc="A238CF54">
      <w:numFmt w:val="bullet"/>
      <w:lvlText w:val="•"/>
      <w:lvlJc w:val="left"/>
      <w:pPr>
        <w:ind w:left="7218" w:hanging="720"/>
      </w:pPr>
      <w:rPr>
        <w:rFonts w:hint="default"/>
        <w:lang w:val="en-US" w:eastAsia="en-US" w:bidi="ar-SA"/>
      </w:rPr>
    </w:lvl>
    <w:lvl w:ilvl="6" w:tplc="6F9ACA52">
      <w:numFmt w:val="bullet"/>
      <w:lvlText w:val="•"/>
      <w:lvlJc w:val="left"/>
      <w:pPr>
        <w:ind w:left="8166" w:hanging="720"/>
      </w:pPr>
      <w:rPr>
        <w:rFonts w:hint="default"/>
        <w:lang w:val="en-US" w:eastAsia="en-US" w:bidi="ar-SA"/>
      </w:rPr>
    </w:lvl>
    <w:lvl w:ilvl="7" w:tplc="1F741B4E">
      <w:numFmt w:val="bullet"/>
      <w:lvlText w:val="•"/>
      <w:lvlJc w:val="left"/>
      <w:pPr>
        <w:ind w:left="9113" w:hanging="720"/>
      </w:pPr>
      <w:rPr>
        <w:rFonts w:hint="default"/>
        <w:lang w:val="en-US" w:eastAsia="en-US" w:bidi="ar-SA"/>
      </w:rPr>
    </w:lvl>
    <w:lvl w:ilvl="8" w:tplc="EB68B024">
      <w:numFmt w:val="bullet"/>
      <w:lvlText w:val="•"/>
      <w:lvlJc w:val="left"/>
      <w:pPr>
        <w:ind w:left="10061" w:hanging="720"/>
      </w:pPr>
      <w:rPr>
        <w:rFonts w:hint="default"/>
        <w:lang w:val="en-US" w:eastAsia="en-US" w:bidi="ar-SA"/>
      </w:rPr>
    </w:lvl>
  </w:abstractNum>
  <w:abstractNum w:abstractNumId="34" w15:restartNumberingAfterBreak="0">
    <w:nsid w:val="172943F2"/>
    <w:multiLevelType w:val="hybridMultilevel"/>
    <w:tmpl w:val="A79A2C90"/>
    <w:lvl w:ilvl="0" w:tplc="E03E48E2">
      <w:numFmt w:val="bullet"/>
      <w:lvlText w:val=""/>
      <w:lvlJc w:val="left"/>
      <w:pPr>
        <w:ind w:left="1397" w:hanging="360"/>
      </w:pPr>
      <w:rPr>
        <w:rFonts w:ascii="Wingdings" w:eastAsia="Wingdings" w:hAnsi="Wingdings" w:cs="Wingdings" w:hint="default"/>
        <w:b w:val="0"/>
        <w:bCs w:val="0"/>
        <w:i w:val="0"/>
        <w:iCs w:val="0"/>
        <w:spacing w:val="0"/>
        <w:w w:val="100"/>
        <w:sz w:val="24"/>
        <w:szCs w:val="24"/>
        <w:lang w:val="en-US" w:eastAsia="en-US" w:bidi="ar-SA"/>
      </w:rPr>
    </w:lvl>
    <w:lvl w:ilvl="1" w:tplc="8910D230">
      <w:numFmt w:val="bullet"/>
      <w:lvlText w:val=""/>
      <w:lvlJc w:val="left"/>
      <w:pPr>
        <w:ind w:left="1757" w:hanging="360"/>
      </w:pPr>
      <w:rPr>
        <w:rFonts w:ascii="Symbol" w:eastAsia="Symbol" w:hAnsi="Symbol" w:cs="Symbol" w:hint="default"/>
        <w:b w:val="0"/>
        <w:bCs w:val="0"/>
        <w:i w:val="0"/>
        <w:iCs w:val="0"/>
        <w:spacing w:val="0"/>
        <w:w w:val="100"/>
        <w:sz w:val="24"/>
        <w:szCs w:val="24"/>
        <w:lang w:val="en-US" w:eastAsia="en-US" w:bidi="ar-SA"/>
      </w:rPr>
    </w:lvl>
    <w:lvl w:ilvl="2" w:tplc="0F58F968">
      <w:numFmt w:val="bullet"/>
      <w:lvlText w:val="•"/>
      <w:lvlJc w:val="left"/>
      <w:pPr>
        <w:ind w:left="2893" w:hanging="360"/>
      </w:pPr>
      <w:rPr>
        <w:rFonts w:hint="default"/>
        <w:lang w:val="en-US" w:eastAsia="en-US" w:bidi="ar-SA"/>
      </w:rPr>
    </w:lvl>
    <w:lvl w:ilvl="3" w:tplc="960234DC">
      <w:numFmt w:val="bullet"/>
      <w:lvlText w:val="•"/>
      <w:lvlJc w:val="left"/>
      <w:pPr>
        <w:ind w:left="4026" w:hanging="360"/>
      </w:pPr>
      <w:rPr>
        <w:rFonts w:hint="default"/>
        <w:lang w:val="en-US" w:eastAsia="en-US" w:bidi="ar-SA"/>
      </w:rPr>
    </w:lvl>
    <w:lvl w:ilvl="4" w:tplc="5E8E0488">
      <w:numFmt w:val="bullet"/>
      <w:lvlText w:val="•"/>
      <w:lvlJc w:val="left"/>
      <w:pPr>
        <w:ind w:left="5159" w:hanging="360"/>
      </w:pPr>
      <w:rPr>
        <w:rFonts w:hint="default"/>
        <w:lang w:val="en-US" w:eastAsia="en-US" w:bidi="ar-SA"/>
      </w:rPr>
    </w:lvl>
    <w:lvl w:ilvl="5" w:tplc="41E8F386">
      <w:numFmt w:val="bullet"/>
      <w:lvlText w:val="•"/>
      <w:lvlJc w:val="left"/>
      <w:pPr>
        <w:ind w:left="6292" w:hanging="360"/>
      </w:pPr>
      <w:rPr>
        <w:rFonts w:hint="default"/>
        <w:lang w:val="en-US" w:eastAsia="en-US" w:bidi="ar-SA"/>
      </w:rPr>
    </w:lvl>
    <w:lvl w:ilvl="6" w:tplc="F6407C32">
      <w:numFmt w:val="bullet"/>
      <w:lvlText w:val="•"/>
      <w:lvlJc w:val="left"/>
      <w:pPr>
        <w:ind w:left="7425" w:hanging="360"/>
      </w:pPr>
      <w:rPr>
        <w:rFonts w:hint="default"/>
        <w:lang w:val="en-US" w:eastAsia="en-US" w:bidi="ar-SA"/>
      </w:rPr>
    </w:lvl>
    <w:lvl w:ilvl="7" w:tplc="F96418DA">
      <w:numFmt w:val="bullet"/>
      <w:lvlText w:val="•"/>
      <w:lvlJc w:val="left"/>
      <w:pPr>
        <w:ind w:left="8558" w:hanging="360"/>
      </w:pPr>
      <w:rPr>
        <w:rFonts w:hint="default"/>
        <w:lang w:val="en-US" w:eastAsia="en-US" w:bidi="ar-SA"/>
      </w:rPr>
    </w:lvl>
    <w:lvl w:ilvl="8" w:tplc="D93EA61E">
      <w:numFmt w:val="bullet"/>
      <w:lvlText w:val="•"/>
      <w:lvlJc w:val="left"/>
      <w:pPr>
        <w:ind w:left="9691" w:hanging="360"/>
      </w:pPr>
      <w:rPr>
        <w:rFonts w:hint="default"/>
        <w:lang w:val="en-US" w:eastAsia="en-US" w:bidi="ar-SA"/>
      </w:rPr>
    </w:lvl>
  </w:abstractNum>
  <w:abstractNum w:abstractNumId="35" w15:restartNumberingAfterBreak="0">
    <w:nsid w:val="176402AF"/>
    <w:multiLevelType w:val="hybridMultilevel"/>
    <w:tmpl w:val="4784FC74"/>
    <w:lvl w:ilvl="0" w:tplc="98080798">
      <w:start w:val="1"/>
      <w:numFmt w:val="decimal"/>
      <w:lvlText w:val="(%1)"/>
      <w:lvlJc w:val="left"/>
      <w:pPr>
        <w:ind w:left="1397" w:hanging="360"/>
        <w:jc w:val="right"/>
      </w:pPr>
      <w:rPr>
        <w:rFonts w:ascii="Times New Roman" w:eastAsia="Times New Roman" w:hAnsi="Times New Roman" w:cs="Times New Roman" w:hint="default"/>
        <w:b/>
        <w:bCs/>
        <w:i w:val="0"/>
        <w:iCs w:val="0"/>
        <w:spacing w:val="-2"/>
        <w:w w:val="95"/>
        <w:sz w:val="24"/>
        <w:szCs w:val="24"/>
        <w:lang w:val="en-US" w:eastAsia="en-US" w:bidi="ar-SA"/>
      </w:rPr>
    </w:lvl>
    <w:lvl w:ilvl="1" w:tplc="CCB4ADAE">
      <w:start w:val="1"/>
      <w:numFmt w:val="decimal"/>
      <w:lvlText w:val="(%2)"/>
      <w:lvlJc w:val="left"/>
      <w:pPr>
        <w:ind w:left="2237" w:hanging="36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2" w:tplc="A0464450">
      <w:start w:val="1"/>
      <w:numFmt w:val="lowerLetter"/>
      <w:lvlText w:val="(%3)"/>
      <w:lvlJc w:val="left"/>
      <w:pPr>
        <w:ind w:left="2597" w:hanging="360"/>
        <w:jc w:val="right"/>
      </w:pPr>
      <w:rPr>
        <w:rFonts w:hint="default"/>
        <w:spacing w:val="-2"/>
        <w:w w:val="95"/>
        <w:lang w:val="en-US" w:eastAsia="en-US" w:bidi="ar-SA"/>
      </w:rPr>
    </w:lvl>
    <w:lvl w:ilvl="3" w:tplc="0BDC3250">
      <w:numFmt w:val="bullet"/>
      <w:lvlText w:val="•"/>
      <w:lvlJc w:val="left"/>
      <w:pPr>
        <w:ind w:left="3769" w:hanging="360"/>
      </w:pPr>
      <w:rPr>
        <w:rFonts w:hint="default"/>
        <w:lang w:val="en-US" w:eastAsia="en-US" w:bidi="ar-SA"/>
      </w:rPr>
    </w:lvl>
    <w:lvl w:ilvl="4" w:tplc="9FD07A2C">
      <w:numFmt w:val="bullet"/>
      <w:lvlText w:val="•"/>
      <w:lvlJc w:val="left"/>
      <w:pPr>
        <w:ind w:left="4939" w:hanging="360"/>
      </w:pPr>
      <w:rPr>
        <w:rFonts w:hint="default"/>
        <w:lang w:val="en-US" w:eastAsia="en-US" w:bidi="ar-SA"/>
      </w:rPr>
    </w:lvl>
    <w:lvl w:ilvl="5" w:tplc="878230BE">
      <w:numFmt w:val="bullet"/>
      <w:lvlText w:val="•"/>
      <w:lvlJc w:val="left"/>
      <w:pPr>
        <w:ind w:left="6108" w:hanging="360"/>
      </w:pPr>
      <w:rPr>
        <w:rFonts w:hint="default"/>
        <w:lang w:val="en-US" w:eastAsia="en-US" w:bidi="ar-SA"/>
      </w:rPr>
    </w:lvl>
    <w:lvl w:ilvl="6" w:tplc="76D06C78">
      <w:numFmt w:val="bullet"/>
      <w:lvlText w:val="•"/>
      <w:lvlJc w:val="left"/>
      <w:pPr>
        <w:ind w:left="7278" w:hanging="360"/>
      </w:pPr>
      <w:rPr>
        <w:rFonts w:hint="default"/>
        <w:lang w:val="en-US" w:eastAsia="en-US" w:bidi="ar-SA"/>
      </w:rPr>
    </w:lvl>
    <w:lvl w:ilvl="7" w:tplc="A0369F10">
      <w:numFmt w:val="bullet"/>
      <w:lvlText w:val="•"/>
      <w:lvlJc w:val="left"/>
      <w:pPr>
        <w:ind w:left="8448" w:hanging="360"/>
      </w:pPr>
      <w:rPr>
        <w:rFonts w:hint="default"/>
        <w:lang w:val="en-US" w:eastAsia="en-US" w:bidi="ar-SA"/>
      </w:rPr>
    </w:lvl>
    <w:lvl w:ilvl="8" w:tplc="D90C2290">
      <w:numFmt w:val="bullet"/>
      <w:lvlText w:val="•"/>
      <w:lvlJc w:val="left"/>
      <w:pPr>
        <w:ind w:left="9617" w:hanging="360"/>
      </w:pPr>
      <w:rPr>
        <w:rFonts w:hint="default"/>
        <w:lang w:val="en-US" w:eastAsia="en-US" w:bidi="ar-SA"/>
      </w:rPr>
    </w:lvl>
  </w:abstractNum>
  <w:abstractNum w:abstractNumId="36" w15:restartNumberingAfterBreak="0">
    <w:nsid w:val="18472208"/>
    <w:multiLevelType w:val="hybridMultilevel"/>
    <w:tmpl w:val="ADBC9D0E"/>
    <w:lvl w:ilvl="0" w:tplc="C68450E4">
      <w:start w:val="1"/>
      <w:numFmt w:val="lowerLetter"/>
      <w:lvlText w:val="(%1)"/>
      <w:lvlJc w:val="left"/>
      <w:pPr>
        <w:ind w:left="1517" w:hanging="266"/>
        <w:jc w:val="left"/>
      </w:pPr>
      <w:rPr>
        <w:rFonts w:ascii="Times New Roman" w:eastAsia="Times New Roman" w:hAnsi="Times New Roman" w:cs="Times New Roman" w:hint="default"/>
        <w:b w:val="0"/>
        <w:bCs w:val="0"/>
        <w:i w:val="0"/>
        <w:iCs w:val="0"/>
        <w:spacing w:val="-2"/>
        <w:w w:val="100"/>
        <w:sz w:val="22"/>
        <w:szCs w:val="22"/>
        <w:lang w:val="en-US" w:eastAsia="en-US" w:bidi="ar-SA"/>
      </w:rPr>
    </w:lvl>
    <w:lvl w:ilvl="1" w:tplc="C4708DE6">
      <w:numFmt w:val="bullet"/>
      <w:lvlText w:val="•"/>
      <w:lvlJc w:val="left"/>
      <w:pPr>
        <w:ind w:left="2563" w:hanging="266"/>
      </w:pPr>
      <w:rPr>
        <w:rFonts w:hint="default"/>
        <w:lang w:val="en-US" w:eastAsia="en-US" w:bidi="ar-SA"/>
      </w:rPr>
    </w:lvl>
    <w:lvl w:ilvl="2" w:tplc="52006132">
      <w:numFmt w:val="bullet"/>
      <w:lvlText w:val="•"/>
      <w:lvlJc w:val="left"/>
      <w:pPr>
        <w:ind w:left="3607" w:hanging="266"/>
      </w:pPr>
      <w:rPr>
        <w:rFonts w:hint="default"/>
        <w:lang w:val="en-US" w:eastAsia="en-US" w:bidi="ar-SA"/>
      </w:rPr>
    </w:lvl>
    <w:lvl w:ilvl="3" w:tplc="3E3600C2">
      <w:numFmt w:val="bullet"/>
      <w:lvlText w:val="•"/>
      <w:lvlJc w:val="left"/>
      <w:pPr>
        <w:ind w:left="4651" w:hanging="266"/>
      </w:pPr>
      <w:rPr>
        <w:rFonts w:hint="default"/>
        <w:lang w:val="en-US" w:eastAsia="en-US" w:bidi="ar-SA"/>
      </w:rPr>
    </w:lvl>
    <w:lvl w:ilvl="4" w:tplc="83C815C6">
      <w:numFmt w:val="bullet"/>
      <w:lvlText w:val="•"/>
      <w:lvlJc w:val="left"/>
      <w:pPr>
        <w:ind w:left="5694" w:hanging="266"/>
      </w:pPr>
      <w:rPr>
        <w:rFonts w:hint="default"/>
        <w:lang w:val="en-US" w:eastAsia="en-US" w:bidi="ar-SA"/>
      </w:rPr>
    </w:lvl>
    <w:lvl w:ilvl="5" w:tplc="A71C66C4">
      <w:numFmt w:val="bullet"/>
      <w:lvlText w:val="•"/>
      <w:lvlJc w:val="left"/>
      <w:pPr>
        <w:ind w:left="6738" w:hanging="266"/>
      </w:pPr>
      <w:rPr>
        <w:rFonts w:hint="default"/>
        <w:lang w:val="en-US" w:eastAsia="en-US" w:bidi="ar-SA"/>
      </w:rPr>
    </w:lvl>
    <w:lvl w:ilvl="6" w:tplc="F6C80B30">
      <w:numFmt w:val="bullet"/>
      <w:lvlText w:val="•"/>
      <w:lvlJc w:val="left"/>
      <w:pPr>
        <w:ind w:left="7782" w:hanging="266"/>
      </w:pPr>
      <w:rPr>
        <w:rFonts w:hint="default"/>
        <w:lang w:val="en-US" w:eastAsia="en-US" w:bidi="ar-SA"/>
      </w:rPr>
    </w:lvl>
    <w:lvl w:ilvl="7" w:tplc="7A64BEA8">
      <w:numFmt w:val="bullet"/>
      <w:lvlText w:val="•"/>
      <w:lvlJc w:val="left"/>
      <w:pPr>
        <w:ind w:left="8825" w:hanging="266"/>
      </w:pPr>
      <w:rPr>
        <w:rFonts w:hint="default"/>
        <w:lang w:val="en-US" w:eastAsia="en-US" w:bidi="ar-SA"/>
      </w:rPr>
    </w:lvl>
    <w:lvl w:ilvl="8" w:tplc="B9988588">
      <w:numFmt w:val="bullet"/>
      <w:lvlText w:val="•"/>
      <w:lvlJc w:val="left"/>
      <w:pPr>
        <w:ind w:left="9869" w:hanging="266"/>
      </w:pPr>
      <w:rPr>
        <w:rFonts w:hint="default"/>
        <w:lang w:val="en-US" w:eastAsia="en-US" w:bidi="ar-SA"/>
      </w:rPr>
    </w:lvl>
  </w:abstractNum>
  <w:abstractNum w:abstractNumId="37" w15:restartNumberingAfterBreak="0">
    <w:nsid w:val="19475D47"/>
    <w:multiLevelType w:val="hybridMultilevel"/>
    <w:tmpl w:val="6C1CE7C8"/>
    <w:lvl w:ilvl="0" w:tplc="7EFC29E8">
      <w:start w:val="1"/>
      <w:numFmt w:val="decimal"/>
      <w:lvlText w:val="%1."/>
      <w:lvlJc w:val="left"/>
      <w:pPr>
        <w:ind w:left="677" w:hanging="303"/>
        <w:jc w:val="right"/>
      </w:pPr>
      <w:rPr>
        <w:rFonts w:ascii="Times New Roman" w:eastAsia="Times New Roman" w:hAnsi="Times New Roman" w:cs="Times New Roman" w:hint="default"/>
        <w:b/>
        <w:bCs/>
        <w:i w:val="0"/>
        <w:iCs w:val="0"/>
        <w:spacing w:val="0"/>
        <w:w w:val="100"/>
        <w:sz w:val="24"/>
        <w:szCs w:val="24"/>
        <w:lang w:val="en-US" w:eastAsia="en-US" w:bidi="ar-SA"/>
      </w:rPr>
    </w:lvl>
    <w:lvl w:ilvl="1" w:tplc="2C367974">
      <w:start w:val="1"/>
      <w:numFmt w:val="decimal"/>
      <w:lvlText w:val="(%2)"/>
      <w:lvlJc w:val="left"/>
      <w:pPr>
        <w:ind w:left="677" w:hanging="342"/>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C4F0C35E">
      <w:numFmt w:val="bullet"/>
      <w:lvlText w:val="•"/>
      <w:lvlJc w:val="left"/>
      <w:pPr>
        <w:ind w:left="2935" w:hanging="342"/>
      </w:pPr>
      <w:rPr>
        <w:rFonts w:hint="default"/>
        <w:lang w:val="en-US" w:eastAsia="en-US" w:bidi="ar-SA"/>
      </w:rPr>
    </w:lvl>
    <w:lvl w:ilvl="3" w:tplc="7C4E3C6A">
      <w:numFmt w:val="bullet"/>
      <w:lvlText w:val="•"/>
      <w:lvlJc w:val="left"/>
      <w:pPr>
        <w:ind w:left="4063" w:hanging="342"/>
      </w:pPr>
      <w:rPr>
        <w:rFonts w:hint="default"/>
        <w:lang w:val="en-US" w:eastAsia="en-US" w:bidi="ar-SA"/>
      </w:rPr>
    </w:lvl>
    <w:lvl w:ilvl="4" w:tplc="075E07AE">
      <w:numFmt w:val="bullet"/>
      <w:lvlText w:val="•"/>
      <w:lvlJc w:val="left"/>
      <w:pPr>
        <w:ind w:left="5190" w:hanging="342"/>
      </w:pPr>
      <w:rPr>
        <w:rFonts w:hint="default"/>
        <w:lang w:val="en-US" w:eastAsia="en-US" w:bidi="ar-SA"/>
      </w:rPr>
    </w:lvl>
    <w:lvl w:ilvl="5" w:tplc="F676AE56">
      <w:numFmt w:val="bullet"/>
      <w:lvlText w:val="•"/>
      <w:lvlJc w:val="left"/>
      <w:pPr>
        <w:ind w:left="6318" w:hanging="342"/>
      </w:pPr>
      <w:rPr>
        <w:rFonts w:hint="default"/>
        <w:lang w:val="en-US" w:eastAsia="en-US" w:bidi="ar-SA"/>
      </w:rPr>
    </w:lvl>
    <w:lvl w:ilvl="6" w:tplc="C22E0238">
      <w:numFmt w:val="bullet"/>
      <w:lvlText w:val="•"/>
      <w:lvlJc w:val="left"/>
      <w:pPr>
        <w:ind w:left="7446" w:hanging="342"/>
      </w:pPr>
      <w:rPr>
        <w:rFonts w:hint="default"/>
        <w:lang w:val="en-US" w:eastAsia="en-US" w:bidi="ar-SA"/>
      </w:rPr>
    </w:lvl>
    <w:lvl w:ilvl="7" w:tplc="A0E4C840">
      <w:numFmt w:val="bullet"/>
      <w:lvlText w:val="•"/>
      <w:lvlJc w:val="left"/>
      <w:pPr>
        <w:ind w:left="8573" w:hanging="342"/>
      </w:pPr>
      <w:rPr>
        <w:rFonts w:hint="default"/>
        <w:lang w:val="en-US" w:eastAsia="en-US" w:bidi="ar-SA"/>
      </w:rPr>
    </w:lvl>
    <w:lvl w:ilvl="8" w:tplc="CD20FCE4">
      <w:numFmt w:val="bullet"/>
      <w:lvlText w:val="•"/>
      <w:lvlJc w:val="left"/>
      <w:pPr>
        <w:ind w:left="9701" w:hanging="342"/>
      </w:pPr>
      <w:rPr>
        <w:rFonts w:hint="default"/>
        <w:lang w:val="en-US" w:eastAsia="en-US" w:bidi="ar-SA"/>
      </w:rPr>
    </w:lvl>
  </w:abstractNum>
  <w:abstractNum w:abstractNumId="38" w15:restartNumberingAfterBreak="0">
    <w:nsid w:val="194B78D9"/>
    <w:multiLevelType w:val="hybridMultilevel"/>
    <w:tmpl w:val="BD88BAE2"/>
    <w:lvl w:ilvl="0" w:tplc="13C48864">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90A16C2">
      <w:start w:val="1"/>
      <w:numFmt w:val="decimal"/>
      <w:lvlText w:val="%2."/>
      <w:lvlJc w:val="left"/>
      <w:pPr>
        <w:ind w:left="175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76E21AA8">
      <w:numFmt w:val="bullet"/>
      <w:lvlText w:val="•"/>
      <w:lvlJc w:val="left"/>
      <w:pPr>
        <w:ind w:left="2893" w:hanging="360"/>
      </w:pPr>
      <w:rPr>
        <w:rFonts w:hint="default"/>
        <w:lang w:val="en-US" w:eastAsia="en-US" w:bidi="ar-SA"/>
      </w:rPr>
    </w:lvl>
    <w:lvl w:ilvl="3" w:tplc="21C0409E">
      <w:numFmt w:val="bullet"/>
      <w:lvlText w:val="•"/>
      <w:lvlJc w:val="left"/>
      <w:pPr>
        <w:ind w:left="4026" w:hanging="360"/>
      </w:pPr>
      <w:rPr>
        <w:rFonts w:hint="default"/>
        <w:lang w:val="en-US" w:eastAsia="en-US" w:bidi="ar-SA"/>
      </w:rPr>
    </w:lvl>
    <w:lvl w:ilvl="4" w:tplc="73143C04">
      <w:numFmt w:val="bullet"/>
      <w:lvlText w:val="•"/>
      <w:lvlJc w:val="left"/>
      <w:pPr>
        <w:ind w:left="5159" w:hanging="360"/>
      </w:pPr>
      <w:rPr>
        <w:rFonts w:hint="default"/>
        <w:lang w:val="en-US" w:eastAsia="en-US" w:bidi="ar-SA"/>
      </w:rPr>
    </w:lvl>
    <w:lvl w:ilvl="5" w:tplc="DA489386">
      <w:numFmt w:val="bullet"/>
      <w:lvlText w:val="•"/>
      <w:lvlJc w:val="left"/>
      <w:pPr>
        <w:ind w:left="6292" w:hanging="360"/>
      </w:pPr>
      <w:rPr>
        <w:rFonts w:hint="default"/>
        <w:lang w:val="en-US" w:eastAsia="en-US" w:bidi="ar-SA"/>
      </w:rPr>
    </w:lvl>
    <w:lvl w:ilvl="6" w:tplc="EDE0365E">
      <w:numFmt w:val="bullet"/>
      <w:lvlText w:val="•"/>
      <w:lvlJc w:val="left"/>
      <w:pPr>
        <w:ind w:left="7425" w:hanging="360"/>
      </w:pPr>
      <w:rPr>
        <w:rFonts w:hint="default"/>
        <w:lang w:val="en-US" w:eastAsia="en-US" w:bidi="ar-SA"/>
      </w:rPr>
    </w:lvl>
    <w:lvl w:ilvl="7" w:tplc="032A9EEA">
      <w:numFmt w:val="bullet"/>
      <w:lvlText w:val="•"/>
      <w:lvlJc w:val="left"/>
      <w:pPr>
        <w:ind w:left="8558" w:hanging="360"/>
      </w:pPr>
      <w:rPr>
        <w:rFonts w:hint="default"/>
        <w:lang w:val="en-US" w:eastAsia="en-US" w:bidi="ar-SA"/>
      </w:rPr>
    </w:lvl>
    <w:lvl w:ilvl="8" w:tplc="E7E4B012">
      <w:numFmt w:val="bullet"/>
      <w:lvlText w:val="•"/>
      <w:lvlJc w:val="left"/>
      <w:pPr>
        <w:ind w:left="9691" w:hanging="360"/>
      </w:pPr>
      <w:rPr>
        <w:rFonts w:hint="default"/>
        <w:lang w:val="en-US" w:eastAsia="en-US" w:bidi="ar-SA"/>
      </w:rPr>
    </w:lvl>
  </w:abstractNum>
  <w:abstractNum w:abstractNumId="39" w15:restartNumberingAfterBreak="0">
    <w:nsid w:val="19C711FB"/>
    <w:multiLevelType w:val="multilevel"/>
    <w:tmpl w:val="FAEE24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1A393729"/>
    <w:multiLevelType w:val="multilevel"/>
    <w:tmpl w:val="B248EB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AD81798"/>
    <w:multiLevelType w:val="hybridMultilevel"/>
    <w:tmpl w:val="A6F0D090"/>
    <w:lvl w:ilvl="0" w:tplc="BD421B54">
      <w:start w:val="1"/>
      <w:numFmt w:val="decimal"/>
      <w:lvlText w:val="%1"/>
      <w:lvlJc w:val="left"/>
      <w:pPr>
        <w:ind w:left="1414" w:hanging="721"/>
        <w:jc w:val="left"/>
      </w:pPr>
      <w:rPr>
        <w:rFonts w:hint="default"/>
        <w:lang w:val="en-US" w:eastAsia="en-US" w:bidi="ar-SA"/>
      </w:rPr>
    </w:lvl>
    <w:lvl w:ilvl="1" w:tplc="E53E4094">
      <w:numFmt w:val="none"/>
      <w:lvlText w:val=""/>
      <w:lvlJc w:val="left"/>
      <w:pPr>
        <w:tabs>
          <w:tab w:val="num" w:pos="360"/>
        </w:tabs>
      </w:pPr>
    </w:lvl>
    <w:lvl w:ilvl="2" w:tplc="EFFAD746">
      <w:start w:val="1"/>
      <w:numFmt w:val="decimal"/>
      <w:lvlText w:val="(%3)"/>
      <w:lvlJc w:val="left"/>
      <w:pPr>
        <w:ind w:left="2131"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1B5CDA86">
      <w:start w:val="1"/>
      <w:numFmt w:val="lowerRoman"/>
      <w:lvlText w:val="(%4)"/>
      <w:lvlJc w:val="left"/>
      <w:pPr>
        <w:ind w:left="2611" w:hanging="780"/>
        <w:jc w:val="left"/>
      </w:pPr>
      <w:rPr>
        <w:rFonts w:ascii="Times New Roman" w:eastAsia="Times New Roman" w:hAnsi="Times New Roman" w:cs="Times New Roman" w:hint="default"/>
        <w:b w:val="0"/>
        <w:bCs w:val="0"/>
        <w:i w:val="0"/>
        <w:iCs w:val="0"/>
        <w:spacing w:val="0"/>
        <w:w w:val="94"/>
        <w:sz w:val="24"/>
        <w:szCs w:val="24"/>
        <w:lang w:val="en-US" w:eastAsia="en-US" w:bidi="ar-SA"/>
      </w:rPr>
    </w:lvl>
    <w:lvl w:ilvl="4" w:tplc="E894FD1C">
      <w:numFmt w:val="bullet"/>
      <w:lvlText w:val="•"/>
      <w:lvlJc w:val="left"/>
      <w:pPr>
        <w:ind w:left="3953" w:hanging="780"/>
      </w:pPr>
      <w:rPr>
        <w:rFonts w:hint="default"/>
        <w:lang w:val="en-US" w:eastAsia="en-US" w:bidi="ar-SA"/>
      </w:rPr>
    </w:lvl>
    <w:lvl w:ilvl="5" w:tplc="A7C269E4">
      <w:numFmt w:val="bullet"/>
      <w:lvlText w:val="•"/>
      <w:lvlJc w:val="left"/>
      <w:pPr>
        <w:ind w:left="5287" w:hanging="780"/>
      </w:pPr>
      <w:rPr>
        <w:rFonts w:hint="default"/>
        <w:lang w:val="en-US" w:eastAsia="en-US" w:bidi="ar-SA"/>
      </w:rPr>
    </w:lvl>
    <w:lvl w:ilvl="6" w:tplc="E0B656C6">
      <w:numFmt w:val="bullet"/>
      <w:lvlText w:val="•"/>
      <w:lvlJc w:val="left"/>
      <w:pPr>
        <w:ind w:left="6621" w:hanging="780"/>
      </w:pPr>
      <w:rPr>
        <w:rFonts w:hint="default"/>
        <w:lang w:val="en-US" w:eastAsia="en-US" w:bidi="ar-SA"/>
      </w:rPr>
    </w:lvl>
    <w:lvl w:ilvl="7" w:tplc="66400900">
      <w:numFmt w:val="bullet"/>
      <w:lvlText w:val="•"/>
      <w:lvlJc w:val="left"/>
      <w:pPr>
        <w:ind w:left="7955" w:hanging="780"/>
      </w:pPr>
      <w:rPr>
        <w:rFonts w:hint="default"/>
        <w:lang w:val="en-US" w:eastAsia="en-US" w:bidi="ar-SA"/>
      </w:rPr>
    </w:lvl>
    <w:lvl w:ilvl="8" w:tplc="8202FD66">
      <w:numFmt w:val="bullet"/>
      <w:lvlText w:val="•"/>
      <w:lvlJc w:val="left"/>
      <w:pPr>
        <w:ind w:left="9289" w:hanging="780"/>
      </w:pPr>
      <w:rPr>
        <w:rFonts w:hint="default"/>
        <w:lang w:val="en-US" w:eastAsia="en-US" w:bidi="ar-SA"/>
      </w:rPr>
    </w:lvl>
  </w:abstractNum>
  <w:abstractNum w:abstractNumId="42" w15:restartNumberingAfterBreak="0">
    <w:nsid w:val="1BE02925"/>
    <w:multiLevelType w:val="multilevel"/>
    <w:tmpl w:val="58A63B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1CE359B6"/>
    <w:multiLevelType w:val="hybridMultilevel"/>
    <w:tmpl w:val="B33E0458"/>
    <w:lvl w:ilvl="0" w:tplc="0DC21782">
      <w:start w:val="1"/>
      <w:numFmt w:val="lowerLetter"/>
      <w:lvlText w:val="(%1)"/>
      <w:lvlJc w:val="left"/>
      <w:pPr>
        <w:ind w:left="1395" w:hanging="358"/>
        <w:jc w:val="left"/>
      </w:pPr>
      <w:rPr>
        <w:rFonts w:ascii="Times New Roman" w:eastAsia="Times New Roman" w:hAnsi="Times New Roman" w:cs="Times New Roman" w:hint="default"/>
        <w:b w:val="0"/>
        <w:bCs w:val="0"/>
        <w:i w:val="0"/>
        <w:iCs w:val="0"/>
        <w:spacing w:val="-2"/>
        <w:w w:val="100"/>
        <w:sz w:val="24"/>
        <w:szCs w:val="24"/>
        <w:lang w:val="en-US" w:eastAsia="en-US" w:bidi="ar-SA"/>
      </w:rPr>
    </w:lvl>
    <w:lvl w:ilvl="1" w:tplc="40D6D6AC">
      <w:numFmt w:val="bullet"/>
      <w:lvlText w:val="•"/>
      <w:lvlJc w:val="left"/>
      <w:pPr>
        <w:ind w:left="2455" w:hanging="358"/>
      </w:pPr>
      <w:rPr>
        <w:rFonts w:hint="default"/>
        <w:lang w:val="en-US" w:eastAsia="en-US" w:bidi="ar-SA"/>
      </w:rPr>
    </w:lvl>
    <w:lvl w:ilvl="2" w:tplc="15EE88BA">
      <w:numFmt w:val="bullet"/>
      <w:lvlText w:val="•"/>
      <w:lvlJc w:val="left"/>
      <w:pPr>
        <w:ind w:left="3511" w:hanging="358"/>
      </w:pPr>
      <w:rPr>
        <w:rFonts w:hint="default"/>
        <w:lang w:val="en-US" w:eastAsia="en-US" w:bidi="ar-SA"/>
      </w:rPr>
    </w:lvl>
    <w:lvl w:ilvl="3" w:tplc="D32E312C">
      <w:numFmt w:val="bullet"/>
      <w:lvlText w:val="•"/>
      <w:lvlJc w:val="left"/>
      <w:pPr>
        <w:ind w:left="4567" w:hanging="358"/>
      </w:pPr>
      <w:rPr>
        <w:rFonts w:hint="default"/>
        <w:lang w:val="en-US" w:eastAsia="en-US" w:bidi="ar-SA"/>
      </w:rPr>
    </w:lvl>
    <w:lvl w:ilvl="4" w:tplc="AB80DC4E">
      <w:numFmt w:val="bullet"/>
      <w:lvlText w:val="•"/>
      <w:lvlJc w:val="left"/>
      <w:pPr>
        <w:ind w:left="5622" w:hanging="358"/>
      </w:pPr>
      <w:rPr>
        <w:rFonts w:hint="default"/>
        <w:lang w:val="en-US" w:eastAsia="en-US" w:bidi="ar-SA"/>
      </w:rPr>
    </w:lvl>
    <w:lvl w:ilvl="5" w:tplc="2CAC2914">
      <w:numFmt w:val="bullet"/>
      <w:lvlText w:val="•"/>
      <w:lvlJc w:val="left"/>
      <w:pPr>
        <w:ind w:left="6678" w:hanging="358"/>
      </w:pPr>
      <w:rPr>
        <w:rFonts w:hint="default"/>
        <w:lang w:val="en-US" w:eastAsia="en-US" w:bidi="ar-SA"/>
      </w:rPr>
    </w:lvl>
    <w:lvl w:ilvl="6" w:tplc="5F887E8A">
      <w:numFmt w:val="bullet"/>
      <w:lvlText w:val="•"/>
      <w:lvlJc w:val="left"/>
      <w:pPr>
        <w:ind w:left="7734" w:hanging="358"/>
      </w:pPr>
      <w:rPr>
        <w:rFonts w:hint="default"/>
        <w:lang w:val="en-US" w:eastAsia="en-US" w:bidi="ar-SA"/>
      </w:rPr>
    </w:lvl>
    <w:lvl w:ilvl="7" w:tplc="0A36F44C">
      <w:numFmt w:val="bullet"/>
      <w:lvlText w:val="•"/>
      <w:lvlJc w:val="left"/>
      <w:pPr>
        <w:ind w:left="8789" w:hanging="358"/>
      </w:pPr>
      <w:rPr>
        <w:rFonts w:hint="default"/>
        <w:lang w:val="en-US" w:eastAsia="en-US" w:bidi="ar-SA"/>
      </w:rPr>
    </w:lvl>
    <w:lvl w:ilvl="8" w:tplc="B34296DA">
      <w:numFmt w:val="bullet"/>
      <w:lvlText w:val="•"/>
      <w:lvlJc w:val="left"/>
      <w:pPr>
        <w:ind w:left="9845" w:hanging="358"/>
      </w:pPr>
      <w:rPr>
        <w:rFonts w:hint="default"/>
        <w:lang w:val="en-US" w:eastAsia="en-US" w:bidi="ar-SA"/>
      </w:rPr>
    </w:lvl>
  </w:abstractNum>
  <w:abstractNum w:abstractNumId="44" w15:restartNumberingAfterBreak="0">
    <w:nsid w:val="1F023A22"/>
    <w:multiLevelType w:val="multilevel"/>
    <w:tmpl w:val="B27E1E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1F301D09"/>
    <w:multiLevelType w:val="hybridMultilevel"/>
    <w:tmpl w:val="1D209ADC"/>
    <w:lvl w:ilvl="0" w:tplc="69682344">
      <w:start w:val="1"/>
      <w:numFmt w:val="decimal"/>
      <w:lvlText w:val="(%1)"/>
      <w:lvlJc w:val="left"/>
      <w:pPr>
        <w:ind w:left="1037" w:hanging="365"/>
        <w:jc w:val="left"/>
      </w:pPr>
      <w:rPr>
        <w:rFonts w:ascii="Times New Roman" w:eastAsia="Times New Roman" w:hAnsi="Times New Roman" w:cs="Times New Roman" w:hint="default"/>
        <w:b w:val="0"/>
        <w:bCs w:val="0"/>
        <w:i w:val="0"/>
        <w:iCs w:val="0"/>
        <w:spacing w:val="0"/>
        <w:w w:val="92"/>
        <w:sz w:val="24"/>
        <w:szCs w:val="24"/>
        <w:lang w:val="en-US" w:eastAsia="en-US" w:bidi="ar-SA"/>
      </w:rPr>
    </w:lvl>
    <w:lvl w:ilvl="1" w:tplc="2D906B7C">
      <w:numFmt w:val="bullet"/>
      <w:lvlText w:val="•"/>
      <w:lvlJc w:val="left"/>
      <w:pPr>
        <w:ind w:left="2131" w:hanging="365"/>
      </w:pPr>
      <w:rPr>
        <w:rFonts w:hint="default"/>
        <w:lang w:val="en-US" w:eastAsia="en-US" w:bidi="ar-SA"/>
      </w:rPr>
    </w:lvl>
    <w:lvl w:ilvl="2" w:tplc="163E91C2">
      <w:numFmt w:val="bullet"/>
      <w:lvlText w:val="•"/>
      <w:lvlJc w:val="left"/>
      <w:pPr>
        <w:ind w:left="3223" w:hanging="365"/>
      </w:pPr>
      <w:rPr>
        <w:rFonts w:hint="default"/>
        <w:lang w:val="en-US" w:eastAsia="en-US" w:bidi="ar-SA"/>
      </w:rPr>
    </w:lvl>
    <w:lvl w:ilvl="3" w:tplc="33D00574">
      <w:numFmt w:val="bullet"/>
      <w:lvlText w:val="•"/>
      <w:lvlJc w:val="left"/>
      <w:pPr>
        <w:ind w:left="4315" w:hanging="365"/>
      </w:pPr>
      <w:rPr>
        <w:rFonts w:hint="default"/>
        <w:lang w:val="en-US" w:eastAsia="en-US" w:bidi="ar-SA"/>
      </w:rPr>
    </w:lvl>
    <w:lvl w:ilvl="4" w:tplc="B114FB80">
      <w:numFmt w:val="bullet"/>
      <w:lvlText w:val="•"/>
      <w:lvlJc w:val="left"/>
      <w:pPr>
        <w:ind w:left="5406" w:hanging="365"/>
      </w:pPr>
      <w:rPr>
        <w:rFonts w:hint="default"/>
        <w:lang w:val="en-US" w:eastAsia="en-US" w:bidi="ar-SA"/>
      </w:rPr>
    </w:lvl>
    <w:lvl w:ilvl="5" w:tplc="FC002F2C">
      <w:numFmt w:val="bullet"/>
      <w:lvlText w:val="•"/>
      <w:lvlJc w:val="left"/>
      <w:pPr>
        <w:ind w:left="6498" w:hanging="365"/>
      </w:pPr>
      <w:rPr>
        <w:rFonts w:hint="default"/>
        <w:lang w:val="en-US" w:eastAsia="en-US" w:bidi="ar-SA"/>
      </w:rPr>
    </w:lvl>
    <w:lvl w:ilvl="6" w:tplc="32509032">
      <w:numFmt w:val="bullet"/>
      <w:lvlText w:val="•"/>
      <w:lvlJc w:val="left"/>
      <w:pPr>
        <w:ind w:left="7590" w:hanging="365"/>
      </w:pPr>
      <w:rPr>
        <w:rFonts w:hint="default"/>
        <w:lang w:val="en-US" w:eastAsia="en-US" w:bidi="ar-SA"/>
      </w:rPr>
    </w:lvl>
    <w:lvl w:ilvl="7" w:tplc="67580F06">
      <w:numFmt w:val="bullet"/>
      <w:lvlText w:val="•"/>
      <w:lvlJc w:val="left"/>
      <w:pPr>
        <w:ind w:left="8681" w:hanging="365"/>
      </w:pPr>
      <w:rPr>
        <w:rFonts w:hint="default"/>
        <w:lang w:val="en-US" w:eastAsia="en-US" w:bidi="ar-SA"/>
      </w:rPr>
    </w:lvl>
    <w:lvl w:ilvl="8" w:tplc="D40EB6C0">
      <w:numFmt w:val="bullet"/>
      <w:lvlText w:val="•"/>
      <w:lvlJc w:val="left"/>
      <w:pPr>
        <w:ind w:left="9773" w:hanging="365"/>
      </w:pPr>
      <w:rPr>
        <w:rFonts w:hint="default"/>
        <w:lang w:val="en-US" w:eastAsia="en-US" w:bidi="ar-SA"/>
      </w:rPr>
    </w:lvl>
  </w:abstractNum>
  <w:abstractNum w:abstractNumId="46" w15:restartNumberingAfterBreak="0">
    <w:nsid w:val="1F6E6C36"/>
    <w:multiLevelType w:val="multilevel"/>
    <w:tmpl w:val="687CF5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08253E6"/>
    <w:multiLevelType w:val="multilevel"/>
    <w:tmpl w:val="CDE41B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0A17FC0"/>
    <w:multiLevelType w:val="hybridMultilevel"/>
    <w:tmpl w:val="6C206414"/>
    <w:lvl w:ilvl="0" w:tplc="B8D2F094">
      <w:start w:val="1"/>
      <w:numFmt w:val="lowerLetter"/>
      <w:lvlText w:val="(%1)"/>
      <w:lvlJc w:val="left"/>
      <w:pPr>
        <w:ind w:left="717" w:hanging="413"/>
        <w:jc w:val="left"/>
      </w:pPr>
      <w:rPr>
        <w:rFonts w:ascii="Cambria" w:eastAsia="Cambria" w:hAnsi="Cambria" w:cs="Cambria" w:hint="default"/>
        <w:b w:val="0"/>
        <w:bCs w:val="0"/>
        <w:i w:val="0"/>
        <w:iCs w:val="0"/>
        <w:spacing w:val="0"/>
        <w:w w:val="100"/>
        <w:sz w:val="28"/>
        <w:szCs w:val="28"/>
        <w:lang w:val="en-US" w:eastAsia="en-US" w:bidi="ar-SA"/>
      </w:rPr>
    </w:lvl>
    <w:lvl w:ilvl="1" w:tplc="25E4264A">
      <w:numFmt w:val="bullet"/>
      <w:lvlText w:val="•"/>
      <w:lvlJc w:val="left"/>
      <w:pPr>
        <w:ind w:left="1843" w:hanging="413"/>
      </w:pPr>
      <w:rPr>
        <w:rFonts w:hint="default"/>
        <w:lang w:val="en-US" w:eastAsia="en-US" w:bidi="ar-SA"/>
      </w:rPr>
    </w:lvl>
    <w:lvl w:ilvl="2" w:tplc="2F1A70BC">
      <w:numFmt w:val="bullet"/>
      <w:lvlText w:val="•"/>
      <w:lvlJc w:val="left"/>
      <w:pPr>
        <w:ind w:left="2967" w:hanging="413"/>
      </w:pPr>
      <w:rPr>
        <w:rFonts w:hint="default"/>
        <w:lang w:val="en-US" w:eastAsia="en-US" w:bidi="ar-SA"/>
      </w:rPr>
    </w:lvl>
    <w:lvl w:ilvl="3" w:tplc="76F8621C">
      <w:numFmt w:val="bullet"/>
      <w:lvlText w:val="•"/>
      <w:lvlJc w:val="left"/>
      <w:pPr>
        <w:ind w:left="4091" w:hanging="413"/>
      </w:pPr>
      <w:rPr>
        <w:rFonts w:hint="default"/>
        <w:lang w:val="en-US" w:eastAsia="en-US" w:bidi="ar-SA"/>
      </w:rPr>
    </w:lvl>
    <w:lvl w:ilvl="4" w:tplc="24321116">
      <w:numFmt w:val="bullet"/>
      <w:lvlText w:val="•"/>
      <w:lvlJc w:val="left"/>
      <w:pPr>
        <w:ind w:left="5214" w:hanging="413"/>
      </w:pPr>
      <w:rPr>
        <w:rFonts w:hint="default"/>
        <w:lang w:val="en-US" w:eastAsia="en-US" w:bidi="ar-SA"/>
      </w:rPr>
    </w:lvl>
    <w:lvl w:ilvl="5" w:tplc="EE9C7A9A">
      <w:numFmt w:val="bullet"/>
      <w:lvlText w:val="•"/>
      <w:lvlJc w:val="left"/>
      <w:pPr>
        <w:ind w:left="6338" w:hanging="413"/>
      </w:pPr>
      <w:rPr>
        <w:rFonts w:hint="default"/>
        <w:lang w:val="en-US" w:eastAsia="en-US" w:bidi="ar-SA"/>
      </w:rPr>
    </w:lvl>
    <w:lvl w:ilvl="6" w:tplc="CFD8336A">
      <w:numFmt w:val="bullet"/>
      <w:lvlText w:val="•"/>
      <w:lvlJc w:val="left"/>
      <w:pPr>
        <w:ind w:left="7462" w:hanging="413"/>
      </w:pPr>
      <w:rPr>
        <w:rFonts w:hint="default"/>
        <w:lang w:val="en-US" w:eastAsia="en-US" w:bidi="ar-SA"/>
      </w:rPr>
    </w:lvl>
    <w:lvl w:ilvl="7" w:tplc="B986F40A">
      <w:numFmt w:val="bullet"/>
      <w:lvlText w:val="•"/>
      <w:lvlJc w:val="left"/>
      <w:pPr>
        <w:ind w:left="8585" w:hanging="413"/>
      </w:pPr>
      <w:rPr>
        <w:rFonts w:hint="default"/>
        <w:lang w:val="en-US" w:eastAsia="en-US" w:bidi="ar-SA"/>
      </w:rPr>
    </w:lvl>
    <w:lvl w:ilvl="8" w:tplc="AFBC4368">
      <w:numFmt w:val="bullet"/>
      <w:lvlText w:val="•"/>
      <w:lvlJc w:val="left"/>
      <w:pPr>
        <w:ind w:left="9709" w:hanging="413"/>
      </w:pPr>
      <w:rPr>
        <w:rFonts w:hint="default"/>
        <w:lang w:val="en-US" w:eastAsia="en-US" w:bidi="ar-SA"/>
      </w:rPr>
    </w:lvl>
  </w:abstractNum>
  <w:abstractNum w:abstractNumId="49" w15:restartNumberingAfterBreak="0">
    <w:nsid w:val="218932CA"/>
    <w:multiLevelType w:val="hybridMultilevel"/>
    <w:tmpl w:val="43662378"/>
    <w:lvl w:ilvl="0" w:tplc="2990C8A6">
      <w:start w:val="1"/>
      <w:numFmt w:val="lowerLetter"/>
      <w:lvlText w:val="(%1)"/>
      <w:lvlJc w:val="left"/>
      <w:pPr>
        <w:ind w:left="1762" w:hanging="284"/>
        <w:jc w:val="left"/>
      </w:pPr>
      <w:rPr>
        <w:rFonts w:ascii="Times New Roman" w:eastAsia="Times New Roman" w:hAnsi="Times New Roman" w:cs="Times New Roman" w:hint="default"/>
        <w:b/>
        <w:bCs/>
        <w:i w:val="0"/>
        <w:iCs w:val="0"/>
        <w:spacing w:val="0"/>
        <w:w w:val="95"/>
        <w:sz w:val="22"/>
        <w:szCs w:val="22"/>
        <w:lang w:val="en-US" w:eastAsia="en-US" w:bidi="ar-SA"/>
      </w:rPr>
    </w:lvl>
    <w:lvl w:ilvl="1" w:tplc="00145F3A">
      <w:numFmt w:val="bullet"/>
      <w:lvlText w:val="•"/>
      <w:lvlJc w:val="left"/>
      <w:pPr>
        <w:ind w:left="2779" w:hanging="284"/>
      </w:pPr>
      <w:rPr>
        <w:rFonts w:hint="default"/>
        <w:lang w:val="en-US" w:eastAsia="en-US" w:bidi="ar-SA"/>
      </w:rPr>
    </w:lvl>
    <w:lvl w:ilvl="2" w:tplc="8D0A40DC">
      <w:numFmt w:val="bullet"/>
      <w:lvlText w:val="•"/>
      <w:lvlJc w:val="left"/>
      <w:pPr>
        <w:ind w:left="3799" w:hanging="284"/>
      </w:pPr>
      <w:rPr>
        <w:rFonts w:hint="default"/>
        <w:lang w:val="en-US" w:eastAsia="en-US" w:bidi="ar-SA"/>
      </w:rPr>
    </w:lvl>
    <w:lvl w:ilvl="3" w:tplc="B704B87C">
      <w:numFmt w:val="bullet"/>
      <w:lvlText w:val="•"/>
      <w:lvlJc w:val="left"/>
      <w:pPr>
        <w:ind w:left="4819" w:hanging="284"/>
      </w:pPr>
      <w:rPr>
        <w:rFonts w:hint="default"/>
        <w:lang w:val="en-US" w:eastAsia="en-US" w:bidi="ar-SA"/>
      </w:rPr>
    </w:lvl>
    <w:lvl w:ilvl="4" w:tplc="0FC09A2A">
      <w:numFmt w:val="bullet"/>
      <w:lvlText w:val="•"/>
      <w:lvlJc w:val="left"/>
      <w:pPr>
        <w:ind w:left="5838" w:hanging="284"/>
      </w:pPr>
      <w:rPr>
        <w:rFonts w:hint="default"/>
        <w:lang w:val="en-US" w:eastAsia="en-US" w:bidi="ar-SA"/>
      </w:rPr>
    </w:lvl>
    <w:lvl w:ilvl="5" w:tplc="EC60CF86">
      <w:numFmt w:val="bullet"/>
      <w:lvlText w:val="•"/>
      <w:lvlJc w:val="left"/>
      <w:pPr>
        <w:ind w:left="6858" w:hanging="284"/>
      </w:pPr>
      <w:rPr>
        <w:rFonts w:hint="default"/>
        <w:lang w:val="en-US" w:eastAsia="en-US" w:bidi="ar-SA"/>
      </w:rPr>
    </w:lvl>
    <w:lvl w:ilvl="6" w:tplc="C5C82B96">
      <w:numFmt w:val="bullet"/>
      <w:lvlText w:val="•"/>
      <w:lvlJc w:val="left"/>
      <w:pPr>
        <w:ind w:left="7878" w:hanging="284"/>
      </w:pPr>
      <w:rPr>
        <w:rFonts w:hint="default"/>
        <w:lang w:val="en-US" w:eastAsia="en-US" w:bidi="ar-SA"/>
      </w:rPr>
    </w:lvl>
    <w:lvl w:ilvl="7" w:tplc="95BCCE02">
      <w:numFmt w:val="bullet"/>
      <w:lvlText w:val="•"/>
      <w:lvlJc w:val="left"/>
      <w:pPr>
        <w:ind w:left="8897" w:hanging="284"/>
      </w:pPr>
      <w:rPr>
        <w:rFonts w:hint="default"/>
        <w:lang w:val="en-US" w:eastAsia="en-US" w:bidi="ar-SA"/>
      </w:rPr>
    </w:lvl>
    <w:lvl w:ilvl="8" w:tplc="B4C452A0">
      <w:numFmt w:val="bullet"/>
      <w:lvlText w:val="•"/>
      <w:lvlJc w:val="left"/>
      <w:pPr>
        <w:ind w:left="9917" w:hanging="284"/>
      </w:pPr>
      <w:rPr>
        <w:rFonts w:hint="default"/>
        <w:lang w:val="en-US" w:eastAsia="en-US" w:bidi="ar-SA"/>
      </w:rPr>
    </w:lvl>
  </w:abstractNum>
  <w:abstractNum w:abstractNumId="50" w15:restartNumberingAfterBreak="0">
    <w:nsid w:val="22B22EC7"/>
    <w:multiLevelType w:val="multilevel"/>
    <w:tmpl w:val="997A88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4C30039"/>
    <w:multiLevelType w:val="hybridMultilevel"/>
    <w:tmpl w:val="81806BB0"/>
    <w:lvl w:ilvl="0" w:tplc="9E581344">
      <w:start w:val="1"/>
      <w:numFmt w:val="decimal"/>
      <w:lvlText w:val="%1."/>
      <w:lvlJc w:val="left"/>
      <w:pPr>
        <w:ind w:left="1877" w:hanging="360"/>
        <w:jc w:val="left"/>
      </w:pPr>
      <w:rPr>
        <w:rFonts w:ascii="Times New Roman" w:eastAsia="Times New Roman" w:hAnsi="Times New Roman" w:cs="Times New Roman" w:hint="default"/>
        <w:b w:val="0"/>
        <w:bCs w:val="0"/>
        <w:i w:val="0"/>
        <w:iCs w:val="0"/>
        <w:spacing w:val="0"/>
        <w:w w:val="95"/>
        <w:sz w:val="24"/>
        <w:szCs w:val="24"/>
        <w:lang w:val="en-US" w:eastAsia="en-US" w:bidi="ar-SA"/>
      </w:rPr>
    </w:lvl>
    <w:lvl w:ilvl="1" w:tplc="94B09EEC">
      <w:numFmt w:val="bullet"/>
      <w:lvlText w:val="•"/>
      <w:lvlJc w:val="left"/>
      <w:pPr>
        <w:ind w:left="2887" w:hanging="360"/>
      </w:pPr>
      <w:rPr>
        <w:rFonts w:hint="default"/>
        <w:lang w:val="en-US" w:eastAsia="en-US" w:bidi="ar-SA"/>
      </w:rPr>
    </w:lvl>
    <w:lvl w:ilvl="2" w:tplc="4ED015AE">
      <w:numFmt w:val="bullet"/>
      <w:lvlText w:val="•"/>
      <w:lvlJc w:val="left"/>
      <w:pPr>
        <w:ind w:left="3895" w:hanging="360"/>
      </w:pPr>
      <w:rPr>
        <w:rFonts w:hint="default"/>
        <w:lang w:val="en-US" w:eastAsia="en-US" w:bidi="ar-SA"/>
      </w:rPr>
    </w:lvl>
    <w:lvl w:ilvl="3" w:tplc="181AECDE">
      <w:numFmt w:val="bullet"/>
      <w:lvlText w:val="•"/>
      <w:lvlJc w:val="left"/>
      <w:pPr>
        <w:ind w:left="4903" w:hanging="360"/>
      </w:pPr>
      <w:rPr>
        <w:rFonts w:hint="default"/>
        <w:lang w:val="en-US" w:eastAsia="en-US" w:bidi="ar-SA"/>
      </w:rPr>
    </w:lvl>
    <w:lvl w:ilvl="4" w:tplc="A8A42FA8">
      <w:numFmt w:val="bullet"/>
      <w:lvlText w:val="•"/>
      <w:lvlJc w:val="left"/>
      <w:pPr>
        <w:ind w:left="5910" w:hanging="360"/>
      </w:pPr>
      <w:rPr>
        <w:rFonts w:hint="default"/>
        <w:lang w:val="en-US" w:eastAsia="en-US" w:bidi="ar-SA"/>
      </w:rPr>
    </w:lvl>
    <w:lvl w:ilvl="5" w:tplc="84A8A6CA">
      <w:numFmt w:val="bullet"/>
      <w:lvlText w:val="•"/>
      <w:lvlJc w:val="left"/>
      <w:pPr>
        <w:ind w:left="6918" w:hanging="360"/>
      </w:pPr>
      <w:rPr>
        <w:rFonts w:hint="default"/>
        <w:lang w:val="en-US" w:eastAsia="en-US" w:bidi="ar-SA"/>
      </w:rPr>
    </w:lvl>
    <w:lvl w:ilvl="6" w:tplc="41F855BE">
      <w:numFmt w:val="bullet"/>
      <w:lvlText w:val="•"/>
      <w:lvlJc w:val="left"/>
      <w:pPr>
        <w:ind w:left="7926" w:hanging="360"/>
      </w:pPr>
      <w:rPr>
        <w:rFonts w:hint="default"/>
        <w:lang w:val="en-US" w:eastAsia="en-US" w:bidi="ar-SA"/>
      </w:rPr>
    </w:lvl>
    <w:lvl w:ilvl="7" w:tplc="B2588F94">
      <w:numFmt w:val="bullet"/>
      <w:lvlText w:val="•"/>
      <w:lvlJc w:val="left"/>
      <w:pPr>
        <w:ind w:left="8933" w:hanging="360"/>
      </w:pPr>
      <w:rPr>
        <w:rFonts w:hint="default"/>
        <w:lang w:val="en-US" w:eastAsia="en-US" w:bidi="ar-SA"/>
      </w:rPr>
    </w:lvl>
    <w:lvl w:ilvl="8" w:tplc="912A9486">
      <w:numFmt w:val="bullet"/>
      <w:lvlText w:val="•"/>
      <w:lvlJc w:val="left"/>
      <w:pPr>
        <w:ind w:left="9941" w:hanging="360"/>
      </w:pPr>
      <w:rPr>
        <w:rFonts w:hint="default"/>
        <w:lang w:val="en-US" w:eastAsia="en-US" w:bidi="ar-SA"/>
      </w:rPr>
    </w:lvl>
  </w:abstractNum>
  <w:abstractNum w:abstractNumId="52" w15:restartNumberingAfterBreak="0">
    <w:nsid w:val="2583405A"/>
    <w:multiLevelType w:val="hybridMultilevel"/>
    <w:tmpl w:val="DBD04E80"/>
    <w:lvl w:ilvl="0" w:tplc="152A4A50">
      <w:numFmt w:val="bullet"/>
      <w:lvlText w:val=""/>
      <w:lvlJc w:val="left"/>
      <w:pPr>
        <w:ind w:left="1397" w:hanging="360"/>
      </w:pPr>
      <w:rPr>
        <w:rFonts w:ascii="Symbol" w:eastAsia="Symbol" w:hAnsi="Symbol" w:cs="Symbol" w:hint="default"/>
        <w:b w:val="0"/>
        <w:bCs w:val="0"/>
        <w:i w:val="0"/>
        <w:iCs w:val="0"/>
        <w:spacing w:val="0"/>
        <w:w w:val="100"/>
        <w:sz w:val="24"/>
        <w:szCs w:val="24"/>
        <w:lang w:val="en-US" w:eastAsia="en-US" w:bidi="ar-SA"/>
      </w:rPr>
    </w:lvl>
    <w:lvl w:ilvl="1" w:tplc="6010BA46">
      <w:numFmt w:val="bullet"/>
      <w:lvlText w:val="•"/>
      <w:lvlJc w:val="left"/>
      <w:pPr>
        <w:ind w:left="2455" w:hanging="360"/>
      </w:pPr>
      <w:rPr>
        <w:rFonts w:hint="default"/>
        <w:lang w:val="en-US" w:eastAsia="en-US" w:bidi="ar-SA"/>
      </w:rPr>
    </w:lvl>
    <w:lvl w:ilvl="2" w:tplc="86329340">
      <w:numFmt w:val="bullet"/>
      <w:lvlText w:val="•"/>
      <w:lvlJc w:val="left"/>
      <w:pPr>
        <w:ind w:left="3511" w:hanging="360"/>
      </w:pPr>
      <w:rPr>
        <w:rFonts w:hint="default"/>
        <w:lang w:val="en-US" w:eastAsia="en-US" w:bidi="ar-SA"/>
      </w:rPr>
    </w:lvl>
    <w:lvl w:ilvl="3" w:tplc="7D0CC0C0">
      <w:numFmt w:val="bullet"/>
      <w:lvlText w:val="•"/>
      <w:lvlJc w:val="left"/>
      <w:pPr>
        <w:ind w:left="4567" w:hanging="360"/>
      </w:pPr>
      <w:rPr>
        <w:rFonts w:hint="default"/>
        <w:lang w:val="en-US" w:eastAsia="en-US" w:bidi="ar-SA"/>
      </w:rPr>
    </w:lvl>
    <w:lvl w:ilvl="4" w:tplc="335A8EDA">
      <w:numFmt w:val="bullet"/>
      <w:lvlText w:val="•"/>
      <w:lvlJc w:val="left"/>
      <w:pPr>
        <w:ind w:left="5622" w:hanging="360"/>
      </w:pPr>
      <w:rPr>
        <w:rFonts w:hint="default"/>
        <w:lang w:val="en-US" w:eastAsia="en-US" w:bidi="ar-SA"/>
      </w:rPr>
    </w:lvl>
    <w:lvl w:ilvl="5" w:tplc="BA6E82B4">
      <w:numFmt w:val="bullet"/>
      <w:lvlText w:val="•"/>
      <w:lvlJc w:val="left"/>
      <w:pPr>
        <w:ind w:left="6678" w:hanging="360"/>
      </w:pPr>
      <w:rPr>
        <w:rFonts w:hint="default"/>
        <w:lang w:val="en-US" w:eastAsia="en-US" w:bidi="ar-SA"/>
      </w:rPr>
    </w:lvl>
    <w:lvl w:ilvl="6" w:tplc="DAB61A6C">
      <w:numFmt w:val="bullet"/>
      <w:lvlText w:val="•"/>
      <w:lvlJc w:val="left"/>
      <w:pPr>
        <w:ind w:left="7734" w:hanging="360"/>
      </w:pPr>
      <w:rPr>
        <w:rFonts w:hint="default"/>
        <w:lang w:val="en-US" w:eastAsia="en-US" w:bidi="ar-SA"/>
      </w:rPr>
    </w:lvl>
    <w:lvl w:ilvl="7" w:tplc="01E2AA70">
      <w:numFmt w:val="bullet"/>
      <w:lvlText w:val="•"/>
      <w:lvlJc w:val="left"/>
      <w:pPr>
        <w:ind w:left="8789" w:hanging="360"/>
      </w:pPr>
      <w:rPr>
        <w:rFonts w:hint="default"/>
        <w:lang w:val="en-US" w:eastAsia="en-US" w:bidi="ar-SA"/>
      </w:rPr>
    </w:lvl>
    <w:lvl w:ilvl="8" w:tplc="381039F4">
      <w:numFmt w:val="bullet"/>
      <w:lvlText w:val="•"/>
      <w:lvlJc w:val="left"/>
      <w:pPr>
        <w:ind w:left="9845" w:hanging="360"/>
      </w:pPr>
      <w:rPr>
        <w:rFonts w:hint="default"/>
        <w:lang w:val="en-US" w:eastAsia="en-US" w:bidi="ar-SA"/>
      </w:rPr>
    </w:lvl>
  </w:abstractNum>
  <w:abstractNum w:abstractNumId="53" w15:restartNumberingAfterBreak="0">
    <w:nsid w:val="25FB400D"/>
    <w:multiLevelType w:val="hybridMultilevel"/>
    <w:tmpl w:val="EE34CA96"/>
    <w:lvl w:ilvl="0" w:tplc="95266140">
      <w:start w:val="1"/>
      <w:numFmt w:val="lowerRoman"/>
      <w:lvlText w:val="%1."/>
      <w:lvlJc w:val="left"/>
      <w:pPr>
        <w:ind w:left="804" w:hanging="128"/>
        <w:jc w:val="left"/>
      </w:pPr>
      <w:rPr>
        <w:rFonts w:hint="default"/>
        <w:spacing w:val="0"/>
        <w:w w:val="84"/>
        <w:lang w:val="en-US" w:eastAsia="en-US" w:bidi="ar-SA"/>
      </w:rPr>
    </w:lvl>
    <w:lvl w:ilvl="1" w:tplc="586ECAC4">
      <w:start w:val="1"/>
      <w:numFmt w:val="lowerLetter"/>
      <w:lvlText w:val="%2."/>
      <w:lvlJc w:val="left"/>
      <w:pPr>
        <w:ind w:left="1397"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2" w:tplc="6CAC785A">
      <w:numFmt w:val="bullet"/>
      <w:lvlText w:val="•"/>
      <w:lvlJc w:val="left"/>
      <w:pPr>
        <w:ind w:left="2573" w:hanging="360"/>
      </w:pPr>
      <w:rPr>
        <w:rFonts w:hint="default"/>
        <w:lang w:val="en-US" w:eastAsia="en-US" w:bidi="ar-SA"/>
      </w:rPr>
    </w:lvl>
    <w:lvl w:ilvl="3" w:tplc="750CBA34">
      <w:numFmt w:val="bullet"/>
      <w:lvlText w:val="•"/>
      <w:lvlJc w:val="left"/>
      <w:pPr>
        <w:ind w:left="3746" w:hanging="360"/>
      </w:pPr>
      <w:rPr>
        <w:rFonts w:hint="default"/>
        <w:lang w:val="en-US" w:eastAsia="en-US" w:bidi="ar-SA"/>
      </w:rPr>
    </w:lvl>
    <w:lvl w:ilvl="4" w:tplc="DBC48826">
      <w:numFmt w:val="bullet"/>
      <w:lvlText w:val="•"/>
      <w:lvlJc w:val="left"/>
      <w:pPr>
        <w:ind w:left="4919" w:hanging="360"/>
      </w:pPr>
      <w:rPr>
        <w:rFonts w:hint="default"/>
        <w:lang w:val="en-US" w:eastAsia="en-US" w:bidi="ar-SA"/>
      </w:rPr>
    </w:lvl>
    <w:lvl w:ilvl="5" w:tplc="AD869020">
      <w:numFmt w:val="bullet"/>
      <w:lvlText w:val="•"/>
      <w:lvlJc w:val="left"/>
      <w:pPr>
        <w:ind w:left="6092" w:hanging="360"/>
      </w:pPr>
      <w:rPr>
        <w:rFonts w:hint="default"/>
        <w:lang w:val="en-US" w:eastAsia="en-US" w:bidi="ar-SA"/>
      </w:rPr>
    </w:lvl>
    <w:lvl w:ilvl="6" w:tplc="7DBC2338">
      <w:numFmt w:val="bullet"/>
      <w:lvlText w:val="•"/>
      <w:lvlJc w:val="left"/>
      <w:pPr>
        <w:ind w:left="7265" w:hanging="360"/>
      </w:pPr>
      <w:rPr>
        <w:rFonts w:hint="default"/>
        <w:lang w:val="en-US" w:eastAsia="en-US" w:bidi="ar-SA"/>
      </w:rPr>
    </w:lvl>
    <w:lvl w:ilvl="7" w:tplc="931616F6">
      <w:numFmt w:val="bullet"/>
      <w:lvlText w:val="•"/>
      <w:lvlJc w:val="left"/>
      <w:pPr>
        <w:ind w:left="8438" w:hanging="360"/>
      </w:pPr>
      <w:rPr>
        <w:rFonts w:hint="default"/>
        <w:lang w:val="en-US" w:eastAsia="en-US" w:bidi="ar-SA"/>
      </w:rPr>
    </w:lvl>
    <w:lvl w:ilvl="8" w:tplc="260E668A">
      <w:numFmt w:val="bullet"/>
      <w:lvlText w:val="•"/>
      <w:lvlJc w:val="left"/>
      <w:pPr>
        <w:ind w:left="9611" w:hanging="360"/>
      </w:pPr>
      <w:rPr>
        <w:rFonts w:hint="default"/>
        <w:lang w:val="en-US" w:eastAsia="en-US" w:bidi="ar-SA"/>
      </w:rPr>
    </w:lvl>
  </w:abstractNum>
  <w:abstractNum w:abstractNumId="54" w15:restartNumberingAfterBreak="0">
    <w:nsid w:val="26A11B1E"/>
    <w:multiLevelType w:val="multilevel"/>
    <w:tmpl w:val="2B5821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26F2554A"/>
    <w:multiLevelType w:val="hybridMultilevel"/>
    <w:tmpl w:val="6834193A"/>
    <w:lvl w:ilvl="0" w:tplc="3FCE5768">
      <w:start w:val="1"/>
      <w:numFmt w:val="decimal"/>
      <w:lvlText w:val="%1)"/>
      <w:lvlJc w:val="left"/>
      <w:pPr>
        <w:ind w:left="1349" w:hanging="192"/>
        <w:jc w:val="left"/>
      </w:pPr>
      <w:rPr>
        <w:rFonts w:ascii="Times New Roman" w:eastAsia="Times New Roman" w:hAnsi="Times New Roman" w:cs="Times New Roman" w:hint="default"/>
        <w:b w:val="0"/>
        <w:bCs w:val="0"/>
        <w:i w:val="0"/>
        <w:iCs w:val="0"/>
        <w:spacing w:val="-2"/>
        <w:w w:val="93"/>
        <w:sz w:val="22"/>
        <w:szCs w:val="22"/>
        <w:lang w:val="en-US" w:eastAsia="en-US" w:bidi="ar-SA"/>
      </w:rPr>
    </w:lvl>
    <w:lvl w:ilvl="1" w:tplc="A23C8032">
      <w:numFmt w:val="bullet"/>
      <w:lvlText w:val="•"/>
      <w:lvlJc w:val="left"/>
      <w:pPr>
        <w:ind w:left="2401" w:hanging="192"/>
      </w:pPr>
      <w:rPr>
        <w:rFonts w:hint="default"/>
        <w:lang w:val="en-US" w:eastAsia="en-US" w:bidi="ar-SA"/>
      </w:rPr>
    </w:lvl>
    <w:lvl w:ilvl="2" w:tplc="6688E28A">
      <w:numFmt w:val="bullet"/>
      <w:lvlText w:val="•"/>
      <w:lvlJc w:val="left"/>
      <w:pPr>
        <w:ind w:left="3463" w:hanging="192"/>
      </w:pPr>
      <w:rPr>
        <w:rFonts w:hint="default"/>
        <w:lang w:val="en-US" w:eastAsia="en-US" w:bidi="ar-SA"/>
      </w:rPr>
    </w:lvl>
    <w:lvl w:ilvl="3" w:tplc="460A688E">
      <w:numFmt w:val="bullet"/>
      <w:lvlText w:val="•"/>
      <w:lvlJc w:val="left"/>
      <w:pPr>
        <w:ind w:left="4525" w:hanging="192"/>
      </w:pPr>
      <w:rPr>
        <w:rFonts w:hint="default"/>
        <w:lang w:val="en-US" w:eastAsia="en-US" w:bidi="ar-SA"/>
      </w:rPr>
    </w:lvl>
    <w:lvl w:ilvl="4" w:tplc="8DF43504">
      <w:numFmt w:val="bullet"/>
      <w:lvlText w:val="•"/>
      <w:lvlJc w:val="left"/>
      <w:pPr>
        <w:ind w:left="5586" w:hanging="192"/>
      </w:pPr>
      <w:rPr>
        <w:rFonts w:hint="default"/>
        <w:lang w:val="en-US" w:eastAsia="en-US" w:bidi="ar-SA"/>
      </w:rPr>
    </w:lvl>
    <w:lvl w:ilvl="5" w:tplc="3D428012">
      <w:numFmt w:val="bullet"/>
      <w:lvlText w:val="•"/>
      <w:lvlJc w:val="left"/>
      <w:pPr>
        <w:ind w:left="6648" w:hanging="192"/>
      </w:pPr>
      <w:rPr>
        <w:rFonts w:hint="default"/>
        <w:lang w:val="en-US" w:eastAsia="en-US" w:bidi="ar-SA"/>
      </w:rPr>
    </w:lvl>
    <w:lvl w:ilvl="6" w:tplc="D972A536">
      <w:numFmt w:val="bullet"/>
      <w:lvlText w:val="•"/>
      <w:lvlJc w:val="left"/>
      <w:pPr>
        <w:ind w:left="7710" w:hanging="192"/>
      </w:pPr>
      <w:rPr>
        <w:rFonts w:hint="default"/>
        <w:lang w:val="en-US" w:eastAsia="en-US" w:bidi="ar-SA"/>
      </w:rPr>
    </w:lvl>
    <w:lvl w:ilvl="7" w:tplc="9398AB26">
      <w:numFmt w:val="bullet"/>
      <w:lvlText w:val="•"/>
      <w:lvlJc w:val="left"/>
      <w:pPr>
        <w:ind w:left="8771" w:hanging="192"/>
      </w:pPr>
      <w:rPr>
        <w:rFonts w:hint="default"/>
        <w:lang w:val="en-US" w:eastAsia="en-US" w:bidi="ar-SA"/>
      </w:rPr>
    </w:lvl>
    <w:lvl w:ilvl="8" w:tplc="7E4CCD4C">
      <w:numFmt w:val="bullet"/>
      <w:lvlText w:val="•"/>
      <w:lvlJc w:val="left"/>
      <w:pPr>
        <w:ind w:left="9833" w:hanging="192"/>
      </w:pPr>
      <w:rPr>
        <w:rFonts w:hint="default"/>
        <w:lang w:val="en-US" w:eastAsia="en-US" w:bidi="ar-SA"/>
      </w:rPr>
    </w:lvl>
  </w:abstractNum>
  <w:abstractNum w:abstractNumId="56" w15:restartNumberingAfterBreak="0">
    <w:nsid w:val="27372813"/>
    <w:multiLevelType w:val="multilevel"/>
    <w:tmpl w:val="481A6D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278133C3"/>
    <w:multiLevelType w:val="multilevel"/>
    <w:tmpl w:val="DF6CEE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27935DC9"/>
    <w:multiLevelType w:val="hybridMultilevel"/>
    <w:tmpl w:val="65749C44"/>
    <w:lvl w:ilvl="0" w:tplc="70F4CA90">
      <w:start w:val="1"/>
      <w:numFmt w:val="lowerRoman"/>
      <w:lvlText w:val="(%1)"/>
      <w:lvlJc w:val="left"/>
      <w:pPr>
        <w:ind w:left="2508"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34EC6A6">
      <w:numFmt w:val="bullet"/>
      <w:lvlText w:val="•"/>
      <w:lvlJc w:val="left"/>
      <w:pPr>
        <w:ind w:left="3445" w:hanging="720"/>
      </w:pPr>
      <w:rPr>
        <w:rFonts w:hint="default"/>
        <w:lang w:val="en-US" w:eastAsia="en-US" w:bidi="ar-SA"/>
      </w:rPr>
    </w:lvl>
    <w:lvl w:ilvl="2" w:tplc="7CECE102">
      <w:numFmt w:val="bullet"/>
      <w:lvlText w:val="•"/>
      <w:lvlJc w:val="left"/>
      <w:pPr>
        <w:ind w:left="4391" w:hanging="720"/>
      </w:pPr>
      <w:rPr>
        <w:rFonts w:hint="default"/>
        <w:lang w:val="en-US" w:eastAsia="en-US" w:bidi="ar-SA"/>
      </w:rPr>
    </w:lvl>
    <w:lvl w:ilvl="3" w:tplc="CB4A69C6">
      <w:numFmt w:val="bullet"/>
      <w:lvlText w:val="•"/>
      <w:lvlJc w:val="left"/>
      <w:pPr>
        <w:ind w:left="5337" w:hanging="720"/>
      </w:pPr>
      <w:rPr>
        <w:rFonts w:hint="default"/>
        <w:lang w:val="en-US" w:eastAsia="en-US" w:bidi="ar-SA"/>
      </w:rPr>
    </w:lvl>
    <w:lvl w:ilvl="4" w:tplc="715EB13C">
      <w:numFmt w:val="bullet"/>
      <w:lvlText w:val="•"/>
      <w:lvlJc w:val="left"/>
      <w:pPr>
        <w:ind w:left="6282" w:hanging="720"/>
      </w:pPr>
      <w:rPr>
        <w:rFonts w:hint="default"/>
        <w:lang w:val="en-US" w:eastAsia="en-US" w:bidi="ar-SA"/>
      </w:rPr>
    </w:lvl>
    <w:lvl w:ilvl="5" w:tplc="DFBCDDDA">
      <w:numFmt w:val="bullet"/>
      <w:lvlText w:val="•"/>
      <w:lvlJc w:val="left"/>
      <w:pPr>
        <w:ind w:left="7228" w:hanging="720"/>
      </w:pPr>
      <w:rPr>
        <w:rFonts w:hint="default"/>
        <w:lang w:val="en-US" w:eastAsia="en-US" w:bidi="ar-SA"/>
      </w:rPr>
    </w:lvl>
    <w:lvl w:ilvl="6" w:tplc="70F4A6E8">
      <w:numFmt w:val="bullet"/>
      <w:lvlText w:val="•"/>
      <w:lvlJc w:val="left"/>
      <w:pPr>
        <w:ind w:left="8174" w:hanging="720"/>
      </w:pPr>
      <w:rPr>
        <w:rFonts w:hint="default"/>
        <w:lang w:val="en-US" w:eastAsia="en-US" w:bidi="ar-SA"/>
      </w:rPr>
    </w:lvl>
    <w:lvl w:ilvl="7" w:tplc="9EEAF28A">
      <w:numFmt w:val="bullet"/>
      <w:lvlText w:val="•"/>
      <w:lvlJc w:val="left"/>
      <w:pPr>
        <w:ind w:left="9119" w:hanging="720"/>
      </w:pPr>
      <w:rPr>
        <w:rFonts w:hint="default"/>
        <w:lang w:val="en-US" w:eastAsia="en-US" w:bidi="ar-SA"/>
      </w:rPr>
    </w:lvl>
    <w:lvl w:ilvl="8" w:tplc="45484BE6">
      <w:numFmt w:val="bullet"/>
      <w:lvlText w:val="•"/>
      <w:lvlJc w:val="left"/>
      <w:pPr>
        <w:ind w:left="10065" w:hanging="720"/>
      </w:pPr>
      <w:rPr>
        <w:rFonts w:hint="default"/>
        <w:lang w:val="en-US" w:eastAsia="en-US" w:bidi="ar-SA"/>
      </w:rPr>
    </w:lvl>
  </w:abstractNum>
  <w:abstractNum w:abstractNumId="59" w15:restartNumberingAfterBreak="0">
    <w:nsid w:val="279B29D5"/>
    <w:multiLevelType w:val="hybridMultilevel"/>
    <w:tmpl w:val="3502186A"/>
    <w:lvl w:ilvl="0" w:tplc="13006B32">
      <w:start w:val="1"/>
      <w:numFmt w:val="decimal"/>
      <w:lvlText w:val="%1)"/>
      <w:lvlJc w:val="left"/>
      <w:pPr>
        <w:ind w:left="1877" w:hanging="363"/>
        <w:jc w:val="left"/>
      </w:pPr>
      <w:rPr>
        <w:rFonts w:ascii="Calibri" w:eastAsia="Calibri" w:hAnsi="Calibri" w:cs="Calibri" w:hint="default"/>
        <w:b w:val="0"/>
        <w:bCs w:val="0"/>
        <w:i w:val="0"/>
        <w:iCs w:val="0"/>
        <w:spacing w:val="0"/>
        <w:w w:val="96"/>
        <w:sz w:val="24"/>
        <w:szCs w:val="24"/>
        <w:lang w:val="en-US" w:eastAsia="en-US" w:bidi="ar-SA"/>
      </w:rPr>
    </w:lvl>
    <w:lvl w:ilvl="1" w:tplc="F112E522">
      <w:start w:val="1"/>
      <w:numFmt w:val="lowerRoman"/>
      <w:lvlText w:val="(%2)"/>
      <w:lvlJc w:val="left"/>
      <w:pPr>
        <w:ind w:left="2957" w:hanging="72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2" w:tplc="022CC11C">
      <w:numFmt w:val="bullet"/>
      <w:lvlText w:val="•"/>
      <w:lvlJc w:val="left"/>
      <w:pPr>
        <w:ind w:left="3959" w:hanging="720"/>
      </w:pPr>
      <w:rPr>
        <w:rFonts w:hint="default"/>
        <w:lang w:val="en-US" w:eastAsia="en-US" w:bidi="ar-SA"/>
      </w:rPr>
    </w:lvl>
    <w:lvl w:ilvl="3" w:tplc="E3606C80">
      <w:numFmt w:val="bullet"/>
      <w:lvlText w:val="•"/>
      <w:lvlJc w:val="left"/>
      <w:pPr>
        <w:ind w:left="4959" w:hanging="720"/>
      </w:pPr>
      <w:rPr>
        <w:rFonts w:hint="default"/>
        <w:lang w:val="en-US" w:eastAsia="en-US" w:bidi="ar-SA"/>
      </w:rPr>
    </w:lvl>
    <w:lvl w:ilvl="4" w:tplc="07385C70">
      <w:numFmt w:val="bullet"/>
      <w:lvlText w:val="•"/>
      <w:lvlJc w:val="left"/>
      <w:pPr>
        <w:ind w:left="5959" w:hanging="720"/>
      </w:pPr>
      <w:rPr>
        <w:rFonts w:hint="default"/>
        <w:lang w:val="en-US" w:eastAsia="en-US" w:bidi="ar-SA"/>
      </w:rPr>
    </w:lvl>
    <w:lvl w:ilvl="5" w:tplc="B1EC228E">
      <w:numFmt w:val="bullet"/>
      <w:lvlText w:val="•"/>
      <w:lvlJc w:val="left"/>
      <w:pPr>
        <w:ind w:left="6958" w:hanging="720"/>
      </w:pPr>
      <w:rPr>
        <w:rFonts w:hint="default"/>
        <w:lang w:val="en-US" w:eastAsia="en-US" w:bidi="ar-SA"/>
      </w:rPr>
    </w:lvl>
    <w:lvl w:ilvl="6" w:tplc="E6CEF568">
      <w:numFmt w:val="bullet"/>
      <w:lvlText w:val="•"/>
      <w:lvlJc w:val="left"/>
      <w:pPr>
        <w:ind w:left="7958" w:hanging="720"/>
      </w:pPr>
      <w:rPr>
        <w:rFonts w:hint="default"/>
        <w:lang w:val="en-US" w:eastAsia="en-US" w:bidi="ar-SA"/>
      </w:rPr>
    </w:lvl>
    <w:lvl w:ilvl="7" w:tplc="62FCF3F0">
      <w:numFmt w:val="bullet"/>
      <w:lvlText w:val="•"/>
      <w:lvlJc w:val="left"/>
      <w:pPr>
        <w:ind w:left="8958" w:hanging="720"/>
      </w:pPr>
      <w:rPr>
        <w:rFonts w:hint="default"/>
        <w:lang w:val="en-US" w:eastAsia="en-US" w:bidi="ar-SA"/>
      </w:rPr>
    </w:lvl>
    <w:lvl w:ilvl="8" w:tplc="DF9CFDFA">
      <w:numFmt w:val="bullet"/>
      <w:lvlText w:val="•"/>
      <w:lvlJc w:val="left"/>
      <w:pPr>
        <w:ind w:left="9957" w:hanging="720"/>
      </w:pPr>
      <w:rPr>
        <w:rFonts w:hint="default"/>
        <w:lang w:val="en-US" w:eastAsia="en-US" w:bidi="ar-SA"/>
      </w:rPr>
    </w:lvl>
  </w:abstractNum>
  <w:abstractNum w:abstractNumId="60" w15:restartNumberingAfterBreak="0">
    <w:nsid w:val="27B86A3F"/>
    <w:multiLevelType w:val="hybridMultilevel"/>
    <w:tmpl w:val="8D4634B2"/>
    <w:lvl w:ilvl="0" w:tplc="F06021D0">
      <w:start w:val="1"/>
      <w:numFmt w:val="decimal"/>
      <w:lvlText w:val="%1."/>
      <w:lvlJc w:val="left"/>
      <w:pPr>
        <w:ind w:left="677" w:hanging="183"/>
        <w:jc w:val="left"/>
      </w:pPr>
      <w:rPr>
        <w:rFonts w:ascii="Times New Roman" w:eastAsia="Times New Roman" w:hAnsi="Times New Roman" w:cs="Times New Roman" w:hint="default"/>
        <w:b/>
        <w:bCs/>
        <w:i w:val="0"/>
        <w:iCs w:val="0"/>
        <w:spacing w:val="0"/>
        <w:w w:val="100"/>
        <w:sz w:val="20"/>
        <w:szCs w:val="20"/>
        <w:lang w:val="en-US" w:eastAsia="en-US" w:bidi="ar-SA"/>
      </w:rPr>
    </w:lvl>
    <w:lvl w:ilvl="1" w:tplc="B22613BC">
      <w:numFmt w:val="bullet"/>
      <w:lvlText w:val="•"/>
      <w:lvlJc w:val="left"/>
      <w:pPr>
        <w:ind w:left="1807" w:hanging="183"/>
      </w:pPr>
      <w:rPr>
        <w:rFonts w:hint="default"/>
        <w:lang w:val="en-US" w:eastAsia="en-US" w:bidi="ar-SA"/>
      </w:rPr>
    </w:lvl>
    <w:lvl w:ilvl="2" w:tplc="6C6836B0">
      <w:numFmt w:val="bullet"/>
      <w:lvlText w:val="•"/>
      <w:lvlJc w:val="left"/>
      <w:pPr>
        <w:ind w:left="2935" w:hanging="183"/>
      </w:pPr>
      <w:rPr>
        <w:rFonts w:hint="default"/>
        <w:lang w:val="en-US" w:eastAsia="en-US" w:bidi="ar-SA"/>
      </w:rPr>
    </w:lvl>
    <w:lvl w:ilvl="3" w:tplc="7728AC3C">
      <w:numFmt w:val="bullet"/>
      <w:lvlText w:val="•"/>
      <w:lvlJc w:val="left"/>
      <w:pPr>
        <w:ind w:left="4063" w:hanging="183"/>
      </w:pPr>
      <w:rPr>
        <w:rFonts w:hint="default"/>
        <w:lang w:val="en-US" w:eastAsia="en-US" w:bidi="ar-SA"/>
      </w:rPr>
    </w:lvl>
    <w:lvl w:ilvl="4" w:tplc="20F6D20E">
      <w:numFmt w:val="bullet"/>
      <w:lvlText w:val="•"/>
      <w:lvlJc w:val="left"/>
      <w:pPr>
        <w:ind w:left="5190" w:hanging="183"/>
      </w:pPr>
      <w:rPr>
        <w:rFonts w:hint="default"/>
        <w:lang w:val="en-US" w:eastAsia="en-US" w:bidi="ar-SA"/>
      </w:rPr>
    </w:lvl>
    <w:lvl w:ilvl="5" w:tplc="FE7C9298">
      <w:numFmt w:val="bullet"/>
      <w:lvlText w:val="•"/>
      <w:lvlJc w:val="left"/>
      <w:pPr>
        <w:ind w:left="6318" w:hanging="183"/>
      </w:pPr>
      <w:rPr>
        <w:rFonts w:hint="default"/>
        <w:lang w:val="en-US" w:eastAsia="en-US" w:bidi="ar-SA"/>
      </w:rPr>
    </w:lvl>
    <w:lvl w:ilvl="6" w:tplc="630AF266">
      <w:numFmt w:val="bullet"/>
      <w:lvlText w:val="•"/>
      <w:lvlJc w:val="left"/>
      <w:pPr>
        <w:ind w:left="7446" w:hanging="183"/>
      </w:pPr>
      <w:rPr>
        <w:rFonts w:hint="default"/>
        <w:lang w:val="en-US" w:eastAsia="en-US" w:bidi="ar-SA"/>
      </w:rPr>
    </w:lvl>
    <w:lvl w:ilvl="7" w:tplc="D1880620">
      <w:numFmt w:val="bullet"/>
      <w:lvlText w:val="•"/>
      <w:lvlJc w:val="left"/>
      <w:pPr>
        <w:ind w:left="8573" w:hanging="183"/>
      </w:pPr>
      <w:rPr>
        <w:rFonts w:hint="default"/>
        <w:lang w:val="en-US" w:eastAsia="en-US" w:bidi="ar-SA"/>
      </w:rPr>
    </w:lvl>
    <w:lvl w:ilvl="8" w:tplc="61940100">
      <w:numFmt w:val="bullet"/>
      <w:lvlText w:val="•"/>
      <w:lvlJc w:val="left"/>
      <w:pPr>
        <w:ind w:left="9701" w:hanging="183"/>
      </w:pPr>
      <w:rPr>
        <w:rFonts w:hint="default"/>
        <w:lang w:val="en-US" w:eastAsia="en-US" w:bidi="ar-SA"/>
      </w:rPr>
    </w:lvl>
  </w:abstractNum>
  <w:abstractNum w:abstractNumId="61" w15:restartNumberingAfterBreak="0">
    <w:nsid w:val="27B9266B"/>
    <w:multiLevelType w:val="hybridMultilevel"/>
    <w:tmpl w:val="30A0BF7C"/>
    <w:lvl w:ilvl="0" w:tplc="A72CF09C">
      <w:start w:val="1"/>
      <w:numFmt w:val="upperLetter"/>
      <w:lvlText w:val="%1."/>
      <w:lvlJc w:val="left"/>
      <w:pPr>
        <w:ind w:left="1397" w:hanging="360"/>
        <w:jc w:val="left"/>
      </w:pPr>
      <w:rPr>
        <w:rFonts w:ascii="Times New Roman" w:eastAsia="Times New Roman" w:hAnsi="Times New Roman" w:cs="Times New Roman" w:hint="default"/>
        <w:b/>
        <w:bCs/>
        <w:i/>
        <w:iCs/>
        <w:spacing w:val="0"/>
        <w:w w:val="100"/>
        <w:sz w:val="24"/>
        <w:szCs w:val="24"/>
        <w:lang w:val="en-US" w:eastAsia="en-US" w:bidi="ar-SA"/>
      </w:rPr>
    </w:lvl>
    <w:lvl w:ilvl="1" w:tplc="15D63240">
      <w:numFmt w:val="bullet"/>
      <w:lvlText w:val="•"/>
      <w:lvlJc w:val="left"/>
      <w:pPr>
        <w:ind w:left="2455" w:hanging="360"/>
      </w:pPr>
      <w:rPr>
        <w:rFonts w:hint="default"/>
        <w:lang w:val="en-US" w:eastAsia="en-US" w:bidi="ar-SA"/>
      </w:rPr>
    </w:lvl>
    <w:lvl w:ilvl="2" w:tplc="4EBE4D9E">
      <w:numFmt w:val="bullet"/>
      <w:lvlText w:val="•"/>
      <w:lvlJc w:val="left"/>
      <w:pPr>
        <w:ind w:left="3511" w:hanging="360"/>
      </w:pPr>
      <w:rPr>
        <w:rFonts w:hint="default"/>
        <w:lang w:val="en-US" w:eastAsia="en-US" w:bidi="ar-SA"/>
      </w:rPr>
    </w:lvl>
    <w:lvl w:ilvl="3" w:tplc="F924A662">
      <w:numFmt w:val="bullet"/>
      <w:lvlText w:val="•"/>
      <w:lvlJc w:val="left"/>
      <w:pPr>
        <w:ind w:left="4567" w:hanging="360"/>
      </w:pPr>
      <w:rPr>
        <w:rFonts w:hint="default"/>
        <w:lang w:val="en-US" w:eastAsia="en-US" w:bidi="ar-SA"/>
      </w:rPr>
    </w:lvl>
    <w:lvl w:ilvl="4" w:tplc="75AE352C">
      <w:numFmt w:val="bullet"/>
      <w:lvlText w:val="•"/>
      <w:lvlJc w:val="left"/>
      <w:pPr>
        <w:ind w:left="5622" w:hanging="360"/>
      </w:pPr>
      <w:rPr>
        <w:rFonts w:hint="default"/>
        <w:lang w:val="en-US" w:eastAsia="en-US" w:bidi="ar-SA"/>
      </w:rPr>
    </w:lvl>
    <w:lvl w:ilvl="5" w:tplc="5650CEE0">
      <w:numFmt w:val="bullet"/>
      <w:lvlText w:val="•"/>
      <w:lvlJc w:val="left"/>
      <w:pPr>
        <w:ind w:left="6678" w:hanging="360"/>
      </w:pPr>
      <w:rPr>
        <w:rFonts w:hint="default"/>
        <w:lang w:val="en-US" w:eastAsia="en-US" w:bidi="ar-SA"/>
      </w:rPr>
    </w:lvl>
    <w:lvl w:ilvl="6" w:tplc="F24611DE">
      <w:numFmt w:val="bullet"/>
      <w:lvlText w:val="•"/>
      <w:lvlJc w:val="left"/>
      <w:pPr>
        <w:ind w:left="7734" w:hanging="360"/>
      </w:pPr>
      <w:rPr>
        <w:rFonts w:hint="default"/>
        <w:lang w:val="en-US" w:eastAsia="en-US" w:bidi="ar-SA"/>
      </w:rPr>
    </w:lvl>
    <w:lvl w:ilvl="7" w:tplc="BE32154C">
      <w:numFmt w:val="bullet"/>
      <w:lvlText w:val="•"/>
      <w:lvlJc w:val="left"/>
      <w:pPr>
        <w:ind w:left="8789" w:hanging="360"/>
      </w:pPr>
      <w:rPr>
        <w:rFonts w:hint="default"/>
        <w:lang w:val="en-US" w:eastAsia="en-US" w:bidi="ar-SA"/>
      </w:rPr>
    </w:lvl>
    <w:lvl w:ilvl="8" w:tplc="7696BC1E">
      <w:numFmt w:val="bullet"/>
      <w:lvlText w:val="•"/>
      <w:lvlJc w:val="left"/>
      <w:pPr>
        <w:ind w:left="9845" w:hanging="360"/>
      </w:pPr>
      <w:rPr>
        <w:rFonts w:hint="default"/>
        <w:lang w:val="en-US" w:eastAsia="en-US" w:bidi="ar-SA"/>
      </w:rPr>
    </w:lvl>
  </w:abstractNum>
  <w:abstractNum w:abstractNumId="62" w15:restartNumberingAfterBreak="0">
    <w:nsid w:val="27D30722"/>
    <w:multiLevelType w:val="hybridMultilevel"/>
    <w:tmpl w:val="88C0A0F2"/>
    <w:lvl w:ilvl="0" w:tplc="CF127C5E">
      <w:start w:val="1"/>
      <w:numFmt w:val="decimal"/>
      <w:lvlText w:val="(%1)"/>
      <w:lvlJc w:val="left"/>
      <w:pPr>
        <w:ind w:left="1517" w:hanging="36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1" w:tplc="C7B04EF8">
      <w:numFmt w:val="bullet"/>
      <w:lvlText w:val="•"/>
      <w:lvlJc w:val="left"/>
      <w:pPr>
        <w:ind w:left="2563" w:hanging="360"/>
      </w:pPr>
      <w:rPr>
        <w:rFonts w:hint="default"/>
        <w:lang w:val="en-US" w:eastAsia="en-US" w:bidi="ar-SA"/>
      </w:rPr>
    </w:lvl>
    <w:lvl w:ilvl="2" w:tplc="DFD23D1C">
      <w:numFmt w:val="bullet"/>
      <w:lvlText w:val="•"/>
      <w:lvlJc w:val="left"/>
      <w:pPr>
        <w:ind w:left="3607" w:hanging="360"/>
      </w:pPr>
      <w:rPr>
        <w:rFonts w:hint="default"/>
        <w:lang w:val="en-US" w:eastAsia="en-US" w:bidi="ar-SA"/>
      </w:rPr>
    </w:lvl>
    <w:lvl w:ilvl="3" w:tplc="E6F023AA">
      <w:numFmt w:val="bullet"/>
      <w:lvlText w:val="•"/>
      <w:lvlJc w:val="left"/>
      <w:pPr>
        <w:ind w:left="4651" w:hanging="360"/>
      </w:pPr>
      <w:rPr>
        <w:rFonts w:hint="default"/>
        <w:lang w:val="en-US" w:eastAsia="en-US" w:bidi="ar-SA"/>
      </w:rPr>
    </w:lvl>
    <w:lvl w:ilvl="4" w:tplc="78363652">
      <w:numFmt w:val="bullet"/>
      <w:lvlText w:val="•"/>
      <w:lvlJc w:val="left"/>
      <w:pPr>
        <w:ind w:left="5694" w:hanging="360"/>
      </w:pPr>
      <w:rPr>
        <w:rFonts w:hint="default"/>
        <w:lang w:val="en-US" w:eastAsia="en-US" w:bidi="ar-SA"/>
      </w:rPr>
    </w:lvl>
    <w:lvl w:ilvl="5" w:tplc="39D28AF6">
      <w:numFmt w:val="bullet"/>
      <w:lvlText w:val="•"/>
      <w:lvlJc w:val="left"/>
      <w:pPr>
        <w:ind w:left="6738" w:hanging="360"/>
      </w:pPr>
      <w:rPr>
        <w:rFonts w:hint="default"/>
        <w:lang w:val="en-US" w:eastAsia="en-US" w:bidi="ar-SA"/>
      </w:rPr>
    </w:lvl>
    <w:lvl w:ilvl="6" w:tplc="8534A0D8">
      <w:numFmt w:val="bullet"/>
      <w:lvlText w:val="•"/>
      <w:lvlJc w:val="left"/>
      <w:pPr>
        <w:ind w:left="7782" w:hanging="360"/>
      </w:pPr>
      <w:rPr>
        <w:rFonts w:hint="default"/>
        <w:lang w:val="en-US" w:eastAsia="en-US" w:bidi="ar-SA"/>
      </w:rPr>
    </w:lvl>
    <w:lvl w:ilvl="7" w:tplc="F44CCA5C">
      <w:numFmt w:val="bullet"/>
      <w:lvlText w:val="•"/>
      <w:lvlJc w:val="left"/>
      <w:pPr>
        <w:ind w:left="8825" w:hanging="360"/>
      </w:pPr>
      <w:rPr>
        <w:rFonts w:hint="default"/>
        <w:lang w:val="en-US" w:eastAsia="en-US" w:bidi="ar-SA"/>
      </w:rPr>
    </w:lvl>
    <w:lvl w:ilvl="8" w:tplc="E828E562">
      <w:numFmt w:val="bullet"/>
      <w:lvlText w:val="•"/>
      <w:lvlJc w:val="left"/>
      <w:pPr>
        <w:ind w:left="9869" w:hanging="360"/>
      </w:pPr>
      <w:rPr>
        <w:rFonts w:hint="default"/>
        <w:lang w:val="en-US" w:eastAsia="en-US" w:bidi="ar-SA"/>
      </w:rPr>
    </w:lvl>
  </w:abstractNum>
  <w:abstractNum w:abstractNumId="63" w15:restartNumberingAfterBreak="0">
    <w:nsid w:val="27F940FD"/>
    <w:multiLevelType w:val="hybridMultilevel"/>
    <w:tmpl w:val="EEC8361E"/>
    <w:lvl w:ilvl="0" w:tplc="A8CAE850">
      <w:start w:val="1"/>
      <w:numFmt w:val="lowerLetter"/>
      <w:lvlText w:val="(%1)"/>
      <w:lvlJc w:val="left"/>
      <w:pPr>
        <w:ind w:left="717" w:hanging="413"/>
        <w:jc w:val="left"/>
      </w:pPr>
      <w:rPr>
        <w:rFonts w:ascii="Cambria" w:eastAsia="Cambria" w:hAnsi="Cambria" w:cs="Cambria" w:hint="default"/>
        <w:b w:val="0"/>
        <w:bCs w:val="0"/>
        <w:i w:val="0"/>
        <w:iCs w:val="0"/>
        <w:spacing w:val="0"/>
        <w:w w:val="100"/>
        <w:sz w:val="28"/>
        <w:szCs w:val="28"/>
        <w:lang w:val="en-US" w:eastAsia="en-US" w:bidi="ar-SA"/>
      </w:rPr>
    </w:lvl>
    <w:lvl w:ilvl="1" w:tplc="D674C870">
      <w:numFmt w:val="bullet"/>
      <w:lvlText w:val=""/>
      <w:lvlJc w:val="left"/>
      <w:pPr>
        <w:ind w:left="1397" w:hanging="360"/>
      </w:pPr>
      <w:rPr>
        <w:rFonts w:ascii="Symbol" w:eastAsia="Symbol" w:hAnsi="Symbol" w:cs="Symbol" w:hint="default"/>
        <w:b w:val="0"/>
        <w:bCs w:val="0"/>
        <w:i w:val="0"/>
        <w:iCs w:val="0"/>
        <w:spacing w:val="0"/>
        <w:w w:val="97"/>
        <w:sz w:val="20"/>
        <w:szCs w:val="20"/>
        <w:lang w:val="en-US" w:eastAsia="en-US" w:bidi="ar-SA"/>
      </w:rPr>
    </w:lvl>
    <w:lvl w:ilvl="2" w:tplc="1CDA26E6">
      <w:numFmt w:val="bullet"/>
      <w:lvlText w:val="•"/>
      <w:lvlJc w:val="left"/>
      <w:pPr>
        <w:ind w:left="2573" w:hanging="360"/>
      </w:pPr>
      <w:rPr>
        <w:rFonts w:hint="default"/>
        <w:lang w:val="en-US" w:eastAsia="en-US" w:bidi="ar-SA"/>
      </w:rPr>
    </w:lvl>
    <w:lvl w:ilvl="3" w:tplc="A58438AA">
      <w:numFmt w:val="bullet"/>
      <w:lvlText w:val="•"/>
      <w:lvlJc w:val="left"/>
      <w:pPr>
        <w:ind w:left="3746" w:hanging="360"/>
      </w:pPr>
      <w:rPr>
        <w:rFonts w:hint="default"/>
        <w:lang w:val="en-US" w:eastAsia="en-US" w:bidi="ar-SA"/>
      </w:rPr>
    </w:lvl>
    <w:lvl w:ilvl="4" w:tplc="33E654D2">
      <w:numFmt w:val="bullet"/>
      <w:lvlText w:val="•"/>
      <w:lvlJc w:val="left"/>
      <w:pPr>
        <w:ind w:left="4919" w:hanging="360"/>
      </w:pPr>
      <w:rPr>
        <w:rFonts w:hint="default"/>
        <w:lang w:val="en-US" w:eastAsia="en-US" w:bidi="ar-SA"/>
      </w:rPr>
    </w:lvl>
    <w:lvl w:ilvl="5" w:tplc="685E7BE0">
      <w:numFmt w:val="bullet"/>
      <w:lvlText w:val="•"/>
      <w:lvlJc w:val="left"/>
      <w:pPr>
        <w:ind w:left="6092" w:hanging="360"/>
      </w:pPr>
      <w:rPr>
        <w:rFonts w:hint="default"/>
        <w:lang w:val="en-US" w:eastAsia="en-US" w:bidi="ar-SA"/>
      </w:rPr>
    </w:lvl>
    <w:lvl w:ilvl="6" w:tplc="E058264E">
      <w:numFmt w:val="bullet"/>
      <w:lvlText w:val="•"/>
      <w:lvlJc w:val="left"/>
      <w:pPr>
        <w:ind w:left="7265" w:hanging="360"/>
      </w:pPr>
      <w:rPr>
        <w:rFonts w:hint="default"/>
        <w:lang w:val="en-US" w:eastAsia="en-US" w:bidi="ar-SA"/>
      </w:rPr>
    </w:lvl>
    <w:lvl w:ilvl="7" w:tplc="C67E8DC2">
      <w:numFmt w:val="bullet"/>
      <w:lvlText w:val="•"/>
      <w:lvlJc w:val="left"/>
      <w:pPr>
        <w:ind w:left="8438" w:hanging="360"/>
      </w:pPr>
      <w:rPr>
        <w:rFonts w:hint="default"/>
        <w:lang w:val="en-US" w:eastAsia="en-US" w:bidi="ar-SA"/>
      </w:rPr>
    </w:lvl>
    <w:lvl w:ilvl="8" w:tplc="E3D621E0">
      <w:numFmt w:val="bullet"/>
      <w:lvlText w:val="•"/>
      <w:lvlJc w:val="left"/>
      <w:pPr>
        <w:ind w:left="9611" w:hanging="360"/>
      </w:pPr>
      <w:rPr>
        <w:rFonts w:hint="default"/>
        <w:lang w:val="en-US" w:eastAsia="en-US" w:bidi="ar-SA"/>
      </w:rPr>
    </w:lvl>
  </w:abstractNum>
  <w:abstractNum w:abstractNumId="64" w15:restartNumberingAfterBreak="0">
    <w:nsid w:val="286F5FDC"/>
    <w:multiLevelType w:val="hybridMultilevel"/>
    <w:tmpl w:val="7EA27CD4"/>
    <w:lvl w:ilvl="0" w:tplc="671E8230">
      <w:start w:val="1"/>
      <w:numFmt w:val="decimal"/>
      <w:lvlText w:val="%1."/>
      <w:lvlJc w:val="left"/>
      <w:pPr>
        <w:ind w:left="859" w:hanging="183"/>
        <w:jc w:val="left"/>
      </w:pPr>
      <w:rPr>
        <w:rFonts w:hint="default"/>
        <w:spacing w:val="0"/>
        <w:w w:val="97"/>
        <w:lang w:val="en-US" w:eastAsia="en-US" w:bidi="ar-SA"/>
      </w:rPr>
    </w:lvl>
    <w:lvl w:ilvl="1" w:tplc="EE24773E">
      <w:start w:val="1"/>
      <w:numFmt w:val="lowerLetter"/>
      <w:lvlText w:val="%2."/>
      <w:lvlJc w:val="left"/>
      <w:pPr>
        <w:ind w:left="677" w:hanging="181"/>
        <w:jc w:val="right"/>
      </w:pPr>
      <w:rPr>
        <w:rFonts w:hint="default"/>
        <w:spacing w:val="0"/>
        <w:w w:val="88"/>
        <w:lang w:val="en-US" w:eastAsia="en-US" w:bidi="ar-SA"/>
      </w:rPr>
    </w:lvl>
    <w:lvl w:ilvl="2" w:tplc="1FF42C86">
      <w:numFmt w:val="bullet"/>
      <w:lvlText w:val="•"/>
      <w:lvlJc w:val="left"/>
      <w:pPr>
        <w:ind w:left="2093" w:hanging="181"/>
      </w:pPr>
      <w:rPr>
        <w:rFonts w:hint="default"/>
        <w:lang w:val="en-US" w:eastAsia="en-US" w:bidi="ar-SA"/>
      </w:rPr>
    </w:lvl>
    <w:lvl w:ilvl="3" w:tplc="74B25924">
      <w:numFmt w:val="bullet"/>
      <w:lvlText w:val="•"/>
      <w:lvlJc w:val="left"/>
      <w:pPr>
        <w:ind w:left="3326" w:hanging="181"/>
      </w:pPr>
      <w:rPr>
        <w:rFonts w:hint="default"/>
        <w:lang w:val="en-US" w:eastAsia="en-US" w:bidi="ar-SA"/>
      </w:rPr>
    </w:lvl>
    <w:lvl w:ilvl="4" w:tplc="3042BC12">
      <w:numFmt w:val="bullet"/>
      <w:lvlText w:val="•"/>
      <w:lvlJc w:val="left"/>
      <w:pPr>
        <w:ind w:left="4559" w:hanging="181"/>
      </w:pPr>
      <w:rPr>
        <w:rFonts w:hint="default"/>
        <w:lang w:val="en-US" w:eastAsia="en-US" w:bidi="ar-SA"/>
      </w:rPr>
    </w:lvl>
    <w:lvl w:ilvl="5" w:tplc="9E186C2C">
      <w:numFmt w:val="bullet"/>
      <w:lvlText w:val="•"/>
      <w:lvlJc w:val="left"/>
      <w:pPr>
        <w:ind w:left="5792" w:hanging="181"/>
      </w:pPr>
      <w:rPr>
        <w:rFonts w:hint="default"/>
        <w:lang w:val="en-US" w:eastAsia="en-US" w:bidi="ar-SA"/>
      </w:rPr>
    </w:lvl>
    <w:lvl w:ilvl="6" w:tplc="60FE680A">
      <w:numFmt w:val="bullet"/>
      <w:lvlText w:val="•"/>
      <w:lvlJc w:val="left"/>
      <w:pPr>
        <w:ind w:left="7025" w:hanging="181"/>
      </w:pPr>
      <w:rPr>
        <w:rFonts w:hint="default"/>
        <w:lang w:val="en-US" w:eastAsia="en-US" w:bidi="ar-SA"/>
      </w:rPr>
    </w:lvl>
    <w:lvl w:ilvl="7" w:tplc="D702FCDE">
      <w:numFmt w:val="bullet"/>
      <w:lvlText w:val="•"/>
      <w:lvlJc w:val="left"/>
      <w:pPr>
        <w:ind w:left="8258" w:hanging="181"/>
      </w:pPr>
      <w:rPr>
        <w:rFonts w:hint="default"/>
        <w:lang w:val="en-US" w:eastAsia="en-US" w:bidi="ar-SA"/>
      </w:rPr>
    </w:lvl>
    <w:lvl w:ilvl="8" w:tplc="68AAC892">
      <w:numFmt w:val="bullet"/>
      <w:lvlText w:val="•"/>
      <w:lvlJc w:val="left"/>
      <w:pPr>
        <w:ind w:left="9491" w:hanging="181"/>
      </w:pPr>
      <w:rPr>
        <w:rFonts w:hint="default"/>
        <w:lang w:val="en-US" w:eastAsia="en-US" w:bidi="ar-SA"/>
      </w:rPr>
    </w:lvl>
  </w:abstractNum>
  <w:abstractNum w:abstractNumId="65" w15:restartNumberingAfterBreak="0">
    <w:nsid w:val="2870109B"/>
    <w:multiLevelType w:val="multilevel"/>
    <w:tmpl w:val="7B0271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29316F8F"/>
    <w:multiLevelType w:val="hybridMultilevel"/>
    <w:tmpl w:val="1A28E700"/>
    <w:lvl w:ilvl="0" w:tplc="B1BAA67C">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C961A5A">
      <w:start w:val="1"/>
      <w:numFmt w:val="lowerLetter"/>
      <w:lvlText w:val="(%2)"/>
      <w:lvlJc w:val="left"/>
      <w:pPr>
        <w:ind w:left="1397" w:hanging="360"/>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2" w:tplc="7788137E">
      <w:numFmt w:val="bullet"/>
      <w:lvlText w:val="•"/>
      <w:lvlJc w:val="left"/>
      <w:pPr>
        <w:ind w:left="3511" w:hanging="360"/>
      </w:pPr>
      <w:rPr>
        <w:rFonts w:hint="default"/>
        <w:lang w:val="en-US" w:eastAsia="en-US" w:bidi="ar-SA"/>
      </w:rPr>
    </w:lvl>
    <w:lvl w:ilvl="3" w:tplc="374E08E6">
      <w:numFmt w:val="bullet"/>
      <w:lvlText w:val="•"/>
      <w:lvlJc w:val="left"/>
      <w:pPr>
        <w:ind w:left="4567" w:hanging="360"/>
      </w:pPr>
      <w:rPr>
        <w:rFonts w:hint="default"/>
        <w:lang w:val="en-US" w:eastAsia="en-US" w:bidi="ar-SA"/>
      </w:rPr>
    </w:lvl>
    <w:lvl w:ilvl="4" w:tplc="BAEEE750">
      <w:numFmt w:val="bullet"/>
      <w:lvlText w:val="•"/>
      <w:lvlJc w:val="left"/>
      <w:pPr>
        <w:ind w:left="5622" w:hanging="360"/>
      </w:pPr>
      <w:rPr>
        <w:rFonts w:hint="default"/>
        <w:lang w:val="en-US" w:eastAsia="en-US" w:bidi="ar-SA"/>
      </w:rPr>
    </w:lvl>
    <w:lvl w:ilvl="5" w:tplc="9BCEB19A">
      <w:numFmt w:val="bullet"/>
      <w:lvlText w:val="•"/>
      <w:lvlJc w:val="left"/>
      <w:pPr>
        <w:ind w:left="6678" w:hanging="360"/>
      </w:pPr>
      <w:rPr>
        <w:rFonts w:hint="default"/>
        <w:lang w:val="en-US" w:eastAsia="en-US" w:bidi="ar-SA"/>
      </w:rPr>
    </w:lvl>
    <w:lvl w:ilvl="6" w:tplc="0CC67EDC">
      <w:numFmt w:val="bullet"/>
      <w:lvlText w:val="•"/>
      <w:lvlJc w:val="left"/>
      <w:pPr>
        <w:ind w:left="7734" w:hanging="360"/>
      </w:pPr>
      <w:rPr>
        <w:rFonts w:hint="default"/>
        <w:lang w:val="en-US" w:eastAsia="en-US" w:bidi="ar-SA"/>
      </w:rPr>
    </w:lvl>
    <w:lvl w:ilvl="7" w:tplc="2E060BBC">
      <w:numFmt w:val="bullet"/>
      <w:lvlText w:val="•"/>
      <w:lvlJc w:val="left"/>
      <w:pPr>
        <w:ind w:left="8789" w:hanging="360"/>
      </w:pPr>
      <w:rPr>
        <w:rFonts w:hint="default"/>
        <w:lang w:val="en-US" w:eastAsia="en-US" w:bidi="ar-SA"/>
      </w:rPr>
    </w:lvl>
    <w:lvl w:ilvl="8" w:tplc="A6E8C190">
      <w:numFmt w:val="bullet"/>
      <w:lvlText w:val="•"/>
      <w:lvlJc w:val="left"/>
      <w:pPr>
        <w:ind w:left="9845" w:hanging="360"/>
      </w:pPr>
      <w:rPr>
        <w:rFonts w:hint="default"/>
        <w:lang w:val="en-US" w:eastAsia="en-US" w:bidi="ar-SA"/>
      </w:rPr>
    </w:lvl>
  </w:abstractNum>
  <w:abstractNum w:abstractNumId="67" w15:restartNumberingAfterBreak="0">
    <w:nsid w:val="29C364A3"/>
    <w:multiLevelType w:val="multilevel"/>
    <w:tmpl w:val="23EC8F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29EE5C1B"/>
    <w:multiLevelType w:val="multilevel"/>
    <w:tmpl w:val="6B6A18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2C41014B"/>
    <w:multiLevelType w:val="hybridMultilevel"/>
    <w:tmpl w:val="F8683B74"/>
    <w:lvl w:ilvl="0" w:tplc="5CD4A122">
      <w:start w:val="2"/>
      <w:numFmt w:val="decimal"/>
      <w:lvlText w:val="%1"/>
      <w:lvlJc w:val="left"/>
      <w:pPr>
        <w:ind w:left="1397" w:hanging="721"/>
        <w:jc w:val="left"/>
      </w:pPr>
      <w:rPr>
        <w:rFonts w:hint="default"/>
        <w:lang w:val="en-US" w:eastAsia="en-US" w:bidi="ar-SA"/>
      </w:rPr>
    </w:lvl>
    <w:lvl w:ilvl="1" w:tplc="2D92BFE0">
      <w:numFmt w:val="none"/>
      <w:lvlText w:val=""/>
      <w:lvlJc w:val="left"/>
      <w:pPr>
        <w:tabs>
          <w:tab w:val="num" w:pos="360"/>
        </w:tabs>
      </w:pPr>
    </w:lvl>
    <w:lvl w:ilvl="2" w:tplc="7A90639C">
      <w:start w:val="1"/>
      <w:numFmt w:val="lowerRoman"/>
      <w:lvlText w:val="(%3)"/>
      <w:lvlJc w:val="left"/>
      <w:pPr>
        <w:ind w:left="1757" w:hanging="720"/>
        <w:jc w:val="left"/>
      </w:pPr>
      <w:rPr>
        <w:rFonts w:ascii="Times New Roman" w:eastAsia="Times New Roman" w:hAnsi="Times New Roman" w:cs="Times New Roman" w:hint="default"/>
        <w:b w:val="0"/>
        <w:bCs w:val="0"/>
        <w:i w:val="0"/>
        <w:iCs w:val="0"/>
        <w:spacing w:val="0"/>
        <w:w w:val="94"/>
        <w:sz w:val="24"/>
        <w:szCs w:val="24"/>
        <w:lang w:val="en-US" w:eastAsia="en-US" w:bidi="ar-SA"/>
      </w:rPr>
    </w:lvl>
    <w:lvl w:ilvl="3" w:tplc="BA84DBB0">
      <w:numFmt w:val="bullet"/>
      <w:lvlText w:val="•"/>
      <w:lvlJc w:val="left"/>
      <w:pPr>
        <w:ind w:left="2480" w:hanging="720"/>
      </w:pPr>
      <w:rPr>
        <w:rFonts w:hint="default"/>
        <w:lang w:val="en-US" w:eastAsia="en-US" w:bidi="ar-SA"/>
      </w:rPr>
    </w:lvl>
    <w:lvl w:ilvl="4" w:tplc="A28ECEDE">
      <w:numFmt w:val="bullet"/>
      <w:lvlText w:val="•"/>
      <w:lvlJc w:val="left"/>
      <w:pPr>
        <w:ind w:left="3200" w:hanging="720"/>
      </w:pPr>
      <w:rPr>
        <w:rFonts w:hint="default"/>
        <w:lang w:val="en-US" w:eastAsia="en-US" w:bidi="ar-SA"/>
      </w:rPr>
    </w:lvl>
    <w:lvl w:ilvl="5" w:tplc="B7A6DD50">
      <w:numFmt w:val="bullet"/>
      <w:lvlText w:val="•"/>
      <w:lvlJc w:val="left"/>
      <w:pPr>
        <w:ind w:left="4659" w:hanging="720"/>
      </w:pPr>
      <w:rPr>
        <w:rFonts w:hint="default"/>
        <w:lang w:val="en-US" w:eastAsia="en-US" w:bidi="ar-SA"/>
      </w:rPr>
    </w:lvl>
    <w:lvl w:ilvl="6" w:tplc="D7E87776">
      <w:numFmt w:val="bullet"/>
      <w:lvlText w:val="•"/>
      <w:lvlJc w:val="left"/>
      <w:pPr>
        <w:ind w:left="6119" w:hanging="720"/>
      </w:pPr>
      <w:rPr>
        <w:rFonts w:hint="default"/>
        <w:lang w:val="en-US" w:eastAsia="en-US" w:bidi="ar-SA"/>
      </w:rPr>
    </w:lvl>
    <w:lvl w:ilvl="7" w:tplc="79A67AAE">
      <w:numFmt w:val="bullet"/>
      <w:lvlText w:val="•"/>
      <w:lvlJc w:val="left"/>
      <w:pPr>
        <w:ind w:left="7578" w:hanging="720"/>
      </w:pPr>
      <w:rPr>
        <w:rFonts w:hint="default"/>
        <w:lang w:val="en-US" w:eastAsia="en-US" w:bidi="ar-SA"/>
      </w:rPr>
    </w:lvl>
    <w:lvl w:ilvl="8" w:tplc="E112310E">
      <w:numFmt w:val="bullet"/>
      <w:lvlText w:val="•"/>
      <w:lvlJc w:val="left"/>
      <w:pPr>
        <w:ind w:left="9038" w:hanging="720"/>
      </w:pPr>
      <w:rPr>
        <w:rFonts w:hint="default"/>
        <w:lang w:val="en-US" w:eastAsia="en-US" w:bidi="ar-SA"/>
      </w:rPr>
    </w:lvl>
  </w:abstractNum>
  <w:abstractNum w:abstractNumId="70" w15:restartNumberingAfterBreak="0">
    <w:nsid w:val="2C545116"/>
    <w:multiLevelType w:val="hybridMultilevel"/>
    <w:tmpl w:val="00A625A2"/>
    <w:lvl w:ilvl="0" w:tplc="02164B0E">
      <w:start w:val="1"/>
      <w:numFmt w:val="decimal"/>
      <w:lvlText w:val="%1."/>
      <w:lvlJc w:val="left"/>
      <w:pPr>
        <w:ind w:left="1913" w:hanging="363"/>
        <w:jc w:val="right"/>
      </w:pPr>
      <w:rPr>
        <w:rFonts w:hint="default"/>
        <w:spacing w:val="0"/>
        <w:w w:val="95"/>
        <w:lang w:val="en-US" w:eastAsia="en-US" w:bidi="ar-SA"/>
      </w:rPr>
    </w:lvl>
    <w:lvl w:ilvl="1" w:tplc="E012BD52">
      <w:start w:val="1"/>
      <w:numFmt w:val="decimal"/>
      <w:lvlText w:val="%2."/>
      <w:lvlJc w:val="left"/>
      <w:pPr>
        <w:ind w:left="2633" w:hanging="360"/>
        <w:jc w:val="left"/>
      </w:pPr>
      <w:rPr>
        <w:rFonts w:hint="default"/>
        <w:spacing w:val="0"/>
        <w:w w:val="95"/>
        <w:lang w:val="en-US" w:eastAsia="en-US" w:bidi="ar-SA"/>
      </w:rPr>
    </w:lvl>
    <w:lvl w:ilvl="2" w:tplc="94D8AAA4">
      <w:numFmt w:val="bullet"/>
      <w:lvlText w:val="•"/>
      <w:lvlJc w:val="left"/>
      <w:pPr>
        <w:ind w:left="3675" w:hanging="360"/>
      </w:pPr>
      <w:rPr>
        <w:rFonts w:hint="default"/>
        <w:lang w:val="en-US" w:eastAsia="en-US" w:bidi="ar-SA"/>
      </w:rPr>
    </w:lvl>
    <w:lvl w:ilvl="3" w:tplc="FBEE8CC0">
      <w:numFmt w:val="bullet"/>
      <w:lvlText w:val="•"/>
      <w:lvlJc w:val="left"/>
      <w:pPr>
        <w:ind w:left="4710" w:hanging="360"/>
      </w:pPr>
      <w:rPr>
        <w:rFonts w:hint="default"/>
        <w:lang w:val="en-US" w:eastAsia="en-US" w:bidi="ar-SA"/>
      </w:rPr>
    </w:lvl>
    <w:lvl w:ilvl="4" w:tplc="206C2C2E">
      <w:numFmt w:val="bullet"/>
      <w:lvlText w:val="•"/>
      <w:lvlJc w:val="left"/>
      <w:pPr>
        <w:ind w:left="5745" w:hanging="360"/>
      </w:pPr>
      <w:rPr>
        <w:rFonts w:hint="default"/>
        <w:lang w:val="en-US" w:eastAsia="en-US" w:bidi="ar-SA"/>
      </w:rPr>
    </w:lvl>
    <w:lvl w:ilvl="5" w:tplc="611CEBAC">
      <w:numFmt w:val="bullet"/>
      <w:lvlText w:val="•"/>
      <w:lvlJc w:val="left"/>
      <w:pPr>
        <w:ind w:left="6780" w:hanging="360"/>
      </w:pPr>
      <w:rPr>
        <w:rFonts w:hint="default"/>
        <w:lang w:val="en-US" w:eastAsia="en-US" w:bidi="ar-SA"/>
      </w:rPr>
    </w:lvl>
    <w:lvl w:ilvl="6" w:tplc="D38AF274">
      <w:numFmt w:val="bullet"/>
      <w:lvlText w:val="•"/>
      <w:lvlJc w:val="left"/>
      <w:pPr>
        <w:ind w:left="7816" w:hanging="360"/>
      </w:pPr>
      <w:rPr>
        <w:rFonts w:hint="default"/>
        <w:lang w:val="en-US" w:eastAsia="en-US" w:bidi="ar-SA"/>
      </w:rPr>
    </w:lvl>
    <w:lvl w:ilvl="7" w:tplc="10DC2890">
      <w:numFmt w:val="bullet"/>
      <w:lvlText w:val="•"/>
      <w:lvlJc w:val="left"/>
      <w:pPr>
        <w:ind w:left="8851" w:hanging="360"/>
      </w:pPr>
      <w:rPr>
        <w:rFonts w:hint="default"/>
        <w:lang w:val="en-US" w:eastAsia="en-US" w:bidi="ar-SA"/>
      </w:rPr>
    </w:lvl>
    <w:lvl w:ilvl="8" w:tplc="649883E6">
      <w:numFmt w:val="bullet"/>
      <w:lvlText w:val="•"/>
      <w:lvlJc w:val="left"/>
      <w:pPr>
        <w:ind w:left="9886" w:hanging="360"/>
      </w:pPr>
      <w:rPr>
        <w:rFonts w:hint="default"/>
        <w:lang w:val="en-US" w:eastAsia="en-US" w:bidi="ar-SA"/>
      </w:rPr>
    </w:lvl>
  </w:abstractNum>
  <w:abstractNum w:abstractNumId="71" w15:restartNumberingAfterBreak="0">
    <w:nsid w:val="2CFD1BAC"/>
    <w:multiLevelType w:val="multilevel"/>
    <w:tmpl w:val="87A8A8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2D1B2BF8"/>
    <w:multiLevelType w:val="hybridMultilevel"/>
    <w:tmpl w:val="F6F4AAE8"/>
    <w:lvl w:ilvl="0" w:tplc="2D8477AE">
      <w:numFmt w:val="bullet"/>
      <w:lvlText w:val=""/>
      <w:lvlJc w:val="left"/>
      <w:pPr>
        <w:ind w:left="2117" w:hanging="360"/>
      </w:pPr>
      <w:rPr>
        <w:rFonts w:ascii="Symbol" w:eastAsia="Symbol" w:hAnsi="Symbol" w:cs="Symbol" w:hint="default"/>
        <w:b w:val="0"/>
        <w:bCs w:val="0"/>
        <w:i w:val="0"/>
        <w:iCs w:val="0"/>
        <w:spacing w:val="0"/>
        <w:w w:val="100"/>
        <w:sz w:val="24"/>
        <w:szCs w:val="24"/>
        <w:lang w:val="en-US" w:eastAsia="en-US" w:bidi="ar-SA"/>
      </w:rPr>
    </w:lvl>
    <w:lvl w:ilvl="1" w:tplc="BD2253C0">
      <w:numFmt w:val="bullet"/>
      <w:lvlText w:val="•"/>
      <w:lvlJc w:val="left"/>
      <w:pPr>
        <w:ind w:left="3103" w:hanging="360"/>
      </w:pPr>
      <w:rPr>
        <w:rFonts w:hint="default"/>
        <w:lang w:val="en-US" w:eastAsia="en-US" w:bidi="ar-SA"/>
      </w:rPr>
    </w:lvl>
    <w:lvl w:ilvl="2" w:tplc="78F84FCC">
      <w:numFmt w:val="bullet"/>
      <w:lvlText w:val="•"/>
      <w:lvlJc w:val="left"/>
      <w:pPr>
        <w:ind w:left="4087" w:hanging="360"/>
      </w:pPr>
      <w:rPr>
        <w:rFonts w:hint="default"/>
        <w:lang w:val="en-US" w:eastAsia="en-US" w:bidi="ar-SA"/>
      </w:rPr>
    </w:lvl>
    <w:lvl w:ilvl="3" w:tplc="A13E611C">
      <w:numFmt w:val="bullet"/>
      <w:lvlText w:val="•"/>
      <w:lvlJc w:val="left"/>
      <w:pPr>
        <w:ind w:left="5071" w:hanging="360"/>
      </w:pPr>
      <w:rPr>
        <w:rFonts w:hint="default"/>
        <w:lang w:val="en-US" w:eastAsia="en-US" w:bidi="ar-SA"/>
      </w:rPr>
    </w:lvl>
    <w:lvl w:ilvl="4" w:tplc="CA128AC0">
      <w:numFmt w:val="bullet"/>
      <w:lvlText w:val="•"/>
      <w:lvlJc w:val="left"/>
      <w:pPr>
        <w:ind w:left="6054" w:hanging="360"/>
      </w:pPr>
      <w:rPr>
        <w:rFonts w:hint="default"/>
        <w:lang w:val="en-US" w:eastAsia="en-US" w:bidi="ar-SA"/>
      </w:rPr>
    </w:lvl>
    <w:lvl w:ilvl="5" w:tplc="5610FCE0">
      <w:numFmt w:val="bullet"/>
      <w:lvlText w:val="•"/>
      <w:lvlJc w:val="left"/>
      <w:pPr>
        <w:ind w:left="7038" w:hanging="360"/>
      </w:pPr>
      <w:rPr>
        <w:rFonts w:hint="default"/>
        <w:lang w:val="en-US" w:eastAsia="en-US" w:bidi="ar-SA"/>
      </w:rPr>
    </w:lvl>
    <w:lvl w:ilvl="6" w:tplc="A342B9B8">
      <w:numFmt w:val="bullet"/>
      <w:lvlText w:val="•"/>
      <w:lvlJc w:val="left"/>
      <w:pPr>
        <w:ind w:left="8022" w:hanging="360"/>
      </w:pPr>
      <w:rPr>
        <w:rFonts w:hint="default"/>
        <w:lang w:val="en-US" w:eastAsia="en-US" w:bidi="ar-SA"/>
      </w:rPr>
    </w:lvl>
    <w:lvl w:ilvl="7" w:tplc="429A9770">
      <w:numFmt w:val="bullet"/>
      <w:lvlText w:val="•"/>
      <w:lvlJc w:val="left"/>
      <w:pPr>
        <w:ind w:left="9005" w:hanging="360"/>
      </w:pPr>
      <w:rPr>
        <w:rFonts w:hint="default"/>
        <w:lang w:val="en-US" w:eastAsia="en-US" w:bidi="ar-SA"/>
      </w:rPr>
    </w:lvl>
    <w:lvl w:ilvl="8" w:tplc="3EACC172">
      <w:numFmt w:val="bullet"/>
      <w:lvlText w:val="•"/>
      <w:lvlJc w:val="left"/>
      <w:pPr>
        <w:ind w:left="9989" w:hanging="360"/>
      </w:pPr>
      <w:rPr>
        <w:rFonts w:hint="default"/>
        <w:lang w:val="en-US" w:eastAsia="en-US" w:bidi="ar-SA"/>
      </w:rPr>
    </w:lvl>
  </w:abstractNum>
  <w:abstractNum w:abstractNumId="73" w15:restartNumberingAfterBreak="0">
    <w:nsid w:val="2E145F30"/>
    <w:multiLevelType w:val="hybridMultilevel"/>
    <w:tmpl w:val="100CF55E"/>
    <w:lvl w:ilvl="0" w:tplc="B686DBAA">
      <w:start w:val="1"/>
      <w:numFmt w:val="upperLetter"/>
      <w:lvlText w:val="%1)"/>
      <w:lvlJc w:val="left"/>
      <w:pPr>
        <w:ind w:left="1409" w:hanging="255"/>
        <w:jc w:val="left"/>
      </w:pPr>
      <w:rPr>
        <w:rFonts w:ascii="Times New Roman" w:eastAsia="Times New Roman" w:hAnsi="Times New Roman" w:cs="Times New Roman" w:hint="default"/>
        <w:b/>
        <w:bCs/>
        <w:i w:val="0"/>
        <w:iCs w:val="0"/>
        <w:spacing w:val="-1"/>
        <w:w w:val="95"/>
        <w:sz w:val="22"/>
        <w:szCs w:val="22"/>
        <w:lang w:val="en-US" w:eastAsia="en-US" w:bidi="ar-SA"/>
      </w:rPr>
    </w:lvl>
    <w:lvl w:ilvl="1" w:tplc="81620450">
      <w:start w:val="1"/>
      <w:numFmt w:val="decimal"/>
      <w:lvlText w:val="%2."/>
      <w:lvlJc w:val="left"/>
      <w:pPr>
        <w:ind w:left="1338" w:hanging="181"/>
        <w:jc w:val="left"/>
      </w:pPr>
      <w:rPr>
        <w:rFonts w:hint="default"/>
        <w:spacing w:val="0"/>
        <w:w w:val="88"/>
        <w:lang w:val="en-US" w:eastAsia="en-US" w:bidi="ar-SA"/>
      </w:rPr>
    </w:lvl>
    <w:lvl w:ilvl="2" w:tplc="C6CC025A">
      <w:numFmt w:val="bullet"/>
      <w:lvlText w:val="•"/>
      <w:lvlJc w:val="left"/>
      <w:pPr>
        <w:ind w:left="2573" w:hanging="181"/>
      </w:pPr>
      <w:rPr>
        <w:rFonts w:hint="default"/>
        <w:lang w:val="en-US" w:eastAsia="en-US" w:bidi="ar-SA"/>
      </w:rPr>
    </w:lvl>
    <w:lvl w:ilvl="3" w:tplc="B734DA3C">
      <w:numFmt w:val="bullet"/>
      <w:lvlText w:val="•"/>
      <w:lvlJc w:val="left"/>
      <w:pPr>
        <w:ind w:left="3746" w:hanging="181"/>
      </w:pPr>
      <w:rPr>
        <w:rFonts w:hint="default"/>
        <w:lang w:val="en-US" w:eastAsia="en-US" w:bidi="ar-SA"/>
      </w:rPr>
    </w:lvl>
    <w:lvl w:ilvl="4" w:tplc="BB4E564E">
      <w:numFmt w:val="bullet"/>
      <w:lvlText w:val="•"/>
      <w:lvlJc w:val="left"/>
      <w:pPr>
        <w:ind w:left="4919" w:hanging="181"/>
      </w:pPr>
      <w:rPr>
        <w:rFonts w:hint="default"/>
        <w:lang w:val="en-US" w:eastAsia="en-US" w:bidi="ar-SA"/>
      </w:rPr>
    </w:lvl>
    <w:lvl w:ilvl="5" w:tplc="5EA416DE">
      <w:numFmt w:val="bullet"/>
      <w:lvlText w:val="•"/>
      <w:lvlJc w:val="left"/>
      <w:pPr>
        <w:ind w:left="6092" w:hanging="181"/>
      </w:pPr>
      <w:rPr>
        <w:rFonts w:hint="default"/>
        <w:lang w:val="en-US" w:eastAsia="en-US" w:bidi="ar-SA"/>
      </w:rPr>
    </w:lvl>
    <w:lvl w:ilvl="6" w:tplc="876A6BC0">
      <w:numFmt w:val="bullet"/>
      <w:lvlText w:val="•"/>
      <w:lvlJc w:val="left"/>
      <w:pPr>
        <w:ind w:left="7265" w:hanging="181"/>
      </w:pPr>
      <w:rPr>
        <w:rFonts w:hint="default"/>
        <w:lang w:val="en-US" w:eastAsia="en-US" w:bidi="ar-SA"/>
      </w:rPr>
    </w:lvl>
    <w:lvl w:ilvl="7" w:tplc="34BECCA6">
      <w:numFmt w:val="bullet"/>
      <w:lvlText w:val="•"/>
      <w:lvlJc w:val="left"/>
      <w:pPr>
        <w:ind w:left="8438" w:hanging="181"/>
      </w:pPr>
      <w:rPr>
        <w:rFonts w:hint="default"/>
        <w:lang w:val="en-US" w:eastAsia="en-US" w:bidi="ar-SA"/>
      </w:rPr>
    </w:lvl>
    <w:lvl w:ilvl="8" w:tplc="B058A4CC">
      <w:numFmt w:val="bullet"/>
      <w:lvlText w:val="•"/>
      <w:lvlJc w:val="left"/>
      <w:pPr>
        <w:ind w:left="9611" w:hanging="181"/>
      </w:pPr>
      <w:rPr>
        <w:rFonts w:hint="default"/>
        <w:lang w:val="en-US" w:eastAsia="en-US" w:bidi="ar-SA"/>
      </w:rPr>
    </w:lvl>
  </w:abstractNum>
  <w:abstractNum w:abstractNumId="74" w15:restartNumberingAfterBreak="0">
    <w:nsid w:val="2F394BDA"/>
    <w:multiLevelType w:val="hybridMultilevel"/>
    <w:tmpl w:val="66F2C102"/>
    <w:lvl w:ilvl="0" w:tplc="E508108C">
      <w:start w:val="4"/>
      <w:numFmt w:val="decimal"/>
      <w:lvlText w:val="%1."/>
      <w:lvlJc w:val="left"/>
      <w:pPr>
        <w:ind w:left="1157" w:hanging="183"/>
        <w:jc w:val="left"/>
      </w:pPr>
      <w:rPr>
        <w:rFonts w:hint="default"/>
        <w:spacing w:val="0"/>
        <w:w w:val="86"/>
        <w:lang w:val="en-US" w:eastAsia="en-US" w:bidi="ar-SA"/>
      </w:rPr>
    </w:lvl>
    <w:lvl w:ilvl="1" w:tplc="409C25B8">
      <w:numFmt w:val="bullet"/>
      <w:lvlText w:val="•"/>
      <w:lvlJc w:val="left"/>
      <w:pPr>
        <w:ind w:left="2239" w:hanging="183"/>
      </w:pPr>
      <w:rPr>
        <w:rFonts w:hint="default"/>
        <w:lang w:val="en-US" w:eastAsia="en-US" w:bidi="ar-SA"/>
      </w:rPr>
    </w:lvl>
    <w:lvl w:ilvl="2" w:tplc="6C0C5F4C">
      <w:numFmt w:val="bullet"/>
      <w:lvlText w:val="•"/>
      <w:lvlJc w:val="left"/>
      <w:pPr>
        <w:ind w:left="3319" w:hanging="183"/>
      </w:pPr>
      <w:rPr>
        <w:rFonts w:hint="default"/>
        <w:lang w:val="en-US" w:eastAsia="en-US" w:bidi="ar-SA"/>
      </w:rPr>
    </w:lvl>
    <w:lvl w:ilvl="3" w:tplc="81AE6824">
      <w:numFmt w:val="bullet"/>
      <w:lvlText w:val="•"/>
      <w:lvlJc w:val="left"/>
      <w:pPr>
        <w:ind w:left="4399" w:hanging="183"/>
      </w:pPr>
      <w:rPr>
        <w:rFonts w:hint="default"/>
        <w:lang w:val="en-US" w:eastAsia="en-US" w:bidi="ar-SA"/>
      </w:rPr>
    </w:lvl>
    <w:lvl w:ilvl="4" w:tplc="CC28CE6C">
      <w:numFmt w:val="bullet"/>
      <w:lvlText w:val="•"/>
      <w:lvlJc w:val="left"/>
      <w:pPr>
        <w:ind w:left="5478" w:hanging="183"/>
      </w:pPr>
      <w:rPr>
        <w:rFonts w:hint="default"/>
        <w:lang w:val="en-US" w:eastAsia="en-US" w:bidi="ar-SA"/>
      </w:rPr>
    </w:lvl>
    <w:lvl w:ilvl="5" w:tplc="A1ACE7AC">
      <w:numFmt w:val="bullet"/>
      <w:lvlText w:val="•"/>
      <w:lvlJc w:val="left"/>
      <w:pPr>
        <w:ind w:left="6558" w:hanging="183"/>
      </w:pPr>
      <w:rPr>
        <w:rFonts w:hint="default"/>
        <w:lang w:val="en-US" w:eastAsia="en-US" w:bidi="ar-SA"/>
      </w:rPr>
    </w:lvl>
    <w:lvl w:ilvl="6" w:tplc="737E0C2E">
      <w:numFmt w:val="bullet"/>
      <w:lvlText w:val="•"/>
      <w:lvlJc w:val="left"/>
      <w:pPr>
        <w:ind w:left="7638" w:hanging="183"/>
      </w:pPr>
      <w:rPr>
        <w:rFonts w:hint="default"/>
        <w:lang w:val="en-US" w:eastAsia="en-US" w:bidi="ar-SA"/>
      </w:rPr>
    </w:lvl>
    <w:lvl w:ilvl="7" w:tplc="AE08F160">
      <w:numFmt w:val="bullet"/>
      <w:lvlText w:val="•"/>
      <w:lvlJc w:val="left"/>
      <w:pPr>
        <w:ind w:left="8717" w:hanging="183"/>
      </w:pPr>
      <w:rPr>
        <w:rFonts w:hint="default"/>
        <w:lang w:val="en-US" w:eastAsia="en-US" w:bidi="ar-SA"/>
      </w:rPr>
    </w:lvl>
    <w:lvl w:ilvl="8" w:tplc="B010CC30">
      <w:numFmt w:val="bullet"/>
      <w:lvlText w:val="•"/>
      <w:lvlJc w:val="left"/>
      <w:pPr>
        <w:ind w:left="9797" w:hanging="183"/>
      </w:pPr>
      <w:rPr>
        <w:rFonts w:hint="default"/>
        <w:lang w:val="en-US" w:eastAsia="en-US" w:bidi="ar-SA"/>
      </w:rPr>
    </w:lvl>
  </w:abstractNum>
  <w:abstractNum w:abstractNumId="75" w15:restartNumberingAfterBreak="0">
    <w:nsid w:val="2FD07E15"/>
    <w:multiLevelType w:val="hybridMultilevel"/>
    <w:tmpl w:val="8B606F1A"/>
    <w:lvl w:ilvl="0" w:tplc="CC66F758">
      <w:start w:val="1"/>
      <w:numFmt w:val="lowerLetter"/>
      <w:lvlText w:val="(%1)"/>
      <w:lvlJc w:val="left"/>
      <w:pPr>
        <w:ind w:left="1397" w:hanging="360"/>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1" w:tplc="A9CA56D2">
      <w:numFmt w:val="bullet"/>
      <w:lvlText w:val="•"/>
      <w:lvlJc w:val="left"/>
      <w:pPr>
        <w:ind w:left="2455" w:hanging="360"/>
      </w:pPr>
      <w:rPr>
        <w:rFonts w:hint="default"/>
        <w:lang w:val="en-US" w:eastAsia="en-US" w:bidi="ar-SA"/>
      </w:rPr>
    </w:lvl>
    <w:lvl w:ilvl="2" w:tplc="0BAC35BE">
      <w:numFmt w:val="bullet"/>
      <w:lvlText w:val="•"/>
      <w:lvlJc w:val="left"/>
      <w:pPr>
        <w:ind w:left="3511" w:hanging="360"/>
      </w:pPr>
      <w:rPr>
        <w:rFonts w:hint="default"/>
        <w:lang w:val="en-US" w:eastAsia="en-US" w:bidi="ar-SA"/>
      </w:rPr>
    </w:lvl>
    <w:lvl w:ilvl="3" w:tplc="19E25854">
      <w:numFmt w:val="bullet"/>
      <w:lvlText w:val="•"/>
      <w:lvlJc w:val="left"/>
      <w:pPr>
        <w:ind w:left="4567" w:hanging="360"/>
      </w:pPr>
      <w:rPr>
        <w:rFonts w:hint="default"/>
        <w:lang w:val="en-US" w:eastAsia="en-US" w:bidi="ar-SA"/>
      </w:rPr>
    </w:lvl>
    <w:lvl w:ilvl="4" w:tplc="10028988">
      <w:numFmt w:val="bullet"/>
      <w:lvlText w:val="•"/>
      <w:lvlJc w:val="left"/>
      <w:pPr>
        <w:ind w:left="5622" w:hanging="360"/>
      </w:pPr>
      <w:rPr>
        <w:rFonts w:hint="default"/>
        <w:lang w:val="en-US" w:eastAsia="en-US" w:bidi="ar-SA"/>
      </w:rPr>
    </w:lvl>
    <w:lvl w:ilvl="5" w:tplc="B4EAF45C">
      <w:numFmt w:val="bullet"/>
      <w:lvlText w:val="•"/>
      <w:lvlJc w:val="left"/>
      <w:pPr>
        <w:ind w:left="6678" w:hanging="360"/>
      </w:pPr>
      <w:rPr>
        <w:rFonts w:hint="default"/>
        <w:lang w:val="en-US" w:eastAsia="en-US" w:bidi="ar-SA"/>
      </w:rPr>
    </w:lvl>
    <w:lvl w:ilvl="6" w:tplc="EE781A5E">
      <w:numFmt w:val="bullet"/>
      <w:lvlText w:val="•"/>
      <w:lvlJc w:val="left"/>
      <w:pPr>
        <w:ind w:left="7734" w:hanging="360"/>
      </w:pPr>
      <w:rPr>
        <w:rFonts w:hint="default"/>
        <w:lang w:val="en-US" w:eastAsia="en-US" w:bidi="ar-SA"/>
      </w:rPr>
    </w:lvl>
    <w:lvl w:ilvl="7" w:tplc="F2DA2CC4">
      <w:numFmt w:val="bullet"/>
      <w:lvlText w:val="•"/>
      <w:lvlJc w:val="left"/>
      <w:pPr>
        <w:ind w:left="8789" w:hanging="360"/>
      </w:pPr>
      <w:rPr>
        <w:rFonts w:hint="default"/>
        <w:lang w:val="en-US" w:eastAsia="en-US" w:bidi="ar-SA"/>
      </w:rPr>
    </w:lvl>
    <w:lvl w:ilvl="8" w:tplc="CE32CB8C">
      <w:numFmt w:val="bullet"/>
      <w:lvlText w:val="•"/>
      <w:lvlJc w:val="left"/>
      <w:pPr>
        <w:ind w:left="9845" w:hanging="360"/>
      </w:pPr>
      <w:rPr>
        <w:rFonts w:hint="default"/>
        <w:lang w:val="en-US" w:eastAsia="en-US" w:bidi="ar-SA"/>
      </w:rPr>
    </w:lvl>
  </w:abstractNum>
  <w:abstractNum w:abstractNumId="76" w15:restartNumberingAfterBreak="0">
    <w:nsid w:val="30C83099"/>
    <w:multiLevelType w:val="hybridMultilevel"/>
    <w:tmpl w:val="4A2844AA"/>
    <w:lvl w:ilvl="0" w:tplc="86946980">
      <w:start w:val="1"/>
      <w:numFmt w:val="decimal"/>
      <w:lvlText w:val="%1."/>
      <w:lvlJc w:val="left"/>
      <w:pPr>
        <w:ind w:left="1157" w:hanging="181"/>
        <w:jc w:val="left"/>
      </w:pPr>
      <w:rPr>
        <w:rFonts w:hint="default"/>
        <w:spacing w:val="0"/>
        <w:w w:val="88"/>
        <w:lang w:val="en-US" w:eastAsia="en-US" w:bidi="ar-SA"/>
      </w:rPr>
    </w:lvl>
    <w:lvl w:ilvl="1" w:tplc="EEBAFCB4">
      <w:numFmt w:val="bullet"/>
      <w:lvlText w:val="•"/>
      <w:lvlJc w:val="left"/>
      <w:pPr>
        <w:ind w:left="2239" w:hanging="181"/>
      </w:pPr>
      <w:rPr>
        <w:rFonts w:hint="default"/>
        <w:lang w:val="en-US" w:eastAsia="en-US" w:bidi="ar-SA"/>
      </w:rPr>
    </w:lvl>
    <w:lvl w:ilvl="2" w:tplc="3162E374">
      <w:numFmt w:val="bullet"/>
      <w:lvlText w:val="•"/>
      <w:lvlJc w:val="left"/>
      <w:pPr>
        <w:ind w:left="3319" w:hanging="181"/>
      </w:pPr>
      <w:rPr>
        <w:rFonts w:hint="default"/>
        <w:lang w:val="en-US" w:eastAsia="en-US" w:bidi="ar-SA"/>
      </w:rPr>
    </w:lvl>
    <w:lvl w:ilvl="3" w:tplc="9544F236">
      <w:numFmt w:val="bullet"/>
      <w:lvlText w:val="•"/>
      <w:lvlJc w:val="left"/>
      <w:pPr>
        <w:ind w:left="4399" w:hanging="181"/>
      </w:pPr>
      <w:rPr>
        <w:rFonts w:hint="default"/>
        <w:lang w:val="en-US" w:eastAsia="en-US" w:bidi="ar-SA"/>
      </w:rPr>
    </w:lvl>
    <w:lvl w:ilvl="4" w:tplc="A2BEBAEA">
      <w:numFmt w:val="bullet"/>
      <w:lvlText w:val="•"/>
      <w:lvlJc w:val="left"/>
      <w:pPr>
        <w:ind w:left="5478" w:hanging="181"/>
      </w:pPr>
      <w:rPr>
        <w:rFonts w:hint="default"/>
        <w:lang w:val="en-US" w:eastAsia="en-US" w:bidi="ar-SA"/>
      </w:rPr>
    </w:lvl>
    <w:lvl w:ilvl="5" w:tplc="35D229A0">
      <w:numFmt w:val="bullet"/>
      <w:lvlText w:val="•"/>
      <w:lvlJc w:val="left"/>
      <w:pPr>
        <w:ind w:left="6558" w:hanging="181"/>
      </w:pPr>
      <w:rPr>
        <w:rFonts w:hint="default"/>
        <w:lang w:val="en-US" w:eastAsia="en-US" w:bidi="ar-SA"/>
      </w:rPr>
    </w:lvl>
    <w:lvl w:ilvl="6" w:tplc="3EC21084">
      <w:numFmt w:val="bullet"/>
      <w:lvlText w:val="•"/>
      <w:lvlJc w:val="left"/>
      <w:pPr>
        <w:ind w:left="7638" w:hanging="181"/>
      </w:pPr>
      <w:rPr>
        <w:rFonts w:hint="default"/>
        <w:lang w:val="en-US" w:eastAsia="en-US" w:bidi="ar-SA"/>
      </w:rPr>
    </w:lvl>
    <w:lvl w:ilvl="7" w:tplc="D6C02E34">
      <w:numFmt w:val="bullet"/>
      <w:lvlText w:val="•"/>
      <w:lvlJc w:val="left"/>
      <w:pPr>
        <w:ind w:left="8717" w:hanging="181"/>
      </w:pPr>
      <w:rPr>
        <w:rFonts w:hint="default"/>
        <w:lang w:val="en-US" w:eastAsia="en-US" w:bidi="ar-SA"/>
      </w:rPr>
    </w:lvl>
    <w:lvl w:ilvl="8" w:tplc="0A6E8CAA">
      <w:numFmt w:val="bullet"/>
      <w:lvlText w:val="•"/>
      <w:lvlJc w:val="left"/>
      <w:pPr>
        <w:ind w:left="9797" w:hanging="181"/>
      </w:pPr>
      <w:rPr>
        <w:rFonts w:hint="default"/>
        <w:lang w:val="en-US" w:eastAsia="en-US" w:bidi="ar-SA"/>
      </w:rPr>
    </w:lvl>
  </w:abstractNum>
  <w:abstractNum w:abstractNumId="77" w15:restartNumberingAfterBreak="0">
    <w:nsid w:val="30D76AF5"/>
    <w:multiLevelType w:val="hybridMultilevel"/>
    <w:tmpl w:val="09A2CBBE"/>
    <w:lvl w:ilvl="0" w:tplc="F7B20506">
      <w:start w:val="1"/>
      <w:numFmt w:val="lowerRoman"/>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92A0056">
      <w:start w:val="1"/>
      <w:numFmt w:val="upperRoman"/>
      <w:lvlText w:val="%2."/>
      <w:lvlJc w:val="left"/>
      <w:pPr>
        <w:ind w:left="2837" w:hanging="860"/>
        <w:jc w:val="right"/>
      </w:pPr>
      <w:rPr>
        <w:rFonts w:ascii="Times New Roman" w:eastAsia="Times New Roman" w:hAnsi="Times New Roman" w:cs="Times New Roman" w:hint="default"/>
        <w:b w:val="0"/>
        <w:bCs w:val="0"/>
        <w:i w:val="0"/>
        <w:iCs w:val="0"/>
        <w:spacing w:val="-6"/>
        <w:w w:val="100"/>
        <w:sz w:val="24"/>
        <w:szCs w:val="24"/>
        <w:lang w:val="en-US" w:eastAsia="en-US" w:bidi="ar-SA"/>
      </w:rPr>
    </w:lvl>
    <w:lvl w:ilvl="2" w:tplc="64A0BF84">
      <w:numFmt w:val="bullet"/>
      <w:lvlText w:val=""/>
      <w:lvlJc w:val="left"/>
      <w:pPr>
        <w:ind w:left="4280" w:hanging="723"/>
      </w:pPr>
      <w:rPr>
        <w:rFonts w:ascii="Wingdings" w:eastAsia="Wingdings" w:hAnsi="Wingdings" w:cs="Wingdings" w:hint="default"/>
        <w:b w:val="0"/>
        <w:bCs w:val="0"/>
        <w:i w:val="0"/>
        <w:iCs w:val="0"/>
        <w:spacing w:val="0"/>
        <w:w w:val="100"/>
        <w:sz w:val="24"/>
        <w:szCs w:val="24"/>
        <w:lang w:val="en-US" w:eastAsia="en-US" w:bidi="ar-SA"/>
      </w:rPr>
    </w:lvl>
    <w:lvl w:ilvl="3" w:tplc="C8E81BC6">
      <w:numFmt w:val="bullet"/>
      <w:lvlText w:val="•"/>
      <w:lvlJc w:val="left"/>
      <w:pPr>
        <w:ind w:left="4280" w:hanging="723"/>
      </w:pPr>
      <w:rPr>
        <w:rFonts w:hint="default"/>
        <w:lang w:val="en-US" w:eastAsia="en-US" w:bidi="ar-SA"/>
      </w:rPr>
    </w:lvl>
    <w:lvl w:ilvl="4" w:tplc="ED8EEBEA">
      <w:numFmt w:val="bullet"/>
      <w:lvlText w:val="•"/>
      <w:lvlJc w:val="left"/>
      <w:pPr>
        <w:ind w:left="5376" w:hanging="723"/>
      </w:pPr>
      <w:rPr>
        <w:rFonts w:hint="default"/>
        <w:lang w:val="en-US" w:eastAsia="en-US" w:bidi="ar-SA"/>
      </w:rPr>
    </w:lvl>
    <w:lvl w:ilvl="5" w:tplc="38A0B326">
      <w:numFmt w:val="bullet"/>
      <w:lvlText w:val="•"/>
      <w:lvlJc w:val="left"/>
      <w:pPr>
        <w:ind w:left="6473" w:hanging="723"/>
      </w:pPr>
      <w:rPr>
        <w:rFonts w:hint="default"/>
        <w:lang w:val="en-US" w:eastAsia="en-US" w:bidi="ar-SA"/>
      </w:rPr>
    </w:lvl>
    <w:lvl w:ilvl="6" w:tplc="550AF28E">
      <w:numFmt w:val="bullet"/>
      <w:lvlText w:val="•"/>
      <w:lvlJc w:val="left"/>
      <w:pPr>
        <w:ind w:left="7570" w:hanging="723"/>
      </w:pPr>
      <w:rPr>
        <w:rFonts w:hint="default"/>
        <w:lang w:val="en-US" w:eastAsia="en-US" w:bidi="ar-SA"/>
      </w:rPr>
    </w:lvl>
    <w:lvl w:ilvl="7" w:tplc="ECD2C9E4">
      <w:numFmt w:val="bullet"/>
      <w:lvlText w:val="•"/>
      <w:lvlJc w:val="left"/>
      <w:pPr>
        <w:ind w:left="8666" w:hanging="723"/>
      </w:pPr>
      <w:rPr>
        <w:rFonts w:hint="default"/>
        <w:lang w:val="en-US" w:eastAsia="en-US" w:bidi="ar-SA"/>
      </w:rPr>
    </w:lvl>
    <w:lvl w:ilvl="8" w:tplc="E4C2781E">
      <w:numFmt w:val="bullet"/>
      <w:lvlText w:val="•"/>
      <w:lvlJc w:val="left"/>
      <w:pPr>
        <w:ind w:left="9763" w:hanging="723"/>
      </w:pPr>
      <w:rPr>
        <w:rFonts w:hint="default"/>
        <w:lang w:val="en-US" w:eastAsia="en-US" w:bidi="ar-SA"/>
      </w:rPr>
    </w:lvl>
  </w:abstractNum>
  <w:abstractNum w:abstractNumId="78" w15:restartNumberingAfterBreak="0">
    <w:nsid w:val="3229091C"/>
    <w:multiLevelType w:val="multilevel"/>
    <w:tmpl w:val="49ACDA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32C57E73"/>
    <w:multiLevelType w:val="hybridMultilevel"/>
    <w:tmpl w:val="CF06A72E"/>
    <w:lvl w:ilvl="0" w:tplc="3F20080E">
      <w:start w:val="1"/>
      <w:numFmt w:val="decimal"/>
      <w:lvlText w:val="(%1)"/>
      <w:lvlJc w:val="left"/>
      <w:pPr>
        <w:ind w:left="2597" w:hanging="36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1" w:tplc="7F229B26">
      <w:numFmt w:val="bullet"/>
      <w:lvlText w:val="•"/>
      <w:lvlJc w:val="left"/>
      <w:pPr>
        <w:ind w:left="3535" w:hanging="360"/>
      </w:pPr>
      <w:rPr>
        <w:rFonts w:hint="default"/>
        <w:lang w:val="en-US" w:eastAsia="en-US" w:bidi="ar-SA"/>
      </w:rPr>
    </w:lvl>
    <w:lvl w:ilvl="2" w:tplc="8BFA9094">
      <w:numFmt w:val="bullet"/>
      <w:lvlText w:val="•"/>
      <w:lvlJc w:val="left"/>
      <w:pPr>
        <w:ind w:left="4471" w:hanging="360"/>
      </w:pPr>
      <w:rPr>
        <w:rFonts w:hint="default"/>
        <w:lang w:val="en-US" w:eastAsia="en-US" w:bidi="ar-SA"/>
      </w:rPr>
    </w:lvl>
    <w:lvl w:ilvl="3" w:tplc="F5E03434">
      <w:numFmt w:val="bullet"/>
      <w:lvlText w:val="•"/>
      <w:lvlJc w:val="left"/>
      <w:pPr>
        <w:ind w:left="5407" w:hanging="360"/>
      </w:pPr>
      <w:rPr>
        <w:rFonts w:hint="default"/>
        <w:lang w:val="en-US" w:eastAsia="en-US" w:bidi="ar-SA"/>
      </w:rPr>
    </w:lvl>
    <w:lvl w:ilvl="4" w:tplc="2880409C">
      <w:numFmt w:val="bullet"/>
      <w:lvlText w:val="•"/>
      <w:lvlJc w:val="left"/>
      <w:pPr>
        <w:ind w:left="6342" w:hanging="360"/>
      </w:pPr>
      <w:rPr>
        <w:rFonts w:hint="default"/>
        <w:lang w:val="en-US" w:eastAsia="en-US" w:bidi="ar-SA"/>
      </w:rPr>
    </w:lvl>
    <w:lvl w:ilvl="5" w:tplc="08726C80">
      <w:numFmt w:val="bullet"/>
      <w:lvlText w:val="•"/>
      <w:lvlJc w:val="left"/>
      <w:pPr>
        <w:ind w:left="7278" w:hanging="360"/>
      </w:pPr>
      <w:rPr>
        <w:rFonts w:hint="default"/>
        <w:lang w:val="en-US" w:eastAsia="en-US" w:bidi="ar-SA"/>
      </w:rPr>
    </w:lvl>
    <w:lvl w:ilvl="6" w:tplc="C354F3EA">
      <w:numFmt w:val="bullet"/>
      <w:lvlText w:val="•"/>
      <w:lvlJc w:val="left"/>
      <w:pPr>
        <w:ind w:left="8214" w:hanging="360"/>
      </w:pPr>
      <w:rPr>
        <w:rFonts w:hint="default"/>
        <w:lang w:val="en-US" w:eastAsia="en-US" w:bidi="ar-SA"/>
      </w:rPr>
    </w:lvl>
    <w:lvl w:ilvl="7" w:tplc="01BE3AAC">
      <w:numFmt w:val="bullet"/>
      <w:lvlText w:val="•"/>
      <w:lvlJc w:val="left"/>
      <w:pPr>
        <w:ind w:left="9149" w:hanging="360"/>
      </w:pPr>
      <w:rPr>
        <w:rFonts w:hint="default"/>
        <w:lang w:val="en-US" w:eastAsia="en-US" w:bidi="ar-SA"/>
      </w:rPr>
    </w:lvl>
    <w:lvl w:ilvl="8" w:tplc="3D544890">
      <w:numFmt w:val="bullet"/>
      <w:lvlText w:val="•"/>
      <w:lvlJc w:val="left"/>
      <w:pPr>
        <w:ind w:left="10085" w:hanging="360"/>
      </w:pPr>
      <w:rPr>
        <w:rFonts w:hint="default"/>
        <w:lang w:val="en-US" w:eastAsia="en-US" w:bidi="ar-SA"/>
      </w:rPr>
    </w:lvl>
  </w:abstractNum>
  <w:abstractNum w:abstractNumId="80" w15:restartNumberingAfterBreak="0">
    <w:nsid w:val="346679F0"/>
    <w:multiLevelType w:val="hybridMultilevel"/>
    <w:tmpl w:val="60F4FBE8"/>
    <w:lvl w:ilvl="0" w:tplc="921473BE">
      <w:start w:val="1"/>
      <w:numFmt w:val="decimal"/>
      <w:lvlText w:val="(%1)"/>
      <w:lvlJc w:val="left"/>
      <w:pPr>
        <w:ind w:left="1397"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1" w:tplc="9C40ADB6">
      <w:numFmt w:val="bullet"/>
      <w:lvlText w:val="•"/>
      <w:lvlJc w:val="left"/>
      <w:pPr>
        <w:ind w:left="2455" w:hanging="360"/>
      </w:pPr>
      <w:rPr>
        <w:rFonts w:hint="default"/>
        <w:lang w:val="en-US" w:eastAsia="en-US" w:bidi="ar-SA"/>
      </w:rPr>
    </w:lvl>
    <w:lvl w:ilvl="2" w:tplc="B17C9800">
      <w:numFmt w:val="bullet"/>
      <w:lvlText w:val="•"/>
      <w:lvlJc w:val="left"/>
      <w:pPr>
        <w:ind w:left="3511" w:hanging="360"/>
      </w:pPr>
      <w:rPr>
        <w:rFonts w:hint="default"/>
        <w:lang w:val="en-US" w:eastAsia="en-US" w:bidi="ar-SA"/>
      </w:rPr>
    </w:lvl>
    <w:lvl w:ilvl="3" w:tplc="C306562C">
      <w:numFmt w:val="bullet"/>
      <w:lvlText w:val="•"/>
      <w:lvlJc w:val="left"/>
      <w:pPr>
        <w:ind w:left="4567" w:hanging="360"/>
      </w:pPr>
      <w:rPr>
        <w:rFonts w:hint="default"/>
        <w:lang w:val="en-US" w:eastAsia="en-US" w:bidi="ar-SA"/>
      </w:rPr>
    </w:lvl>
    <w:lvl w:ilvl="4" w:tplc="5484AEEA">
      <w:numFmt w:val="bullet"/>
      <w:lvlText w:val="•"/>
      <w:lvlJc w:val="left"/>
      <w:pPr>
        <w:ind w:left="5622" w:hanging="360"/>
      </w:pPr>
      <w:rPr>
        <w:rFonts w:hint="default"/>
        <w:lang w:val="en-US" w:eastAsia="en-US" w:bidi="ar-SA"/>
      </w:rPr>
    </w:lvl>
    <w:lvl w:ilvl="5" w:tplc="B8A41D14">
      <w:numFmt w:val="bullet"/>
      <w:lvlText w:val="•"/>
      <w:lvlJc w:val="left"/>
      <w:pPr>
        <w:ind w:left="6678" w:hanging="360"/>
      </w:pPr>
      <w:rPr>
        <w:rFonts w:hint="default"/>
        <w:lang w:val="en-US" w:eastAsia="en-US" w:bidi="ar-SA"/>
      </w:rPr>
    </w:lvl>
    <w:lvl w:ilvl="6" w:tplc="DB54D788">
      <w:numFmt w:val="bullet"/>
      <w:lvlText w:val="•"/>
      <w:lvlJc w:val="left"/>
      <w:pPr>
        <w:ind w:left="7734" w:hanging="360"/>
      </w:pPr>
      <w:rPr>
        <w:rFonts w:hint="default"/>
        <w:lang w:val="en-US" w:eastAsia="en-US" w:bidi="ar-SA"/>
      </w:rPr>
    </w:lvl>
    <w:lvl w:ilvl="7" w:tplc="FA484452">
      <w:numFmt w:val="bullet"/>
      <w:lvlText w:val="•"/>
      <w:lvlJc w:val="left"/>
      <w:pPr>
        <w:ind w:left="8789" w:hanging="360"/>
      </w:pPr>
      <w:rPr>
        <w:rFonts w:hint="default"/>
        <w:lang w:val="en-US" w:eastAsia="en-US" w:bidi="ar-SA"/>
      </w:rPr>
    </w:lvl>
    <w:lvl w:ilvl="8" w:tplc="4D122F82">
      <w:numFmt w:val="bullet"/>
      <w:lvlText w:val="•"/>
      <w:lvlJc w:val="left"/>
      <w:pPr>
        <w:ind w:left="9845" w:hanging="360"/>
      </w:pPr>
      <w:rPr>
        <w:rFonts w:hint="default"/>
        <w:lang w:val="en-US" w:eastAsia="en-US" w:bidi="ar-SA"/>
      </w:rPr>
    </w:lvl>
  </w:abstractNum>
  <w:abstractNum w:abstractNumId="81" w15:restartNumberingAfterBreak="0">
    <w:nsid w:val="34E041C0"/>
    <w:multiLevelType w:val="hybridMultilevel"/>
    <w:tmpl w:val="5B88F7F8"/>
    <w:lvl w:ilvl="0" w:tplc="9A72A104">
      <w:start w:val="1"/>
      <w:numFmt w:val="lowerLetter"/>
      <w:lvlText w:val="(%1)"/>
      <w:lvlJc w:val="left"/>
      <w:pPr>
        <w:ind w:left="1517" w:hanging="266"/>
        <w:jc w:val="left"/>
      </w:pPr>
      <w:rPr>
        <w:rFonts w:ascii="Times New Roman" w:eastAsia="Times New Roman" w:hAnsi="Times New Roman" w:cs="Times New Roman" w:hint="default"/>
        <w:b w:val="0"/>
        <w:bCs w:val="0"/>
        <w:i w:val="0"/>
        <w:iCs w:val="0"/>
        <w:spacing w:val="-2"/>
        <w:w w:val="100"/>
        <w:sz w:val="22"/>
        <w:szCs w:val="22"/>
        <w:lang w:val="en-US" w:eastAsia="en-US" w:bidi="ar-SA"/>
      </w:rPr>
    </w:lvl>
    <w:lvl w:ilvl="1" w:tplc="BEBCA34E">
      <w:numFmt w:val="bullet"/>
      <w:lvlText w:val="•"/>
      <w:lvlJc w:val="left"/>
      <w:pPr>
        <w:ind w:left="2563" w:hanging="266"/>
      </w:pPr>
      <w:rPr>
        <w:rFonts w:hint="default"/>
        <w:lang w:val="en-US" w:eastAsia="en-US" w:bidi="ar-SA"/>
      </w:rPr>
    </w:lvl>
    <w:lvl w:ilvl="2" w:tplc="8FD42A54">
      <w:numFmt w:val="bullet"/>
      <w:lvlText w:val="•"/>
      <w:lvlJc w:val="left"/>
      <w:pPr>
        <w:ind w:left="3607" w:hanging="266"/>
      </w:pPr>
      <w:rPr>
        <w:rFonts w:hint="default"/>
        <w:lang w:val="en-US" w:eastAsia="en-US" w:bidi="ar-SA"/>
      </w:rPr>
    </w:lvl>
    <w:lvl w:ilvl="3" w:tplc="3D68335C">
      <w:numFmt w:val="bullet"/>
      <w:lvlText w:val="•"/>
      <w:lvlJc w:val="left"/>
      <w:pPr>
        <w:ind w:left="4651" w:hanging="266"/>
      </w:pPr>
      <w:rPr>
        <w:rFonts w:hint="default"/>
        <w:lang w:val="en-US" w:eastAsia="en-US" w:bidi="ar-SA"/>
      </w:rPr>
    </w:lvl>
    <w:lvl w:ilvl="4" w:tplc="A118BD66">
      <w:numFmt w:val="bullet"/>
      <w:lvlText w:val="•"/>
      <w:lvlJc w:val="left"/>
      <w:pPr>
        <w:ind w:left="5694" w:hanging="266"/>
      </w:pPr>
      <w:rPr>
        <w:rFonts w:hint="default"/>
        <w:lang w:val="en-US" w:eastAsia="en-US" w:bidi="ar-SA"/>
      </w:rPr>
    </w:lvl>
    <w:lvl w:ilvl="5" w:tplc="6746522A">
      <w:numFmt w:val="bullet"/>
      <w:lvlText w:val="•"/>
      <w:lvlJc w:val="left"/>
      <w:pPr>
        <w:ind w:left="6738" w:hanging="266"/>
      </w:pPr>
      <w:rPr>
        <w:rFonts w:hint="default"/>
        <w:lang w:val="en-US" w:eastAsia="en-US" w:bidi="ar-SA"/>
      </w:rPr>
    </w:lvl>
    <w:lvl w:ilvl="6" w:tplc="85AC964E">
      <w:numFmt w:val="bullet"/>
      <w:lvlText w:val="•"/>
      <w:lvlJc w:val="left"/>
      <w:pPr>
        <w:ind w:left="7782" w:hanging="266"/>
      </w:pPr>
      <w:rPr>
        <w:rFonts w:hint="default"/>
        <w:lang w:val="en-US" w:eastAsia="en-US" w:bidi="ar-SA"/>
      </w:rPr>
    </w:lvl>
    <w:lvl w:ilvl="7" w:tplc="D9448268">
      <w:numFmt w:val="bullet"/>
      <w:lvlText w:val="•"/>
      <w:lvlJc w:val="left"/>
      <w:pPr>
        <w:ind w:left="8825" w:hanging="266"/>
      </w:pPr>
      <w:rPr>
        <w:rFonts w:hint="default"/>
        <w:lang w:val="en-US" w:eastAsia="en-US" w:bidi="ar-SA"/>
      </w:rPr>
    </w:lvl>
    <w:lvl w:ilvl="8" w:tplc="351CF488">
      <w:numFmt w:val="bullet"/>
      <w:lvlText w:val="•"/>
      <w:lvlJc w:val="left"/>
      <w:pPr>
        <w:ind w:left="9869" w:hanging="266"/>
      </w:pPr>
      <w:rPr>
        <w:rFonts w:hint="default"/>
        <w:lang w:val="en-US" w:eastAsia="en-US" w:bidi="ar-SA"/>
      </w:rPr>
    </w:lvl>
  </w:abstractNum>
  <w:abstractNum w:abstractNumId="82" w15:restartNumberingAfterBreak="0">
    <w:nsid w:val="34F841F6"/>
    <w:multiLevelType w:val="multilevel"/>
    <w:tmpl w:val="6B2880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34FB445F"/>
    <w:multiLevelType w:val="multilevel"/>
    <w:tmpl w:val="875AE7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3532003D"/>
    <w:multiLevelType w:val="multilevel"/>
    <w:tmpl w:val="A98254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35332A26"/>
    <w:multiLevelType w:val="hybridMultilevel"/>
    <w:tmpl w:val="3974A908"/>
    <w:lvl w:ilvl="0" w:tplc="3A74CD18">
      <w:start w:val="2"/>
      <w:numFmt w:val="lowerLetter"/>
      <w:lvlText w:val="(%1)"/>
      <w:lvlJc w:val="left"/>
      <w:pPr>
        <w:ind w:left="1577" w:hanging="540"/>
        <w:jc w:val="right"/>
      </w:pPr>
      <w:rPr>
        <w:rFonts w:ascii="Times New Roman" w:eastAsia="Times New Roman" w:hAnsi="Times New Roman" w:cs="Times New Roman" w:hint="default"/>
        <w:b w:val="0"/>
        <w:bCs w:val="0"/>
        <w:i w:val="0"/>
        <w:iCs w:val="0"/>
        <w:spacing w:val="-4"/>
        <w:w w:val="100"/>
        <w:sz w:val="24"/>
        <w:szCs w:val="24"/>
        <w:lang w:val="en-US" w:eastAsia="en-US" w:bidi="ar-SA"/>
      </w:rPr>
    </w:lvl>
    <w:lvl w:ilvl="1" w:tplc="8DD823AE">
      <w:numFmt w:val="bullet"/>
      <w:lvlText w:val="•"/>
      <w:lvlJc w:val="left"/>
      <w:pPr>
        <w:ind w:left="2617" w:hanging="540"/>
      </w:pPr>
      <w:rPr>
        <w:rFonts w:hint="default"/>
        <w:lang w:val="en-US" w:eastAsia="en-US" w:bidi="ar-SA"/>
      </w:rPr>
    </w:lvl>
    <w:lvl w:ilvl="2" w:tplc="498E2C7C">
      <w:numFmt w:val="bullet"/>
      <w:lvlText w:val="•"/>
      <w:lvlJc w:val="left"/>
      <w:pPr>
        <w:ind w:left="3655" w:hanging="540"/>
      </w:pPr>
      <w:rPr>
        <w:rFonts w:hint="default"/>
        <w:lang w:val="en-US" w:eastAsia="en-US" w:bidi="ar-SA"/>
      </w:rPr>
    </w:lvl>
    <w:lvl w:ilvl="3" w:tplc="F48429A2">
      <w:numFmt w:val="bullet"/>
      <w:lvlText w:val="•"/>
      <w:lvlJc w:val="left"/>
      <w:pPr>
        <w:ind w:left="4693" w:hanging="540"/>
      </w:pPr>
      <w:rPr>
        <w:rFonts w:hint="default"/>
        <w:lang w:val="en-US" w:eastAsia="en-US" w:bidi="ar-SA"/>
      </w:rPr>
    </w:lvl>
    <w:lvl w:ilvl="4" w:tplc="8EB06084">
      <w:numFmt w:val="bullet"/>
      <w:lvlText w:val="•"/>
      <w:lvlJc w:val="left"/>
      <w:pPr>
        <w:ind w:left="5730" w:hanging="540"/>
      </w:pPr>
      <w:rPr>
        <w:rFonts w:hint="default"/>
        <w:lang w:val="en-US" w:eastAsia="en-US" w:bidi="ar-SA"/>
      </w:rPr>
    </w:lvl>
    <w:lvl w:ilvl="5" w:tplc="21CE47E2">
      <w:numFmt w:val="bullet"/>
      <w:lvlText w:val="•"/>
      <w:lvlJc w:val="left"/>
      <w:pPr>
        <w:ind w:left="6768" w:hanging="540"/>
      </w:pPr>
      <w:rPr>
        <w:rFonts w:hint="default"/>
        <w:lang w:val="en-US" w:eastAsia="en-US" w:bidi="ar-SA"/>
      </w:rPr>
    </w:lvl>
    <w:lvl w:ilvl="6" w:tplc="1DF255C4">
      <w:numFmt w:val="bullet"/>
      <w:lvlText w:val="•"/>
      <w:lvlJc w:val="left"/>
      <w:pPr>
        <w:ind w:left="7806" w:hanging="540"/>
      </w:pPr>
      <w:rPr>
        <w:rFonts w:hint="default"/>
        <w:lang w:val="en-US" w:eastAsia="en-US" w:bidi="ar-SA"/>
      </w:rPr>
    </w:lvl>
    <w:lvl w:ilvl="7" w:tplc="D8B8A342">
      <w:numFmt w:val="bullet"/>
      <w:lvlText w:val="•"/>
      <w:lvlJc w:val="left"/>
      <w:pPr>
        <w:ind w:left="8843" w:hanging="540"/>
      </w:pPr>
      <w:rPr>
        <w:rFonts w:hint="default"/>
        <w:lang w:val="en-US" w:eastAsia="en-US" w:bidi="ar-SA"/>
      </w:rPr>
    </w:lvl>
    <w:lvl w:ilvl="8" w:tplc="8D8C9FDA">
      <w:numFmt w:val="bullet"/>
      <w:lvlText w:val="•"/>
      <w:lvlJc w:val="left"/>
      <w:pPr>
        <w:ind w:left="9881" w:hanging="540"/>
      </w:pPr>
      <w:rPr>
        <w:rFonts w:hint="default"/>
        <w:lang w:val="en-US" w:eastAsia="en-US" w:bidi="ar-SA"/>
      </w:rPr>
    </w:lvl>
  </w:abstractNum>
  <w:abstractNum w:abstractNumId="86" w15:restartNumberingAfterBreak="0">
    <w:nsid w:val="35617923"/>
    <w:multiLevelType w:val="multilevel"/>
    <w:tmpl w:val="08DC19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35EA12D1"/>
    <w:multiLevelType w:val="multilevel"/>
    <w:tmpl w:val="108080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36465A40"/>
    <w:multiLevelType w:val="hybridMultilevel"/>
    <w:tmpl w:val="0262E2BC"/>
    <w:lvl w:ilvl="0" w:tplc="041297C8">
      <w:start w:val="1"/>
      <w:numFmt w:val="decimal"/>
      <w:lvlText w:val="%1)"/>
      <w:lvlJc w:val="left"/>
      <w:pPr>
        <w:ind w:left="1361" w:hanging="204"/>
        <w:jc w:val="left"/>
      </w:pPr>
      <w:rPr>
        <w:rFonts w:hint="default"/>
        <w:spacing w:val="0"/>
        <w:w w:val="80"/>
        <w:lang w:val="en-US" w:eastAsia="en-US" w:bidi="ar-SA"/>
      </w:rPr>
    </w:lvl>
    <w:lvl w:ilvl="1" w:tplc="8208E5F2">
      <w:numFmt w:val="bullet"/>
      <w:lvlText w:val="•"/>
      <w:lvlJc w:val="left"/>
      <w:pPr>
        <w:ind w:left="2419" w:hanging="204"/>
      </w:pPr>
      <w:rPr>
        <w:rFonts w:hint="default"/>
        <w:lang w:val="en-US" w:eastAsia="en-US" w:bidi="ar-SA"/>
      </w:rPr>
    </w:lvl>
    <w:lvl w:ilvl="2" w:tplc="3AC64E40">
      <w:numFmt w:val="bullet"/>
      <w:lvlText w:val="•"/>
      <w:lvlJc w:val="left"/>
      <w:pPr>
        <w:ind w:left="3479" w:hanging="204"/>
      </w:pPr>
      <w:rPr>
        <w:rFonts w:hint="default"/>
        <w:lang w:val="en-US" w:eastAsia="en-US" w:bidi="ar-SA"/>
      </w:rPr>
    </w:lvl>
    <w:lvl w:ilvl="3" w:tplc="603EBC9C">
      <w:numFmt w:val="bullet"/>
      <w:lvlText w:val="•"/>
      <w:lvlJc w:val="left"/>
      <w:pPr>
        <w:ind w:left="4539" w:hanging="204"/>
      </w:pPr>
      <w:rPr>
        <w:rFonts w:hint="default"/>
        <w:lang w:val="en-US" w:eastAsia="en-US" w:bidi="ar-SA"/>
      </w:rPr>
    </w:lvl>
    <w:lvl w:ilvl="4" w:tplc="56B25194">
      <w:numFmt w:val="bullet"/>
      <w:lvlText w:val="•"/>
      <w:lvlJc w:val="left"/>
      <w:pPr>
        <w:ind w:left="5598" w:hanging="204"/>
      </w:pPr>
      <w:rPr>
        <w:rFonts w:hint="default"/>
        <w:lang w:val="en-US" w:eastAsia="en-US" w:bidi="ar-SA"/>
      </w:rPr>
    </w:lvl>
    <w:lvl w:ilvl="5" w:tplc="E982B944">
      <w:numFmt w:val="bullet"/>
      <w:lvlText w:val="•"/>
      <w:lvlJc w:val="left"/>
      <w:pPr>
        <w:ind w:left="6658" w:hanging="204"/>
      </w:pPr>
      <w:rPr>
        <w:rFonts w:hint="default"/>
        <w:lang w:val="en-US" w:eastAsia="en-US" w:bidi="ar-SA"/>
      </w:rPr>
    </w:lvl>
    <w:lvl w:ilvl="6" w:tplc="0CCE7608">
      <w:numFmt w:val="bullet"/>
      <w:lvlText w:val="•"/>
      <w:lvlJc w:val="left"/>
      <w:pPr>
        <w:ind w:left="7718" w:hanging="204"/>
      </w:pPr>
      <w:rPr>
        <w:rFonts w:hint="default"/>
        <w:lang w:val="en-US" w:eastAsia="en-US" w:bidi="ar-SA"/>
      </w:rPr>
    </w:lvl>
    <w:lvl w:ilvl="7" w:tplc="A336E992">
      <w:numFmt w:val="bullet"/>
      <w:lvlText w:val="•"/>
      <w:lvlJc w:val="left"/>
      <w:pPr>
        <w:ind w:left="8777" w:hanging="204"/>
      </w:pPr>
      <w:rPr>
        <w:rFonts w:hint="default"/>
        <w:lang w:val="en-US" w:eastAsia="en-US" w:bidi="ar-SA"/>
      </w:rPr>
    </w:lvl>
    <w:lvl w:ilvl="8" w:tplc="2758A09E">
      <w:numFmt w:val="bullet"/>
      <w:lvlText w:val="•"/>
      <w:lvlJc w:val="left"/>
      <w:pPr>
        <w:ind w:left="9837" w:hanging="204"/>
      </w:pPr>
      <w:rPr>
        <w:rFonts w:hint="default"/>
        <w:lang w:val="en-US" w:eastAsia="en-US" w:bidi="ar-SA"/>
      </w:rPr>
    </w:lvl>
  </w:abstractNum>
  <w:abstractNum w:abstractNumId="89" w15:restartNumberingAfterBreak="0">
    <w:nsid w:val="36B219DE"/>
    <w:multiLevelType w:val="hybridMultilevel"/>
    <w:tmpl w:val="3DEE48AE"/>
    <w:lvl w:ilvl="0" w:tplc="B82ABF38">
      <w:start w:val="1"/>
      <w:numFmt w:val="decimal"/>
      <w:lvlText w:val="%1."/>
      <w:lvlJc w:val="left"/>
      <w:pPr>
        <w:ind w:left="917" w:hanging="240"/>
        <w:jc w:val="left"/>
      </w:pPr>
      <w:rPr>
        <w:rFonts w:ascii="Times New Roman" w:eastAsia="Times New Roman" w:hAnsi="Times New Roman" w:cs="Times New Roman" w:hint="default"/>
        <w:b/>
        <w:bCs/>
        <w:i w:val="0"/>
        <w:iCs w:val="0"/>
        <w:spacing w:val="0"/>
        <w:w w:val="100"/>
        <w:sz w:val="24"/>
        <w:szCs w:val="24"/>
        <w:lang w:val="en-US" w:eastAsia="en-US" w:bidi="ar-SA"/>
      </w:rPr>
    </w:lvl>
    <w:lvl w:ilvl="1" w:tplc="4BB00ACE">
      <w:numFmt w:val="bullet"/>
      <w:lvlText w:val="•"/>
      <w:lvlJc w:val="left"/>
      <w:pPr>
        <w:ind w:left="2023" w:hanging="240"/>
      </w:pPr>
      <w:rPr>
        <w:rFonts w:hint="default"/>
        <w:lang w:val="en-US" w:eastAsia="en-US" w:bidi="ar-SA"/>
      </w:rPr>
    </w:lvl>
    <w:lvl w:ilvl="2" w:tplc="BB8ED308">
      <w:numFmt w:val="bullet"/>
      <w:lvlText w:val="•"/>
      <w:lvlJc w:val="left"/>
      <w:pPr>
        <w:ind w:left="3127" w:hanging="240"/>
      </w:pPr>
      <w:rPr>
        <w:rFonts w:hint="default"/>
        <w:lang w:val="en-US" w:eastAsia="en-US" w:bidi="ar-SA"/>
      </w:rPr>
    </w:lvl>
    <w:lvl w:ilvl="3" w:tplc="82DE1D7E">
      <w:numFmt w:val="bullet"/>
      <w:lvlText w:val="•"/>
      <w:lvlJc w:val="left"/>
      <w:pPr>
        <w:ind w:left="4231" w:hanging="240"/>
      </w:pPr>
      <w:rPr>
        <w:rFonts w:hint="default"/>
        <w:lang w:val="en-US" w:eastAsia="en-US" w:bidi="ar-SA"/>
      </w:rPr>
    </w:lvl>
    <w:lvl w:ilvl="4" w:tplc="D4881A98">
      <w:numFmt w:val="bullet"/>
      <w:lvlText w:val="•"/>
      <w:lvlJc w:val="left"/>
      <w:pPr>
        <w:ind w:left="5334" w:hanging="240"/>
      </w:pPr>
      <w:rPr>
        <w:rFonts w:hint="default"/>
        <w:lang w:val="en-US" w:eastAsia="en-US" w:bidi="ar-SA"/>
      </w:rPr>
    </w:lvl>
    <w:lvl w:ilvl="5" w:tplc="806C2592">
      <w:numFmt w:val="bullet"/>
      <w:lvlText w:val="•"/>
      <w:lvlJc w:val="left"/>
      <w:pPr>
        <w:ind w:left="6438" w:hanging="240"/>
      </w:pPr>
      <w:rPr>
        <w:rFonts w:hint="default"/>
        <w:lang w:val="en-US" w:eastAsia="en-US" w:bidi="ar-SA"/>
      </w:rPr>
    </w:lvl>
    <w:lvl w:ilvl="6" w:tplc="ABBE0BC4">
      <w:numFmt w:val="bullet"/>
      <w:lvlText w:val="•"/>
      <w:lvlJc w:val="left"/>
      <w:pPr>
        <w:ind w:left="7542" w:hanging="240"/>
      </w:pPr>
      <w:rPr>
        <w:rFonts w:hint="default"/>
        <w:lang w:val="en-US" w:eastAsia="en-US" w:bidi="ar-SA"/>
      </w:rPr>
    </w:lvl>
    <w:lvl w:ilvl="7" w:tplc="9D2AE54C">
      <w:numFmt w:val="bullet"/>
      <w:lvlText w:val="•"/>
      <w:lvlJc w:val="left"/>
      <w:pPr>
        <w:ind w:left="8645" w:hanging="240"/>
      </w:pPr>
      <w:rPr>
        <w:rFonts w:hint="default"/>
        <w:lang w:val="en-US" w:eastAsia="en-US" w:bidi="ar-SA"/>
      </w:rPr>
    </w:lvl>
    <w:lvl w:ilvl="8" w:tplc="2D8EF794">
      <w:numFmt w:val="bullet"/>
      <w:lvlText w:val="•"/>
      <w:lvlJc w:val="left"/>
      <w:pPr>
        <w:ind w:left="9749" w:hanging="240"/>
      </w:pPr>
      <w:rPr>
        <w:rFonts w:hint="default"/>
        <w:lang w:val="en-US" w:eastAsia="en-US" w:bidi="ar-SA"/>
      </w:rPr>
    </w:lvl>
  </w:abstractNum>
  <w:abstractNum w:abstractNumId="90" w15:restartNumberingAfterBreak="0">
    <w:nsid w:val="37311D41"/>
    <w:multiLevelType w:val="multilevel"/>
    <w:tmpl w:val="0DDE6B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37A331BC"/>
    <w:multiLevelType w:val="multilevel"/>
    <w:tmpl w:val="7D3621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37D766A1"/>
    <w:multiLevelType w:val="multilevel"/>
    <w:tmpl w:val="EED059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3894496A"/>
    <w:multiLevelType w:val="hybridMultilevel"/>
    <w:tmpl w:val="3BCC8CA0"/>
    <w:lvl w:ilvl="0" w:tplc="5EB4B198">
      <w:start w:val="1"/>
      <w:numFmt w:val="lowerLetter"/>
      <w:lvlText w:val="%1)"/>
      <w:lvlJc w:val="left"/>
      <w:pPr>
        <w:ind w:left="1397" w:hanging="360"/>
        <w:jc w:val="right"/>
      </w:pPr>
      <w:rPr>
        <w:rFonts w:ascii="Times New Roman" w:eastAsia="Times New Roman" w:hAnsi="Times New Roman" w:cs="Times New Roman" w:hint="default"/>
        <w:b/>
        <w:bCs/>
        <w:i w:val="0"/>
        <w:iCs w:val="0"/>
        <w:spacing w:val="0"/>
        <w:w w:val="95"/>
        <w:sz w:val="24"/>
        <w:szCs w:val="24"/>
        <w:lang w:val="en-US" w:eastAsia="en-US" w:bidi="ar-SA"/>
      </w:rPr>
    </w:lvl>
    <w:lvl w:ilvl="1" w:tplc="C3C8822A">
      <w:start w:val="1"/>
      <w:numFmt w:val="decimal"/>
      <w:lvlText w:val="(%2)"/>
      <w:lvlJc w:val="left"/>
      <w:pPr>
        <w:ind w:left="1877" w:hanging="36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2" w:tplc="FFA298F8">
      <w:numFmt w:val="bullet"/>
      <w:lvlText w:val="•"/>
      <w:lvlJc w:val="left"/>
      <w:pPr>
        <w:ind w:left="2999" w:hanging="360"/>
      </w:pPr>
      <w:rPr>
        <w:rFonts w:hint="default"/>
        <w:lang w:val="en-US" w:eastAsia="en-US" w:bidi="ar-SA"/>
      </w:rPr>
    </w:lvl>
    <w:lvl w:ilvl="3" w:tplc="FB56CBF0">
      <w:numFmt w:val="bullet"/>
      <w:lvlText w:val="•"/>
      <w:lvlJc w:val="left"/>
      <w:pPr>
        <w:ind w:left="4119" w:hanging="360"/>
      </w:pPr>
      <w:rPr>
        <w:rFonts w:hint="default"/>
        <w:lang w:val="en-US" w:eastAsia="en-US" w:bidi="ar-SA"/>
      </w:rPr>
    </w:lvl>
    <w:lvl w:ilvl="4" w:tplc="4DDEB71E">
      <w:numFmt w:val="bullet"/>
      <w:lvlText w:val="•"/>
      <w:lvlJc w:val="left"/>
      <w:pPr>
        <w:ind w:left="5239" w:hanging="360"/>
      </w:pPr>
      <w:rPr>
        <w:rFonts w:hint="default"/>
        <w:lang w:val="en-US" w:eastAsia="en-US" w:bidi="ar-SA"/>
      </w:rPr>
    </w:lvl>
    <w:lvl w:ilvl="5" w:tplc="9C9CB8AE">
      <w:numFmt w:val="bullet"/>
      <w:lvlText w:val="•"/>
      <w:lvlJc w:val="left"/>
      <w:pPr>
        <w:ind w:left="6358" w:hanging="360"/>
      </w:pPr>
      <w:rPr>
        <w:rFonts w:hint="default"/>
        <w:lang w:val="en-US" w:eastAsia="en-US" w:bidi="ar-SA"/>
      </w:rPr>
    </w:lvl>
    <w:lvl w:ilvl="6" w:tplc="682A7CF6">
      <w:numFmt w:val="bullet"/>
      <w:lvlText w:val="•"/>
      <w:lvlJc w:val="left"/>
      <w:pPr>
        <w:ind w:left="7478" w:hanging="360"/>
      </w:pPr>
      <w:rPr>
        <w:rFonts w:hint="default"/>
        <w:lang w:val="en-US" w:eastAsia="en-US" w:bidi="ar-SA"/>
      </w:rPr>
    </w:lvl>
    <w:lvl w:ilvl="7" w:tplc="648CD082">
      <w:numFmt w:val="bullet"/>
      <w:lvlText w:val="•"/>
      <w:lvlJc w:val="left"/>
      <w:pPr>
        <w:ind w:left="8598" w:hanging="360"/>
      </w:pPr>
      <w:rPr>
        <w:rFonts w:hint="default"/>
        <w:lang w:val="en-US" w:eastAsia="en-US" w:bidi="ar-SA"/>
      </w:rPr>
    </w:lvl>
    <w:lvl w:ilvl="8" w:tplc="875AE70E">
      <w:numFmt w:val="bullet"/>
      <w:lvlText w:val="•"/>
      <w:lvlJc w:val="left"/>
      <w:pPr>
        <w:ind w:left="9717" w:hanging="360"/>
      </w:pPr>
      <w:rPr>
        <w:rFonts w:hint="default"/>
        <w:lang w:val="en-US" w:eastAsia="en-US" w:bidi="ar-SA"/>
      </w:rPr>
    </w:lvl>
  </w:abstractNum>
  <w:abstractNum w:abstractNumId="94" w15:restartNumberingAfterBreak="0">
    <w:nsid w:val="392D2FB1"/>
    <w:multiLevelType w:val="multilevel"/>
    <w:tmpl w:val="CC8E13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39AE779E"/>
    <w:multiLevelType w:val="hybridMultilevel"/>
    <w:tmpl w:val="966634A2"/>
    <w:lvl w:ilvl="0" w:tplc="804AFC2C">
      <w:start w:val="1"/>
      <w:numFmt w:val="decimal"/>
      <w:lvlText w:val="%1."/>
      <w:lvlJc w:val="left"/>
      <w:pPr>
        <w:ind w:left="1218" w:hanging="181"/>
        <w:jc w:val="left"/>
      </w:pPr>
      <w:rPr>
        <w:rFonts w:ascii="Times New Roman" w:eastAsia="Times New Roman" w:hAnsi="Times New Roman" w:cs="Times New Roman" w:hint="default"/>
        <w:b w:val="0"/>
        <w:bCs w:val="0"/>
        <w:i w:val="0"/>
        <w:iCs w:val="0"/>
        <w:spacing w:val="0"/>
        <w:w w:val="96"/>
        <w:sz w:val="22"/>
        <w:szCs w:val="22"/>
        <w:lang w:val="en-US" w:eastAsia="en-US" w:bidi="ar-SA"/>
      </w:rPr>
    </w:lvl>
    <w:lvl w:ilvl="1" w:tplc="B6D6C6DC">
      <w:numFmt w:val="bullet"/>
      <w:lvlText w:val="•"/>
      <w:lvlJc w:val="left"/>
      <w:pPr>
        <w:ind w:left="2293" w:hanging="181"/>
      </w:pPr>
      <w:rPr>
        <w:rFonts w:hint="default"/>
        <w:lang w:val="en-US" w:eastAsia="en-US" w:bidi="ar-SA"/>
      </w:rPr>
    </w:lvl>
    <w:lvl w:ilvl="2" w:tplc="588C8FDE">
      <w:numFmt w:val="bullet"/>
      <w:lvlText w:val="•"/>
      <w:lvlJc w:val="left"/>
      <w:pPr>
        <w:ind w:left="3367" w:hanging="181"/>
      </w:pPr>
      <w:rPr>
        <w:rFonts w:hint="default"/>
        <w:lang w:val="en-US" w:eastAsia="en-US" w:bidi="ar-SA"/>
      </w:rPr>
    </w:lvl>
    <w:lvl w:ilvl="3" w:tplc="C4FC8146">
      <w:numFmt w:val="bullet"/>
      <w:lvlText w:val="•"/>
      <w:lvlJc w:val="left"/>
      <w:pPr>
        <w:ind w:left="4441" w:hanging="181"/>
      </w:pPr>
      <w:rPr>
        <w:rFonts w:hint="default"/>
        <w:lang w:val="en-US" w:eastAsia="en-US" w:bidi="ar-SA"/>
      </w:rPr>
    </w:lvl>
    <w:lvl w:ilvl="4" w:tplc="E834C2B6">
      <w:numFmt w:val="bullet"/>
      <w:lvlText w:val="•"/>
      <w:lvlJc w:val="left"/>
      <w:pPr>
        <w:ind w:left="5514" w:hanging="181"/>
      </w:pPr>
      <w:rPr>
        <w:rFonts w:hint="default"/>
        <w:lang w:val="en-US" w:eastAsia="en-US" w:bidi="ar-SA"/>
      </w:rPr>
    </w:lvl>
    <w:lvl w:ilvl="5" w:tplc="601A4648">
      <w:numFmt w:val="bullet"/>
      <w:lvlText w:val="•"/>
      <w:lvlJc w:val="left"/>
      <w:pPr>
        <w:ind w:left="6588" w:hanging="181"/>
      </w:pPr>
      <w:rPr>
        <w:rFonts w:hint="default"/>
        <w:lang w:val="en-US" w:eastAsia="en-US" w:bidi="ar-SA"/>
      </w:rPr>
    </w:lvl>
    <w:lvl w:ilvl="6" w:tplc="A91AE3BA">
      <w:numFmt w:val="bullet"/>
      <w:lvlText w:val="•"/>
      <w:lvlJc w:val="left"/>
      <w:pPr>
        <w:ind w:left="7662" w:hanging="181"/>
      </w:pPr>
      <w:rPr>
        <w:rFonts w:hint="default"/>
        <w:lang w:val="en-US" w:eastAsia="en-US" w:bidi="ar-SA"/>
      </w:rPr>
    </w:lvl>
    <w:lvl w:ilvl="7" w:tplc="E7928334">
      <w:numFmt w:val="bullet"/>
      <w:lvlText w:val="•"/>
      <w:lvlJc w:val="left"/>
      <w:pPr>
        <w:ind w:left="8735" w:hanging="181"/>
      </w:pPr>
      <w:rPr>
        <w:rFonts w:hint="default"/>
        <w:lang w:val="en-US" w:eastAsia="en-US" w:bidi="ar-SA"/>
      </w:rPr>
    </w:lvl>
    <w:lvl w:ilvl="8" w:tplc="0B6470AE">
      <w:numFmt w:val="bullet"/>
      <w:lvlText w:val="•"/>
      <w:lvlJc w:val="left"/>
      <w:pPr>
        <w:ind w:left="9809" w:hanging="181"/>
      </w:pPr>
      <w:rPr>
        <w:rFonts w:hint="default"/>
        <w:lang w:val="en-US" w:eastAsia="en-US" w:bidi="ar-SA"/>
      </w:rPr>
    </w:lvl>
  </w:abstractNum>
  <w:abstractNum w:abstractNumId="96" w15:restartNumberingAfterBreak="0">
    <w:nsid w:val="3A993A3B"/>
    <w:multiLevelType w:val="hybridMultilevel"/>
    <w:tmpl w:val="47A62E40"/>
    <w:lvl w:ilvl="0" w:tplc="BADE876A">
      <w:start w:val="1"/>
      <w:numFmt w:val="lowerLetter"/>
      <w:lvlText w:val="%1."/>
      <w:lvlJc w:val="left"/>
      <w:pPr>
        <w:ind w:left="3082"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7E305B66">
      <w:numFmt w:val="bullet"/>
      <w:lvlText w:val="•"/>
      <w:lvlJc w:val="left"/>
      <w:pPr>
        <w:ind w:left="3967" w:hanging="360"/>
      </w:pPr>
      <w:rPr>
        <w:rFonts w:hint="default"/>
        <w:lang w:val="en-US" w:eastAsia="en-US" w:bidi="ar-SA"/>
      </w:rPr>
    </w:lvl>
    <w:lvl w:ilvl="2" w:tplc="AC302DEE">
      <w:numFmt w:val="bullet"/>
      <w:lvlText w:val="•"/>
      <w:lvlJc w:val="left"/>
      <w:pPr>
        <w:ind w:left="4855" w:hanging="360"/>
      </w:pPr>
      <w:rPr>
        <w:rFonts w:hint="default"/>
        <w:lang w:val="en-US" w:eastAsia="en-US" w:bidi="ar-SA"/>
      </w:rPr>
    </w:lvl>
    <w:lvl w:ilvl="3" w:tplc="8376E736">
      <w:numFmt w:val="bullet"/>
      <w:lvlText w:val="•"/>
      <w:lvlJc w:val="left"/>
      <w:pPr>
        <w:ind w:left="5743" w:hanging="360"/>
      </w:pPr>
      <w:rPr>
        <w:rFonts w:hint="default"/>
        <w:lang w:val="en-US" w:eastAsia="en-US" w:bidi="ar-SA"/>
      </w:rPr>
    </w:lvl>
    <w:lvl w:ilvl="4" w:tplc="AC9A30EE">
      <w:numFmt w:val="bullet"/>
      <w:lvlText w:val="•"/>
      <w:lvlJc w:val="left"/>
      <w:pPr>
        <w:ind w:left="6630" w:hanging="360"/>
      </w:pPr>
      <w:rPr>
        <w:rFonts w:hint="default"/>
        <w:lang w:val="en-US" w:eastAsia="en-US" w:bidi="ar-SA"/>
      </w:rPr>
    </w:lvl>
    <w:lvl w:ilvl="5" w:tplc="8BA6CA78">
      <w:numFmt w:val="bullet"/>
      <w:lvlText w:val="•"/>
      <w:lvlJc w:val="left"/>
      <w:pPr>
        <w:ind w:left="7518" w:hanging="360"/>
      </w:pPr>
      <w:rPr>
        <w:rFonts w:hint="default"/>
        <w:lang w:val="en-US" w:eastAsia="en-US" w:bidi="ar-SA"/>
      </w:rPr>
    </w:lvl>
    <w:lvl w:ilvl="6" w:tplc="E76EFE68">
      <w:numFmt w:val="bullet"/>
      <w:lvlText w:val="•"/>
      <w:lvlJc w:val="left"/>
      <w:pPr>
        <w:ind w:left="8406" w:hanging="360"/>
      </w:pPr>
      <w:rPr>
        <w:rFonts w:hint="default"/>
        <w:lang w:val="en-US" w:eastAsia="en-US" w:bidi="ar-SA"/>
      </w:rPr>
    </w:lvl>
    <w:lvl w:ilvl="7" w:tplc="77EE4EA4">
      <w:numFmt w:val="bullet"/>
      <w:lvlText w:val="•"/>
      <w:lvlJc w:val="left"/>
      <w:pPr>
        <w:ind w:left="9293" w:hanging="360"/>
      </w:pPr>
      <w:rPr>
        <w:rFonts w:hint="default"/>
        <w:lang w:val="en-US" w:eastAsia="en-US" w:bidi="ar-SA"/>
      </w:rPr>
    </w:lvl>
    <w:lvl w:ilvl="8" w:tplc="809686EE">
      <w:numFmt w:val="bullet"/>
      <w:lvlText w:val="•"/>
      <w:lvlJc w:val="left"/>
      <w:pPr>
        <w:ind w:left="10181" w:hanging="360"/>
      </w:pPr>
      <w:rPr>
        <w:rFonts w:hint="default"/>
        <w:lang w:val="en-US" w:eastAsia="en-US" w:bidi="ar-SA"/>
      </w:rPr>
    </w:lvl>
  </w:abstractNum>
  <w:abstractNum w:abstractNumId="97" w15:restartNumberingAfterBreak="0">
    <w:nsid w:val="3ACF62EB"/>
    <w:multiLevelType w:val="multilevel"/>
    <w:tmpl w:val="28349E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3ADE1411"/>
    <w:multiLevelType w:val="multilevel"/>
    <w:tmpl w:val="EB3036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3BB0041A"/>
    <w:multiLevelType w:val="hybridMultilevel"/>
    <w:tmpl w:val="F8265F46"/>
    <w:lvl w:ilvl="0" w:tplc="7C762F82">
      <w:start w:val="1"/>
      <w:numFmt w:val="decimal"/>
      <w:lvlText w:val="%1."/>
      <w:lvlJc w:val="left"/>
      <w:pPr>
        <w:ind w:left="1637" w:hanging="2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DD049286">
      <w:numFmt w:val="bullet"/>
      <w:lvlText w:val="•"/>
      <w:lvlJc w:val="left"/>
      <w:pPr>
        <w:ind w:left="2671" w:hanging="240"/>
      </w:pPr>
      <w:rPr>
        <w:rFonts w:hint="default"/>
        <w:lang w:val="en-US" w:eastAsia="en-US" w:bidi="ar-SA"/>
      </w:rPr>
    </w:lvl>
    <w:lvl w:ilvl="2" w:tplc="9F7C0678">
      <w:numFmt w:val="bullet"/>
      <w:lvlText w:val="•"/>
      <w:lvlJc w:val="left"/>
      <w:pPr>
        <w:ind w:left="3703" w:hanging="240"/>
      </w:pPr>
      <w:rPr>
        <w:rFonts w:hint="default"/>
        <w:lang w:val="en-US" w:eastAsia="en-US" w:bidi="ar-SA"/>
      </w:rPr>
    </w:lvl>
    <w:lvl w:ilvl="3" w:tplc="A7B8EBE6">
      <w:numFmt w:val="bullet"/>
      <w:lvlText w:val="•"/>
      <w:lvlJc w:val="left"/>
      <w:pPr>
        <w:ind w:left="4735" w:hanging="240"/>
      </w:pPr>
      <w:rPr>
        <w:rFonts w:hint="default"/>
        <w:lang w:val="en-US" w:eastAsia="en-US" w:bidi="ar-SA"/>
      </w:rPr>
    </w:lvl>
    <w:lvl w:ilvl="4" w:tplc="901C1374">
      <w:numFmt w:val="bullet"/>
      <w:lvlText w:val="•"/>
      <w:lvlJc w:val="left"/>
      <w:pPr>
        <w:ind w:left="5766" w:hanging="240"/>
      </w:pPr>
      <w:rPr>
        <w:rFonts w:hint="default"/>
        <w:lang w:val="en-US" w:eastAsia="en-US" w:bidi="ar-SA"/>
      </w:rPr>
    </w:lvl>
    <w:lvl w:ilvl="5" w:tplc="8626FEB4">
      <w:numFmt w:val="bullet"/>
      <w:lvlText w:val="•"/>
      <w:lvlJc w:val="left"/>
      <w:pPr>
        <w:ind w:left="6798" w:hanging="240"/>
      </w:pPr>
      <w:rPr>
        <w:rFonts w:hint="default"/>
        <w:lang w:val="en-US" w:eastAsia="en-US" w:bidi="ar-SA"/>
      </w:rPr>
    </w:lvl>
    <w:lvl w:ilvl="6" w:tplc="C9EA95F2">
      <w:numFmt w:val="bullet"/>
      <w:lvlText w:val="•"/>
      <w:lvlJc w:val="left"/>
      <w:pPr>
        <w:ind w:left="7830" w:hanging="240"/>
      </w:pPr>
      <w:rPr>
        <w:rFonts w:hint="default"/>
        <w:lang w:val="en-US" w:eastAsia="en-US" w:bidi="ar-SA"/>
      </w:rPr>
    </w:lvl>
    <w:lvl w:ilvl="7" w:tplc="F8B610C2">
      <w:numFmt w:val="bullet"/>
      <w:lvlText w:val="•"/>
      <w:lvlJc w:val="left"/>
      <w:pPr>
        <w:ind w:left="8861" w:hanging="240"/>
      </w:pPr>
      <w:rPr>
        <w:rFonts w:hint="default"/>
        <w:lang w:val="en-US" w:eastAsia="en-US" w:bidi="ar-SA"/>
      </w:rPr>
    </w:lvl>
    <w:lvl w:ilvl="8" w:tplc="1E4A6456">
      <w:numFmt w:val="bullet"/>
      <w:lvlText w:val="•"/>
      <w:lvlJc w:val="left"/>
      <w:pPr>
        <w:ind w:left="9893" w:hanging="240"/>
      </w:pPr>
      <w:rPr>
        <w:rFonts w:hint="default"/>
        <w:lang w:val="en-US" w:eastAsia="en-US" w:bidi="ar-SA"/>
      </w:rPr>
    </w:lvl>
  </w:abstractNum>
  <w:abstractNum w:abstractNumId="100" w15:restartNumberingAfterBreak="0">
    <w:nsid w:val="3BB42F7B"/>
    <w:multiLevelType w:val="hybridMultilevel"/>
    <w:tmpl w:val="96885A68"/>
    <w:lvl w:ilvl="0" w:tplc="C1849118">
      <w:start w:val="10"/>
      <w:numFmt w:val="lowerLetter"/>
      <w:lvlText w:val="(%1)"/>
      <w:lvlJc w:val="left"/>
      <w:pPr>
        <w:ind w:left="717" w:hanging="352"/>
        <w:jc w:val="left"/>
      </w:pPr>
      <w:rPr>
        <w:rFonts w:ascii="Cambria" w:eastAsia="Cambria" w:hAnsi="Cambria" w:cs="Cambria" w:hint="default"/>
        <w:b w:val="0"/>
        <w:bCs w:val="0"/>
        <w:i w:val="0"/>
        <w:iCs w:val="0"/>
        <w:spacing w:val="0"/>
        <w:w w:val="100"/>
        <w:sz w:val="28"/>
        <w:szCs w:val="28"/>
        <w:lang w:val="en-US" w:eastAsia="en-US" w:bidi="ar-SA"/>
      </w:rPr>
    </w:lvl>
    <w:lvl w:ilvl="1" w:tplc="ACFE1DEE">
      <w:numFmt w:val="bullet"/>
      <w:lvlText w:val="•"/>
      <w:lvlJc w:val="left"/>
      <w:pPr>
        <w:ind w:left="1843" w:hanging="352"/>
      </w:pPr>
      <w:rPr>
        <w:rFonts w:hint="default"/>
        <w:lang w:val="en-US" w:eastAsia="en-US" w:bidi="ar-SA"/>
      </w:rPr>
    </w:lvl>
    <w:lvl w:ilvl="2" w:tplc="90F812F2">
      <w:numFmt w:val="bullet"/>
      <w:lvlText w:val="•"/>
      <w:lvlJc w:val="left"/>
      <w:pPr>
        <w:ind w:left="2967" w:hanging="352"/>
      </w:pPr>
      <w:rPr>
        <w:rFonts w:hint="default"/>
        <w:lang w:val="en-US" w:eastAsia="en-US" w:bidi="ar-SA"/>
      </w:rPr>
    </w:lvl>
    <w:lvl w:ilvl="3" w:tplc="31BE8F90">
      <w:numFmt w:val="bullet"/>
      <w:lvlText w:val="•"/>
      <w:lvlJc w:val="left"/>
      <w:pPr>
        <w:ind w:left="4091" w:hanging="352"/>
      </w:pPr>
      <w:rPr>
        <w:rFonts w:hint="default"/>
        <w:lang w:val="en-US" w:eastAsia="en-US" w:bidi="ar-SA"/>
      </w:rPr>
    </w:lvl>
    <w:lvl w:ilvl="4" w:tplc="FAC64A18">
      <w:numFmt w:val="bullet"/>
      <w:lvlText w:val="•"/>
      <w:lvlJc w:val="left"/>
      <w:pPr>
        <w:ind w:left="5214" w:hanging="352"/>
      </w:pPr>
      <w:rPr>
        <w:rFonts w:hint="default"/>
        <w:lang w:val="en-US" w:eastAsia="en-US" w:bidi="ar-SA"/>
      </w:rPr>
    </w:lvl>
    <w:lvl w:ilvl="5" w:tplc="F57677CC">
      <w:numFmt w:val="bullet"/>
      <w:lvlText w:val="•"/>
      <w:lvlJc w:val="left"/>
      <w:pPr>
        <w:ind w:left="6338" w:hanging="352"/>
      </w:pPr>
      <w:rPr>
        <w:rFonts w:hint="default"/>
        <w:lang w:val="en-US" w:eastAsia="en-US" w:bidi="ar-SA"/>
      </w:rPr>
    </w:lvl>
    <w:lvl w:ilvl="6" w:tplc="4EF8D16E">
      <w:numFmt w:val="bullet"/>
      <w:lvlText w:val="•"/>
      <w:lvlJc w:val="left"/>
      <w:pPr>
        <w:ind w:left="7462" w:hanging="352"/>
      </w:pPr>
      <w:rPr>
        <w:rFonts w:hint="default"/>
        <w:lang w:val="en-US" w:eastAsia="en-US" w:bidi="ar-SA"/>
      </w:rPr>
    </w:lvl>
    <w:lvl w:ilvl="7" w:tplc="ED94FB96">
      <w:numFmt w:val="bullet"/>
      <w:lvlText w:val="•"/>
      <w:lvlJc w:val="left"/>
      <w:pPr>
        <w:ind w:left="8585" w:hanging="352"/>
      </w:pPr>
      <w:rPr>
        <w:rFonts w:hint="default"/>
        <w:lang w:val="en-US" w:eastAsia="en-US" w:bidi="ar-SA"/>
      </w:rPr>
    </w:lvl>
    <w:lvl w:ilvl="8" w:tplc="40324E12">
      <w:numFmt w:val="bullet"/>
      <w:lvlText w:val="•"/>
      <w:lvlJc w:val="left"/>
      <w:pPr>
        <w:ind w:left="9709" w:hanging="352"/>
      </w:pPr>
      <w:rPr>
        <w:rFonts w:hint="default"/>
        <w:lang w:val="en-US" w:eastAsia="en-US" w:bidi="ar-SA"/>
      </w:rPr>
    </w:lvl>
  </w:abstractNum>
  <w:abstractNum w:abstractNumId="101" w15:restartNumberingAfterBreak="0">
    <w:nsid w:val="3C0F3A04"/>
    <w:multiLevelType w:val="hybridMultilevel"/>
    <w:tmpl w:val="F5F2E8AE"/>
    <w:lvl w:ilvl="0" w:tplc="00B0ADEE">
      <w:start w:val="1"/>
      <w:numFmt w:val="lowerRoman"/>
      <w:lvlText w:val="(%1)"/>
      <w:lvlJc w:val="left"/>
      <w:pPr>
        <w:ind w:left="2957" w:hanging="72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1" w:tplc="F5E4BB12">
      <w:numFmt w:val="bullet"/>
      <w:lvlText w:val="•"/>
      <w:lvlJc w:val="left"/>
      <w:pPr>
        <w:ind w:left="3859" w:hanging="720"/>
      </w:pPr>
      <w:rPr>
        <w:rFonts w:hint="default"/>
        <w:lang w:val="en-US" w:eastAsia="en-US" w:bidi="ar-SA"/>
      </w:rPr>
    </w:lvl>
    <w:lvl w:ilvl="2" w:tplc="30162CEE">
      <w:numFmt w:val="bullet"/>
      <w:lvlText w:val="•"/>
      <w:lvlJc w:val="left"/>
      <w:pPr>
        <w:ind w:left="4759" w:hanging="720"/>
      </w:pPr>
      <w:rPr>
        <w:rFonts w:hint="default"/>
        <w:lang w:val="en-US" w:eastAsia="en-US" w:bidi="ar-SA"/>
      </w:rPr>
    </w:lvl>
    <w:lvl w:ilvl="3" w:tplc="067AB21C">
      <w:numFmt w:val="bullet"/>
      <w:lvlText w:val="•"/>
      <w:lvlJc w:val="left"/>
      <w:pPr>
        <w:ind w:left="5659" w:hanging="720"/>
      </w:pPr>
      <w:rPr>
        <w:rFonts w:hint="default"/>
        <w:lang w:val="en-US" w:eastAsia="en-US" w:bidi="ar-SA"/>
      </w:rPr>
    </w:lvl>
    <w:lvl w:ilvl="4" w:tplc="86E0C91C">
      <w:numFmt w:val="bullet"/>
      <w:lvlText w:val="•"/>
      <w:lvlJc w:val="left"/>
      <w:pPr>
        <w:ind w:left="6558" w:hanging="720"/>
      </w:pPr>
      <w:rPr>
        <w:rFonts w:hint="default"/>
        <w:lang w:val="en-US" w:eastAsia="en-US" w:bidi="ar-SA"/>
      </w:rPr>
    </w:lvl>
    <w:lvl w:ilvl="5" w:tplc="C0FC0284">
      <w:numFmt w:val="bullet"/>
      <w:lvlText w:val="•"/>
      <w:lvlJc w:val="left"/>
      <w:pPr>
        <w:ind w:left="7458" w:hanging="720"/>
      </w:pPr>
      <w:rPr>
        <w:rFonts w:hint="default"/>
        <w:lang w:val="en-US" w:eastAsia="en-US" w:bidi="ar-SA"/>
      </w:rPr>
    </w:lvl>
    <w:lvl w:ilvl="6" w:tplc="E2ECFDA0">
      <w:numFmt w:val="bullet"/>
      <w:lvlText w:val="•"/>
      <w:lvlJc w:val="left"/>
      <w:pPr>
        <w:ind w:left="8358" w:hanging="720"/>
      </w:pPr>
      <w:rPr>
        <w:rFonts w:hint="default"/>
        <w:lang w:val="en-US" w:eastAsia="en-US" w:bidi="ar-SA"/>
      </w:rPr>
    </w:lvl>
    <w:lvl w:ilvl="7" w:tplc="9850A190">
      <w:numFmt w:val="bullet"/>
      <w:lvlText w:val="•"/>
      <w:lvlJc w:val="left"/>
      <w:pPr>
        <w:ind w:left="9257" w:hanging="720"/>
      </w:pPr>
      <w:rPr>
        <w:rFonts w:hint="default"/>
        <w:lang w:val="en-US" w:eastAsia="en-US" w:bidi="ar-SA"/>
      </w:rPr>
    </w:lvl>
    <w:lvl w:ilvl="8" w:tplc="B0C8892C">
      <w:numFmt w:val="bullet"/>
      <w:lvlText w:val="•"/>
      <w:lvlJc w:val="left"/>
      <w:pPr>
        <w:ind w:left="10157" w:hanging="720"/>
      </w:pPr>
      <w:rPr>
        <w:rFonts w:hint="default"/>
        <w:lang w:val="en-US" w:eastAsia="en-US" w:bidi="ar-SA"/>
      </w:rPr>
    </w:lvl>
  </w:abstractNum>
  <w:abstractNum w:abstractNumId="102" w15:restartNumberingAfterBreak="0">
    <w:nsid w:val="3C344B8C"/>
    <w:multiLevelType w:val="hybridMultilevel"/>
    <w:tmpl w:val="DFC2C840"/>
    <w:lvl w:ilvl="0" w:tplc="B1B2653E">
      <w:start w:val="1"/>
      <w:numFmt w:val="decimal"/>
      <w:lvlText w:val="%1."/>
      <w:lvlJc w:val="left"/>
      <w:pPr>
        <w:ind w:left="2091" w:hanging="216"/>
        <w:jc w:val="left"/>
      </w:pPr>
      <w:rPr>
        <w:rFonts w:ascii="Times New Roman" w:eastAsia="Times New Roman" w:hAnsi="Times New Roman" w:cs="Times New Roman" w:hint="default"/>
        <w:b w:val="0"/>
        <w:bCs w:val="0"/>
        <w:i w:val="0"/>
        <w:iCs w:val="0"/>
        <w:spacing w:val="0"/>
        <w:w w:val="95"/>
        <w:sz w:val="24"/>
        <w:szCs w:val="24"/>
        <w:lang w:val="en-US" w:eastAsia="en-US" w:bidi="ar-SA"/>
      </w:rPr>
    </w:lvl>
    <w:lvl w:ilvl="1" w:tplc="70AE634A">
      <w:start w:val="1"/>
      <w:numFmt w:val="decimal"/>
      <w:lvlText w:val="%2."/>
      <w:lvlJc w:val="left"/>
      <w:pPr>
        <w:ind w:left="2477" w:hanging="216"/>
        <w:jc w:val="left"/>
      </w:pPr>
      <w:rPr>
        <w:rFonts w:ascii="Times New Roman" w:eastAsia="Times New Roman" w:hAnsi="Times New Roman" w:cs="Times New Roman" w:hint="default"/>
        <w:b/>
        <w:bCs/>
        <w:i w:val="0"/>
        <w:iCs w:val="0"/>
        <w:spacing w:val="0"/>
        <w:w w:val="95"/>
        <w:sz w:val="24"/>
        <w:szCs w:val="24"/>
        <w:lang w:val="en-US" w:eastAsia="en-US" w:bidi="ar-SA"/>
      </w:rPr>
    </w:lvl>
    <w:lvl w:ilvl="2" w:tplc="68169A94">
      <w:numFmt w:val="bullet"/>
      <w:lvlText w:val="•"/>
      <w:lvlJc w:val="left"/>
      <w:pPr>
        <w:ind w:left="3533" w:hanging="216"/>
      </w:pPr>
      <w:rPr>
        <w:rFonts w:hint="default"/>
        <w:lang w:val="en-US" w:eastAsia="en-US" w:bidi="ar-SA"/>
      </w:rPr>
    </w:lvl>
    <w:lvl w:ilvl="3" w:tplc="C73E1716">
      <w:numFmt w:val="bullet"/>
      <w:lvlText w:val="•"/>
      <w:lvlJc w:val="left"/>
      <w:pPr>
        <w:ind w:left="4586" w:hanging="216"/>
      </w:pPr>
      <w:rPr>
        <w:rFonts w:hint="default"/>
        <w:lang w:val="en-US" w:eastAsia="en-US" w:bidi="ar-SA"/>
      </w:rPr>
    </w:lvl>
    <w:lvl w:ilvl="4" w:tplc="05166264">
      <w:numFmt w:val="bullet"/>
      <w:lvlText w:val="•"/>
      <w:lvlJc w:val="left"/>
      <w:pPr>
        <w:ind w:left="5639" w:hanging="216"/>
      </w:pPr>
      <w:rPr>
        <w:rFonts w:hint="default"/>
        <w:lang w:val="en-US" w:eastAsia="en-US" w:bidi="ar-SA"/>
      </w:rPr>
    </w:lvl>
    <w:lvl w:ilvl="5" w:tplc="1160D466">
      <w:numFmt w:val="bullet"/>
      <w:lvlText w:val="•"/>
      <w:lvlJc w:val="left"/>
      <w:pPr>
        <w:ind w:left="6692" w:hanging="216"/>
      </w:pPr>
      <w:rPr>
        <w:rFonts w:hint="default"/>
        <w:lang w:val="en-US" w:eastAsia="en-US" w:bidi="ar-SA"/>
      </w:rPr>
    </w:lvl>
    <w:lvl w:ilvl="6" w:tplc="E0B6418C">
      <w:numFmt w:val="bullet"/>
      <w:lvlText w:val="•"/>
      <w:lvlJc w:val="left"/>
      <w:pPr>
        <w:ind w:left="7745" w:hanging="216"/>
      </w:pPr>
      <w:rPr>
        <w:rFonts w:hint="default"/>
        <w:lang w:val="en-US" w:eastAsia="en-US" w:bidi="ar-SA"/>
      </w:rPr>
    </w:lvl>
    <w:lvl w:ilvl="7" w:tplc="274CD39A">
      <w:numFmt w:val="bullet"/>
      <w:lvlText w:val="•"/>
      <w:lvlJc w:val="left"/>
      <w:pPr>
        <w:ind w:left="8798" w:hanging="216"/>
      </w:pPr>
      <w:rPr>
        <w:rFonts w:hint="default"/>
        <w:lang w:val="en-US" w:eastAsia="en-US" w:bidi="ar-SA"/>
      </w:rPr>
    </w:lvl>
    <w:lvl w:ilvl="8" w:tplc="78F0F9BE">
      <w:numFmt w:val="bullet"/>
      <w:lvlText w:val="•"/>
      <w:lvlJc w:val="left"/>
      <w:pPr>
        <w:ind w:left="9851" w:hanging="216"/>
      </w:pPr>
      <w:rPr>
        <w:rFonts w:hint="default"/>
        <w:lang w:val="en-US" w:eastAsia="en-US" w:bidi="ar-SA"/>
      </w:rPr>
    </w:lvl>
  </w:abstractNum>
  <w:abstractNum w:abstractNumId="103" w15:restartNumberingAfterBreak="0">
    <w:nsid w:val="3D036A4D"/>
    <w:multiLevelType w:val="multilevel"/>
    <w:tmpl w:val="90A0B0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3DB758BD"/>
    <w:multiLevelType w:val="multilevel"/>
    <w:tmpl w:val="03A2C8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3DBA57E2"/>
    <w:multiLevelType w:val="hybridMultilevel"/>
    <w:tmpl w:val="A88A4372"/>
    <w:lvl w:ilvl="0" w:tplc="B8AC2756">
      <w:start w:val="1"/>
      <w:numFmt w:val="decimal"/>
      <w:lvlText w:val="%1."/>
      <w:lvlJc w:val="left"/>
      <w:pPr>
        <w:ind w:left="175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A52043C">
      <w:numFmt w:val="bullet"/>
      <w:lvlText w:val="•"/>
      <w:lvlJc w:val="left"/>
      <w:pPr>
        <w:ind w:left="2779" w:hanging="720"/>
      </w:pPr>
      <w:rPr>
        <w:rFonts w:hint="default"/>
        <w:lang w:val="en-US" w:eastAsia="en-US" w:bidi="ar-SA"/>
      </w:rPr>
    </w:lvl>
    <w:lvl w:ilvl="2" w:tplc="B784FB48">
      <w:numFmt w:val="bullet"/>
      <w:lvlText w:val="•"/>
      <w:lvlJc w:val="left"/>
      <w:pPr>
        <w:ind w:left="3799" w:hanging="720"/>
      </w:pPr>
      <w:rPr>
        <w:rFonts w:hint="default"/>
        <w:lang w:val="en-US" w:eastAsia="en-US" w:bidi="ar-SA"/>
      </w:rPr>
    </w:lvl>
    <w:lvl w:ilvl="3" w:tplc="B8DA2BB8">
      <w:numFmt w:val="bullet"/>
      <w:lvlText w:val="•"/>
      <w:lvlJc w:val="left"/>
      <w:pPr>
        <w:ind w:left="4819" w:hanging="720"/>
      </w:pPr>
      <w:rPr>
        <w:rFonts w:hint="default"/>
        <w:lang w:val="en-US" w:eastAsia="en-US" w:bidi="ar-SA"/>
      </w:rPr>
    </w:lvl>
    <w:lvl w:ilvl="4" w:tplc="92E01BDE">
      <w:numFmt w:val="bullet"/>
      <w:lvlText w:val="•"/>
      <w:lvlJc w:val="left"/>
      <w:pPr>
        <w:ind w:left="5838" w:hanging="720"/>
      </w:pPr>
      <w:rPr>
        <w:rFonts w:hint="default"/>
        <w:lang w:val="en-US" w:eastAsia="en-US" w:bidi="ar-SA"/>
      </w:rPr>
    </w:lvl>
    <w:lvl w:ilvl="5" w:tplc="6DD03DBA">
      <w:numFmt w:val="bullet"/>
      <w:lvlText w:val="•"/>
      <w:lvlJc w:val="left"/>
      <w:pPr>
        <w:ind w:left="6858" w:hanging="720"/>
      </w:pPr>
      <w:rPr>
        <w:rFonts w:hint="default"/>
        <w:lang w:val="en-US" w:eastAsia="en-US" w:bidi="ar-SA"/>
      </w:rPr>
    </w:lvl>
    <w:lvl w:ilvl="6" w:tplc="67B4C08A">
      <w:numFmt w:val="bullet"/>
      <w:lvlText w:val="•"/>
      <w:lvlJc w:val="left"/>
      <w:pPr>
        <w:ind w:left="7878" w:hanging="720"/>
      </w:pPr>
      <w:rPr>
        <w:rFonts w:hint="default"/>
        <w:lang w:val="en-US" w:eastAsia="en-US" w:bidi="ar-SA"/>
      </w:rPr>
    </w:lvl>
    <w:lvl w:ilvl="7" w:tplc="00A4EB30">
      <w:numFmt w:val="bullet"/>
      <w:lvlText w:val="•"/>
      <w:lvlJc w:val="left"/>
      <w:pPr>
        <w:ind w:left="8897" w:hanging="720"/>
      </w:pPr>
      <w:rPr>
        <w:rFonts w:hint="default"/>
        <w:lang w:val="en-US" w:eastAsia="en-US" w:bidi="ar-SA"/>
      </w:rPr>
    </w:lvl>
    <w:lvl w:ilvl="8" w:tplc="592C5E2E">
      <w:numFmt w:val="bullet"/>
      <w:lvlText w:val="•"/>
      <w:lvlJc w:val="left"/>
      <w:pPr>
        <w:ind w:left="9917" w:hanging="720"/>
      </w:pPr>
      <w:rPr>
        <w:rFonts w:hint="default"/>
        <w:lang w:val="en-US" w:eastAsia="en-US" w:bidi="ar-SA"/>
      </w:rPr>
    </w:lvl>
  </w:abstractNum>
  <w:abstractNum w:abstractNumId="106" w15:restartNumberingAfterBreak="0">
    <w:nsid w:val="3EE77744"/>
    <w:multiLevelType w:val="multilevel"/>
    <w:tmpl w:val="7890B1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3FC074CA"/>
    <w:multiLevelType w:val="multilevel"/>
    <w:tmpl w:val="6582C7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40025EDC"/>
    <w:multiLevelType w:val="multilevel"/>
    <w:tmpl w:val="AAE47E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40A37D46"/>
    <w:multiLevelType w:val="hybridMultilevel"/>
    <w:tmpl w:val="8168001A"/>
    <w:lvl w:ilvl="0" w:tplc="4EB4E192">
      <w:start w:val="1"/>
      <w:numFmt w:val="lowerLetter"/>
      <w:lvlText w:val="%1."/>
      <w:lvlJc w:val="left"/>
      <w:pPr>
        <w:ind w:left="902" w:hanging="226"/>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2876A1C8">
      <w:numFmt w:val="bullet"/>
      <w:lvlText w:val="•"/>
      <w:lvlJc w:val="left"/>
      <w:pPr>
        <w:ind w:left="2005" w:hanging="226"/>
      </w:pPr>
      <w:rPr>
        <w:rFonts w:hint="default"/>
        <w:lang w:val="en-US" w:eastAsia="en-US" w:bidi="ar-SA"/>
      </w:rPr>
    </w:lvl>
    <w:lvl w:ilvl="2" w:tplc="02A00B3E">
      <w:numFmt w:val="bullet"/>
      <w:lvlText w:val="•"/>
      <w:lvlJc w:val="left"/>
      <w:pPr>
        <w:ind w:left="3111" w:hanging="226"/>
      </w:pPr>
      <w:rPr>
        <w:rFonts w:hint="default"/>
        <w:lang w:val="en-US" w:eastAsia="en-US" w:bidi="ar-SA"/>
      </w:rPr>
    </w:lvl>
    <w:lvl w:ilvl="3" w:tplc="B1BAE382">
      <w:numFmt w:val="bullet"/>
      <w:lvlText w:val="•"/>
      <w:lvlJc w:val="left"/>
      <w:pPr>
        <w:ind w:left="4217" w:hanging="226"/>
      </w:pPr>
      <w:rPr>
        <w:rFonts w:hint="default"/>
        <w:lang w:val="en-US" w:eastAsia="en-US" w:bidi="ar-SA"/>
      </w:rPr>
    </w:lvl>
    <w:lvl w:ilvl="4" w:tplc="B4720BF4">
      <w:numFmt w:val="bullet"/>
      <w:lvlText w:val="•"/>
      <w:lvlJc w:val="left"/>
      <w:pPr>
        <w:ind w:left="5322" w:hanging="226"/>
      </w:pPr>
      <w:rPr>
        <w:rFonts w:hint="default"/>
        <w:lang w:val="en-US" w:eastAsia="en-US" w:bidi="ar-SA"/>
      </w:rPr>
    </w:lvl>
    <w:lvl w:ilvl="5" w:tplc="FA16C3FE">
      <w:numFmt w:val="bullet"/>
      <w:lvlText w:val="•"/>
      <w:lvlJc w:val="left"/>
      <w:pPr>
        <w:ind w:left="6428" w:hanging="226"/>
      </w:pPr>
      <w:rPr>
        <w:rFonts w:hint="default"/>
        <w:lang w:val="en-US" w:eastAsia="en-US" w:bidi="ar-SA"/>
      </w:rPr>
    </w:lvl>
    <w:lvl w:ilvl="6" w:tplc="946ED642">
      <w:numFmt w:val="bullet"/>
      <w:lvlText w:val="•"/>
      <w:lvlJc w:val="left"/>
      <w:pPr>
        <w:ind w:left="7534" w:hanging="226"/>
      </w:pPr>
      <w:rPr>
        <w:rFonts w:hint="default"/>
        <w:lang w:val="en-US" w:eastAsia="en-US" w:bidi="ar-SA"/>
      </w:rPr>
    </w:lvl>
    <w:lvl w:ilvl="7" w:tplc="3872FAF0">
      <w:numFmt w:val="bullet"/>
      <w:lvlText w:val="•"/>
      <w:lvlJc w:val="left"/>
      <w:pPr>
        <w:ind w:left="8639" w:hanging="226"/>
      </w:pPr>
      <w:rPr>
        <w:rFonts w:hint="default"/>
        <w:lang w:val="en-US" w:eastAsia="en-US" w:bidi="ar-SA"/>
      </w:rPr>
    </w:lvl>
    <w:lvl w:ilvl="8" w:tplc="71ECD26E">
      <w:numFmt w:val="bullet"/>
      <w:lvlText w:val="•"/>
      <w:lvlJc w:val="left"/>
      <w:pPr>
        <w:ind w:left="9745" w:hanging="226"/>
      </w:pPr>
      <w:rPr>
        <w:rFonts w:hint="default"/>
        <w:lang w:val="en-US" w:eastAsia="en-US" w:bidi="ar-SA"/>
      </w:rPr>
    </w:lvl>
  </w:abstractNum>
  <w:abstractNum w:abstractNumId="110" w15:restartNumberingAfterBreak="0">
    <w:nsid w:val="41B73D4B"/>
    <w:multiLevelType w:val="multilevel"/>
    <w:tmpl w:val="446AE3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41FA4F10"/>
    <w:multiLevelType w:val="multilevel"/>
    <w:tmpl w:val="A5BA56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421F6F83"/>
    <w:multiLevelType w:val="multilevel"/>
    <w:tmpl w:val="7B2E13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42591FEC"/>
    <w:multiLevelType w:val="multilevel"/>
    <w:tmpl w:val="C9764A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4277157E"/>
    <w:multiLevelType w:val="hybridMultilevel"/>
    <w:tmpl w:val="932C698A"/>
    <w:lvl w:ilvl="0" w:tplc="416AF068">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B1E1990">
      <w:numFmt w:val="bullet"/>
      <w:lvlText w:val="•"/>
      <w:lvlJc w:val="left"/>
      <w:pPr>
        <w:ind w:left="2455" w:hanging="360"/>
      </w:pPr>
      <w:rPr>
        <w:rFonts w:hint="default"/>
        <w:lang w:val="en-US" w:eastAsia="en-US" w:bidi="ar-SA"/>
      </w:rPr>
    </w:lvl>
    <w:lvl w:ilvl="2" w:tplc="208AAF5E">
      <w:numFmt w:val="bullet"/>
      <w:lvlText w:val="•"/>
      <w:lvlJc w:val="left"/>
      <w:pPr>
        <w:ind w:left="3511" w:hanging="360"/>
      </w:pPr>
      <w:rPr>
        <w:rFonts w:hint="default"/>
        <w:lang w:val="en-US" w:eastAsia="en-US" w:bidi="ar-SA"/>
      </w:rPr>
    </w:lvl>
    <w:lvl w:ilvl="3" w:tplc="48649612">
      <w:numFmt w:val="bullet"/>
      <w:lvlText w:val="•"/>
      <w:lvlJc w:val="left"/>
      <w:pPr>
        <w:ind w:left="4567" w:hanging="360"/>
      </w:pPr>
      <w:rPr>
        <w:rFonts w:hint="default"/>
        <w:lang w:val="en-US" w:eastAsia="en-US" w:bidi="ar-SA"/>
      </w:rPr>
    </w:lvl>
    <w:lvl w:ilvl="4" w:tplc="C2CA3238">
      <w:numFmt w:val="bullet"/>
      <w:lvlText w:val="•"/>
      <w:lvlJc w:val="left"/>
      <w:pPr>
        <w:ind w:left="5622" w:hanging="360"/>
      </w:pPr>
      <w:rPr>
        <w:rFonts w:hint="default"/>
        <w:lang w:val="en-US" w:eastAsia="en-US" w:bidi="ar-SA"/>
      </w:rPr>
    </w:lvl>
    <w:lvl w:ilvl="5" w:tplc="D82488B8">
      <w:numFmt w:val="bullet"/>
      <w:lvlText w:val="•"/>
      <w:lvlJc w:val="left"/>
      <w:pPr>
        <w:ind w:left="6678" w:hanging="360"/>
      </w:pPr>
      <w:rPr>
        <w:rFonts w:hint="default"/>
        <w:lang w:val="en-US" w:eastAsia="en-US" w:bidi="ar-SA"/>
      </w:rPr>
    </w:lvl>
    <w:lvl w:ilvl="6" w:tplc="5FB4FC44">
      <w:numFmt w:val="bullet"/>
      <w:lvlText w:val="•"/>
      <w:lvlJc w:val="left"/>
      <w:pPr>
        <w:ind w:left="7734" w:hanging="360"/>
      </w:pPr>
      <w:rPr>
        <w:rFonts w:hint="default"/>
        <w:lang w:val="en-US" w:eastAsia="en-US" w:bidi="ar-SA"/>
      </w:rPr>
    </w:lvl>
    <w:lvl w:ilvl="7" w:tplc="5C00DF4A">
      <w:numFmt w:val="bullet"/>
      <w:lvlText w:val="•"/>
      <w:lvlJc w:val="left"/>
      <w:pPr>
        <w:ind w:left="8789" w:hanging="360"/>
      </w:pPr>
      <w:rPr>
        <w:rFonts w:hint="default"/>
        <w:lang w:val="en-US" w:eastAsia="en-US" w:bidi="ar-SA"/>
      </w:rPr>
    </w:lvl>
    <w:lvl w:ilvl="8" w:tplc="999C6256">
      <w:numFmt w:val="bullet"/>
      <w:lvlText w:val="•"/>
      <w:lvlJc w:val="left"/>
      <w:pPr>
        <w:ind w:left="9845" w:hanging="360"/>
      </w:pPr>
      <w:rPr>
        <w:rFonts w:hint="default"/>
        <w:lang w:val="en-US" w:eastAsia="en-US" w:bidi="ar-SA"/>
      </w:rPr>
    </w:lvl>
  </w:abstractNum>
  <w:abstractNum w:abstractNumId="115" w15:restartNumberingAfterBreak="0">
    <w:nsid w:val="42BC55E0"/>
    <w:multiLevelType w:val="multilevel"/>
    <w:tmpl w:val="86526E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435301DF"/>
    <w:multiLevelType w:val="hybridMultilevel"/>
    <w:tmpl w:val="F572B83E"/>
    <w:lvl w:ilvl="0" w:tplc="A2541D2A">
      <w:start w:val="1"/>
      <w:numFmt w:val="decimal"/>
      <w:lvlText w:val="%1)"/>
      <w:lvlJc w:val="left"/>
      <w:pPr>
        <w:ind w:left="1877" w:hanging="360"/>
        <w:jc w:val="left"/>
      </w:pPr>
      <w:rPr>
        <w:rFonts w:ascii="Times New Roman" w:eastAsia="Times New Roman" w:hAnsi="Times New Roman" w:cs="Times New Roman" w:hint="default"/>
        <w:b w:val="0"/>
        <w:bCs w:val="0"/>
        <w:i w:val="0"/>
        <w:iCs w:val="0"/>
        <w:spacing w:val="0"/>
        <w:w w:val="95"/>
        <w:sz w:val="24"/>
        <w:szCs w:val="24"/>
        <w:lang w:val="en-US" w:eastAsia="en-US" w:bidi="ar-SA"/>
      </w:rPr>
    </w:lvl>
    <w:lvl w:ilvl="1" w:tplc="29866BEA">
      <w:numFmt w:val="bullet"/>
      <w:lvlText w:val="•"/>
      <w:lvlJc w:val="left"/>
      <w:pPr>
        <w:ind w:left="2887" w:hanging="360"/>
      </w:pPr>
      <w:rPr>
        <w:rFonts w:hint="default"/>
        <w:lang w:val="en-US" w:eastAsia="en-US" w:bidi="ar-SA"/>
      </w:rPr>
    </w:lvl>
    <w:lvl w:ilvl="2" w:tplc="4D9A721C">
      <w:numFmt w:val="bullet"/>
      <w:lvlText w:val="•"/>
      <w:lvlJc w:val="left"/>
      <w:pPr>
        <w:ind w:left="3895" w:hanging="360"/>
      </w:pPr>
      <w:rPr>
        <w:rFonts w:hint="default"/>
        <w:lang w:val="en-US" w:eastAsia="en-US" w:bidi="ar-SA"/>
      </w:rPr>
    </w:lvl>
    <w:lvl w:ilvl="3" w:tplc="03F8AEBE">
      <w:numFmt w:val="bullet"/>
      <w:lvlText w:val="•"/>
      <w:lvlJc w:val="left"/>
      <w:pPr>
        <w:ind w:left="4903" w:hanging="360"/>
      </w:pPr>
      <w:rPr>
        <w:rFonts w:hint="default"/>
        <w:lang w:val="en-US" w:eastAsia="en-US" w:bidi="ar-SA"/>
      </w:rPr>
    </w:lvl>
    <w:lvl w:ilvl="4" w:tplc="3638524A">
      <w:numFmt w:val="bullet"/>
      <w:lvlText w:val="•"/>
      <w:lvlJc w:val="left"/>
      <w:pPr>
        <w:ind w:left="5910" w:hanging="360"/>
      </w:pPr>
      <w:rPr>
        <w:rFonts w:hint="default"/>
        <w:lang w:val="en-US" w:eastAsia="en-US" w:bidi="ar-SA"/>
      </w:rPr>
    </w:lvl>
    <w:lvl w:ilvl="5" w:tplc="5396F6D0">
      <w:numFmt w:val="bullet"/>
      <w:lvlText w:val="•"/>
      <w:lvlJc w:val="left"/>
      <w:pPr>
        <w:ind w:left="6918" w:hanging="360"/>
      </w:pPr>
      <w:rPr>
        <w:rFonts w:hint="default"/>
        <w:lang w:val="en-US" w:eastAsia="en-US" w:bidi="ar-SA"/>
      </w:rPr>
    </w:lvl>
    <w:lvl w:ilvl="6" w:tplc="4522AEB4">
      <w:numFmt w:val="bullet"/>
      <w:lvlText w:val="•"/>
      <w:lvlJc w:val="left"/>
      <w:pPr>
        <w:ind w:left="7926" w:hanging="360"/>
      </w:pPr>
      <w:rPr>
        <w:rFonts w:hint="default"/>
        <w:lang w:val="en-US" w:eastAsia="en-US" w:bidi="ar-SA"/>
      </w:rPr>
    </w:lvl>
    <w:lvl w:ilvl="7" w:tplc="B62A0336">
      <w:numFmt w:val="bullet"/>
      <w:lvlText w:val="•"/>
      <w:lvlJc w:val="left"/>
      <w:pPr>
        <w:ind w:left="8933" w:hanging="360"/>
      </w:pPr>
      <w:rPr>
        <w:rFonts w:hint="default"/>
        <w:lang w:val="en-US" w:eastAsia="en-US" w:bidi="ar-SA"/>
      </w:rPr>
    </w:lvl>
    <w:lvl w:ilvl="8" w:tplc="80A4862C">
      <w:numFmt w:val="bullet"/>
      <w:lvlText w:val="•"/>
      <w:lvlJc w:val="left"/>
      <w:pPr>
        <w:ind w:left="9941" w:hanging="360"/>
      </w:pPr>
      <w:rPr>
        <w:rFonts w:hint="default"/>
        <w:lang w:val="en-US" w:eastAsia="en-US" w:bidi="ar-SA"/>
      </w:rPr>
    </w:lvl>
  </w:abstractNum>
  <w:abstractNum w:abstractNumId="117" w15:restartNumberingAfterBreak="0">
    <w:nsid w:val="448148D2"/>
    <w:multiLevelType w:val="multilevel"/>
    <w:tmpl w:val="B94AEE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45311EBA"/>
    <w:multiLevelType w:val="hybridMultilevel"/>
    <w:tmpl w:val="D4D21802"/>
    <w:lvl w:ilvl="0" w:tplc="697086FE">
      <w:start w:val="1"/>
      <w:numFmt w:val="lowerLetter"/>
      <w:lvlText w:val="(%1)"/>
      <w:lvlJc w:val="left"/>
      <w:pPr>
        <w:ind w:left="1843" w:hanging="266"/>
        <w:jc w:val="left"/>
      </w:pPr>
      <w:rPr>
        <w:rFonts w:hint="default"/>
        <w:spacing w:val="-2"/>
        <w:w w:val="93"/>
        <w:lang w:val="en-US" w:eastAsia="en-US" w:bidi="ar-SA"/>
      </w:rPr>
    </w:lvl>
    <w:lvl w:ilvl="1" w:tplc="65002B70">
      <w:numFmt w:val="bullet"/>
      <w:lvlText w:val="•"/>
      <w:lvlJc w:val="left"/>
      <w:pPr>
        <w:ind w:left="2851" w:hanging="266"/>
      </w:pPr>
      <w:rPr>
        <w:rFonts w:hint="default"/>
        <w:lang w:val="en-US" w:eastAsia="en-US" w:bidi="ar-SA"/>
      </w:rPr>
    </w:lvl>
    <w:lvl w:ilvl="2" w:tplc="B120A6B4">
      <w:numFmt w:val="bullet"/>
      <w:lvlText w:val="•"/>
      <w:lvlJc w:val="left"/>
      <w:pPr>
        <w:ind w:left="3863" w:hanging="266"/>
      </w:pPr>
      <w:rPr>
        <w:rFonts w:hint="default"/>
        <w:lang w:val="en-US" w:eastAsia="en-US" w:bidi="ar-SA"/>
      </w:rPr>
    </w:lvl>
    <w:lvl w:ilvl="3" w:tplc="B0EA8592">
      <w:numFmt w:val="bullet"/>
      <w:lvlText w:val="•"/>
      <w:lvlJc w:val="left"/>
      <w:pPr>
        <w:ind w:left="4875" w:hanging="266"/>
      </w:pPr>
      <w:rPr>
        <w:rFonts w:hint="default"/>
        <w:lang w:val="en-US" w:eastAsia="en-US" w:bidi="ar-SA"/>
      </w:rPr>
    </w:lvl>
    <w:lvl w:ilvl="4" w:tplc="B2AC1AD4">
      <w:numFmt w:val="bullet"/>
      <w:lvlText w:val="•"/>
      <w:lvlJc w:val="left"/>
      <w:pPr>
        <w:ind w:left="5886" w:hanging="266"/>
      </w:pPr>
      <w:rPr>
        <w:rFonts w:hint="default"/>
        <w:lang w:val="en-US" w:eastAsia="en-US" w:bidi="ar-SA"/>
      </w:rPr>
    </w:lvl>
    <w:lvl w:ilvl="5" w:tplc="8A14C100">
      <w:numFmt w:val="bullet"/>
      <w:lvlText w:val="•"/>
      <w:lvlJc w:val="left"/>
      <w:pPr>
        <w:ind w:left="6898" w:hanging="266"/>
      </w:pPr>
      <w:rPr>
        <w:rFonts w:hint="default"/>
        <w:lang w:val="en-US" w:eastAsia="en-US" w:bidi="ar-SA"/>
      </w:rPr>
    </w:lvl>
    <w:lvl w:ilvl="6" w:tplc="A740B4BC">
      <w:numFmt w:val="bullet"/>
      <w:lvlText w:val="•"/>
      <w:lvlJc w:val="left"/>
      <w:pPr>
        <w:ind w:left="7910" w:hanging="266"/>
      </w:pPr>
      <w:rPr>
        <w:rFonts w:hint="default"/>
        <w:lang w:val="en-US" w:eastAsia="en-US" w:bidi="ar-SA"/>
      </w:rPr>
    </w:lvl>
    <w:lvl w:ilvl="7" w:tplc="3466A9C4">
      <w:numFmt w:val="bullet"/>
      <w:lvlText w:val="•"/>
      <w:lvlJc w:val="left"/>
      <w:pPr>
        <w:ind w:left="8921" w:hanging="266"/>
      </w:pPr>
      <w:rPr>
        <w:rFonts w:hint="default"/>
        <w:lang w:val="en-US" w:eastAsia="en-US" w:bidi="ar-SA"/>
      </w:rPr>
    </w:lvl>
    <w:lvl w:ilvl="8" w:tplc="77C2CFE8">
      <w:numFmt w:val="bullet"/>
      <w:lvlText w:val="•"/>
      <w:lvlJc w:val="left"/>
      <w:pPr>
        <w:ind w:left="9933" w:hanging="266"/>
      </w:pPr>
      <w:rPr>
        <w:rFonts w:hint="default"/>
        <w:lang w:val="en-US" w:eastAsia="en-US" w:bidi="ar-SA"/>
      </w:rPr>
    </w:lvl>
  </w:abstractNum>
  <w:abstractNum w:abstractNumId="119" w15:restartNumberingAfterBreak="0">
    <w:nsid w:val="45AD4F10"/>
    <w:multiLevelType w:val="hybridMultilevel"/>
    <w:tmpl w:val="A8D44608"/>
    <w:lvl w:ilvl="0" w:tplc="1B2CEDFA">
      <w:start w:val="1"/>
      <w:numFmt w:val="decimal"/>
      <w:lvlText w:val="(%1)"/>
      <w:lvlJc w:val="left"/>
      <w:pPr>
        <w:ind w:left="1877" w:hanging="363"/>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1" w:tplc="4AF2856E">
      <w:numFmt w:val="bullet"/>
      <w:lvlText w:val="•"/>
      <w:lvlJc w:val="left"/>
      <w:pPr>
        <w:ind w:left="2887" w:hanging="363"/>
      </w:pPr>
      <w:rPr>
        <w:rFonts w:hint="default"/>
        <w:lang w:val="en-US" w:eastAsia="en-US" w:bidi="ar-SA"/>
      </w:rPr>
    </w:lvl>
    <w:lvl w:ilvl="2" w:tplc="5BFE8442">
      <w:numFmt w:val="bullet"/>
      <w:lvlText w:val="•"/>
      <w:lvlJc w:val="left"/>
      <w:pPr>
        <w:ind w:left="3895" w:hanging="363"/>
      </w:pPr>
      <w:rPr>
        <w:rFonts w:hint="default"/>
        <w:lang w:val="en-US" w:eastAsia="en-US" w:bidi="ar-SA"/>
      </w:rPr>
    </w:lvl>
    <w:lvl w:ilvl="3" w:tplc="422047FC">
      <w:numFmt w:val="bullet"/>
      <w:lvlText w:val="•"/>
      <w:lvlJc w:val="left"/>
      <w:pPr>
        <w:ind w:left="4903" w:hanging="363"/>
      </w:pPr>
      <w:rPr>
        <w:rFonts w:hint="default"/>
        <w:lang w:val="en-US" w:eastAsia="en-US" w:bidi="ar-SA"/>
      </w:rPr>
    </w:lvl>
    <w:lvl w:ilvl="4" w:tplc="200E44D2">
      <w:numFmt w:val="bullet"/>
      <w:lvlText w:val="•"/>
      <w:lvlJc w:val="left"/>
      <w:pPr>
        <w:ind w:left="5910" w:hanging="363"/>
      </w:pPr>
      <w:rPr>
        <w:rFonts w:hint="default"/>
        <w:lang w:val="en-US" w:eastAsia="en-US" w:bidi="ar-SA"/>
      </w:rPr>
    </w:lvl>
    <w:lvl w:ilvl="5" w:tplc="BBDA53EA">
      <w:numFmt w:val="bullet"/>
      <w:lvlText w:val="•"/>
      <w:lvlJc w:val="left"/>
      <w:pPr>
        <w:ind w:left="6918" w:hanging="363"/>
      </w:pPr>
      <w:rPr>
        <w:rFonts w:hint="default"/>
        <w:lang w:val="en-US" w:eastAsia="en-US" w:bidi="ar-SA"/>
      </w:rPr>
    </w:lvl>
    <w:lvl w:ilvl="6" w:tplc="A0544412">
      <w:numFmt w:val="bullet"/>
      <w:lvlText w:val="•"/>
      <w:lvlJc w:val="left"/>
      <w:pPr>
        <w:ind w:left="7926" w:hanging="363"/>
      </w:pPr>
      <w:rPr>
        <w:rFonts w:hint="default"/>
        <w:lang w:val="en-US" w:eastAsia="en-US" w:bidi="ar-SA"/>
      </w:rPr>
    </w:lvl>
    <w:lvl w:ilvl="7" w:tplc="EEEC6772">
      <w:numFmt w:val="bullet"/>
      <w:lvlText w:val="•"/>
      <w:lvlJc w:val="left"/>
      <w:pPr>
        <w:ind w:left="8933" w:hanging="363"/>
      </w:pPr>
      <w:rPr>
        <w:rFonts w:hint="default"/>
        <w:lang w:val="en-US" w:eastAsia="en-US" w:bidi="ar-SA"/>
      </w:rPr>
    </w:lvl>
    <w:lvl w:ilvl="8" w:tplc="128607FC">
      <w:numFmt w:val="bullet"/>
      <w:lvlText w:val="•"/>
      <w:lvlJc w:val="left"/>
      <w:pPr>
        <w:ind w:left="9941" w:hanging="363"/>
      </w:pPr>
      <w:rPr>
        <w:rFonts w:hint="default"/>
        <w:lang w:val="en-US" w:eastAsia="en-US" w:bidi="ar-SA"/>
      </w:rPr>
    </w:lvl>
  </w:abstractNum>
  <w:abstractNum w:abstractNumId="120" w15:restartNumberingAfterBreak="0">
    <w:nsid w:val="460312CA"/>
    <w:multiLevelType w:val="hybridMultilevel"/>
    <w:tmpl w:val="179ACE86"/>
    <w:lvl w:ilvl="0" w:tplc="9BBC0104">
      <w:start w:val="1"/>
      <w:numFmt w:val="lowerLetter"/>
      <w:lvlText w:val="%1."/>
      <w:lvlJc w:val="left"/>
      <w:pPr>
        <w:ind w:left="2117"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3E64F91E">
      <w:numFmt w:val="bullet"/>
      <w:lvlText w:val="•"/>
      <w:lvlJc w:val="left"/>
      <w:pPr>
        <w:ind w:left="3103" w:hanging="360"/>
      </w:pPr>
      <w:rPr>
        <w:rFonts w:hint="default"/>
        <w:lang w:val="en-US" w:eastAsia="en-US" w:bidi="ar-SA"/>
      </w:rPr>
    </w:lvl>
    <w:lvl w:ilvl="2" w:tplc="A39E4EB8">
      <w:numFmt w:val="bullet"/>
      <w:lvlText w:val="•"/>
      <w:lvlJc w:val="left"/>
      <w:pPr>
        <w:ind w:left="4087" w:hanging="360"/>
      </w:pPr>
      <w:rPr>
        <w:rFonts w:hint="default"/>
        <w:lang w:val="en-US" w:eastAsia="en-US" w:bidi="ar-SA"/>
      </w:rPr>
    </w:lvl>
    <w:lvl w:ilvl="3" w:tplc="5CD4AD8A">
      <w:numFmt w:val="bullet"/>
      <w:lvlText w:val="•"/>
      <w:lvlJc w:val="left"/>
      <w:pPr>
        <w:ind w:left="5071" w:hanging="360"/>
      </w:pPr>
      <w:rPr>
        <w:rFonts w:hint="default"/>
        <w:lang w:val="en-US" w:eastAsia="en-US" w:bidi="ar-SA"/>
      </w:rPr>
    </w:lvl>
    <w:lvl w:ilvl="4" w:tplc="20907E18">
      <w:numFmt w:val="bullet"/>
      <w:lvlText w:val="•"/>
      <w:lvlJc w:val="left"/>
      <w:pPr>
        <w:ind w:left="6054" w:hanging="360"/>
      </w:pPr>
      <w:rPr>
        <w:rFonts w:hint="default"/>
        <w:lang w:val="en-US" w:eastAsia="en-US" w:bidi="ar-SA"/>
      </w:rPr>
    </w:lvl>
    <w:lvl w:ilvl="5" w:tplc="072CA66E">
      <w:numFmt w:val="bullet"/>
      <w:lvlText w:val="•"/>
      <w:lvlJc w:val="left"/>
      <w:pPr>
        <w:ind w:left="7038" w:hanging="360"/>
      </w:pPr>
      <w:rPr>
        <w:rFonts w:hint="default"/>
        <w:lang w:val="en-US" w:eastAsia="en-US" w:bidi="ar-SA"/>
      </w:rPr>
    </w:lvl>
    <w:lvl w:ilvl="6" w:tplc="419E9652">
      <w:numFmt w:val="bullet"/>
      <w:lvlText w:val="•"/>
      <w:lvlJc w:val="left"/>
      <w:pPr>
        <w:ind w:left="8022" w:hanging="360"/>
      </w:pPr>
      <w:rPr>
        <w:rFonts w:hint="default"/>
        <w:lang w:val="en-US" w:eastAsia="en-US" w:bidi="ar-SA"/>
      </w:rPr>
    </w:lvl>
    <w:lvl w:ilvl="7" w:tplc="6AD84CCE">
      <w:numFmt w:val="bullet"/>
      <w:lvlText w:val="•"/>
      <w:lvlJc w:val="left"/>
      <w:pPr>
        <w:ind w:left="9005" w:hanging="360"/>
      </w:pPr>
      <w:rPr>
        <w:rFonts w:hint="default"/>
        <w:lang w:val="en-US" w:eastAsia="en-US" w:bidi="ar-SA"/>
      </w:rPr>
    </w:lvl>
    <w:lvl w:ilvl="8" w:tplc="DA220C94">
      <w:numFmt w:val="bullet"/>
      <w:lvlText w:val="•"/>
      <w:lvlJc w:val="left"/>
      <w:pPr>
        <w:ind w:left="9989" w:hanging="360"/>
      </w:pPr>
      <w:rPr>
        <w:rFonts w:hint="default"/>
        <w:lang w:val="en-US" w:eastAsia="en-US" w:bidi="ar-SA"/>
      </w:rPr>
    </w:lvl>
  </w:abstractNum>
  <w:abstractNum w:abstractNumId="121" w15:restartNumberingAfterBreak="0">
    <w:nsid w:val="46061A41"/>
    <w:multiLevelType w:val="multilevel"/>
    <w:tmpl w:val="F05232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46242035"/>
    <w:multiLevelType w:val="multilevel"/>
    <w:tmpl w:val="B25286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462D6DD6"/>
    <w:multiLevelType w:val="hybridMultilevel"/>
    <w:tmpl w:val="16647908"/>
    <w:lvl w:ilvl="0" w:tplc="B212E2FA">
      <w:start w:val="1"/>
      <w:numFmt w:val="decimal"/>
      <w:lvlText w:val="%1."/>
      <w:lvlJc w:val="left"/>
      <w:pPr>
        <w:ind w:left="2477" w:hanging="360"/>
        <w:jc w:val="left"/>
      </w:pPr>
      <w:rPr>
        <w:rFonts w:ascii="Calibri" w:eastAsia="Calibri" w:hAnsi="Calibri" w:cs="Calibri" w:hint="default"/>
        <w:b w:val="0"/>
        <w:bCs w:val="0"/>
        <w:i w:val="0"/>
        <w:iCs w:val="0"/>
        <w:spacing w:val="0"/>
        <w:w w:val="100"/>
        <w:sz w:val="22"/>
        <w:szCs w:val="22"/>
        <w:lang w:val="en-US" w:eastAsia="en-US" w:bidi="ar-SA"/>
      </w:rPr>
    </w:lvl>
    <w:lvl w:ilvl="1" w:tplc="4AF2A76E">
      <w:numFmt w:val="bullet"/>
      <w:lvlText w:val="•"/>
      <w:lvlJc w:val="left"/>
      <w:pPr>
        <w:ind w:left="3427" w:hanging="360"/>
      </w:pPr>
      <w:rPr>
        <w:rFonts w:hint="default"/>
        <w:lang w:val="en-US" w:eastAsia="en-US" w:bidi="ar-SA"/>
      </w:rPr>
    </w:lvl>
    <w:lvl w:ilvl="2" w:tplc="927E653C">
      <w:numFmt w:val="bullet"/>
      <w:lvlText w:val="•"/>
      <w:lvlJc w:val="left"/>
      <w:pPr>
        <w:ind w:left="4375" w:hanging="360"/>
      </w:pPr>
      <w:rPr>
        <w:rFonts w:hint="default"/>
        <w:lang w:val="en-US" w:eastAsia="en-US" w:bidi="ar-SA"/>
      </w:rPr>
    </w:lvl>
    <w:lvl w:ilvl="3" w:tplc="3C6666FE">
      <w:numFmt w:val="bullet"/>
      <w:lvlText w:val="•"/>
      <w:lvlJc w:val="left"/>
      <w:pPr>
        <w:ind w:left="5323" w:hanging="360"/>
      </w:pPr>
      <w:rPr>
        <w:rFonts w:hint="default"/>
        <w:lang w:val="en-US" w:eastAsia="en-US" w:bidi="ar-SA"/>
      </w:rPr>
    </w:lvl>
    <w:lvl w:ilvl="4" w:tplc="8B28E632">
      <w:numFmt w:val="bullet"/>
      <w:lvlText w:val="•"/>
      <w:lvlJc w:val="left"/>
      <w:pPr>
        <w:ind w:left="6270" w:hanging="360"/>
      </w:pPr>
      <w:rPr>
        <w:rFonts w:hint="default"/>
        <w:lang w:val="en-US" w:eastAsia="en-US" w:bidi="ar-SA"/>
      </w:rPr>
    </w:lvl>
    <w:lvl w:ilvl="5" w:tplc="AF4A414E">
      <w:numFmt w:val="bullet"/>
      <w:lvlText w:val="•"/>
      <w:lvlJc w:val="left"/>
      <w:pPr>
        <w:ind w:left="7218" w:hanging="360"/>
      </w:pPr>
      <w:rPr>
        <w:rFonts w:hint="default"/>
        <w:lang w:val="en-US" w:eastAsia="en-US" w:bidi="ar-SA"/>
      </w:rPr>
    </w:lvl>
    <w:lvl w:ilvl="6" w:tplc="AC641F0A">
      <w:numFmt w:val="bullet"/>
      <w:lvlText w:val="•"/>
      <w:lvlJc w:val="left"/>
      <w:pPr>
        <w:ind w:left="8166" w:hanging="360"/>
      </w:pPr>
      <w:rPr>
        <w:rFonts w:hint="default"/>
        <w:lang w:val="en-US" w:eastAsia="en-US" w:bidi="ar-SA"/>
      </w:rPr>
    </w:lvl>
    <w:lvl w:ilvl="7" w:tplc="21F298B6">
      <w:numFmt w:val="bullet"/>
      <w:lvlText w:val="•"/>
      <w:lvlJc w:val="left"/>
      <w:pPr>
        <w:ind w:left="9113" w:hanging="360"/>
      </w:pPr>
      <w:rPr>
        <w:rFonts w:hint="default"/>
        <w:lang w:val="en-US" w:eastAsia="en-US" w:bidi="ar-SA"/>
      </w:rPr>
    </w:lvl>
    <w:lvl w:ilvl="8" w:tplc="08F4D43E">
      <w:numFmt w:val="bullet"/>
      <w:lvlText w:val="•"/>
      <w:lvlJc w:val="left"/>
      <w:pPr>
        <w:ind w:left="10061" w:hanging="360"/>
      </w:pPr>
      <w:rPr>
        <w:rFonts w:hint="default"/>
        <w:lang w:val="en-US" w:eastAsia="en-US" w:bidi="ar-SA"/>
      </w:rPr>
    </w:lvl>
  </w:abstractNum>
  <w:abstractNum w:abstractNumId="124" w15:restartNumberingAfterBreak="0">
    <w:nsid w:val="468F29B0"/>
    <w:multiLevelType w:val="multilevel"/>
    <w:tmpl w:val="F39652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47170FCA"/>
    <w:multiLevelType w:val="hybridMultilevel"/>
    <w:tmpl w:val="B7523AA6"/>
    <w:lvl w:ilvl="0" w:tplc="57002E74">
      <w:start w:val="1"/>
      <w:numFmt w:val="upperLetter"/>
      <w:lvlText w:val="%1."/>
      <w:lvlJc w:val="left"/>
      <w:pPr>
        <w:ind w:left="1757" w:hanging="720"/>
        <w:jc w:val="left"/>
      </w:pPr>
      <w:rPr>
        <w:rFonts w:ascii="Times New Roman" w:eastAsia="Times New Roman" w:hAnsi="Times New Roman" w:cs="Times New Roman" w:hint="default"/>
        <w:b/>
        <w:bCs/>
        <w:i w:val="0"/>
        <w:iCs w:val="0"/>
        <w:spacing w:val="-1"/>
        <w:w w:val="100"/>
        <w:sz w:val="24"/>
        <w:szCs w:val="24"/>
        <w:lang w:val="en-US" w:eastAsia="en-US" w:bidi="ar-SA"/>
      </w:rPr>
    </w:lvl>
    <w:lvl w:ilvl="1" w:tplc="8BC0A5E6">
      <w:start w:val="1"/>
      <w:numFmt w:val="decimal"/>
      <w:lvlText w:val="%2."/>
      <w:lvlJc w:val="left"/>
      <w:pPr>
        <w:ind w:left="247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D8D4C532">
      <w:numFmt w:val="bullet"/>
      <w:lvlText w:val="•"/>
      <w:lvlJc w:val="left"/>
      <w:pPr>
        <w:ind w:left="3533" w:hanging="720"/>
      </w:pPr>
      <w:rPr>
        <w:rFonts w:hint="default"/>
        <w:lang w:val="en-US" w:eastAsia="en-US" w:bidi="ar-SA"/>
      </w:rPr>
    </w:lvl>
    <w:lvl w:ilvl="3" w:tplc="C254A5F8">
      <w:numFmt w:val="bullet"/>
      <w:lvlText w:val="•"/>
      <w:lvlJc w:val="left"/>
      <w:pPr>
        <w:ind w:left="4586" w:hanging="720"/>
      </w:pPr>
      <w:rPr>
        <w:rFonts w:hint="default"/>
        <w:lang w:val="en-US" w:eastAsia="en-US" w:bidi="ar-SA"/>
      </w:rPr>
    </w:lvl>
    <w:lvl w:ilvl="4" w:tplc="9CBEA906">
      <w:numFmt w:val="bullet"/>
      <w:lvlText w:val="•"/>
      <w:lvlJc w:val="left"/>
      <w:pPr>
        <w:ind w:left="5639" w:hanging="720"/>
      </w:pPr>
      <w:rPr>
        <w:rFonts w:hint="default"/>
        <w:lang w:val="en-US" w:eastAsia="en-US" w:bidi="ar-SA"/>
      </w:rPr>
    </w:lvl>
    <w:lvl w:ilvl="5" w:tplc="F3409C7E">
      <w:numFmt w:val="bullet"/>
      <w:lvlText w:val="•"/>
      <w:lvlJc w:val="left"/>
      <w:pPr>
        <w:ind w:left="6692" w:hanging="720"/>
      </w:pPr>
      <w:rPr>
        <w:rFonts w:hint="default"/>
        <w:lang w:val="en-US" w:eastAsia="en-US" w:bidi="ar-SA"/>
      </w:rPr>
    </w:lvl>
    <w:lvl w:ilvl="6" w:tplc="35763840">
      <w:numFmt w:val="bullet"/>
      <w:lvlText w:val="•"/>
      <w:lvlJc w:val="left"/>
      <w:pPr>
        <w:ind w:left="7745" w:hanging="720"/>
      </w:pPr>
      <w:rPr>
        <w:rFonts w:hint="default"/>
        <w:lang w:val="en-US" w:eastAsia="en-US" w:bidi="ar-SA"/>
      </w:rPr>
    </w:lvl>
    <w:lvl w:ilvl="7" w:tplc="484E648C">
      <w:numFmt w:val="bullet"/>
      <w:lvlText w:val="•"/>
      <w:lvlJc w:val="left"/>
      <w:pPr>
        <w:ind w:left="8798" w:hanging="720"/>
      </w:pPr>
      <w:rPr>
        <w:rFonts w:hint="default"/>
        <w:lang w:val="en-US" w:eastAsia="en-US" w:bidi="ar-SA"/>
      </w:rPr>
    </w:lvl>
    <w:lvl w:ilvl="8" w:tplc="C41274B0">
      <w:numFmt w:val="bullet"/>
      <w:lvlText w:val="•"/>
      <w:lvlJc w:val="left"/>
      <w:pPr>
        <w:ind w:left="9851" w:hanging="720"/>
      </w:pPr>
      <w:rPr>
        <w:rFonts w:hint="default"/>
        <w:lang w:val="en-US" w:eastAsia="en-US" w:bidi="ar-SA"/>
      </w:rPr>
    </w:lvl>
  </w:abstractNum>
  <w:abstractNum w:abstractNumId="126" w15:restartNumberingAfterBreak="0">
    <w:nsid w:val="48B04106"/>
    <w:multiLevelType w:val="hybridMultilevel"/>
    <w:tmpl w:val="646CD8DA"/>
    <w:lvl w:ilvl="0" w:tplc="C7989C0E">
      <w:start w:val="1"/>
      <w:numFmt w:val="decimal"/>
      <w:lvlText w:val="%1."/>
      <w:lvlJc w:val="left"/>
      <w:pPr>
        <w:ind w:left="677" w:hanging="183"/>
        <w:jc w:val="left"/>
      </w:pPr>
      <w:rPr>
        <w:rFonts w:ascii="Times New Roman" w:eastAsia="Times New Roman" w:hAnsi="Times New Roman" w:cs="Times New Roman" w:hint="default"/>
        <w:b w:val="0"/>
        <w:bCs w:val="0"/>
        <w:i w:val="0"/>
        <w:iCs w:val="0"/>
        <w:color w:val="232323"/>
        <w:spacing w:val="0"/>
        <w:w w:val="100"/>
        <w:sz w:val="20"/>
        <w:szCs w:val="20"/>
        <w:lang w:val="en-US" w:eastAsia="en-US" w:bidi="ar-SA"/>
      </w:rPr>
    </w:lvl>
    <w:lvl w:ilvl="1" w:tplc="3E828E10">
      <w:start w:val="1"/>
      <w:numFmt w:val="lowerLetter"/>
      <w:lvlText w:val="%2."/>
      <w:lvlJc w:val="left"/>
      <w:pPr>
        <w:ind w:left="902" w:hanging="226"/>
        <w:jc w:val="left"/>
      </w:pPr>
      <w:rPr>
        <w:rFonts w:ascii="Times New Roman" w:eastAsia="Times New Roman" w:hAnsi="Times New Roman" w:cs="Times New Roman" w:hint="default"/>
        <w:b w:val="0"/>
        <w:bCs w:val="0"/>
        <w:i w:val="0"/>
        <w:iCs w:val="0"/>
        <w:color w:val="232323"/>
        <w:spacing w:val="-1"/>
        <w:w w:val="100"/>
        <w:sz w:val="24"/>
        <w:szCs w:val="24"/>
        <w:lang w:val="en-US" w:eastAsia="en-US" w:bidi="ar-SA"/>
      </w:rPr>
    </w:lvl>
    <w:lvl w:ilvl="2" w:tplc="62A23E9A">
      <w:start w:val="1"/>
      <w:numFmt w:val="lowerRoman"/>
      <w:lvlText w:val="%3."/>
      <w:lvlJc w:val="left"/>
      <w:pPr>
        <w:ind w:left="2477" w:hanging="720"/>
        <w:jc w:val="left"/>
      </w:pPr>
      <w:rPr>
        <w:rFonts w:ascii="Times New Roman" w:eastAsia="Times New Roman" w:hAnsi="Times New Roman" w:cs="Times New Roman" w:hint="default"/>
        <w:b w:val="0"/>
        <w:bCs w:val="0"/>
        <w:i w:val="0"/>
        <w:iCs w:val="0"/>
        <w:color w:val="232323"/>
        <w:spacing w:val="0"/>
        <w:w w:val="100"/>
        <w:sz w:val="24"/>
        <w:szCs w:val="24"/>
        <w:lang w:val="en-US" w:eastAsia="en-US" w:bidi="ar-SA"/>
      </w:rPr>
    </w:lvl>
    <w:lvl w:ilvl="3" w:tplc="1FC4E34A">
      <w:numFmt w:val="bullet"/>
      <w:lvlText w:val="•"/>
      <w:lvlJc w:val="left"/>
      <w:pPr>
        <w:ind w:left="3664" w:hanging="720"/>
      </w:pPr>
      <w:rPr>
        <w:rFonts w:hint="default"/>
        <w:lang w:val="en-US" w:eastAsia="en-US" w:bidi="ar-SA"/>
      </w:rPr>
    </w:lvl>
    <w:lvl w:ilvl="4" w:tplc="453681BA">
      <w:numFmt w:val="bullet"/>
      <w:lvlText w:val="•"/>
      <w:lvlJc w:val="left"/>
      <w:pPr>
        <w:ind w:left="4849" w:hanging="720"/>
      </w:pPr>
      <w:rPr>
        <w:rFonts w:hint="default"/>
        <w:lang w:val="en-US" w:eastAsia="en-US" w:bidi="ar-SA"/>
      </w:rPr>
    </w:lvl>
    <w:lvl w:ilvl="5" w:tplc="5382382E">
      <w:numFmt w:val="bullet"/>
      <w:lvlText w:val="•"/>
      <w:lvlJc w:val="left"/>
      <w:pPr>
        <w:ind w:left="6033" w:hanging="720"/>
      </w:pPr>
      <w:rPr>
        <w:rFonts w:hint="default"/>
        <w:lang w:val="en-US" w:eastAsia="en-US" w:bidi="ar-SA"/>
      </w:rPr>
    </w:lvl>
    <w:lvl w:ilvl="6" w:tplc="8F2AE68A">
      <w:numFmt w:val="bullet"/>
      <w:lvlText w:val="•"/>
      <w:lvlJc w:val="left"/>
      <w:pPr>
        <w:ind w:left="7218" w:hanging="720"/>
      </w:pPr>
      <w:rPr>
        <w:rFonts w:hint="default"/>
        <w:lang w:val="en-US" w:eastAsia="en-US" w:bidi="ar-SA"/>
      </w:rPr>
    </w:lvl>
    <w:lvl w:ilvl="7" w:tplc="FAF414B0">
      <w:numFmt w:val="bullet"/>
      <w:lvlText w:val="•"/>
      <w:lvlJc w:val="left"/>
      <w:pPr>
        <w:ind w:left="8403" w:hanging="720"/>
      </w:pPr>
      <w:rPr>
        <w:rFonts w:hint="default"/>
        <w:lang w:val="en-US" w:eastAsia="en-US" w:bidi="ar-SA"/>
      </w:rPr>
    </w:lvl>
    <w:lvl w:ilvl="8" w:tplc="2938C5BA">
      <w:numFmt w:val="bullet"/>
      <w:lvlText w:val="•"/>
      <w:lvlJc w:val="left"/>
      <w:pPr>
        <w:ind w:left="9587" w:hanging="720"/>
      </w:pPr>
      <w:rPr>
        <w:rFonts w:hint="default"/>
        <w:lang w:val="en-US" w:eastAsia="en-US" w:bidi="ar-SA"/>
      </w:rPr>
    </w:lvl>
  </w:abstractNum>
  <w:abstractNum w:abstractNumId="127" w15:restartNumberingAfterBreak="0">
    <w:nsid w:val="4A2D57EC"/>
    <w:multiLevelType w:val="multilevel"/>
    <w:tmpl w:val="7A126D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4A753A07"/>
    <w:multiLevelType w:val="hybridMultilevel"/>
    <w:tmpl w:val="B12A2862"/>
    <w:lvl w:ilvl="0" w:tplc="C54C774C">
      <w:start w:val="1"/>
      <w:numFmt w:val="lowerLetter"/>
      <w:lvlText w:val="(%1)"/>
      <w:lvlJc w:val="left"/>
      <w:pPr>
        <w:ind w:left="1843" w:hanging="267"/>
        <w:jc w:val="left"/>
      </w:pPr>
      <w:rPr>
        <w:rFonts w:hint="default"/>
        <w:spacing w:val="-2"/>
        <w:w w:val="93"/>
        <w:lang w:val="en-US" w:eastAsia="en-US" w:bidi="ar-SA"/>
      </w:rPr>
    </w:lvl>
    <w:lvl w:ilvl="1" w:tplc="0700D812">
      <w:numFmt w:val="bullet"/>
      <w:lvlText w:val="•"/>
      <w:lvlJc w:val="left"/>
      <w:pPr>
        <w:ind w:left="2851" w:hanging="267"/>
      </w:pPr>
      <w:rPr>
        <w:rFonts w:hint="default"/>
        <w:lang w:val="en-US" w:eastAsia="en-US" w:bidi="ar-SA"/>
      </w:rPr>
    </w:lvl>
    <w:lvl w:ilvl="2" w:tplc="BFB40942">
      <w:numFmt w:val="bullet"/>
      <w:lvlText w:val="•"/>
      <w:lvlJc w:val="left"/>
      <w:pPr>
        <w:ind w:left="3863" w:hanging="267"/>
      </w:pPr>
      <w:rPr>
        <w:rFonts w:hint="default"/>
        <w:lang w:val="en-US" w:eastAsia="en-US" w:bidi="ar-SA"/>
      </w:rPr>
    </w:lvl>
    <w:lvl w:ilvl="3" w:tplc="6B0635D6">
      <w:numFmt w:val="bullet"/>
      <w:lvlText w:val="•"/>
      <w:lvlJc w:val="left"/>
      <w:pPr>
        <w:ind w:left="4875" w:hanging="267"/>
      </w:pPr>
      <w:rPr>
        <w:rFonts w:hint="default"/>
        <w:lang w:val="en-US" w:eastAsia="en-US" w:bidi="ar-SA"/>
      </w:rPr>
    </w:lvl>
    <w:lvl w:ilvl="4" w:tplc="CBDEAE5E">
      <w:numFmt w:val="bullet"/>
      <w:lvlText w:val="•"/>
      <w:lvlJc w:val="left"/>
      <w:pPr>
        <w:ind w:left="5886" w:hanging="267"/>
      </w:pPr>
      <w:rPr>
        <w:rFonts w:hint="default"/>
        <w:lang w:val="en-US" w:eastAsia="en-US" w:bidi="ar-SA"/>
      </w:rPr>
    </w:lvl>
    <w:lvl w:ilvl="5" w:tplc="D2D8477E">
      <w:numFmt w:val="bullet"/>
      <w:lvlText w:val="•"/>
      <w:lvlJc w:val="left"/>
      <w:pPr>
        <w:ind w:left="6898" w:hanging="267"/>
      </w:pPr>
      <w:rPr>
        <w:rFonts w:hint="default"/>
        <w:lang w:val="en-US" w:eastAsia="en-US" w:bidi="ar-SA"/>
      </w:rPr>
    </w:lvl>
    <w:lvl w:ilvl="6" w:tplc="30582304">
      <w:numFmt w:val="bullet"/>
      <w:lvlText w:val="•"/>
      <w:lvlJc w:val="left"/>
      <w:pPr>
        <w:ind w:left="7910" w:hanging="267"/>
      </w:pPr>
      <w:rPr>
        <w:rFonts w:hint="default"/>
        <w:lang w:val="en-US" w:eastAsia="en-US" w:bidi="ar-SA"/>
      </w:rPr>
    </w:lvl>
    <w:lvl w:ilvl="7" w:tplc="C2F487CC">
      <w:numFmt w:val="bullet"/>
      <w:lvlText w:val="•"/>
      <w:lvlJc w:val="left"/>
      <w:pPr>
        <w:ind w:left="8921" w:hanging="267"/>
      </w:pPr>
      <w:rPr>
        <w:rFonts w:hint="default"/>
        <w:lang w:val="en-US" w:eastAsia="en-US" w:bidi="ar-SA"/>
      </w:rPr>
    </w:lvl>
    <w:lvl w:ilvl="8" w:tplc="1D98C0C8">
      <w:numFmt w:val="bullet"/>
      <w:lvlText w:val="•"/>
      <w:lvlJc w:val="left"/>
      <w:pPr>
        <w:ind w:left="9933" w:hanging="267"/>
      </w:pPr>
      <w:rPr>
        <w:rFonts w:hint="default"/>
        <w:lang w:val="en-US" w:eastAsia="en-US" w:bidi="ar-SA"/>
      </w:rPr>
    </w:lvl>
  </w:abstractNum>
  <w:abstractNum w:abstractNumId="129" w15:restartNumberingAfterBreak="0">
    <w:nsid w:val="4A9F6A0F"/>
    <w:multiLevelType w:val="multilevel"/>
    <w:tmpl w:val="314467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4BC50325"/>
    <w:multiLevelType w:val="hybridMultilevel"/>
    <w:tmpl w:val="9AB80F10"/>
    <w:lvl w:ilvl="0" w:tplc="59E8A3B2">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DC40C96">
      <w:numFmt w:val="bullet"/>
      <w:lvlText w:val="•"/>
      <w:lvlJc w:val="left"/>
      <w:pPr>
        <w:ind w:left="2455" w:hanging="360"/>
      </w:pPr>
      <w:rPr>
        <w:rFonts w:hint="default"/>
        <w:lang w:val="en-US" w:eastAsia="en-US" w:bidi="ar-SA"/>
      </w:rPr>
    </w:lvl>
    <w:lvl w:ilvl="2" w:tplc="59F207A4">
      <w:numFmt w:val="bullet"/>
      <w:lvlText w:val="•"/>
      <w:lvlJc w:val="left"/>
      <w:pPr>
        <w:ind w:left="3511" w:hanging="360"/>
      </w:pPr>
      <w:rPr>
        <w:rFonts w:hint="default"/>
        <w:lang w:val="en-US" w:eastAsia="en-US" w:bidi="ar-SA"/>
      </w:rPr>
    </w:lvl>
    <w:lvl w:ilvl="3" w:tplc="722A464E">
      <w:numFmt w:val="bullet"/>
      <w:lvlText w:val="•"/>
      <w:lvlJc w:val="left"/>
      <w:pPr>
        <w:ind w:left="4567" w:hanging="360"/>
      </w:pPr>
      <w:rPr>
        <w:rFonts w:hint="default"/>
        <w:lang w:val="en-US" w:eastAsia="en-US" w:bidi="ar-SA"/>
      </w:rPr>
    </w:lvl>
    <w:lvl w:ilvl="4" w:tplc="7D861D6C">
      <w:numFmt w:val="bullet"/>
      <w:lvlText w:val="•"/>
      <w:lvlJc w:val="left"/>
      <w:pPr>
        <w:ind w:left="5622" w:hanging="360"/>
      </w:pPr>
      <w:rPr>
        <w:rFonts w:hint="default"/>
        <w:lang w:val="en-US" w:eastAsia="en-US" w:bidi="ar-SA"/>
      </w:rPr>
    </w:lvl>
    <w:lvl w:ilvl="5" w:tplc="2FB2413E">
      <w:numFmt w:val="bullet"/>
      <w:lvlText w:val="•"/>
      <w:lvlJc w:val="left"/>
      <w:pPr>
        <w:ind w:left="6678" w:hanging="360"/>
      </w:pPr>
      <w:rPr>
        <w:rFonts w:hint="default"/>
        <w:lang w:val="en-US" w:eastAsia="en-US" w:bidi="ar-SA"/>
      </w:rPr>
    </w:lvl>
    <w:lvl w:ilvl="6" w:tplc="4CA85C44">
      <w:numFmt w:val="bullet"/>
      <w:lvlText w:val="•"/>
      <w:lvlJc w:val="left"/>
      <w:pPr>
        <w:ind w:left="7734" w:hanging="360"/>
      </w:pPr>
      <w:rPr>
        <w:rFonts w:hint="default"/>
        <w:lang w:val="en-US" w:eastAsia="en-US" w:bidi="ar-SA"/>
      </w:rPr>
    </w:lvl>
    <w:lvl w:ilvl="7" w:tplc="2B1AD082">
      <w:numFmt w:val="bullet"/>
      <w:lvlText w:val="•"/>
      <w:lvlJc w:val="left"/>
      <w:pPr>
        <w:ind w:left="8789" w:hanging="360"/>
      </w:pPr>
      <w:rPr>
        <w:rFonts w:hint="default"/>
        <w:lang w:val="en-US" w:eastAsia="en-US" w:bidi="ar-SA"/>
      </w:rPr>
    </w:lvl>
    <w:lvl w:ilvl="8" w:tplc="CB007AD0">
      <w:numFmt w:val="bullet"/>
      <w:lvlText w:val="•"/>
      <w:lvlJc w:val="left"/>
      <w:pPr>
        <w:ind w:left="9845" w:hanging="360"/>
      </w:pPr>
      <w:rPr>
        <w:rFonts w:hint="default"/>
        <w:lang w:val="en-US" w:eastAsia="en-US" w:bidi="ar-SA"/>
      </w:rPr>
    </w:lvl>
  </w:abstractNum>
  <w:abstractNum w:abstractNumId="131" w15:restartNumberingAfterBreak="0">
    <w:nsid w:val="4BD86A22"/>
    <w:multiLevelType w:val="hybridMultilevel"/>
    <w:tmpl w:val="C008A224"/>
    <w:lvl w:ilvl="0" w:tplc="DF0A12CE">
      <w:start w:val="1"/>
      <w:numFmt w:val="lowerLetter"/>
      <w:lvlText w:val="(%1)"/>
      <w:lvlJc w:val="left"/>
      <w:pPr>
        <w:ind w:left="1419" w:hanging="411"/>
        <w:jc w:val="right"/>
      </w:pPr>
      <w:rPr>
        <w:rFonts w:ascii="Cambria" w:eastAsia="Cambria" w:hAnsi="Cambria" w:cs="Cambria" w:hint="default"/>
        <w:b w:val="0"/>
        <w:bCs w:val="0"/>
        <w:i w:val="0"/>
        <w:iCs w:val="0"/>
        <w:spacing w:val="-2"/>
        <w:w w:val="100"/>
        <w:sz w:val="28"/>
        <w:szCs w:val="28"/>
        <w:lang w:val="en-US" w:eastAsia="en-US" w:bidi="ar-SA"/>
      </w:rPr>
    </w:lvl>
    <w:lvl w:ilvl="1" w:tplc="C3620CBC">
      <w:numFmt w:val="bullet"/>
      <w:lvlText w:val="•"/>
      <w:lvlJc w:val="left"/>
      <w:pPr>
        <w:ind w:left="2473" w:hanging="411"/>
      </w:pPr>
      <w:rPr>
        <w:rFonts w:hint="default"/>
        <w:lang w:val="en-US" w:eastAsia="en-US" w:bidi="ar-SA"/>
      </w:rPr>
    </w:lvl>
    <w:lvl w:ilvl="2" w:tplc="FB547050">
      <w:numFmt w:val="bullet"/>
      <w:lvlText w:val="•"/>
      <w:lvlJc w:val="left"/>
      <w:pPr>
        <w:ind w:left="3527" w:hanging="411"/>
      </w:pPr>
      <w:rPr>
        <w:rFonts w:hint="default"/>
        <w:lang w:val="en-US" w:eastAsia="en-US" w:bidi="ar-SA"/>
      </w:rPr>
    </w:lvl>
    <w:lvl w:ilvl="3" w:tplc="05B43B84">
      <w:numFmt w:val="bullet"/>
      <w:lvlText w:val="•"/>
      <w:lvlJc w:val="left"/>
      <w:pPr>
        <w:ind w:left="4581" w:hanging="411"/>
      </w:pPr>
      <w:rPr>
        <w:rFonts w:hint="default"/>
        <w:lang w:val="en-US" w:eastAsia="en-US" w:bidi="ar-SA"/>
      </w:rPr>
    </w:lvl>
    <w:lvl w:ilvl="4" w:tplc="9FAACF46">
      <w:numFmt w:val="bullet"/>
      <w:lvlText w:val="•"/>
      <w:lvlJc w:val="left"/>
      <w:pPr>
        <w:ind w:left="5634" w:hanging="411"/>
      </w:pPr>
      <w:rPr>
        <w:rFonts w:hint="default"/>
        <w:lang w:val="en-US" w:eastAsia="en-US" w:bidi="ar-SA"/>
      </w:rPr>
    </w:lvl>
    <w:lvl w:ilvl="5" w:tplc="501A4D40">
      <w:numFmt w:val="bullet"/>
      <w:lvlText w:val="•"/>
      <w:lvlJc w:val="left"/>
      <w:pPr>
        <w:ind w:left="6688" w:hanging="411"/>
      </w:pPr>
      <w:rPr>
        <w:rFonts w:hint="default"/>
        <w:lang w:val="en-US" w:eastAsia="en-US" w:bidi="ar-SA"/>
      </w:rPr>
    </w:lvl>
    <w:lvl w:ilvl="6" w:tplc="1B1EAB4A">
      <w:numFmt w:val="bullet"/>
      <w:lvlText w:val="•"/>
      <w:lvlJc w:val="left"/>
      <w:pPr>
        <w:ind w:left="7742" w:hanging="411"/>
      </w:pPr>
      <w:rPr>
        <w:rFonts w:hint="default"/>
        <w:lang w:val="en-US" w:eastAsia="en-US" w:bidi="ar-SA"/>
      </w:rPr>
    </w:lvl>
    <w:lvl w:ilvl="7" w:tplc="BCE65A7C">
      <w:numFmt w:val="bullet"/>
      <w:lvlText w:val="•"/>
      <w:lvlJc w:val="left"/>
      <w:pPr>
        <w:ind w:left="8795" w:hanging="411"/>
      </w:pPr>
      <w:rPr>
        <w:rFonts w:hint="default"/>
        <w:lang w:val="en-US" w:eastAsia="en-US" w:bidi="ar-SA"/>
      </w:rPr>
    </w:lvl>
    <w:lvl w:ilvl="8" w:tplc="9DD6A86A">
      <w:numFmt w:val="bullet"/>
      <w:lvlText w:val="•"/>
      <w:lvlJc w:val="left"/>
      <w:pPr>
        <w:ind w:left="9849" w:hanging="411"/>
      </w:pPr>
      <w:rPr>
        <w:rFonts w:hint="default"/>
        <w:lang w:val="en-US" w:eastAsia="en-US" w:bidi="ar-SA"/>
      </w:rPr>
    </w:lvl>
  </w:abstractNum>
  <w:abstractNum w:abstractNumId="132" w15:restartNumberingAfterBreak="0">
    <w:nsid w:val="4C773DBC"/>
    <w:multiLevelType w:val="hybridMultilevel"/>
    <w:tmpl w:val="1A64BE74"/>
    <w:lvl w:ilvl="0" w:tplc="DBC262B4">
      <w:start w:val="1"/>
      <w:numFmt w:val="decimal"/>
      <w:lvlText w:val="%1."/>
      <w:lvlJc w:val="left"/>
      <w:pPr>
        <w:ind w:left="1995" w:hanging="183"/>
        <w:jc w:val="right"/>
      </w:pPr>
      <w:rPr>
        <w:rFonts w:ascii="Times New Roman" w:eastAsia="Times New Roman" w:hAnsi="Times New Roman" w:cs="Times New Roman" w:hint="default"/>
        <w:b w:val="0"/>
        <w:bCs w:val="0"/>
        <w:i w:val="0"/>
        <w:iCs w:val="0"/>
        <w:spacing w:val="0"/>
        <w:w w:val="100"/>
        <w:sz w:val="20"/>
        <w:szCs w:val="20"/>
        <w:lang w:val="en-US" w:eastAsia="en-US" w:bidi="ar-SA"/>
      </w:rPr>
    </w:lvl>
    <w:lvl w:ilvl="1" w:tplc="15E69AFC">
      <w:numFmt w:val="bullet"/>
      <w:lvlText w:val="•"/>
      <w:lvlJc w:val="left"/>
      <w:pPr>
        <w:ind w:left="2995" w:hanging="183"/>
      </w:pPr>
      <w:rPr>
        <w:rFonts w:hint="default"/>
        <w:lang w:val="en-US" w:eastAsia="en-US" w:bidi="ar-SA"/>
      </w:rPr>
    </w:lvl>
    <w:lvl w:ilvl="2" w:tplc="44C236CE">
      <w:numFmt w:val="bullet"/>
      <w:lvlText w:val="•"/>
      <w:lvlJc w:val="left"/>
      <w:pPr>
        <w:ind w:left="3991" w:hanging="183"/>
      </w:pPr>
      <w:rPr>
        <w:rFonts w:hint="default"/>
        <w:lang w:val="en-US" w:eastAsia="en-US" w:bidi="ar-SA"/>
      </w:rPr>
    </w:lvl>
    <w:lvl w:ilvl="3" w:tplc="F42CCC64">
      <w:numFmt w:val="bullet"/>
      <w:lvlText w:val="•"/>
      <w:lvlJc w:val="left"/>
      <w:pPr>
        <w:ind w:left="4987" w:hanging="183"/>
      </w:pPr>
      <w:rPr>
        <w:rFonts w:hint="default"/>
        <w:lang w:val="en-US" w:eastAsia="en-US" w:bidi="ar-SA"/>
      </w:rPr>
    </w:lvl>
    <w:lvl w:ilvl="4" w:tplc="C312FFAA">
      <w:numFmt w:val="bullet"/>
      <w:lvlText w:val="•"/>
      <w:lvlJc w:val="left"/>
      <w:pPr>
        <w:ind w:left="5982" w:hanging="183"/>
      </w:pPr>
      <w:rPr>
        <w:rFonts w:hint="default"/>
        <w:lang w:val="en-US" w:eastAsia="en-US" w:bidi="ar-SA"/>
      </w:rPr>
    </w:lvl>
    <w:lvl w:ilvl="5" w:tplc="CAB89EC6">
      <w:numFmt w:val="bullet"/>
      <w:lvlText w:val="•"/>
      <w:lvlJc w:val="left"/>
      <w:pPr>
        <w:ind w:left="6978" w:hanging="183"/>
      </w:pPr>
      <w:rPr>
        <w:rFonts w:hint="default"/>
        <w:lang w:val="en-US" w:eastAsia="en-US" w:bidi="ar-SA"/>
      </w:rPr>
    </w:lvl>
    <w:lvl w:ilvl="6" w:tplc="979CBBE2">
      <w:numFmt w:val="bullet"/>
      <w:lvlText w:val="•"/>
      <w:lvlJc w:val="left"/>
      <w:pPr>
        <w:ind w:left="7974" w:hanging="183"/>
      </w:pPr>
      <w:rPr>
        <w:rFonts w:hint="default"/>
        <w:lang w:val="en-US" w:eastAsia="en-US" w:bidi="ar-SA"/>
      </w:rPr>
    </w:lvl>
    <w:lvl w:ilvl="7" w:tplc="696A8C02">
      <w:numFmt w:val="bullet"/>
      <w:lvlText w:val="•"/>
      <w:lvlJc w:val="left"/>
      <w:pPr>
        <w:ind w:left="8969" w:hanging="183"/>
      </w:pPr>
      <w:rPr>
        <w:rFonts w:hint="default"/>
        <w:lang w:val="en-US" w:eastAsia="en-US" w:bidi="ar-SA"/>
      </w:rPr>
    </w:lvl>
    <w:lvl w:ilvl="8" w:tplc="9A787C8A">
      <w:numFmt w:val="bullet"/>
      <w:lvlText w:val="•"/>
      <w:lvlJc w:val="left"/>
      <w:pPr>
        <w:ind w:left="9965" w:hanging="183"/>
      </w:pPr>
      <w:rPr>
        <w:rFonts w:hint="default"/>
        <w:lang w:val="en-US" w:eastAsia="en-US" w:bidi="ar-SA"/>
      </w:rPr>
    </w:lvl>
  </w:abstractNum>
  <w:abstractNum w:abstractNumId="133" w15:restartNumberingAfterBreak="0">
    <w:nsid w:val="4CD7093A"/>
    <w:multiLevelType w:val="hybridMultilevel"/>
    <w:tmpl w:val="7090CB98"/>
    <w:lvl w:ilvl="0" w:tplc="FA58B6AA">
      <w:start w:val="1"/>
      <w:numFmt w:val="decimal"/>
      <w:lvlText w:val="%1."/>
      <w:lvlJc w:val="left"/>
      <w:pPr>
        <w:ind w:left="677" w:hanging="183"/>
        <w:jc w:val="right"/>
      </w:pPr>
      <w:rPr>
        <w:rFonts w:ascii="Times New Roman" w:eastAsia="Times New Roman" w:hAnsi="Times New Roman" w:cs="Times New Roman" w:hint="default"/>
        <w:b w:val="0"/>
        <w:bCs w:val="0"/>
        <w:i w:val="0"/>
        <w:iCs w:val="0"/>
        <w:color w:val="232323"/>
        <w:spacing w:val="0"/>
        <w:w w:val="100"/>
        <w:sz w:val="20"/>
        <w:szCs w:val="20"/>
        <w:lang w:val="en-US" w:eastAsia="en-US" w:bidi="ar-SA"/>
      </w:rPr>
    </w:lvl>
    <w:lvl w:ilvl="1" w:tplc="17C09DA4">
      <w:numFmt w:val="bullet"/>
      <w:lvlText w:val="•"/>
      <w:lvlJc w:val="left"/>
      <w:pPr>
        <w:ind w:left="1807" w:hanging="183"/>
      </w:pPr>
      <w:rPr>
        <w:rFonts w:hint="default"/>
        <w:lang w:val="en-US" w:eastAsia="en-US" w:bidi="ar-SA"/>
      </w:rPr>
    </w:lvl>
    <w:lvl w:ilvl="2" w:tplc="23BE9994">
      <w:numFmt w:val="bullet"/>
      <w:lvlText w:val="•"/>
      <w:lvlJc w:val="left"/>
      <w:pPr>
        <w:ind w:left="2935" w:hanging="183"/>
      </w:pPr>
      <w:rPr>
        <w:rFonts w:hint="default"/>
        <w:lang w:val="en-US" w:eastAsia="en-US" w:bidi="ar-SA"/>
      </w:rPr>
    </w:lvl>
    <w:lvl w:ilvl="3" w:tplc="348C4DBE">
      <w:numFmt w:val="bullet"/>
      <w:lvlText w:val="•"/>
      <w:lvlJc w:val="left"/>
      <w:pPr>
        <w:ind w:left="4063" w:hanging="183"/>
      </w:pPr>
      <w:rPr>
        <w:rFonts w:hint="default"/>
        <w:lang w:val="en-US" w:eastAsia="en-US" w:bidi="ar-SA"/>
      </w:rPr>
    </w:lvl>
    <w:lvl w:ilvl="4" w:tplc="CB34062C">
      <w:numFmt w:val="bullet"/>
      <w:lvlText w:val="•"/>
      <w:lvlJc w:val="left"/>
      <w:pPr>
        <w:ind w:left="5190" w:hanging="183"/>
      </w:pPr>
      <w:rPr>
        <w:rFonts w:hint="default"/>
        <w:lang w:val="en-US" w:eastAsia="en-US" w:bidi="ar-SA"/>
      </w:rPr>
    </w:lvl>
    <w:lvl w:ilvl="5" w:tplc="0116F2FE">
      <w:numFmt w:val="bullet"/>
      <w:lvlText w:val="•"/>
      <w:lvlJc w:val="left"/>
      <w:pPr>
        <w:ind w:left="6318" w:hanging="183"/>
      </w:pPr>
      <w:rPr>
        <w:rFonts w:hint="default"/>
        <w:lang w:val="en-US" w:eastAsia="en-US" w:bidi="ar-SA"/>
      </w:rPr>
    </w:lvl>
    <w:lvl w:ilvl="6" w:tplc="7F4038B6">
      <w:numFmt w:val="bullet"/>
      <w:lvlText w:val="•"/>
      <w:lvlJc w:val="left"/>
      <w:pPr>
        <w:ind w:left="7446" w:hanging="183"/>
      </w:pPr>
      <w:rPr>
        <w:rFonts w:hint="default"/>
        <w:lang w:val="en-US" w:eastAsia="en-US" w:bidi="ar-SA"/>
      </w:rPr>
    </w:lvl>
    <w:lvl w:ilvl="7" w:tplc="1FF2E2A8">
      <w:numFmt w:val="bullet"/>
      <w:lvlText w:val="•"/>
      <w:lvlJc w:val="left"/>
      <w:pPr>
        <w:ind w:left="8573" w:hanging="183"/>
      </w:pPr>
      <w:rPr>
        <w:rFonts w:hint="default"/>
        <w:lang w:val="en-US" w:eastAsia="en-US" w:bidi="ar-SA"/>
      </w:rPr>
    </w:lvl>
    <w:lvl w:ilvl="8" w:tplc="CF186F08">
      <w:numFmt w:val="bullet"/>
      <w:lvlText w:val="•"/>
      <w:lvlJc w:val="left"/>
      <w:pPr>
        <w:ind w:left="9701" w:hanging="183"/>
      </w:pPr>
      <w:rPr>
        <w:rFonts w:hint="default"/>
        <w:lang w:val="en-US" w:eastAsia="en-US" w:bidi="ar-SA"/>
      </w:rPr>
    </w:lvl>
  </w:abstractNum>
  <w:abstractNum w:abstractNumId="134" w15:restartNumberingAfterBreak="0">
    <w:nsid w:val="4D1D0A4C"/>
    <w:multiLevelType w:val="multilevel"/>
    <w:tmpl w:val="5BDECA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4D6B591E"/>
    <w:multiLevelType w:val="multilevel"/>
    <w:tmpl w:val="23F253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4F29195E"/>
    <w:multiLevelType w:val="multilevel"/>
    <w:tmpl w:val="9ED838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4F570077"/>
    <w:multiLevelType w:val="hybridMultilevel"/>
    <w:tmpl w:val="FAB6B210"/>
    <w:lvl w:ilvl="0" w:tplc="860056E6">
      <w:start w:val="1"/>
      <w:numFmt w:val="lowerLetter"/>
      <w:lvlText w:val="%1)"/>
      <w:lvlJc w:val="left"/>
      <w:pPr>
        <w:ind w:left="1757"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0D7A5A16">
      <w:numFmt w:val="bullet"/>
      <w:lvlText w:val="•"/>
      <w:lvlJc w:val="left"/>
      <w:pPr>
        <w:ind w:left="2779" w:hanging="360"/>
      </w:pPr>
      <w:rPr>
        <w:rFonts w:hint="default"/>
        <w:lang w:val="en-US" w:eastAsia="en-US" w:bidi="ar-SA"/>
      </w:rPr>
    </w:lvl>
    <w:lvl w:ilvl="2" w:tplc="5A6661DC">
      <w:numFmt w:val="bullet"/>
      <w:lvlText w:val="•"/>
      <w:lvlJc w:val="left"/>
      <w:pPr>
        <w:ind w:left="3799" w:hanging="360"/>
      </w:pPr>
      <w:rPr>
        <w:rFonts w:hint="default"/>
        <w:lang w:val="en-US" w:eastAsia="en-US" w:bidi="ar-SA"/>
      </w:rPr>
    </w:lvl>
    <w:lvl w:ilvl="3" w:tplc="C802A110">
      <w:numFmt w:val="bullet"/>
      <w:lvlText w:val="•"/>
      <w:lvlJc w:val="left"/>
      <w:pPr>
        <w:ind w:left="4819" w:hanging="360"/>
      </w:pPr>
      <w:rPr>
        <w:rFonts w:hint="default"/>
        <w:lang w:val="en-US" w:eastAsia="en-US" w:bidi="ar-SA"/>
      </w:rPr>
    </w:lvl>
    <w:lvl w:ilvl="4" w:tplc="71A8BF06">
      <w:numFmt w:val="bullet"/>
      <w:lvlText w:val="•"/>
      <w:lvlJc w:val="left"/>
      <w:pPr>
        <w:ind w:left="5838" w:hanging="360"/>
      </w:pPr>
      <w:rPr>
        <w:rFonts w:hint="default"/>
        <w:lang w:val="en-US" w:eastAsia="en-US" w:bidi="ar-SA"/>
      </w:rPr>
    </w:lvl>
    <w:lvl w:ilvl="5" w:tplc="CC8EF1D0">
      <w:numFmt w:val="bullet"/>
      <w:lvlText w:val="•"/>
      <w:lvlJc w:val="left"/>
      <w:pPr>
        <w:ind w:left="6858" w:hanging="360"/>
      </w:pPr>
      <w:rPr>
        <w:rFonts w:hint="default"/>
        <w:lang w:val="en-US" w:eastAsia="en-US" w:bidi="ar-SA"/>
      </w:rPr>
    </w:lvl>
    <w:lvl w:ilvl="6" w:tplc="5336D484">
      <w:numFmt w:val="bullet"/>
      <w:lvlText w:val="•"/>
      <w:lvlJc w:val="left"/>
      <w:pPr>
        <w:ind w:left="7878" w:hanging="360"/>
      </w:pPr>
      <w:rPr>
        <w:rFonts w:hint="default"/>
        <w:lang w:val="en-US" w:eastAsia="en-US" w:bidi="ar-SA"/>
      </w:rPr>
    </w:lvl>
    <w:lvl w:ilvl="7" w:tplc="5A26F7FE">
      <w:numFmt w:val="bullet"/>
      <w:lvlText w:val="•"/>
      <w:lvlJc w:val="left"/>
      <w:pPr>
        <w:ind w:left="8897" w:hanging="360"/>
      </w:pPr>
      <w:rPr>
        <w:rFonts w:hint="default"/>
        <w:lang w:val="en-US" w:eastAsia="en-US" w:bidi="ar-SA"/>
      </w:rPr>
    </w:lvl>
    <w:lvl w:ilvl="8" w:tplc="782248A0">
      <w:numFmt w:val="bullet"/>
      <w:lvlText w:val="•"/>
      <w:lvlJc w:val="left"/>
      <w:pPr>
        <w:ind w:left="9917" w:hanging="360"/>
      </w:pPr>
      <w:rPr>
        <w:rFonts w:hint="default"/>
        <w:lang w:val="en-US" w:eastAsia="en-US" w:bidi="ar-SA"/>
      </w:rPr>
    </w:lvl>
  </w:abstractNum>
  <w:abstractNum w:abstractNumId="138" w15:restartNumberingAfterBreak="0">
    <w:nsid w:val="50B31845"/>
    <w:multiLevelType w:val="hybridMultilevel"/>
    <w:tmpl w:val="A268F6DE"/>
    <w:lvl w:ilvl="0" w:tplc="2DAA4518">
      <w:start w:val="1"/>
      <w:numFmt w:val="upperRoman"/>
      <w:lvlText w:val="%1."/>
      <w:lvlJc w:val="left"/>
      <w:pPr>
        <w:ind w:left="3305" w:hanging="502"/>
        <w:jc w:val="right"/>
      </w:pPr>
      <w:rPr>
        <w:rFonts w:ascii="Times New Roman" w:eastAsia="Times New Roman" w:hAnsi="Times New Roman" w:cs="Times New Roman" w:hint="default"/>
        <w:b w:val="0"/>
        <w:bCs w:val="0"/>
        <w:i w:val="0"/>
        <w:iCs w:val="0"/>
        <w:spacing w:val="-7"/>
        <w:w w:val="95"/>
        <w:sz w:val="24"/>
        <w:szCs w:val="24"/>
        <w:lang w:val="en-US" w:eastAsia="en-US" w:bidi="ar-SA"/>
      </w:rPr>
    </w:lvl>
    <w:lvl w:ilvl="1" w:tplc="1C6810E6">
      <w:start w:val="1"/>
      <w:numFmt w:val="upperRoman"/>
      <w:lvlText w:val="%2."/>
      <w:lvlJc w:val="left"/>
      <w:pPr>
        <w:ind w:left="3666" w:hanging="503"/>
        <w:jc w:val="right"/>
      </w:pPr>
      <w:rPr>
        <w:rFonts w:ascii="Times New Roman" w:eastAsia="Times New Roman" w:hAnsi="Times New Roman" w:cs="Times New Roman" w:hint="default"/>
        <w:b w:val="0"/>
        <w:bCs w:val="0"/>
        <w:i w:val="0"/>
        <w:iCs w:val="0"/>
        <w:spacing w:val="-7"/>
        <w:w w:val="95"/>
        <w:sz w:val="24"/>
        <w:szCs w:val="24"/>
        <w:lang w:val="en-US" w:eastAsia="en-US" w:bidi="ar-SA"/>
      </w:rPr>
    </w:lvl>
    <w:lvl w:ilvl="2" w:tplc="83E697EA">
      <w:numFmt w:val="bullet"/>
      <w:lvlText w:val="•"/>
      <w:lvlJc w:val="left"/>
      <w:pPr>
        <w:ind w:left="4581" w:hanging="503"/>
      </w:pPr>
      <w:rPr>
        <w:rFonts w:hint="default"/>
        <w:lang w:val="en-US" w:eastAsia="en-US" w:bidi="ar-SA"/>
      </w:rPr>
    </w:lvl>
    <w:lvl w:ilvl="3" w:tplc="989ACFEC">
      <w:numFmt w:val="bullet"/>
      <w:lvlText w:val="•"/>
      <w:lvlJc w:val="left"/>
      <w:pPr>
        <w:ind w:left="5503" w:hanging="503"/>
      </w:pPr>
      <w:rPr>
        <w:rFonts w:hint="default"/>
        <w:lang w:val="en-US" w:eastAsia="en-US" w:bidi="ar-SA"/>
      </w:rPr>
    </w:lvl>
    <w:lvl w:ilvl="4" w:tplc="2BB8847E">
      <w:numFmt w:val="bullet"/>
      <w:lvlText w:val="•"/>
      <w:lvlJc w:val="left"/>
      <w:pPr>
        <w:ind w:left="6425" w:hanging="503"/>
      </w:pPr>
      <w:rPr>
        <w:rFonts w:hint="default"/>
        <w:lang w:val="en-US" w:eastAsia="en-US" w:bidi="ar-SA"/>
      </w:rPr>
    </w:lvl>
    <w:lvl w:ilvl="5" w:tplc="3776FA76">
      <w:numFmt w:val="bullet"/>
      <w:lvlText w:val="•"/>
      <w:lvlJc w:val="left"/>
      <w:pPr>
        <w:ind w:left="7347" w:hanging="503"/>
      </w:pPr>
      <w:rPr>
        <w:rFonts w:hint="default"/>
        <w:lang w:val="en-US" w:eastAsia="en-US" w:bidi="ar-SA"/>
      </w:rPr>
    </w:lvl>
    <w:lvl w:ilvl="6" w:tplc="42203F6A">
      <w:numFmt w:val="bullet"/>
      <w:lvlText w:val="•"/>
      <w:lvlJc w:val="left"/>
      <w:pPr>
        <w:ind w:left="8269" w:hanging="503"/>
      </w:pPr>
      <w:rPr>
        <w:rFonts w:hint="default"/>
        <w:lang w:val="en-US" w:eastAsia="en-US" w:bidi="ar-SA"/>
      </w:rPr>
    </w:lvl>
    <w:lvl w:ilvl="7" w:tplc="24C628EC">
      <w:numFmt w:val="bullet"/>
      <w:lvlText w:val="•"/>
      <w:lvlJc w:val="left"/>
      <w:pPr>
        <w:ind w:left="9191" w:hanging="503"/>
      </w:pPr>
      <w:rPr>
        <w:rFonts w:hint="default"/>
        <w:lang w:val="en-US" w:eastAsia="en-US" w:bidi="ar-SA"/>
      </w:rPr>
    </w:lvl>
    <w:lvl w:ilvl="8" w:tplc="5B066942">
      <w:numFmt w:val="bullet"/>
      <w:lvlText w:val="•"/>
      <w:lvlJc w:val="left"/>
      <w:pPr>
        <w:ind w:left="10113" w:hanging="503"/>
      </w:pPr>
      <w:rPr>
        <w:rFonts w:hint="default"/>
        <w:lang w:val="en-US" w:eastAsia="en-US" w:bidi="ar-SA"/>
      </w:rPr>
    </w:lvl>
  </w:abstractNum>
  <w:abstractNum w:abstractNumId="139" w15:restartNumberingAfterBreak="0">
    <w:nsid w:val="50D258BB"/>
    <w:multiLevelType w:val="hybridMultilevel"/>
    <w:tmpl w:val="6DB8CAA2"/>
    <w:lvl w:ilvl="0" w:tplc="4FC6BA70">
      <w:start w:val="1"/>
      <w:numFmt w:val="lowerLetter"/>
      <w:lvlText w:val="%1)"/>
      <w:lvlJc w:val="left"/>
      <w:pPr>
        <w:ind w:left="1703" w:hanging="187"/>
        <w:jc w:val="left"/>
      </w:pPr>
      <w:rPr>
        <w:rFonts w:ascii="Times New Roman" w:eastAsia="Times New Roman" w:hAnsi="Times New Roman" w:cs="Times New Roman" w:hint="default"/>
        <w:b w:val="0"/>
        <w:bCs w:val="0"/>
        <w:i w:val="0"/>
        <w:iCs w:val="0"/>
        <w:spacing w:val="-1"/>
        <w:w w:val="97"/>
        <w:sz w:val="22"/>
        <w:szCs w:val="22"/>
        <w:lang w:val="en-US" w:eastAsia="en-US" w:bidi="ar-SA"/>
      </w:rPr>
    </w:lvl>
    <w:lvl w:ilvl="1" w:tplc="E12E36D8">
      <w:numFmt w:val="bullet"/>
      <w:lvlText w:val="•"/>
      <w:lvlJc w:val="left"/>
      <w:pPr>
        <w:ind w:left="2725" w:hanging="187"/>
      </w:pPr>
      <w:rPr>
        <w:rFonts w:hint="default"/>
        <w:lang w:val="en-US" w:eastAsia="en-US" w:bidi="ar-SA"/>
      </w:rPr>
    </w:lvl>
    <w:lvl w:ilvl="2" w:tplc="879603FC">
      <w:numFmt w:val="bullet"/>
      <w:lvlText w:val="•"/>
      <w:lvlJc w:val="left"/>
      <w:pPr>
        <w:ind w:left="3751" w:hanging="187"/>
      </w:pPr>
      <w:rPr>
        <w:rFonts w:hint="default"/>
        <w:lang w:val="en-US" w:eastAsia="en-US" w:bidi="ar-SA"/>
      </w:rPr>
    </w:lvl>
    <w:lvl w:ilvl="3" w:tplc="336C4340">
      <w:numFmt w:val="bullet"/>
      <w:lvlText w:val="•"/>
      <w:lvlJc w:val="left"/>
      <w:pPr>
        <w:ind w:left="4777" w:hanging="187"/>
      </w:pPr>
      <w:rPr>
        <w:rFonts w:hint="default"/>
        <w:lang w:val="en-US" w:eastAsia="en-US" w:bidi="ar-SA"/>
      </w:rPr>
    </w:lvl>
    <w:lvl w:ilvl="4" w:tplc="5E149B22">
      <w:numFmt w:val="bullet"/>
      <w:lvlText w:val="•"/>
      <w:lvlJc w:val="left"/>
      <w:pPr>
        <w:ind w:left="5802" w:hanging="187"/>
      </w:pPr>
      <w:rPr>
        <w:rFonts w:hint="default"/>
        <w:lang w:val="en-US" w:eastAsia="en-US" w:bidi="ar-SA"/>
      </w:rPr>
    </w:lvl>
    <w:lvl w:ilvl="5" w:tplc="D12864D4">
      <w:numFmt w:val="bullet"/>
      <w:lvlText w:val="•"/>
      <w:lvlJc w:val="left"/>
      <w:pPr>
        <w:ind w:left="6828" w:hanging="187"/>
      </w:pPr>
      <w:rPr>
        <w:rFonts w:hint="default"/>
        <w:lang w:val="en-US" w:eastAsia="en-US" w:bidi="ar-SA"/>
      </w:rPr>
    </w:lvl>
    <w:lvl w:ilvl="6" w:tplc="A2AC3274">
      <w:numFmt w:val="bullet"/>
      <w:lvlText w:val="•"/>
      <w:lvlJc w:val="left"/>
      <w:pPr>
        <w:ind w:left="7854" w:hanging="187"/>
      </w:pPr>
      <w:rPr>
        <w:rFonts w:hint="default"/>
        <w:lang w:val="en-US" w:eastAsia="en-US" w:bidi="ar-SA"/>
      </w:rPr>
    </w:lvl>
    <w:lvl w:ilvl="7" w:tplc="E10647DC">
      <w:numFmt w:val="bullet"/>
      <w:lvlText w:val="•"/>
      <w:lvlJc w:val="left"/>
      <w:pPr>
        <w:ind w:left="8879" w:hanging="187"/>
      </w:pPr>
      <w:rPr>
        <w:rFonts w:hint="default"/>
        <w:lang w:val="en-US" w:eastAsia="en-US" w:bidi="ar-SA"/>
      </w:rPr>
    </w:lvl>
    <w:lvl w:ilvl="8" w:tplc="389AD760">
      <w:numFmt w:val="bullet"/>
      <w:lvlText w:val="•"/>
      <w:lvlJc w:val="left"/>
      <w:pPr>
        <w:ind w:left="9905" w:hanging="187"/>
      </w:pPr>
      <w:rPr>
        <w:rFonts w:hint="default"/>
        <w:lang w:val="en-US" w:eastAsia="en-US" w:bidi="ar-SA"/>
      </w:rPr>
    </w:lvl>
  </w:abstractNum>
  <w:abstractNum w:abstractNumId="140" w15:restartNumberingAfterBreak="0">
    <w:nsid w:val="50F75601"/>
    <w:multiLevelType w:val="hybridMultilevel"/>
    <w:tmpl w:val="7978875A"/>
    <w:lvl w:ilvl="0" w:tplc="0B96E71E">
      <w:start w:val="1"/>
      <w:numFmt w:val="lowerRoman"/>
      <w:lvlText w:val="%1."/>
      <w:lvlJc w:val="left"/>
      <w:pPr>
        <w:ind w:left="1877" w:hanging="488"/>
        <w:jc w:val="right"/>
      </w:pPr>
      <w:rPr>
        <w:rFonts w:ascii="Times New Roman" w:eastAsia="Times New Roman" w:hAnsi="Times New Roman" w:cs="Times New Roman" w:hint="default"/>
        <w:b w:val="0"/>
        <w:bCs w:val="0"/>
        <w:i w:val="0"/>
        <w:iCs w:val="0"/>
        <w:spacing w:val="0"/>
        <w:w w:val="95"/>
        <w:sz w:val="24"/>
        <w:szCs w:val="24"/>
        <w:lang w:val="en-US" w:eastAsia="en-US" w:bidi="ar-SA"/>
      </w:rPr>
    </w:lvl>
    <w:lvl w:ilvl="1" w:tplc="1CECFB96">
      <w:start w:val="1"/>
      <w:numFmt w:val="decimal"/>
      <w:lvlText w:val="%2)"/>
      <w:lvlJc w:val="left"/>
      <w:pPr>
        <w:ind w:left="1877" w:hanging="360"/>
        <w:jc w:val="left"/>
      </w:pPr>
      <w:rPr>
        <w:rFonts w:ascii="Times New Roman" w:eastAsia="Times New Roman" w:hAnsi="Times New Roman" w:cs="Times New Roman" w:hint="default"/>
        <w:b w:val="0"/>
        <w:bCs w:val="0"/>
        <w:i w:val="0"/>
        <w:iCs w:val="0"/>
        <w:spacing w:val="0"/>
        <w:w w:val="95"/>
        <w:sz w:val="24"/>
        <w:szCs w:val="24"/>
        <w:lang w:val="en-US" w:eastAsia="en-US" w:bidi="ar-SA"/>
      </w:rPr>
    </w:lvl>
    <w:lvl w:ilvl="2" w:tplc="4774B8B8">
      <w:start w:val="1"/>
      <w:numFmt w:val="lowerRoman"/>
      <w:lvlText w:val="%3."/>
      <w:lvlJc w:val="left"/>
      <w:pPr>
        <w:ind w:left="2597" w:hanging="490"/>
        <w:jc w:val="right"/>
      </w:pPr>
      <w:rPr>
        <w:rFonts w:ascii="Times New Roman" w:eastAsia="Times New Roman" w:hAnsi="Times New Roman" w:cs="Times New Roman" w:hint="default"/>
        <w:b w:val="0"/>
        <w:bCs w:val="0"/>
        <w:i w:val="0"/>
        <w:iCs w:val="0"/>
        <w:spacing w:val="0"/>
        <w:w w:val="95"/>
        <w:sz w:val="24"/>
        <w:szCs w:val="24"/>
        <w:lang w:val="en-US" w:eastAsia="en-US" w:bidi="ar-SA"/>
      </w:rPr>
    </w:lvl>
    <w:lvl w:ilvl="3" w:tplc="FBB61AF0">
      <w:numFmt w:val="bullet"/>
      <w:lvlText w:val="•"/>
      <w:lvlJc w:val="left"/>
      <w:pPr>
        <w:ind w:left="4679" w:hanging="490"/>
      </w:pPr>
      <w:rPr>
        <w:rFonts w:hint="default"/>
        <w:lang w:val="en-US" w:eastAsia="en-US" w:bidi="ar-SA"/>
      </w:rPr>
    </w:lvl>
    <w:lvl w:ilvl="4" w:tplc="A7CE2E4A">
      <w:numFmt w:val="bullet"/>
      <w:lvlText w:val="•"/>
      <w:lvlJc w:val="left"/>
      <w:pPr>
        <w:ind w:left="5719" w:hanging="490"/>
      </w:pPr>
      <w:rPr>
        <w:rFonts w:hint="default"/>
        <w:lang w:val="en-US" w:eastAsia="en-US" w:bidi="ar-SA"/>
      </w:rPr>
    </w:lvl>
    <w:lvl w:ilvl="5" w:tplc="5330DB3A">
      <w:numFmt w:val="bullet"/>
      <w:lvlText w:val="•"/>
      <w:lvlJc w:val="left"/>
      <w:pPr>
        <w:ind w:left="6758" w:hanging="490"/>
      </w:pPr>
      <w:rPr>
        <w:rFonts w:hint="default"/>
        <w:lang w:val="en-US" w:eastAsia="en-US" w:bidi="ar-SA"/>
      </w:rPr>
    </w:lvl>
    <w:lvl w:ilvl="6" w:tplc="01C676D4">
      <w:numFmt w:val="bullet"/>
      <w:lvlText w:val="•"/>
      <w:lvlJc w:val="left"/>
      <w:pPr>
        <w:ind w:left="7798" w:hanging="490"/>
      </w:pPr>
      <w:rPr>
        <w:rFonts w:hint="default"/>
        <w:lang w:val="en-US" w:eastAsia="en-US" w:bidi="ar-SA"/>
      </w:rPr>
    </w:lvl>
    <w:lvl w:ilvl="7" w:tplc="3CAAA732">
      <w:numFmt w:val="bullet"/>
      <w:lvlText w:val="•"/>
      <w:lvlJc w:val="left"/>
      <w:pPr>
        <w:ind w:left="8838" w:hanging="490"/>
      </w:pPr>
      <w:rPr>
        <w:rFonts w:hint="default"/>
        <w:lang w:val="en-US" w:eastAsia="en-US" w:bidi="ar-SA"/>
      </w:rPr>
    </w:lvl>
    <w:lvl w:ilvl="8" w:tplc="A642A50C">
      <w:numFmt w:val="bullet"/>
      <w:lvlText w:val="•"/>
      <w:lvlJc w:val="left"/>
      <w:pPr>
        <w:ind w:left="9877" w:hanging="490"/>
      </w:pPr>
      <w:rPr>
        <w:rFonts w:hint="default"/>
        <w:lang w:val="en-US" w:eastAsia="en-US" w:bidi="ar-SA"/>
      </w:rPr>
    </w:lvl>
  </w:abstractNum>
  <w:abstractNum w:abstractNumId="141" w15:restartNumberingAfterBreak="0">
    <w:nsid w:val="50F9274C"/>
    <w:multiLevelType w:val="hybridMultilevel"/>
    <w:tmpl w:val="AA04CB7A"/>
    <w:lvl w:ilvl="0" w:tplc="8F1A8152">
      <w:start w:val="1"/>
      <w:numFmt w:val="lowerRoman"/>
      <w:lvlText w:val="%1."/>
      <w:lvlJc w:val="left"/>
      <w:pPr>
        <w:ind w:left="1877" w:hanging="488"/>
        <w:jc w:val="right"/>
      </w:pPr>
      <w:rPr>
        <w:rFonts w:ascii="Times New Roman" w:eastAsia="Times New Roman" w:hAnsi="Times New Roman" w:cs="Times New Roman" w:hint="default"/>
        <w:b w:val="0"/>
        <w:bCs w:val="0"/>
        <w:i w:val="0"/>
        <w:iCs w:val="0"/>
        <w:spacing w:val="0"/>
        <w:w w:val="95"/>
        <w:sz w:val="24"/>
        <w:szCs w:val="24"/>
        <w:lang w:val="en-US" w:eastAsia="en-US" w:bidi="ar-SA"/>
      </w:rPr>
    </w:lvl>
    <w:lvl w:ilvl="1" w:tplc="8CD41F04">
      <w:start w:val="1"/>
      <w:numFmt w:val="decimal"/>
      <w:lvlText w:val="%2."/>
      <w:lvlJc w:val="left"/>
      <w:pPr>
        <w:ind w:left="3802" w:hanging="361"/>
        <w:jc w:val="right"/>
      </w:pPr>
      <w:rPr>
        <w:rFonts w:hint="default"/>
        <w:spacing w:val="0"/>
        <w:w w:val="95"/>
        <w:lang w:val="en-US" w:eastAsia="en-US" w:bidi="ar-SA"/>
      </w:rPr>
    </w:lvl>
    <w:lvl w:ilvl="2" w:tplc="589CB172">
      <w:start w:val="1"/>
      <w:numFmt w:val="lowerRoman"/>
      <w:lvlText w:val="%3."/>
      <w:lvlJc w:val="left"/>
      <w:pPr>
        <w:ind w:left="3053" w:hanging="490"/>
        <w:jc w:val="right"/>
      </w:pPr>
      <w:rPr>
        <w:rFonts w:ascii="Times New Roman" w:eastAsia="Times New Roman" w:hAnsi="Times New Roman" w:cs="Times New Roman" w:hint="default"/>
        <w:b w:val="0"/>
        <w:bCs w:val="0"/>
        <w:i w:val="0"/>
        <w:iCs w:val="0"/>
        <w:spacing w:val="0"/>
        <w:w w:val="95"/>
        <w:sz w:val="24"/>
        <w:szCs w:val="24"/>
        <w:lang w:val="en-US" w:eastAsia="en-US" w:bidi="ar-SA"/>
      </w:rPr>
    </w:lvl>
    <w:lvl w:ilvl="3" w:tplc="F52C2080">
      <w:start w:val="1"/>
      <w:numFmt w:val="upperRoman"/>
      <w:lvlText w:val="%4."/>
      <w:lvlJc w:val="left"/>
      <w:pPr>
        <w:ind w:left="2957" w:hanging="502"/>
        <w:jc w:val="right"/>
      </w:pPr>
      <w:rPr>
        <w:rFonts w:ascii="Times New Roman" w:eastAsia="Times New Roman" w:hAnsi="Times New Roman" w:cs="Times New Roman" w:hint="default"/>
        <w:b w:val="0"/>
        <w:bCs w:val="0"/>
        <w:i w:val="0"/>
        <w:iCs w:val="0"/>
        <w:spacing w:val="-7"/>
        <w:w w:val="95"/>
        <w:sz w:val="24"/>
        <w:szCs w:val="24"/>
        <w:lang w:val="en-US" w:eastAsia="en-US" w:bidi="ar-SA"/>
      </w:rPr>
    </w:lvl>
    <w:lvl w:ilvl="4" w:tplc="32C86A2E">
      <w:start w:val="1"/>
      <w:numFmt w:val="upperRoman"/>
      <w:lvlText w:val="%5."/>
      <w:lvlJc w:val="left"/>
      <w:pPr>
        <w:ind w:left="3680" w:hanging="503"/>
        <w:jc w:val="right"/>
      </w:pPr>
      <w:rPr>
        <w:rFonts w:ascii="Times New Roman" w:eastAsia="Times New Roman" w:hAnsi="Times New Roman" w:cs="Times New Roman" w:hint="default"/>
        <w:b w:val="0"/>
        <w:bCs w:val="0"/>
        <w:i w:val="0"/>
        <w:iCs w:val="0"/>
        <w:spacing w:val="-7"/>
        <w:w w:val="95"/>
        <w:sz w:val="24"/>
        <w:szCs w:val="24"/>
        <w:lang w:val="en-US" w:eastAsia="en-US" w:bidi="ar-SA"/>
      </w:rPr>
    </w:lvl>
    <w:lvl w:ilvl="5" w:tplc="CBCE1DAC">
      <w:numFmt w:val="bullet"/>
      <w:lvlText w:val="•"/>
      <w:lvlJc w:val="left"/>
      <w:pPr>
        <w:ind w:left="5159" w:hanging="503"/>
      </w:pPr>
      <w:rPr>
        <w:rFonts w:hint="default"/>
        <w:lang w:val="en-US" w:eastAsia="en-US" w:bidi="ar-SA"/>
      </w:rPr>
    </w:lvl>
    <w:lvl w:ilvl="6" w:tplc="B3065E7E">
      <w:numFmt w:val="bullet"/>
      <w:lvlText w:val="•"/>
      <w:lvlJc w:val="left"/>
      <w:pPr>
        <w:ind w:left="6519" w:hanging="503"/>
      </w:pPr>
      <w:rPr>
        <w:rFonts w:hint="default"/>
        <w:lang w:val="en-US" w:eastAsia="en-US" w:bidi="ar-SA"/>
      </w:rPr>
    </w:lvl>
    <w:lvl w:ilvl="7" w:tplc="957C4816">
      <w:numFmt w:val="bullet"/>
      <w:lvlText w:val="•"/>
      <w:lvlJc w:val="left"/>
      <w:pPr>
        <w:ind w:left="7878" w:hanging="503"/>
      </w:pPr>
      <w:rPr>
        <w:rFonts w:hint="default"/>
        <w:lang w:val="en-US" w:eastAsia="en-US" w:bidi="ar-SA"/>
      </w:rPr>
    </w:lvl>
    <w:lvl w:ilvl="8" w:tplc="08B2F88C">
      <w:numFmt w:val="bullet"/>
      <w:lvlText w:val="•"/>
      <w:lvlJc w:val="left"/>
      <w:pPr>
        <w:ind w:left="9238" w:hanging="503"/>
      </w:pPr>
      <w:rPr>
        <w:rFonts w:hint="default"/>
        <w:lang w:val="en-US" w:eastAsia="en-US" w:bidi="ar-SA"/>
      </w:rPr>
    </w:lvl>
  </w:abstractNum>
  <w:abstractNum w:abstractNumId="142" w15:restartNumberingAfterBreak="0">
    <w:nsid w:val="5104478A"/>
    <w:multiLevelType w:val="multilevel"/>
    <w:tmpl w:val="95742D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52CC2C1D"/>
    <w:multiLevelType w:val="hybridMultilevel"/>
    <w:tmpl w:val="0760400C"/>
    <w:lvl w:ilvl="0" w:tplc="86500E10">
      <w:start w:val="1"/>
      <w:numFmt w:val="lowerRoman"/>
      <w:lvlText w:val="(%1)"/>
      <w:lvlJc w:val="left"/>
      <w:pPr>
        <w:ind w:left="103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B709A3E">
      <w:start w:val="1"/>
      <w:numFmt w:val="decimal"/>
      <w:lvlText w:val="%2."/>
      <w:lvlJc w:val="left"/>
      <w:pPr>
        <w:ind w:left="1397" w:hanging="360"/>
        <w:jc w:val="left"/>
      </w:pPr>
      <w:rPr>
        <w:rFonts w:hint="default"/>
        <w:spacing w:val="0"/>
        <w:w w:val="100"/>
        <w:lang w:val="en-US" w:eastAsia="en-US" w:bidi="ar-SA"/>
      </w:rPr>
    </w:lvl>
    <w:lvl w:ilvl="2" w:tplc="CF26A248">
      <w:numFmt w:val="bullet"/>
      <w:lvlText w:val=""/>
      <w:lvlJc w:val="left"/>
      <w:pPr>
        <w:ind w:left="2477" w:hanging="360"/>
      </w:pPr>
      <w:rPr>
        <w:rFonts w:ascii="Symbol" w:eastAsia="Symbol" w:hAnsi="Symbol" w:cs="Symbol" w:hint="default"/>
        <w:b w:val="0"/>
        <w:bCs w:val="0"/>
        <w:i w:val="0"/>
        <w:iCs w:val="0"/>
        <w:spacing w:val="0"/>
        <w:w w:val="100"/>
        <w:sz w:val="24"/>
        <w:szCs w:val="24"/>
        <w:lang w:val="en-US" w:eastAsia="en-US" w:bidi="ar-SA"/>
      </w:rPr>
    </w:lvl>
    <w:lvl w:ilvl="3" w:tplc="5562E704">
      <w:numFmt w:val="bullet"/>
      <w:lvlText w:val="•"/>
      <w:lvlJc w:val="left"/>
      <w:pPr>
        <w:ind w:left="3664" w:hanging="360"/>
      </w:pPr>
      <w:rPr>
        <w:rFonts w:hint="default"/>
        <w:lang w:val="en-US" w:eastAsia="en-US" w:bidi="ar-SA"/>
      </w:rPr>
    </w:lvl>
    <w:lvl w:ilvl="4" w:tplc="036A601C">
      <w:numFmt w:val="bullet"/>
      <w:lvlText w:val="•"/>
      <w:lvlJc w:val="left"/>
      <w:pPr>
        <w:ind w:left="4849" w:hanging="360"/>
      </w:pPr>
      <w:rPr>
        <w:rFonts w:hint="default"/>
        <w:lang w:val="en-US" w:eastAsia="en-US" w:bidi="ar-SA"/>
      </w:rPr>
    </w:lvl>
    <w:lvl w:ilvl="5" w:tplc="662C25D6">
      <w:numFmt w:val="bullet"/>
      <w:lvlText w:val="•"/>
      <w:lvlJc w:val="left"/>
      <w:pPr>
        <w:ind w:left="6033" w:hanging="360"/>
      </w:pPr>
      <w:rPr>
        <w:rFonts w:hint="default"/>
        <w:lang w:val="en-US" w:eastAsia="en-US" w:bidi="ar-SA"/>
      </w:rPr>
    </w:lvl>
    <w:lvl w:ilvl="6" w:tplc="CEAC270C">
      <w:numFmt w:val="bullet"/>
      <w:lvlText w:val="•"/>
      <w:lvlJc w:val="left"/>
      <w:pPr>
        <w:ind w:left="7218" w:hanging="360"/>
      </w:pPr>
      <w:rPr>
        <w:rFonts w:hint="default"/>
        <w:lang w:val="en-US" w:eastAsia="en-US" w:bidi="ar-SA"/>
      </w:rPr>
    </w:lvl>
    <w:lvl w:ilvl="7" w:tplc="6972A29C">
      <w:numFmt w:val="bullet"/>
      <w:lvlText w:val="•"/>
      <w:lvlJc w:val="left"/>
      <w:pPr>
        <w:ind w:left="8403" w:hanging="360"/>
      </w:pPr>
      <w:rPr>
        <w:rFonts w:hint="default"/>
        <w:lang w:val="en-US" w:eastAsia="en-US" w:bidi="ar-SA"/>
      </w:rPr>
    </w:lvl>
    <w:lvl w:ilvl="8" w:tplc="E734719A">
      <w:numFmt w:val="bullet"/>
      <w:lvlText w:val="•"/>
      <w:lvlJc w:val="left"/>
      <w:pPr>
        <w:ind w:left="9587" w:hanging="360"/>
      </w:pPr>
      <w:rPr>
        <w:rFonts w:hint="default"/>
        <w:lang w:val="en-US" w:eastAsia="en-US" w:bidi="ar-SA"/>
      </w:rPr>
    </w:lvl>
  </w:abstractNum>
  <w:abstractNum w:abstractNumId="144" w15:restartNumberingAfterBreak="0">
    <w:nsid w:val="52E97A7C"/>
    <w:multiLevelType w:val="hybridMultilevel"/>
    <w:tmpl w:val="5F941728"/>
    <w:lvl w:ilvl="0" w:tplc="A762D9B0">
      <w:start w:val="1"/>
      <w:numFmt w:val="lowerRoman"/>
      <w:lvlText w:val="(%1)"/>
      <w:lvlJc w:val="left"/>
      <w:pPr>
        <w:ind w:left="247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6ACB870">
      <w:numFmt w:val="bullet"/>
      <w:lvlText w:val="•"/>
      <w:lvlJc w:val="left"/>
      <w:pPr>
        <w:ind w:left="3427" w:hanging="720"/>
      </w:pPr>
      <w:rPr>
        <w:rFonts w:hint="default"/>
        <w:lang w:val="en-US" w:eastAsia="en-US" w:bidi="ar-SA"/>
      </w:rPr>
    </w:lvl>
    <w:lvl w:ilvl="2" w:tplc="432E884C">
      <w:numFmt w:val="bullet"/>
      <w:lvlText w:val="•"/>
      <w:lvlJc w:val="left"/>
      <w:pPr>
        <w:ind w:left="4375" w:hanging="720"/>
      </w:pPr>
      <w:rPr>
        <w:rFonts w:hint="default"/>
        <w:lang w:val="en-US" w:eastAsia="en-US" w:bidi="ar-SA"/>
      </w:rPr>
    </w:lvl>
    <w:lvl w:ilvl="3" w:tplc="336C226C">
      <w:numFmt w:val="bullet"/>
      <w:lvlText w:val="•"/>
      <w:lvlJc w:val="left"/>
      <w:pPr>
        <w:ind w:left="5323" w:hanging="720"/>
      </w:pPr>
      <w:rPr>
        <w:rFonts w:hint="default"/>
        <w:lang w:val="en-US" w:eastAsia="en-US" w:bidi="ar-SA"/>
      </w:rPr>
    </w:lvl>
    <w:lvl w:ilvl="4" w:tplc="F044228A">
      <w:numFmt w:val="bullet"/>
      <w:lvlText w:val="•"/>
      <w:lvlJc w:val="left"/>
      <w:pPr>
        <w:ind w:left="6270" w:hanging="720"/>
      </w:pPr>
      <w:rPr>
        <w:rFonts w:hint="default"/>
        <w:lang w:val="en-US" w:eastAsia="en-US" w:bidi="ar-SA"/>
      </w:rPr>
    </w:lvl>
    <w:lvl w:ilvl="5" w:tplc="8F9CC3BC">
      <w:numFmt w:val="bullet"/>
      <w:lvlText w:val="•"/>
      <w:lvlJc w:val="left"/>
      <w:pPr>
        <w:ind w:left="7218" w:hanging="720"/>
      </w:pPr>
      <w:rPr>
        <w:rFonts w:hint="default"/>
        <w:lang w:val="en-US" w:eastAsia="en-US" w:bidi="ar-SA"/>
      </w:rPr>
    </w:lvl>
    <w:lvl w:ilvl="6" w:tplc="A0542728">
      <w:numFmt w:val="bullet"/>
      <w:lvlText w:val="•"/>
      <w:lvlJc w:val="left"/>
      <w:pPr>
        <w:ind w:left="8166" w:hanging="720"/>
      </w:pPr>
      <w:rPr>
        <w:rFonts w:hint="default"/>
        <w:lang w:val="en-US" w:eastAsia="en-US" w:bidi="ar-SA"/>
      </w:rPr>
    </w:lvl>
    <w:lvl w:ilvl="7" w:tplc="B0C4E77A">
      <w:numFmt w:val="bullet"/>
      <w:lvlText w:val="•"/>
      <w:lvlJc w:val="left"/>
      <w:pPr>
        <w:ind w:left="9113" w:hanging="720"/>
      </w:pPr>
      <w:rPr>
        <w:rFonts w:hint="default"/>
        <w:lang w:val="en-US" w:eastAsia="en-US" w:bidi="ar-SA"/>
      </w:rPr>
    </w:lvl>
    <w:lvl w:ilvl="8" w:tplc="D81E97AC">
      <w:numFmt w:val="bullet"/>
      <w:lvlText w:val="•"/>
      <w:lvlJc w:val="left"/>
      <w:pPr>
        <w:ind w:left="10061" w:hanging="720"/>
      </w:pPr>
      <w:rPr>
        <w:rFonts w:hint="default"/>
        <w:lang w:val="en-US" w:eastAsia="en-US" w:bidi="ar-SA"/>
      </w:rPr>
    </w:lvl>
  </w:abstractNum>
  <w:abstractNum w:abstractNumId="145" w15:restartNumberingAfterBreak="0">
    <w:nsid w:val="5310558A"/>
    <w:multiLevelType w:val="multilevel"/>
    <w:tmpl w:val="970E5D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531A45F5"/>
    <w:multiLevelType w:val="multilevel"/>
    <w:tmpl w:val="334655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531B0394"/>
    <w:multiLevelType w:val="hybridMultilevel"/>
    <w:tmpl w:val="CC042E06"/>
    <w:lvl w:ilvl="0" w:tplc="0EE2757E">
      <w:start w:val="1"/>
      <w:numFmt w:val="lowerRoman"/>
      <w:lvlText w:val="%1)"/>
      <w:lvlJc w:val="left"/>
      <w:pPr>
        <w:ind w:left="175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F1C44EE">
      <w:numFmt w:val="bullet"/>
      <w:lvlText w:val="•"/>
      <w:lvlJc w:val="left"/>
      <w:pPr>
        <w:ind w:left="2779" w:hanging="720"/>
      </w:pPr>
      <w:rPr>
        <w:rFonts w:hint="default"/>
        <w:lang w:val="en-US" w:eastAsia="en-US" w:bidi="ar-SA"/>
      </w:rPr>
    </w:lvl>
    <w:lvl w:ilvl="2" w:tplc="CC903EF2">
      <w:numFmt w:val="bullet"/>
      <w:lvlText w:val="•"/>
      <w:lvlJc w:val="left"/>
      <w:pPr>
        <w:ind w:left="3799" w:hanging="720"/>
      </w:pPr>
      <w:rPr>
        <w:rFonts w:hint="default"/>
        <w:lang w:val="en-US" w:eastAsia="en-US" w:bidi="ar-SA"/>
      </w:rPr>
    </w:lvl>
    <w:lvl w:ilvl="3" w:tplc="17F0C92A">
      <w:numFmt w:val="bullet"/>
      <w:lvlText w:val="•"/>
      <w:lvlJc w:val="left"/>
      <w:pPr>
        <w:ind w:left="4819" w:hanging="720"/>
      </w:pPr>
      <w:rPr>
        <w:rFonts w:hint="default"/>
        <w:lang w:val="en-US" w:eastAsia="en-US" w:bidi="ar-SA"/>
      </w:rPr>
    </w:lvl>
    <w:lvl w:ilvl="4" w:tplc="FBC8E852">
      <w:numFmt w:val="bullet"/>
      <w:lvlText w:val="•"/>
      <w:lvlJc w:val="left"/>
      <w:pPr>
        <w:ind w:left="5838" w:hanging="720"/>
      </w:pPr>
      <w:rPr>
        <w:rFonts w:hint="default"/>
        <w:lang w:val="en-US" w:eastAsia="en-US" w:bidi="ar-SA"/>
      </w:rPr>
    </w:lvl>
    <w:lvl w:ilvl="5" w:tplc="0DCA8418">
      <w:numFmt w:val="bullet"/>
      <w:lvlText w:val="•"/>
      <w:lvlJc w:val="left"/>
      <w:pPr>
        <w:ind w:left="6858" w:hanging="720"/>
      </w:pPr>
      <w:rPr>
        <w:rFonts w:hint="default"/>
        <w:lang w:val="en-US" w:eastAsia="en-US" w:bidi="ar-SA"/>
      </w:rPr>
    </w:lvl>
    <w:lvl w:ilvl="6" w:tplc="169A9B58">
      <w:numFmt w:val="bullet"/>
      <w:lvlText w:val="•"/>
      <w:lvlJc w:val="left"/>
      <w:pPr>
        <w:ind w:left="7878" w:hanging="720"/>
      </w:pPr>
      <w:rPr>
        <w:rFonts w:hint="default"/>
        <w:lang w:val="en-US" w:eastAsia="en-US" w:bidi="ar-SA"/>
      </w:rPr>
    </w:lvl>
    <w:lvl w:ilvl="7" w:tplc="04E04F14">
      <w:numFmt w:val="bullet"/>
      <w:lvlText w:val="•"/>
      <w:lvlJc w:val="left"/>
      <w:pPr>
        <w:ind w:left="8897" w:hanging="720"/>
      </w:pPr>
      <w:rPr>
        <w:rFonts w:hint="default"/>
        <w:lang w:val="en-US" w:eastAsia="en-US" w:bidi="ar-SA"/>
      </w:rPr>
    </w:lvl>
    <w:lvl w:ilvl="8" w:tplc="2244EA14">
      <w:numFmt w:val="bullet"/>
      <w:lvlText w:val="•"/>
      <w:lvlJc w:val="left"/>
      <w:pPr>
        <w:ind w:left="9917" w:hanging="720"/>
      </w:pPr>
      <w:rPr>
        <w:rFonts w:hint="default"/>
        <w:lang w:val="en-US" w:eastAsia="en-US" w:bidi="ar-SA"/>
      </w:rPr>
    </w:lvl>
  </w:abstractNum>
  <w:abstractNum w:abstractNumId="148" w15:restartNumberingAfterBreak="0">
    <w:nsid w:val="536E7378"/>
    <w:multiLevelType w:val="hybridMultilevel"/>
    <w:tmpl w:val="00E6E182"/>
    <w:lvl w:ilvl="0" w:tplc="FA96F7B6">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F1EBB82">
      <w:numFmt w:val="bullet"/>
      <w:lvlText w:val="•"/>
      <w:lvlJc w:val="left"/>
      <w:pPr>
        <w:ind w:left="2455" w:hanging="360"/>
      </w:pPr>
      <w:rPr>
        <w:rFonts w:hint="default"/>
        <w:lang w:val="en-US" w:eastAsia="en-US" w:bidi="ar-SA"/>
      </w:rPr>
    </w:lvl>
    <w:lvl w:ilvl="2" w:tplc="19C03B7E">
      <w:numFmt w:val="bullet"/>
      <w:lvlText w:val="•"/>
      <w:lvlJc w:val="left"/>
      <w:pPr>
        <w:ind w:left="3511" w:hanging="360"/>
      </w:pPr>
      <w:rPr>
        <w:rFonts w:hint="default"/>
        <w:lang w:val="en-US" w:eastAsia="en-US" w:bidi="ar-SA"/>
      </w:rPr>
    </w:lvl>
    <w:lvl w:ilvl="3" w:tplc="C8CCDB68">
      <w:numFmt w:val="bullet"/>
      <w:lvlText w:val="•"/>
      <w:lvlJc w:val="left"/>
      <w:pPr>
        <w:ind w:left="4567" w:hanging="360"/>
      </w:pPr>
      <w:rPr>
        <w:rFonts w:hint="default"/>
        <w:lang w:val="en-US" w:eastAsia="en-US" w:bidi="ar-SA"/>
      </w:rPr>
    </w:lvl>
    <w:lvl w:ilvl="4" w:tplc="D7C4F704">
      <w:numFmt w:val="bullet"/>
      <w:lvlText w:val="•"/>
      <w:lvlJc w:val="left"/>
      <w:pPr>
        <w:ind w:left="5622" w:hanging="360"/>
      </w:pPr>
      <w:rPr>
        <w:rFonts w:hint="default"/>
        <w:lang w:val="en-US" w:eastAsia="en-US" w:bidi="ar-SA"/>
      </w:rPr>
    </w:lvl>
    <w:lvl w:ilvl="5" w:tplc="DFE633D0">
      <w:numFmt w:val="bullet"/>
      <w:lvlText w:val="•"/>
      <w:lvlJc w:val="left"/>
      <w:pPr>
        <w:ind w:left="6678" w:hanging="360"/>
      </w:pPr>
      <w:rPr>
        <w:rFonts w:hint="default"/>
        <w:lang w:val="en-US" w:eastAsia="en-US" w:bidi="ar-SA"/>
      </w:rPr>
    </w:lvl>
    <w:lvl w:ilvl="6" w:tplc="06928C8E">
      <w:numFmt w:val="bullet"/>
      <w:lvlText w:val="•"/>
      <w:lvlJc w:val="left"/>
      <w:pPr>
        <w:ind w:left="7734" w:hanging="360"/>
      </w:pPr>
      <w:rPr>
        <w:rFonts w:hint="default"/>
        <w:lang w:val="en-US" w:eastAsia="en-US" w:bidi="ar-SA"/>
      </w:rPr>
    </w:lvl>
    <w:lvl w:ilvl="7" w:tplc="C4CC4952">
      <w:numFmt w:val="bullet"/>
      <w:lvlText w:val="•"/>
      <w:lvlJc w:val="left"/>
      <w:pPr>
        <w:ind w:left="8789" w:hanging="360"/>
      </w:pPr>
      <w:rPr>
        <w:rFonts w:hint="default"/>
        <w:lang w:val="en-US" w:eastAsia="en-US" w:bidi="ar-SA"/>
      </w:rPr>
    </w:lvl>
    <w:lvl w:ilvl="8" w:tplc="43F80D20">
      <w:numFmt w:val="bullet"/>
      <w:lvlText w:val="•"/>
      <w:lvlJc w:val="left"/>
      <w:pPr>
        <w:ind w:left="9845" w:hanging="360"/>
      </w:pPr>
      <w:rPr>
        <w:rFonts w:hint="default"/>
        <w:lang w:val="en-US" w:eastAsia="en-US" w:bidi="ar-SA"/>
      </w:rPr>
    </w:lvl>
  </w:abstractNum>
  <w:abstractNum w:abstractNumId="149" w15:restartNumberingAfterBreak="0">
    <w:nsid w:val="53731928"/>
    <w:multiLevelType w:val="hybridMultilevel"/>
    <w:tmpl w:val="9D3EC1DC"/>
    <w:lvl w:ilvl="0" w:tplc="BCE096D6">
      <w:start w:val="1"/>
      <w:numFmt w:val="decimal"/>
      <w:lvlText w:val="%1)"/>
      <w:lvlJc w:val="left"/>
      <w:pPr>
        <w:ind w:left="1157" w:hanging="201"/>
        <w:jc w:val="left"/>
      </w:pPr>
      <w:rPr>
        <w:rFonts w:hint="default"/>
        <w:spacing w:val="0"/>
        <w:w w:val="89"/>
        <w:lang w:val="en-US" w:eastAsia="en-US" w:bidi="ar-SA"/>
      </w:rPr>
    </w:lvl>
    <w:lvl w:ilvl="1" w:tplc="240E9B70">
      <w:start w:val="1"/>
      <w:numFmt w:val="lowerRoman"/>
      <w:lvlText w:val="(%2)"/>
      <w:lvlJc w:val="left"/>
      <w:pPr>
        <w:ind w:left="2628" w:hanging="72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2" w:tplc="8CB0B796">
      <w:numFmt w:val="bullet"/>
      <w:lvlText w:val="•"/>
      <w:lvlJc w:val="left"/>
      <w:pPr>
        <w:ind w:left="3657" w:hanging="720"/>
      </w:pPr>
      <w:rPr>
        <w:rFonts w:hint="default"/>
        <w:lang w:val="en-US" w:eastAsia="en-US" w:bidi="ar-SA"/>
      </w:rPr>
    </w:lvl>
    <w:lvl w:ilvl="3" w:tplc="7CEA80FE">
      <w:numFmt w:val="bullet"/>
      <w:lvlText w:val="•"/>
      <w:lvlJc w:val="left"/>
      <w:pPr>
        <w:ind w:left="4694" w:hanging="720"/>
      </w:pPr>
      <w:rPr>
        <w:rFonts w:hint="default"/>
        <w:lang w:val="en-US" w:eastAsia="en-US" w:bidi="ar-SA"/>
      </w:rPr>
    </w:lvl>
    <w:lvl w:ilvl="4" w:tplc="3542928A">
      <w:numFmt w:val="bullet"/>
      <w:lvlText w:val="•"/>
      <w:lvlJc w:val="left"/>
      <w:pPr>
        <w:ind w:left="5732" w:hanging="720"/>
      </w:pPr>
      <w:rPr>
        <w:rFonts w:hint="default"/>
        <w:lang w:val="en-US" w:eastAsia="en-US" w:bidi="ar-SA"/>
      </w:rPr>
    </w:lvl>
    <w:lvl w:ilvl="5" w:tplc="2CA884F0">
      <w:numFmt w:val="bullet"/>
      <w:lvlText w:val="•"/>
      <w:lvlJc w:val="left"/>
      <w:pPr>
        <w:ind w:left="6769" w:hanging="720"/>
      </w:pPr>
      <w:rPr>
        <w:rFonts w:hint="default"/>
        <w:lang w:val="en-US" w:eastAsia="en-US" w:bidi="ar-SA"/>
      </w:rPr>
    </w:lvl>
    <w:lvl w:ilvl="6" w:tplc="85C43D78">
      <w:numFmt w:val="bullet"/>
      <w:lvlText w:val="•"/>
      <w:lvlJc w:val="left"/>
      <w:pPr>
        <w:ind w:left="7807" w:hanging="720"/>
      </w:pPr>
      <w:rPr>
        <w:rFonts w:hint="default"/>
        <w:lang w:val="en-US" w:eastAsia="en-US" w:bidi="ar-SA"/>
      </w:rPr>
    </w:lvl>
    <w:lvl w:ilvl="7" w:tplc="8ABCE28E">
      <w:numFmt w:val="bullet"/>
      <w:lvlText w:val="•"/>
      <w:lvlJc w:val="left"/>
      <w:pPr>
        <w:ind w:left="8844" w:hanging="720"/>
      </w:pPr>
      <w:rPr>
        <w:rFonts w:hint="default"/>
        <w:lang w:val="en-US" w:eastAsia="en-US" w:bidi="ar-SA"/>
      </w:rPr>
    </w:lvl>
    <w:lvl w:ilvl="8" w:tplc="EC089004">
      <w:numFmt w:val="bullet"/>
      <w:lvlText w:val="•"/>
      <w:lvlJc w:val="left"/>
      <w:pPr>
        <w:ind w:left="9882" w:hanging="720"/>
      </w:pPr>
      <w:rPr>
        <w:rFonts w:hint="default"/>
        <w:lang w:val="en-US" w:eastAsia="en-US" w:bidi="ar-SA"/>
      </w:rPr>
    </w:lvl>
  </w:abstractNum>
  <w:abstractNum w:abstractNumId="150" w15:restartNumberingAfterBreak="0">
    <w:nsid w:val="54051DD7"/>
    <w:multiLevelType w:val="hybridMultilevel"/>
    <w:tmpl w:val="E3562024"/>
    <w:lvl w:ilvl="0" w:tplc="83D049F0">
      <w:start w:val="1"/>
      <w:numFmt w:val="lowerRoman"/>
      <w:lvlText w:val="(%1)"/>
      <w:lvlJc w:val="left"/>
      <w:pPr>
        <w:ind w:left="211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D5466E68">
      <w:start w:val="1"/>
      <w:numFmt w:val="lowerRoman"/>
      <w:lvlText w:val="(%2)"/>
      <w:lvlJc w:val="left"/>
      <w:pPr>
        <w:ind w:left="283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EEAE292C">
      <w:numFmt w:val="bullet"/>
      <w:lvlText w:val="•"/>
      <w:lvlJc w:val="left"/>
      <w:pPr>
        <w:ind w:left="3853" w:hanging="720"/>
      </w:pPr>
      <w:rPr>
        <w:rFonts w:hint="default"/>
        <w:lang w:val="en-US" w:eastAsia="en-US" w:bidi="ar-SA"/>
      </w:rPr>
    </w:lvl>
    <w:lvl w:ilvl="3" w:tplc="09569C90">
      <w:numFmt w:val="bullet"/>
      <w:lvlText w:val="•"/>
      <w:lvlJc w:val="left"/>
      <w:pPr>
        <w:ind w:left="4866" w:hanging="720"/>
      </w:pPr>
      <w:rPr>
        <w:rFonts w:hint="default"/>
        <w:lang w:val="en-US" w:eastAsia="en-US" w:bidi="ar-SA"/>
      </w:rPr>
    </w:lvl>
    <w:lvl w:ilvl="4" w:tplc="AE0484EC">
      <w:numFmt w:val="bullet"/>
      <w:lvlText w:val="•"/>
      <w:lvlJc w:val="left"/>
      <w:pPr>
        <w:ind w:left="5879" w:hanging="720"/>
      </w:pPr>
      <w:rPr>
        <w:rFonts w:hint="default"/>
        <w:lang w:val="en-US" w:eastAsia="en-US" w:bidi="ar-SA"/>
      </w:rPr>
    </w:lvl>
    <w:lvl w:ilvl="5" w:tplc="DB5E5E34">
      <w:numFmt w:val="bullet"/>
      <w:lvlText w:val="•"/>
      <w:lvlJc w:val="left"/>
      <w:pPr>
        <w:ind w:left="6892" w:hanging="720"/>
      </w:pPr>
      <w:rPr>
        <w:rFonts w:hint="default"/>
        <w:lang w:val="en-US" w:eastAsia="en-US" w:bidi="ar-SA"/>
      </w:rPr>
    </w:lvl>
    <w:lvl w:ilvl="6" w:tplc="8CA4E472">
      <w:numFmt w:val="bullet"/>
      <w:lvlText w:val="•"/>
      <w:lvlJc w:val="left"/>
      <w:pPr>
        <w:ind w:left="7905" w:hanging="720"/>
      </w:pPr>
      <w:rPr>
        <w:rFonts w:hint="default"/>
        <w:lang w:val="en-US" w:eastAsia="en-US" w:bidi="ar-SA"/>
      </w:rPr>
    </w:lvl>
    <w:lvl w:ilvl="7" w:tplc="A7BEA8E8">
      <w:numFmt w:val="bullet"/>
      <w:lvlText w:val="•"/>
      <w:lvlJc w:val="left"/>
      <w:pPr>
        <w:ind w:left="8918" w:hanging="720"/>
      </w:pPr>
      <w:rPr>
        <w:rFonts w:hint="default"/>
        <w:lang w:val="en-US" w:eastAsia="en-US" w:bidi="ar-SA"/>
      </w:rPr>
    </w:lvl>
    <w:lvl w:ilvl="8" w:tplc="483C9D76">
      <w:numFmt w:val="bullet"/>
      <w:lvlText w:val="•"/>
      <w:lvlJc w:val="left"/>
      <w:pPr>
        <w:ind w:left="9931" w:hanging="720"/>
      </w:pPr>
      <w:rPr>
        <w:rFonts w:hint="default"/>
        <w:lang w:val="en-US" w:eastAsia="en-US" w:bidi="ar-SA"/>
      </w:rPr>
    </w:lvl>
  </w:abstractNum>
  <w:abstractNum w:abstractNumId="151" w15:restartNumberingAfterBreak="0">
    <w:nsid w:val="54114BFC"/>
    <w:multiLevelType w:val="multilevel"/>
    <w:tmpl w:val="84DA0F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5453387E"/>
    <w:multiLevelType w:val="hybridMultilevel"/>
    <w:tmpl w:val="0B6C8C10"/>
    <w:lvl w:ilvl="0" w:tplc="BC0469C6">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B949326">
      <w:numFmt w:val="bullet"/>
      <w:lvlText w:val="•"/>
      <w:lvlJc w:val="left"/>
      <w:pPr>
        <w:ind w:left="2455" w:hanging="360"/>
      </w:pPr>
      <w:rPr>
        <w:rFonts w:hint="default"/>
        <w:lang w:val="en-US" w:eastAsia="en-US" w:bidi="ar-SA"/>
      </w:rPr>
    </w:lvl>
    <w:lvl w:ilvl="2" w:tplc="81F292A0">
      <w:numFmt w:val="bullet"/>
      <w:lvlText w:val="•"/>
      <w:lvlJc w:val="left"/>
      <w:pPr>
        <w:ind w:left="3511" w:hanging="360"/>
      </w:pPr>
      <w:rPr>
        <w:rFonts w:hint="default"/>
        <w:lang w:val="en-US" w:eastAsia="en-US" w:bidi="ar-SA"/>
      </w:rPr>
    </w:lvl>
    <w:lvl w:ilvl="3" w:tplc="67D4BBDC">
      <w:numFmt w:val="bullet"/>
      <w:lvlText w:val="•"/>
      <w:lvlJc w:val="left"/>
      <w:pPr>
        <w:ind w:left="4567" w:hanging="360"/>
      </w:pPr>
      <w:rPr>
        <w:rFonts w:hint="default"/>
        <w:lang w:val="en-US" w:eastAsia="en-US" w:bidi="ar-SA"/>
      </w:rPr>
    </w:lvl>
    <w:lvl w:ilvl="4" w:tplc="6D8613FC">
      <w:numFmt w:val="bullet"/>
      <w:lvlText w:val="•"/>
      <w:lvlJc w:val="left"/>
      <w:pPr>
        <w:ind w:left="5622" w:hanging="360"/>
      </w:pPr>
      <w:rPr>
        <w:rFonts w:hint="default"/>
        <w:lang w:val="en-US" w:eastAsia="en-US" w:bidi="ar-SA"/>
      </w:rPr>
    </w:lvl>
    <w:lvl w:ilvl="5" w:tplc="106C5D62">
      <w:numFmt w:val="bullet"/>
      <w:lvlText w:val="•"/>
      <w:lvlJc w:val="left"/>
      <w:pPr>
        <w:ind w:left="6678" w:hanging="360"/>
      </w:pPr>
      <w:rPr>
        <w:rFonts w:hint="default"/>
        <w:lang w:val="en-US" w:eastAsia="en-US" w:bidi="ar-SA"/>
      </w:rPr>
    </w:lvl>
    <w:lvl w:ilvl="6" w:tplc="E848943E">
      <w:numFmt w:val="bullet"/>
      <w:lvlText w:val="•"/>
      <w:lvlJc w:val="left"/>
      <w:pPr>
        <w:ind w:left="7734" w:hanging="360"/>
      </w:pPr>
      <w:rPr>
        <w:rFonts w:hint="default"/>
        <w:lang w:val="en-US" w:eastAsia="en-US" w:bidi="ar-SA"/>
      </w:rPr>
    </w:lvl>
    <w:lvl w:ilvl="7" w:tplc="BCEACCC0">
      <w:numFmt w:val="bullet"/>
      <w:lvlText w:val="•"/>
      <w:lvlJc w:val="left"/>
      <w:pPr>
        <w:ind w:left="8789" w:hanging="360"/>
      </w:pPr>
      <w:rPr>
        <w:rFonts w:hint="default"/>
        <w:lang w:val="en-US" w:eastAsia="en-US" w:bidi="ar-SA"/>
      </w:rPr>
    </w:lvl>
    <w:lvl w:ilvl="8" w:tplc="7152CCB2">
      <w:numFmt w:val="bullet"/>
      <w:lvlText w:val="•"/>
      <w:lvlJc w:val="left"/>
      <w:pPr>
        <w:ind w:left="9845" w:hanging="360"/>
      </w:pPr>
      <w:rPr>
        <w:rFonts w:hint="default"/>
        <w:lang w:val="en-US" w:eastAsia="en-US" w:bidi="ar-SA"/>
      </w:rPr>
    </w:lvl>
  </w:abstractNum>
  <w:abstractNum w:abstractNumId="153" w15:restartNumberingAfterBreak="0">
    <w:nsid w:val="54A46BB8"/>
    <w:multiLevelType w:val="hybridMultilevel"/>
    <w:tmpl w:val="9FE81776"/>
    <w:lvl w:ilvl="0" w:tplc="908EF9B8">
      <w:start w:val="1"/>
      <w:numFmt w:val="decimal"/>
      <w:lvlText w:val="%1)"/>
      <w:lvlJc w:val="left"/>
      <w:pPr>
        <w:ind w:left="1877" w:hanging="363"/>
        <w:jc w:val="left"/>
      </w:pPr>
      <w:rPr>
        <w:rFonts w:ascii="Times New Roman" w:eastAsia="Times New Roman" w:hAnsi="Times New Roman" w:cs="Times New Roman" w:hint="default"/>
        <w:b w:val="0"/>
        <w:bCs w:val="0"/>
        <w:i w:val="0"/>
        <w:iCs w:val="0"/>
        <w:spacing w:val="0"/>
        <w:w w:val="95"/>
        <w:sz w:val="24"/>
        <w:szCs w:val="24"/>
        <w:lang w:val="en-US" w:eastAsia="en-US" w:bidi="ar-SA"/>
      </w:rPr>
    </w:lvl>
    <w:lvl w:ilvl="1" w:tplc="92C2B21C">
      <w:numFmt w:val="bullet"/>
      <w:lvlText w:val="•"/>
      <w:lvlJc w:val="left"/>
      <w:pPr>
        <w:ind w:left="2887" w:hanging="363"/>
      </w:pPr>
      <w:rPr>
        <w:rFonts w:hint="default"/>
        <w:lang w:val="en-US" w:eastAsia="en-US" w:bidi="ar-SA"/>
      </w:rPr>
    </w:lvl>
    <w:lvl w:ilvl="2" w:tplc="59E62B62">
      <w:numFmt w:val="bullet"/>
      <w:lvlText w:val="•"/>
      <w:lvlJc w:val="left"/>
      <w:pPr>
        <w:ind w:left="3895" w:hanging="363"/>
      </w:pPr>
      <w:rPr>
        <w:rFonts w:hint="default"/>
        <w:lang w:val="en-US" w:eastAsia="en-US" w:bidi="ar-SA"/>
      </w:rPr>
    </w:lvl>
    <w:lvl w:ilvl="3" w:tplc="A3208A6A">
      <w:numFmt w:val="bullet"/>
      <w:lvlText w:val="•"/>
      <w:lvlJc w:val="left"/>
      <w:pPr>
        <w:ind w:left="4903" w:hanging="363"/>
      </w:pPr>
      <w:rPr>
        <w:rFonts w:hint="default"/>
        <w:lang w:val="en-US" w:eastAsia="en-US" w:bidi="ar-SA"/>
      </w:rPr>
    </w:lvl>
    <w:lvl w:ilvl="4" w:tplc="90DE2426">
      <w:numFmt w:val="bullet"/>
      <w:lvlText w:val="•"/>
      <w:lvlJc w:val="left"/>
      <w:pPr>
        <w:ind w:left="5910" w:hanging="363"/>
      </w:pPr>
      <w:rPr>
        <w:rFonts w:hint="default"/>
        <w:lang w:val="en-US" w:eastAsia="en-US" w:bidi="ar-SA"/>
      </w:rPr>
    </w:lvl>
    <w:lvl w:ilvl="5" w:tplc="49941326">
      <w:numFmt w:val="bullet"/>
      <w:lvlText w:val="•"/>
      <w:lvlJc w:val="left"/>
      <w:pPr>
        <w:ind w:left="6918" w:hanging="363"/>
      </w:pPr>
      <w:rPr>
        <w:rFonts w:hint="default"/>
        <w:lang w:val="en-US" w:eastAsia="en-US" w:bidi="ar-SA"/>
      </w:rPr>
    </w:lvl>
    <w:lvl w:ilvl="6" w:tplc="03F05DDA">
      <w:numFmt w:val="bullet"/>
      <w:lvlText w:val="•"/>
      <w:lvlJc w:val="left"/>
      <w:pPr>
        <w:ind w:left="7926" w:hanging="363"/>
      </w:pPr>
      <w:rPr>
        <w:rFonts w:hint="default"/>
        <w:lang w:val="en-US" w:eastAsia="en-US" w:bidi="ar-SA"/>
      </w:rPr>
    </w:lvl>
    <w:lvl w:ilvl="7" w:tplc="D8D4B50A">
      <w:numFmt w:val="bullet"/>
      <w:lvlText w:val="•"/>
      <w:lvlJc w:val="left"/>
      <w:pPr>
        <w:ind w:left="8933" w:hanging="363"/>
      </w:pPr>
      <w:rPr>
        <w:rFonts w:hint="default"/>
        <w:lang w:val="en-US" w:eastAsia="en-US" w:bidi="ar-SA"/>
      </w:rPr>
    </w:lvl>
    <w:lvl w:ilvl="8" w:tplc="EEEA1074">
      <w:numFmt w:val="bullet"/>
      <w:lvlText w:val="•"/>
      <w:lvlJc w:val="left"/>
      <w:pPr>
        <w:ind w:left="9941" w:hanging="363"/>
      </w:pPr>
      <w:rPr>
        <w:rFonts w:hint="default"/>
        <w:lang w:val="en-US" w:eastAsia="en-US" w:bidi="ar-SA"/>
      </w:rPr>
    </w:lvl>
  </w:abstractNum>
  <w:abstractNum w:abstractNumId="154" w15:restartNumberingAfterBreak="0">
    <w:nsid w:val="56041DC4"/>
    <w:multiLevelType w:val="hybridMultilevel"/>
    <w:tmpl w:val="2E2829C0"/>
    <w:lvl w:ilvl="0" w:tplc="2542D864">
      <w:start w:val="1"/>
      <w:numFmt w:val="lowerLetter"/>
      <w:lvlText w:val="(%1)"/>
      <w:lvlJc w:val="left"/>
      <w:pPr>
        <w:ind w:left="717" w:hanging="413"/>
        <w:jc w:val="left"/>
      </w:pPr>
      <w:rPr>
        <w:rFonts w:ascii="Cambria" w:eastAsia="Cambria" w:hAnsi="Cambria" w:cs="Cambria" w:hint="default"/>
        <w:b w:val="0"/>
        <w:bCs w:val="0"/>
        <w:i w:val="0"/>
        <w:iCs w:val="0"/>
        <w:spacing w:val="0"/>
        <w:w w:val="100"/>
        <w:sz w:val="28"/>
        <w:szCs w:val="28"/>
        <w:lang w:val="en-US" w:eastAsia="en-US" w:bidi="ar-SA"/>
      </w:rPr>
    </w:lvl>
    <w:lvl w:ilvl="1" w:tplc="F20C6386">
      <w:numFmt w:val="bullet"/>
      <w:lvlText w:val="•"/>
      <w:lvlJc w:val="left"/>
      <w:pPr>
        <w:ind w:left="1843" w:hanging="413"/>
      </w:pPr>
      <w:rPr>
        <w:rFonts w:hint="default"/>
        <w:lang w:val="en-US" w:eastAsia="en-US" w:bidi="ar-SA"/>
      </w:rPr>
    </w:lvl>
    <w:lvl w:ilvl="2" w:tplc="AA2E5740">
      <w:numFmt w:val="bullet"/>
      <w:lvlText w:val="•"/>
      <w:lvlJc w:val="left"/>
      <w:pPr>
        <w:ind w:left="2967" w:hanging="413"/>
      </w:pPr>
      <w:rPr>
        <w:rFonts w:hint="default"/>
        <w:lang w:val="en-US" w:eastAsia="en-US" w:bidi="ar-SA"/>
      </w:rPr>
    </w:lvl>
    <w:lvl w:ilvl="3" w:tplc="85BE3BD0">
      <w:numFmt w:val="bullet"/>
      <w:lvlText w:val="•"/>
      <w:lvlJc w:val="left"/>
      <w:pPr>
        <w:ind w:left="4091" w:hanging="413"/>
      </w:pPr>
      <w:rPr>
        <w:rFonts w:hint="default"/>
        <w:lang w:val="en-US" w:eastAsia="en-US" w:bidi="ar-SA"/>
      </w:rPr>
    </w:lvl>
    <w:lvl w:ilvl="4" w:tplc="10029C5E">
      <w:numFmt w:val="bullet"/>
      <w:lvlText w:val="•"/>
      <w:lvlJc w:val="left"/>
      <w:pPr>
        <w:ind w:left="5214" w:hanging="413"/>
      </w:pPr>
      <w:rPr>
        <w:rFonts w:hint="default"/>
        <w:lang w:val="en-US" w:eastAsia="en-US" w:bidi="ar-SA"/>
      </w:rPr>
    </w:lvl>
    <w:lvl w:ilvl="5" w:tplc="4BC08C98">
      <w:numFmt w:val="bullet"/>
      <w:lvlText w:val="•"/>
      <w:lvlJc w:val="left"/>
      <w:pPr>
        <w:ind w:left="6338" w:hanging="413"/>
      </w:pPr>
      <w:rPr>
        <w:rFonts w:hint="default"/>
        <w:lang w:val="en-US" w:eastAsia="en-US" w:bidi="ar-SA"/>
      </w:rPr>
    </w:lvl>
    <w:lvl w:ilvl="6" w:tplc="06484BFA">
      <w:numFmt w:val="bullet"/>
      <w:lvlText w:val="•"/>
      <w:lvlJc w:val="left"/>
      <w:pPr>
        <w:ind w:left="7462" w:hanging="413"/>
      </w:pPr>
      <w:rPr>
        <w:rFonts w:hint="default"/>
        <w:lang w:val="en-US" w:eastAsia="en-US" w:bidi="ar-SA"/>
      </w:rPr>
    </w:lvl>
    <w:lvl w:ilvl="7" w:tplc="2C74E89E">
      <w:numFmt w:val="bullet"/>
      <w:lvlText w:val="•"/>
      <w:lvlJc w:val="left"/>
      <w:pPr>
        <w:ind w:left="8585" w:hanging="413"/>
      </w:pPr>
      <w:rPr>
        <w:rFonts w:hint="default"/>
        <w:lang w:val="en-US" w:eastAsia="en-US" w:bidi="ar-SA"/>
      </w:rPr>
    </w:lvl>
    <w:lvl w:ilvl="8" w:tplc="B822A8DA">
      <w:numFmt w:val="bullet"/>
      <w:lvlText w:val="•"/>
      <w:lvlJc w:val="left"/>
      <w:pPr>
        <w:ind w:left="9709" w:hanging="413"/>
      </w:pPr>
      <w:rPr>
        <w:rFonts w:hint="default"/>
        <w:lang w:val="en-US" w:eastAsia="en-US" w:bidi="ar-SA"/>
      </w:rPr>
    </w:lvl>
  </w:abstractNum>
  <w:abstractNum w:abstractNumId="155" w15:restartNumberingAfterBreak="0">
    <w:nsid w:val="5647271A"/>
    <w:multiLevelType w:val="hybridMultilevel"/>
    <w:tmpl w:val="A886CC7A"/>
    <w:lvl w:ilvl="0" w:tplc="F1BAFE54">
      <w:start w:val="1"/>
      <w:numFmt w:val="lowerRoman"/>
      <w:lvlText w:val="(%1)"/>
      <w:lvlJc w:val="left"/>
      <w:pPr>
        <w:ind w:left="1397" w:hanging="360"/>
        <w:jc w:val="left"/>
      </w:pPr>
      <w:rPr>
        <w:rFonts w:ascii="Times New Roman" w:eastAsia="Times New Roman" w:hAnsi="Times New Roman" w:cs="Times New Roman" w:hint="default"/>
        <w:b w:val="0"/>
        <w:bCs w:val="0"/>
        <w:i w:val="0"/>
        <w:iCs w:val="0"/>
        <w:spacing w:val="0"/>
        <w:w w:val="94"/>
        <w:sz w:val="24"/>
        <w:szCs w:val="24"/>
        <w:lang w:val="en-US" w:eastAsia="en-US" w:bidi="ar-SA"/>
      </w:rPr>
    </w:lvl>
    <w:lvl w:ilvl="1" w:tplc="636C860A">
      <w:start w:val="1"/>
      <w:numFmt w:val="decimal"/>
      <w:lvlText w:val="(%2)"/>
      <w:lvlJc w:val="left"/>
      <w:pPr>
        <w:ind w:left="1735" w:hanging="33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99D89F24">
      <w:start w:val="1"/>
      <w:numFmt w:val="lowerLetter"/>
      <w:lvlText w:val="(%3)"/>
      <w:lvlJc w:val="left"/>
      <w:pPr>
        <w:ind w:left="1963" w:hanging="327"/>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3" w:tplc="9F586D9A">
      <w:numFmt w:val="bullet"/>
      <w:lvlText w:val="•"/>
      <w:lvlJc w:val="left"/>
      <w:pPr>
        <w:ind w:left="3209" w:hanging="327"/>
      </w:pPr>
      <w:rPr>
        <w:rFonts w:hint="default"/>
        <w:lang w:val="en-US" w:eastAsia="en-US" w:bidi="ar-SA"/>
      </w:rPr>
    </w:lvl>
    <w:lvl w:ilvl="4" w:tplc="4FEC7F0C">
      <w:numFmt w:val="bullet"/>
      <w:lvlText w:val="•"/>
      <w:lvlJc w:val="left"/>
      <w:pPr>
        <w:ind w:left="4459" w:hanging="327"/>
      </w:pPr>
      <w:rPr>
        <w:rFonts w:hint="default"/>
        <w:lang w:val="en-US" w:eastAsia="en-US" w:bidi="ar-SA"/>
      </w:rPr>
    </w:lvl>
    <w:lvl w:ilvl="5" w:tplc="4C04B522">
      <w:numFmt w:val="bullet"/>
      <w:lvlText w:val="•"/>
      <w:lvlJc w:val="left"/>
      <w:pPr>
        <w:ind w:left="5708" w:hanging="327"/>
      </w:pPr>
      <w:rPr>
        <w:rFonts w:hint="default"/>
        <w:lang w:val="en-US" w:eastAsia="en-US" w:bidi="ar-SA"/>
      </w:rPr>
    </w:lvl>
    <w:lvl w:ilvl="6" w:tplc="8608655E">
      <w:numFmt w:val="bullet"/>
      <w:lvlText w:val="•"/>
      <w:lvlJc w:val="left"/>
      <w:pPr>
        <w:ind w:left="6958" w:hanging="327"/>
      </w:pPr>
      <w:rPr>
        <w:rFonts w:hint="default"/>
        <w:lang w:val="en-US" w:eastAsia="en-US" w:bidi="ar-SA"/>
      </w:rPr>
    </w:lvl>
    <w:lvl w:ilvl="7" w:tplc="3C04D29E">
      <w:numFmt w:val="bullet"/>
      <w:lvlText w:val="•"/>
      <w:lvlJc w:val="left"/>
      <w:pPr>
        <w:ind w:left="8208" w:hanging="327"/>
      </w:pPr>
      <w:rPr>
        <w:rFonts w:hint="default"/>
        <w:lang w:val="en-US" w:eastAsia="en-US" w:bidi="ar-SA"/>
      </w:rPr>
    </w:lvl>
    <w:lvl w:ilvl="8" w:tplc="A874EF66">
      <w:numFmt w:val="bullet"/>
      <w:lvlText w:val="•"/>
      <w:lvlJc w:val="left"/>
      <w:pPr>
        <w:ind w:left="9457" w:hanging="327"/>
      </w:pPr>
      <w:rPr>
        <w:rFonts w:hint="default"/>
        <w:lang w:val="en-US" w:eastAsia="en-US" w:bidi="ar-SA"/>
      </w:rPr>
    </w:lvl>
  </w:abstractNum>
  <w:abstractNum w:abstractNumId="156" w15:restartNumberingAfterBreak="0">
    <w:nsid w:val="57971201"/>
    <w:multiLevelType w:val="multilevel"/>
    <w:tmpl w:val="B2145F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5801648F"/>
    <w:multiLevelType w:val="multilevel"/>
    <w:tmpl w:val="1F28CB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58B90776"/>
    <w:multiLevelType w:val="multilevel"/>
    <w:tmpl w:val="F06845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58BA1180"/>
    <w:multiLevelType w:val="multilevel"/>
    <w:tmpl w:val="238876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5A037C79"/>
    <w:multiLevelType w:val="hybridMultilevel"/>
    <w:tmpl w:val="169A8BC0"/>
    <w:lvl w:ilvl="0" w:tplc="CF1AADD6">
      <w:start w:val="1"/>
      <w:numFmt w:val="decimal"/>
      <w:lvlText w:val="%1."/>
      <w:lvlJc w:val="left"/>
      <w:pPr>
        <w:ind w:left="1157" w:hanging="183"/>
        <w:jc w:val="left"/>
      </w:pPr>
      <w:rPr>
        <w:rFonts w:ascii="Times New Roman" w:eastAsia="Times New Roman" w:hAnsi="Times New Roman" w:cs="Times New Roman" w:hint="default"/>
        <w:b/>
        <w:bCs/>
        <w:i w:val="0"/>
        <w:iCs w:val="0"/>
        <w:spacing w:val="0"/>
        <w:w w:val="95"/>
        <w:sz w:val="22"/>
        <w:szCs w:val="22"/>
        <w:lang w:val="en-US" w:eastAsia="en-US" w:bidi="ar-SA"/>
      </w:rPr>
    </w:lvl>
    <w:lvl w:ilvl="1" w:tplc="6A8CEBB8">
      <w:start w:val="1"/>
      <w:numFmt w:val="lowerLetter"/>
      <w:lvlText w:val="%2)"/>
      <w:lvlJc w:val="left"/>
      <w:pPr>
        <w:ind w:left="1157" w:hanging="190"/>
        <w:jc w:val="left"/>
      </w:pPr>
      <w:rPr>
        <w:rFonts w:ascii="Times New Roman" w:eastAsia="Times New Roman" w:hAnsi="Times New Roman" w:cs="Times New Roman" w:hint="default"/>
        <w:b w:val="0"/>
        <w:bCs w:val="0"/>
        <w:i w:val="0"/>
        <w:iCs w:val="0"/>
        <w:spacing w:val="0"/>
        <w:w w:val="94"/>
        <w:sz w:val="22"/>
        <w:szCs w:val="22"/>
        <w:lang w:val="en-US" w:eastAsia="en-US" w:bidi="ar-SA"/>
      </w:rPr>
    </w:lvl>
    <w:lvl w:ilvl="2" w:tplc="A82632DE">
      <w:numFmt w:val="bullet"/>
      <w:lvlText w:val="•"/>
      <w:lvlJc w:val="left"/>
      <w:pPr>
        <w:ind w:left="3319" w:hanging="190"/>
      </w:pPr>
      <w:rPr>
        <w:rFonts w:hint="default"/>
        <w:lang w:val="en-US" w:eastAsia="en-US" w:bidi="ar-SA"/>
      </w:rPr>
    </w:lvl>
    <w:lvl w:ilvl="3" w:tplc="D688A13A">
      <w:numFmt w:val="bullet"/>
      <w:lvlText w:val="•"/>
      <w:lvlJc w:val="left"/>
      <w:pPr>
        <w:ind w:left="4399" w:hanging="190"/>
      </w:pPr>
      <w:rPr>
        <w:rFonts w:hint="default"/>
        <w:lang w:val="en-US" w:eastAsia="en-US" w:bidi="ar-SA"/>
      </w:rPr>
    </w:lvl>
    <w:lvl w:ilvl="4" w:tplc="D6A642FA">
      <w:numFmt w:val="bullet"/>
      <w:lvlText w:val="•"/>
      <w:lvlJc w:val="left"/>
      <w:pPr>
        <w:ind w:left="5478" w:hanging="190"/>
      </w:pPr>
      <w:rPr>
        <w:rFonts w:hint="default"/>
        <w:lang w:val="en-US" w:eastAsia="en-US" w:bidi="ar-SA"/>
      </w:rPr>
    </w:lvl>
    <w:lvl w:ilvl="5" w:tplc="C3029A98">
      <w:numFmt w:val="bullet"/>
      <w:lvlText w:val="•"/>
      <w:lvlJc w:val="left"/>
      <w:pPr>
        <w:ind w:left="6558" w:hanging="190"/>
      </w:pPr>
      <w:rPr>
        <w:rFonts w:hint="default"/>
        <w:lang w:val="en-US" w:eastAsia="en-US" w:bidi="ar-SA"/>
      </w:rPr>
    </w:lvl>
    <w:lvl w:ilvl="6" w:tplc="4B962250">
      <w:numFmt w:val="bullet"/>
      <w:lvlText w:val="•"/>
      <w:lvlJc w:val="left"/>
      <w:pPr>
        <w:ind w:left="7638" w:hanging="190"/>
      </w:pPr>
      <w:rPr>
        <w:rFonts w:hint="default"/>
        <w:lang w:val="en-US" w:eastAsia="en-US" w:bidi="ar-SA"/>
      </w:rPr>
    </w:lvl>
    <w:lvl w:ilvl="7" w:tplc="9DD226BE">
      <w:numFmt w:val="bullet"/>
      <w:lvlText w:val="•"/>
      <w:lvlJc w:val="left"/>
      <w:pPr>
        <w:ind w:left="8717" w:hanging="190"/>
      </w:pPr>
      <w:rPr>
        <w:rFonts w:hint="default"/>
        <w:lang w:val="en-US" w:eastAsia="en-US" w:bidi="ar-SA"/>
      </w:rPr>
    </w:lvl>
    <w:lvl w:ilvl="8" w:tplc="B96A88B4">
      <w:numFmt w:val="bullet"/>
      <w:lvlText w:val="•"/>
      <w:lvlJc w:val="left"/>
      <w:pPr>
        <w:ind w:left="9797" w:hanging="190"/>
      </w:pPr>
      <w:rPr>
        <w:rFonts w:hint="default"/>
        <w:lang w:val="en-US" w:eastAsia="en-US" w:bidi="ar-SA"/>
      </w:rPr>
    </w:lvl>
  </w:abstractNum>
  <w:abstractNum w:abstractNumId="161" w15:restartNumberingAfterBreak="0">
    <w:nsid w:val="5A054B29"/>
    <w:multiLevelType w:val="multilevel"/>
    <w:tmpl w:val="56627D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5A0713B5"/>
    <w:multiLevelType w:val="hybridMultilevel"/>
    <w:tmpl w:val="8C4EF018"/>
    <w:lvl w:ilvl="0" w:tplc="513CF0D8">
      <w:start w:val="1"/>
      <w:numFmt w:val="lowerLetter"/>
      <w:lvlText w:val="%1)"/>
      <w:lvlJc w:val="left"/>
      <w:pPr>
        <w:ind w:left="1716" w:hanging="200"/>
        <w:jc w:val="left"/>
      </w:pPr>
      <w:rPr>
        <w:rFonts w:ascii="Times New Roman" w:eastAsia="Times New Roman" w:hAnsi="Times New Roman" w:cs="Times New Roman" w:hint="default"/>
        <w:b w:val="0"/>
        <w:bCs w:val="0"/>
        <w:i w:val="0"/>
        <w:iCs w:val="0"/>
        <w:spacing w:val="0"/>
        <w:w w:val="90"/>
        <w:sz w:val="22"/>
        <w:szCs w:val="22"/>
        <w:lang w:val="en-US" w:eastAsia="en-US" w:bidi="ar-SA"/>
      </w:rPr>
    </w:lvl>
    <w:lvl w:ilvl="1" w:tplc="578281D2">
      <w:numFmt w:val="bullet"/>
      <w:lvlText w:val="•"/>
      <w:lvlJc w:val="left"/>
      <w:pPr>
        <w:ind w:left="2743" w:hanging="200"/>
      </w:pPr>
      <w:rPr>
        <w:rFonts w:hint="default"/>
        <w:lang w:val="en-US" w:eastAsia="en-US" w:bidi="ar-SA"/>
      </w:rPr>
    </w:lvl>
    <w:lvl w:ilvl="2" w:tplc="D944864C">
      <w:numFmt w:val="bullet"/>
      <w:lvlText w:val="•"/>
      <w:lvlJc w:val="left"/>
      <w:pPr>
        <w:ind w:left="3767" w:hanging="200"/>
      </w:pPr>
      <w:rPr>
        <w:rFonts w:hint="default"/>
        <w:lang w:val="en-US" w:eastAsia="en-US" w:bidi="ar-SA"/>
      </w:rPr>
    </w:lvl>
    <w:lvl w:ilvl="3" w:tplc="8836DFAA">
      <w:numFmt w:val="bullet"/>
      <w:lvlText w:val="•"/>
      <w:lvlJc w:val="left"/>
      <w:pPr>
        <w:ind w:left="4791" w:hanging="200"/>
      </w:pPr>
      <w:rPr>
        <w:rFonts w:hint="default"/>
        <w:lang w:val="en-US" w:eastAsia="en-US" w:bidi="ar-SA"/>
      </w:rPr>
    </w:lvl>
    <w:lvl w:ilvl="4" w:tplc="0764F476">
      <w:numFmt w:val="bullet"/>
      <w:lvlText w:val="•"/>
      <w:lvlJc w:val="left"/>
      <w:pPr>
        <w:ind w:left="5814" w:hanging="200"/>
      </w:pPr>
      <w:rPr>
        <w:rFonts w:hint="default"/>
        <w:lang w:val="en-US" w:eastAsia="en-US" w:bidi="ar-SA"/>
      </w:rPr>
    </w:lvl>
    <w:lvl w:ilvl="5" w:tplc="DDCC7472">
      <w:numFmt w:val="bullet"/>
      <w:lvlText w:val="•"/>
      <w:lvlJc w:val="left"/>
      <w:pPr>
        <w:ind w:left="6838" w:hanging="200"/>
      </w:pPr>
      <w:rPr>
        <w:rFonts w:hint="default"/>
        <w:lang w:val="en-US" w:eastAsia="en-US" w:bidi="ar-SA"/>
      </w:rPr>
    </w:lvl>
    <w:lvl w:ilvl="6" w:tplc="A14C5BD0">
      <w:numFmt w:val="bullet"/>
      <w:lvlText w:val="•"/>
      <w:lvlJc w:val="left"/>
      <w:pPr>
        <w:ind w:left="7862" w:hanging="200"/>
      </w:pPr>
      <w:rPr>
        <w:rFonts w:hint="default"/>
        <w:lang w:val="en-US" w:eastAsia="en-US" w:bidi="ar-SA"/>
      </w:rPr>
    </w:lvl>
    <w:lvl w:ilvl="7" w:tplc="9842BEE6">
      <w:numFmt w:val="bullet"/>
      <w:lvlText w:val="•"/>
      <w:lvlJc w:val="left"/>
      <w:pPr>
        <w:ind w:left="8885" w:hanging="200"/>
      </w:pPr>
      <w:rPr>
        <w:rFonts w:hint="default"/>
        <w:lang w:val="en-US" w:eastAsia="en-US" w:bidi="ar-SA"/>
      </w:rPr>
    </w:lvl>
    <w:lvl w:ilvl="8" w:tplc="05CA5FC6">
      <w:numFmt w:val="bullet"/>
      <w:lvlText w:val="•"/>
      <w:lvlJc w:val="left"/>
      <w:pPr>
        <w:ind w:left="9909" w:hanging="200"/>
      </w:pPr>
      <w:rPr>
        <w:rFonts w:hint="default"/>
        <w:lang w:val="en-US" w:eastAsia="en-US" w:bidi="ar-SA"/>
      </w:rPr>
    </w:lvl>
  </w:abstractNum>
  <w:abstractNum w:abstractNumId="163" w15:restartNumberingAfterBreak="0">
    <w:nsid w:val="5B120BF6"/>
    <w:multiLevelType w:val="hybridMultilevel"/>
    <w:tmpl w:val="2294E856"/>
    <w:lvl w:ilvl="0" w:tplc="C26C25CC">
      <w:start w:val="1"/>
      <w:numFmt w:val="lowerLetter"/>
      <w:lvlText w:val="%1)"/>
      <w:lvlJc w:val="left"/>
      <w:pPr>
        <w:ind w:left="1157" w:hanging="204"/>
        <w:jc w:val="left"/>
      </w:pPr>
      <w:rPr>
        <w:rFonts w:ascii="Times New Roman" w:eastAsia="Times New Roman" w:hAnsi="Times New Roman" w:cs="Times New Roman" w:hint="default"/>
        <w:b/>
        <w:bCs/>
        <w:i w:val="0"/>
        <w:iCs w:val="0"/>
        <w:spacing w:val="0"/>
        <w:w w:val="95"/>
        <w:sz w:val="22"/>
        <w:szCs w:val="22"/>
        <w:lang w:val="en-US" w:eastAsia="en-US" w:bidi="ar-SA"/>
      </w:rPr>
    </w:lvl>
    <w:lvl w:ilvl="1" w:tplc="5AA010FA">
      <w:numFmt w:val="bullet"/>
      <w:lvlText w:val="•"/>
      <w:lvlJc w:val="left"/>
      <w:pPr>
        <w:ind w:left="2239" w:hanging="204"/>
      </w:pPr>
      <w:rPr>
        <w:rFonts w:hint="default"/>
        <w:lang w:val="en-US" w:eastAsia="en-US" w:bidi="ar-SA"/>
      </w:rPr>
    </w:lvl>
    <w:lvl w:ilvl="2" w:tplc="AB44F622">
      <w:numFmt w:val="bullet"/>
      <w:lvlText w:val="•"/>
      <w:lvlJc w:val="left"/>
      <w:pPr>
        <w:ind w:left="3319" w:hanging="204"/>
      </w:pPr>
      <w:rPr>
        <w:rFonts w:hint="default"/>
        <w:lang w:val="en-US" w:eastAsia="en-US" w:bidi="ar-SA"/>
      </w:rPr>
    </w:lvl>
    <w:lvl w:ilvl="3" w:tplc="14882162">
      <w:numFmt w:val="bullet"/>
      <w:lvlText w:val="•"/>
      <w:lvlJc w:val="left"/>
      <w:pPr>
        <w:ind w:left="4399" w:hanging="204"/>
      </w:pPr>
      <w:rPr>
        <w:rFonts w:hint="default"/>
        <w:lang w:val="en-US" w:eastAsia="en-US" w:bidi="ar-SA"/>
      </w:rPr>
    </w:lvl>
    <w:lvl w:ilvl="4" w:tplc="2C1CBD36">
      <w:numFmt w:val="bullet"/>
      <w:lvlText w:val="•"/>
      <w:lvlJc w:val="left"/>
      <w:pPr>
        <w:ind w:left="5478" w:hanging="204"/>
      </w:pPr>
      <w:rPr>
        <w:rFonts w:hint="default"/>
        <w:lang w:val="en-US" w:eastAsia="en-US" w:bidi="ar-SA"/>
      </w:rPr>
    </w:lvl>
    <w:lvl w:ilvl="5" w:tplc="594E8196">
      <w:numFmt w:val="bullet"/>
      <w:lvlText w:val="•"/>
      <w:lvlJc w:val="left"/>
      <w:pPr>
        <w:ind w:left="6558" w:hanging="204"/>
      </w:pPr>
      <w:rPr>
        <w:rFonts w:hint="default"/>
        <w:lang w:val="en-US" w:eastAsia="en-US" w:bidi="ar-SA"/>
      </w:rPr>
    </w:lvl>
    <w:lvl w:ilvl="6" w:tplc="B9B25D7C">
      <w:numFmt w:val="bullet"/>
      <w:lvlText w:val="•"/>
      <w:lvlJc w:val="left"/>
      <w:pPr>
        <w:ind w:left="7638" w:hanging="204"/>
      </w:pPr>
      <w:rPr>
        <w:rFonts w:hint="default"/>
        <w:lang w:val="en-US" w:eastAsia="en-US" w:bidi="ar-SA"/>
      </w:rPr>
    </w:lvl>
    <w:lvl w:ilvl="7" w:tplc="B4D25344">
      <w:numFmt w:val="bullet"/>
      <w:lvlText w:val="•"/>
      <w:lvlJc w:val="left"/>
      <w:pPr>
        <w:ind w:left="8717" w:hanging="204"/>
      </w:pPr>
      <w:rPr>
        <w:rFonts w:hint="default"/>
        <w:lang w:val="en-US" w:eastAsia="en-US" w:bidi="ar-SA"/>
      </w:rPr>
    </w:lvl>
    <w:lvl w:ilvl="8" w:tplc="ADB8D9EC">
      <w:numFmt w:val="bullet"/>
      <w:lvlText w:val="•"/>
      <w:lvlJc w:val="left"/>
      <w:pPr>
        <w:ind w:left="9797" w:hanging="204"/>
      </w:pPr>
      <w:rPr>
        <w:rFonts w:hint="default"/>
        <w:lang w:val="en-US" w:eastAsia="en-US" w:bidi="ar-SA"/>
      </w:rPr>
    </w:lvl>
  </w:abstractNum>
  <w:abstractNum w:abstractNumId="164" w15:restartNumberingAfterBreak="0">
    <w:nsid w:val="5B3F45E0"/>
    <w:multiLevelType w:val="hybridMultilevel"/>
    <w:tmpl w:val="B042752A"/>
    <w:lvl w:ilvl="0" w:tplc="2C8C4596">
      <w:numFmt w:val="bullet"/>
      <w:lvlText w:val=""/>
      <w:lvlJc w:val="left"/>
      <w:pPr>
        <w:ind w:left="1397" w:hanging="360"/>
      </w:pPr>
      <w:rPr>
        <w:rFonts w:ascii="Symbol" w:eastAsia="Symbol" w:hAnsi="Symbol" w:cs="Symbol" w:hint="default"/>
        <w:b w:val="0"/>
        <w:bCs w:val="0"/>
        <w:i w:val="0"/>
        <w:iCs w:val="0"/>
        <w:spacing w:val="0"/>
        <w:w w:val="100"/>
        <w:sz w:val="24"/>
        <w:szCs w:val="24"/>
        <w:lang w:val="en-US" w:eastAsia="en-US" w:bidi="ar-SA"/>
      </w:rPr>
    </w:lvl>
    <w:lvl w:ilvl="1" w:tplc="F612CA98">
      <w:numFmt w:val="bullet"/>
      <w:lvlText w:val="•"/>
      <w:lvlJc w:val="left"/>
      <w:pPr>
        <w:ind w:left="2455" w:hanging="360"/>
      </w:pPr>
      <w:rPr>
        <w:rFonts w:hint="default"/>
        <w:lang w:val="en-US" w:eastAsia="en-US" w:bidi="ar-SA"/>
      </w:rPr>
    </w:lvl>
    <w:lvl w:ilvl="2" w:tplc="A320A440">
      <w:numFmt w:val="bullet"/>
      <w:lvlText w:val="•"/>
      <w:lvlJc w:val="left"/>
      <w:pPr>
        <w:ind w:left="3511" w:hanging="360"/>
      </w:pPr>
      <w:rPr>
        <w:rFonts w:hint="default"/>
        <w:lang w:val="en-US" w:eastAsia="en-US" w:bidi="ar-SA"/>
      </w:rPr>
    </w:lvl>
    <w:lvl w:ilvl="3" w:tplc="9D3CB148">
      <w:numFmt w:val="bullet"/>
      <w:lvlText w:val="•"/>
      <w:lvlJc w:val="left"/>
      <w:pPr>
        <w:ind w:left="4567" w:hanging="360"/>
      </w:pPr>
      <w:rPr>
        <w:rFonts w:hint="default"/>
        <w:lang w:val="en-US" w:eastAsia="en-US" w:bidi="ar-SA"/>
      </w:rPr>
    </w:lvl>
    <w:lvl w:ilvl="4" w:tplc="BF9C3452">
      <w:numFmt w:val="bullet"/>
      <w:lvlText w:val="•"/>
      <w:lvlJc w:val="left"/>
      <w:pPr>
        <w:ind w:left="5622" w:hanging="360"/>
      </w:pPr>
      <w:rPr>
        <w:rFonts w:hint="default"/>
        <w:lang w:val="en-US" w:eastAsia="en-US" w:bidi="ar-SA"/>
      </w:rPr>
    </w:lvl>
    <w:lvl w:ilvl="5" w:tplc="A91C1F80">
      <w:numFmt w:val="bullet"/>
      <w:lvlText w:val="•"/>
      <w:lvlJc w:val="left"/>
      <w:pPr>
        <w:ind w:left="6678" w:hanging="360"/>
      </w:pPr>
      <w:rPr>
        <w:rFonts w:hint="default"/>
        <w:lang w:val="en-US" w:eastAsia="en-US" w:bidi="ar-SA"/>
      </w:rPr>
    </w:lvl>
    <w:lvl w:ilvl="6" w:tplc="B686DFCA">
      <w:numFmt w:val="bullet"/>
      <w:lvlText w:val="•"/>
      <w:lvlJc w:val="left"/>
      <w:pPr>
        <w:ind w:left="7734" w:hanging="360"/>
      </w:pPr>
      <w:rPr>
        <w:rFonts w:hint="default"/>
        <w:lang w:val="en-US" w:eastAsia="en-US" w:bidi="ar-SA"/>
      </w:rPr>
    </w:lvl>
    <w:lvl w:ilvl="7" w:tplc="0764E942">
      <w:numFmt w:val="bullet"/>
      <w:lvlText w:val="•"/>
      <w:lvlJc w:val="left"/>
      <w:pPr>
        <w:ind w:left="8789" w:hanging="360"/>
      </w:pPr>
      <w:rPr>
        <w:rFonts w:hint="default"/>
        <w:lang w:val="en-US" w:eastAsia="en-US" w:bidi="ar-SA"/>
      </w:rPr>
    </w:lvl>
    <w:lvl w:ilvl="8" w:tplc="34DA08CA">
      <w:numFmt w:val="bullet"/>
      <w:lvlText w:val="•"/>
      <w:lvlJc w:val="left"/>
      <w:pPr>
        <w:ind w:left="9845" w:hanging="360"/>
      </w:pPr>
      <w:rPr>
        <w:rFonts w:hint="default"/>
        <w:lang w:val="en-US" w:eastAsia="en-US" w:bidi="ar-SA"/>
      </w:rPr>
    </w:lvl>
  </w:abstractNum>
  <w:abstractNum w:abstractNumId="165" w15:restartNumberingAfterBreak="0">
    <w:nsid w:val="5C045530"/>
    <w:multiLevelType w:val="hybridMultilevel"/>
    <w:tmpl w:val="91A6FDA2"/>
    <w:lvl w:ilvl="0" w:tplc="EF18064A">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6424AD2">
      <w:start w:val="1"/>
      <w:numFmt w:val="upperRoman"/>
      <w:lvlText w:val="%2."/>
      <w:lvlJc w:val="left"/>
      <w:pPr>
        <w:ind w:left="2837" w:hanging="500"/>
        <w:jc w:val="right"/>
      </w:pPr>
      <w:rPr>
        <w:rFonts w:ascii="Times New Roman" w:eastAsia="Times New Roman" w:hAnsi="Times New Roman" w:cs="Times New Roman" w:hint="default"/>
        <w:b w:val="0"/>
        <w:bCs w:val="0"/>
        <w:i w:val="0"/>
        <w:iCs w:val="0"/>
        <w:spacing w:val="-6"/>
        <w:w w:val="100"/>
        <w:sz w:val="24"/>
        <w:szCs w:val="24"/>
        <w:lang w:val="en-US" w:eastAsia="en-US" w:bidi="ar-SA"/>
      </w:rPr>
    </w:lvl>
    <w:lvl w:ilvl="2" w:tplc="D52A4A20">
      <w:numFmt w:val="bullet"/>
      <w:lvlText w:val="•"/>
      <w:lvlJc w:val="left"/>
      <w:pPr>
        <w:ind w:left="3853" w:hanging="500"/>
      </w:pPr>
      <w:rPr>
        <w:rFonts w:hint="default"/>
        <w:lang w:val="en-US" w:eastAsia="en-US" w:bidi="ar-SA"/>
      </w:rPr>
    </w:lvl>
    <w:lvl w:ilvl="3" w:tplc="078A8CF4">
      <w:numFmt w:val="bullet"/>
      <w:lvlText w:val="•"/>
      <w:lvlJc w:val="left"/>
      <w:pPr>
        <w:ind w:left="4866" w:hanging="500"/>
      </w:pPr>
      <w:rPr>
        <w:rFonts w:hint="default"/>
        <w:lang w:val="en-US" w:eastAsia="en-US" w:bidi="ar-SA"/>
      </w:rPr>
    </w:lvl>
    <w:lvl w:ilvl="4" w:tplc="E4762812">
      <w:numFmt w:val="bullet"/>
      <w:lvlText w:val="•"/>
      <w:lvlJc w:val="left"/>
      <w:pPr>
        <w:ind w:left="5879" w:hanging="500"/>
      </w:pPr>
      <w:rPr>
        <w:rFonts w:hint="default"/>
        <w:lang w:val="en-US" w:eastAsia="en-US" w:bidi="ar-SA"/>
      </w:rPr>
    </w:lvl>
    <w:lvl w:ilvl="5" w:tplc="A3BA8CB0">
      <w:numFmt w:val="bullet"/>
      <w:lvlText w:val="•"/>
      <w:lvlJc w:val="left"/>
      <w:pPr>
        <w:ind w:left="6892" w:hanging="500"/>
      </w:pPr>
      <w:rPr>
        <w:rFonts w:hint="default"/>
        <w:lang w:val="en-US" w:eastAsia="en-US" w:bidi="ar-SA"/>
      </w:rPr>
    </w:lvl>
    <w:lvl w:ilvl="6" w:tplc="C9708770">
      <w:numFmt w:val="bullet"/>
      <w:lvlText w:val="•"/>
      <w:lvlJc w:val="left"/>
      <w:pPr>
        <w:ind w:left="7905" w:hanging="500"/>
      </w:pPr>
      <w:rPr>
        <w:rFonts w:hint="default"/>
        <w:lang w:val="en-US" w:eastAsia="en-US" w:bidi="ar-SA"/>
      </w:rPr>
    </w:lvl>
    <w:lvl w:ilvl="7" w:tplc="5208756A">
      <w:numFmt w:val="bullet"/>
      <w:lvlText w:val="•"/>
      <w:lvlJc w:val="left"/>
      <w:pPr>
        <w:ind w:left="8918" w:hanging="500"/>
      </w:pPr>
      <w:rPr>
        <w:rFonts w:hint="default"/>
        <w:lang w:val="en-US" w:eastAsia="en-US" w:bidi="ar-SA"/>
      </w:rPr>
    </w:lvl>
    <w:lvl w:ilvl="8" w:tplc="C6E49C54">
      <w:numFmt w:val="bullet"/>
      <w:lvlText w:val="•"/>
      <w:lvlJc w:val="left"/>
      <w:pPr>
        <w:ind w:left="9931" w:hanging="500"/>
      </w:pPr>
      <w:rPr>
        <w:rFonts w:hint="default"/>
        <w:lang w:val="en-US" w:eastAsia="en-US" w:bidi="ar-SA"/>
      </w:rPr>
    </w:lvl>
  </w:abstractNum>
  <w:abstractNum w:abstractNumId="166" w15:restartNumberingAfterBreak="0">
    <w:nsid w:val="5E7322AB"/>
    <w:multiLevelType w:val="multilevel"/>
    <w:tmpl w:val="7CEA8F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5F771C0B"/>
    <w:multiLevelType w:val="multilevel"/>
    <w:tmpl w:val="1F64B2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5FCE22B0"/>
    <w:multiLevelType w:val="multilevel"/>
    <w:tmpl w:val="F93878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601C68CB"/>
    <w:multiLevelType w:val="hybridMultilevel"/>
    <w:tmpl w:val="05EA1ED4"/>
    <w:lvl w:ilvl="0" w:tplc="EA6A6AFC">
      <w:start w:val="1"/>
      <w:numFmt w:val="lowerLetter"/>
      <w:lvlText w:val="(%1)"/>
      <w:lvlJc w:val="left"/>
      <w:pPr>
        <w:ind w:left="1397" w:hanging="360"/>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1" w:tplc="A88A3434">
      <w:numFmt w:val="bullet"/>
      <w:lvlText w:val="•"/>
      <w:lvlJc w:val="left"/>
      <w:pPr>
        <w:ind w:left="2455" w:hanging="360"/>
      </w:pPr>
      <w:rPr>
        <w:rFonts w:hint="default"/>
        <w:lang w:val="en-US" w:eastAsia="en-US" w:bidi="ar-SA"/>
      </w:rPr>
    </w:lvl>
    <w:lvl w:ilvl="2" w:tplc="2BF0E13A">
      <w:numFmt w:val="bullet"/>
      <w:lvlText w:val="•"/>
      <w:lvlJc w:val="left"/>
      <w:pPr>
        <w:ind w:left="3511" w:hanging="360"/>
      </w:pPr>
      <w:rPr>
        <w:rFonts w:hint="default"/>
        <w:lang w:val="en-US" w:eastAsia="en-US" w:bidi="ar-SA"/>
      </w:rPr>
    </w:lvl>
    <w:lvl w:ilvl="3" w:tplc="2116CC9A">
      <w:numFmt w:val="bullet"/>
      <w:lvlText w:val="•"/>
      <w:lvlJc w:val="left"/>
      <w:pPr>
        <w:ind w:left="4567" w:hanging="360"/>
      </w:pPr>
      <w:rPr>
        <w:rFonts w:hint="default"/>
        <w:lang w:val="en-US" w:eastAsia="en-US" w:bidi="ar-SA"/>
      </w:rPr>
    </w:lvl>
    <w:lvl w:ilvl="4" w:tplc="AD6C83F6">
      <w:numFmt w:val="bullet"/>
      <w:lvlText w:val="•"/>
      <w:lvlJc w:val="left"/>
      <w:pPr>
        <w:ind w:left="5622" w:hanging="360"/>
      </w:pPr>
      <w:rPr>
        <w:rFonts w:hint="default"/>
        <w:lang w:val="en-US" w:eastAsia="en-US" w:bidi="ar-SA"/>
      </w:rPr>
    </w:lvl>
    <w:lvl w:ilvl="5" w:tplc="1BE2F5B4">
      <w:numFmt w:val="bullet"/>
      <w:lvlText w:val="•"/>
      <w:lvlJc w:val="left"/>
      <w:pPr>
        <w:ind w:left="6678" w:hanging="360"/>
      </w:pPr>
      <w:rPr>
        <w:rFonts w:hint="default"/>
        <w:lang w:val="en-US" w:eastAsia="en-US" w:bidi="ar-SA"/>
      </w:rPr>
    </w:lvl>
    <w:lvl w:ilvl="6" w:tplc="BA642C4A">
      <w:numFmt w:val="bullet"/>
      <w:lvlText w:val="•"/>
      <w:lvlJc w:val="left"/>
      <w:pPr>
        <w:ind w:left="7734" w:hanging="360"/>
      </w:pPr>
      <w:rPr>
        <w:rFonts w:hint="default"/>
        <w:lang w:val="en-US" w:eastAsia="en-US" w:bidi="ar-SA"/>
      </w:rPr>
    </w:lvl>
    <w:lvl w:ilvl="7" w:tplc="64800DEA">
      <w:numFmt w:val="bullet"/>
      <w:lvlText w:val="•"/>
      <w:lvlJc w:val="left"/>
      <w:pPr>
        <w:ind w:left="8789" w:hanging="360"/>
      </w:pPr>
      <w:rPr>
        <w:rFonts w:hint="default"/>
        <w:lang w:val="en-US" w:eastAsia="en-US" w:bidi="ar-SA"/>
      </w:rPr>
    </w:lvl>
    <w:lvl w:ilvl="8" w:tplc="4254ED4E">
      <w:numFmt w:val="bullet"/>
      <w:lvlText w:val="•"/>
      <w:lvlJc w:val="left"/>
      <w:pPr>
        <w:ind w:left="9845" w:hanging="360"/>
      </w:pPr>
      <w:rPr>
        <w:rFonts w:hint="default"/>
        <w:lang w:val="en-US" w:eastAsia="en-US" w:bidi="ar-SA"/>
      </w:rPr>
    </w:lvl>
  </w:abstractNum>
  <w:abstractNum w:abstractNumId="170" w15:restartNumberingAfterBreak="0">
    <w:nsid w:val="605F5662"/>
    <w:multiLevelType w:val="hybridMultilevel"/>
    <w:tmpl w:val="68564538"/>
    <w:lvl w:ilvl="0" w:tplc="03EAAAB6">
      <w:start w:val="1"/>
      <w:numFmt w:val="decimal"/>
      <w:lvlText w:val="%1)"/>
      <w:lvlJc w:val="left"/>
      <w:pPr>
        <w:ind w:left="2597" w:hanging="360"/>
        <w:jc w:val="left"/>
      </w:pPr>
      <w:rPr>
        <w:rFonts w:hint="default"/>
        <w:spacing w:val="0"/>
        <w:w w:val="95"/>
        <w:lang w:val="en-US" w:eastAsia="en-US" w:bidi="ar-SA"/>
      </w:rPr>
    </w:lvl>
    <w:lvl w:ilvl="1" w:tplc="7EF041C2">
      <w:numFmt w:val="bullet"/>
      <w:lvlText w:val="•"/>
      <w:lvlJc w:val="left"/>
      <w:pPr>
        <w:ind w:left="3535" w:hanging="360"/>
      </w:pPr>
      <w:rPr>
        <w:rFonts w:hint="default"/>
        <w:lang w:val="en-US" w:eastAsia="en-US" w:bidi="ar-SA"/>
      </w:rPr>
    </w:lvl>
    <w:lvl w:ilvl="2" w:tplc="18C6A88A">
      <w:numFmt w:val="bullet"/>
      <w:lvlText w:val="•"/>
      <w:lvlJc w:val="left"/>
      <w:pPr>
        <w:ind w:left="4471" w:hanging="360"/>
      </w:pPr>
      <w:rPr>
        <w:rFonts w:hint="default"/>
        <w:lang w:val="en-US" w:eastAsia="en-US" w:bidi="ar-SA"/>
      </w:rPr>
    </w:lvl>
    <w:lvl w:ilvl="3" w:tplc="6624FB6C">
      <w:numFmt w:val="bullet"/>
      <w:lvlText w:val="•"/>
      <w:lvlJc w:val="left"/>
      <w:pPr>
        <w:ind w:left="5407" w:hanging="360"/>
      </w:pPr>
      <w:rPr>
        <w:rFonts w:hint="default"/>
        <w:lang w:val="en-US" w:eastAsia="en-US" w:bidi="ar-SA"/>
      </w:rPr>
    </w:lvl>
    <w:lvl w:ilvl="4" w:tplc="20DC1C94">
      <w:numFmt w:val="bullet"/>
      <w:lvlText w:val="•"/>
      <w:lvlJc w:val="left"/>
      <w:pPr>
        <w:ind w:left="6342" w:hanging="360"/>
      </w:pPr>
      <w:rPr>
        <w:rFonts w:hint="default"/>
        <w:lang w:val="en-US" w:eastAsia="en-US" w:bidi="ar-SA"/>
      </w:rPr>
    </w:lvl>
    <w:lvl w:ilvl="5" w:tplc="BF4A1C64">
      <w:numFmt w:val="bullet"/>
      <w:lvlText w:val="•"/>
      <w:lvlJc w:val="left"/>
      <w:pPr>
        <w:ind w:left="7278" w:hanging="360"/>
      </w:pPr>
      <w:rPr>
        <w:rFonts w:hint="default"/>
        <w:lang w:val="en-US" w:eastAsia="en-US" w:bidi="ar-SA"/>
      </w:rPr>
    </w:lvl>
    <w:lvl w:ilvl="6" w:tplc="988CAD92">
      <w:numFmt w:val="bullet"/>
      <w:lvlText w:val="•"/>
      <w:lvlJc w:val="left"/>
      <w:pPr>
        <w:ind w:left="8214" w:hanging="360"/>
      </w:pPr>
      <w:rPr>
        <w:rFonts w:hint="default"/>
        <w:lang w:val="en-US" w:eastAsia="en-US" w:bidi="ar-SA"/>
      </w:rPr>
    </w:lvl>
    <w:lvl w:ilvl="7" w:tplc="64626470">
      <w:numFmt w:val="bullet"/>
      <w:lvlText w:val="•"/>
      <w:lvlJc w:val="left"/>
      <w:pPr>
        <w:ind w:left="9149" w:hanging="360"/>
      </w:pPr>
      <w:rPr>
        <w:rFonts w:hint="default"/>
        <w:lang w:val="en-US" w:eastAsia="en-US" w:bidi="ar-SA"/>
      </w:rPr>
    </w:lvl>
    <w:lvl w:ilvl="8" w:tplc="74B6D27E">
      <w:numFmt w:val="bullet"/>
      <w:lvlText w:val="•"/>
      <w:lvlJc w:val="left"/>
      <w:pPr>
        <w:ind w:left="10085" w:hanging="360"/>
      </w:pPr>
      <w:rPr>
        <w:rFonts w:hint="default"/>
        <w:lang w:val="en-US" w:eastAsia="en-US" w:bidi="ar-SA"/>
      </w:rPr>
    </w:lvl>
  </w:abstractNum>
  <w:abstractNum w:abstractNumId="171" w15:restartNumberingAfterBreak="0">
    <w:nsid w:val="60A56318"/>
    <w:multiLevelType w:val="hybridMultilevel"/>
    <w:tmpl w:val="A7700F58"/>
    <w:lvl w:ilvl="0" w:tplc="E04ECBAE">
      <w:start w:val="1"/>
      <w:numFmt w:val="lowerRoman"/>
      <w:lvlText w:val="%1)"/>
      <w:lvlJc w:val="left"/>
      <w:pPr>
        <w:ind w:left="211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8FE0310">
      <w:start w:val="1"/>
      <w:numFmt w:val="lowerRoman"/>
      <w:lvlText w:val="%2)"/>
      <w:lvlJc w:val="left"/>
      <w:pPr>
        <w:ind w:left="2837"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D9CE7702">
      <w:numFmt w:val="bullet"/>
      <w:lvlText w:val="•"/>
      <w:lvlJc w:val="left"/>
      <w:pPr>
        <w:ind w:left="3853" w:hanging="720"/>
      </w:pPr>
      <w:rPr>
        <w:rFonts w:hint="default"/>
        <w:lang w:val="en-US" w:eastAsia="en-US" w:bidi="ar-SA"/>
      </w:rPr>
    </w:lvl>
    <w:lvl w:ilvl="3" w:tplc="0588AB70">
      <w:numFmt w:val="bullet"/>
      <w:lvlText w:val="•"/>
      <w:lvlJc w:val="left"/>
      <w:pPr>
        <w:ind w:left="4866" w:hanging="720"/>
      </w:pPr>
      <w:rPr>
        <w:rFonts w:hint="default"/>
        <w:lang w:val="en-US" w:eastAsia="en-US" w:bidi="ar-SA"/>
      </w:rPr>
    </w:lvl>
    <w:lvl w:ilvl="4" w:tplc="64883BA4">
      <w:numFmt w:val="bullet"/>
      <w:lvlText w:val="•"/>
      <w:lvlJc w:val="left"/>
      <w:pPr>
        <w:ind w:left="5879" w:hanging="720"/>
      </w:pPr>
      <w:rPr>
        <w:rFonts w:hint="default"/>
        <w:lang w:val="en-US" w:eastAsia="en-US" w:bidi="ar-SA"/>
      </w:rPr>
    </w:lvl>
    <w:lvl w:ilvl="5" w:tplc="732CCF9E">
      <w:numFmt w:val="bullet"/>
      <w:lvlText w:val="•"/>
      <w:lvlJc w:val="left"/>
      <w:pPr>
        <w:ind w:left="6892" w:hanging="720"/>
      </w:pPr>
      <w:rPr>
        <w:rFonts w:hint="default"/>
        <w:lang w:val="en-US" w:eastAsia="en-US" w:bidi="ar-SA"/>
      </w:rPr>
    </w:lvl>
    <w:lvl w:ilvl="6" w:tplc="8174B29C">
      <w:numFmt w:val="bullet"/>
      <w:lvlText w:val="•"/>
      <w:lvlJc w:val="left"/>
      <w:pPr>
        <w:ind w:left="7905" w:hanging="720"/>
      </w:pPr>
      <w:rPr>
        <w:rFonts w:hint="default"/>
        <w:lang w:val="en-US" w:eastAsia="en-US" w:bidi="ar-SA"/>
      </w:rPr>
    </w:lvl>
    <w:lvl w:ilvl="7" w:tplc="78E204FE">
      <w:numFmt w:val="bullet"/>
      <w:lvlText w:val="•"/>
      <w:lvlJc w:val="left"/>
      <w:pPr>
        <w:ind w:left="8918" w:hanging="720"/>
      </w:pPr>
      <w:rPr>
        <w:rFonts w:hint="default"/>
        <w:lang w:val="en-US" w:eastAsia="en-US" w:bidi="ar-SA"/>
      </w:rPr>
    </w:lvl>
    <w:lvl w:ilvl="8" w:tplc="EBA01AB4">
      <w:numFmt w:val="bullet"/>
      <w:lvlText w:val="•"/>
      <w:lvlJc w:val="left"/>
      <w:pPr>
        <w:ind w:left="9931" w:hanging="720"/>
      </w:pPr>
      <w:rPr>
        <w:rFonts w:hint="default"/>
        <w:lang w:val="en-US" w:eastAsia="en-US" w:bidi="ar-SA"/>
      </w:rPr>
    </w:lvl>
  </w:abstractNum>
  <w:abstractNum w:abstractNumId="172" w15:restartNumberingAfterBreak="0">
    <w:nsid w:val="61524F6F"/>
    <w:multiLevelType w:val="hybridMultilevel"/>
    <w:tmpl w:val="34F86C8A"/>
    <w:lvl w:ilvl="0" w:tplc="7E446CB0">
      <w:start w:val="1"/>
      <w:numFmt w:val="decimal"/>
      <w:lvlText w:val="%1."/>
      <w:lvlJc w:val="left"/>
      <w:pPr>
        <w:ind w:left="1877" w:hanging="360"/>
        <w:jc w:val="left"/>
      </w:pPr>
      <w:rPr>
        <w:rFonts w:ascii="Times New Roman" w:eastAsia="Times New Roman" w:hAnsi="Times New Roman" w:cs="Times New Roman" w:hint="default"/>
        <w:b w:val="0"/>
        <w:bCs w:val="0"/>
        <w:i w:val="0"/>
        <w:iCs w:val="0"/>
        <w:spacing w:val="0"/>
        <w:w w:val="95"/>
        <w:sz w:val="24"/>
        <w:szCs w:val="24"/>
        <w:lang w:val="en-US" w:eastAsia="en-US" w:bidi="ar-SA"/>
      </w:rPr>
    </w:lvl>
    <w:lvl w:ilvl="1" w:tplc="FFC497D8">
      <w:numFmt w:val="bullet"/>
      <w:lvlText w:val="•"/>
      <w:lvlJc w:val="left"/>
      <w:pPr>
        <w:ind w:left="2887" w:hanging="360"/>
      </w:pPr>
      <w:rPr>
        <w:rFonts w:hint="default"/>
        <w:lang w:val="en-US" w:eastAsia="en-US" w:bidi="ar-SA"/>
      </w:rPr>
    </w:lvl>
    <w:lvl w:ilvl="2" w:tplc="DFCC52BA">
      <w:numFmt w:val="bullet"/>
      <w:lvlText w:val="•"/>
      <w:lvlJc w:val="left"/>
      <w:pPr>
        <w:ind w:left="3895" w:hanging="360"/>
      </w:pPr>
      <w:rPr>
        <w:rFonts w:hint="default"/>
        <w:lang w:val="en-US" w:eastAsia="en-US" w:bidi="ar-SA"/>
      </w:rPr>
    </w:lvl>
    <w:lvl w:ilvl="3" w:tplc="10E47EE8">
      <w:numFmt w:val="bullet"/>
      <w:lvlText w:val="•"/>
      <w:lvlJc w:val="left"/>
      <w:pPr>
        <w:ind w:left="4903" w:hanging="360"/>
      </w:pPr>
      <w:rPr>
        <w:rFonts w:hint="default"/>
        <w:lang w:val="en-US" w:eastAsia="en-US" w:bidi="ar-SA"/>
      </w:rPr>
    </w:lvl>
    <w:lvl w:ilvl="4" w:tplc="ED80F58C">
      <w:numFmt w:val="bullet"/>
      <w:lvlText w:val="•"/>
      <w:lvlJc w:val="left"/>
      <w:pPr>
        <w:ind w:left="5910" w:hanging="360"/>
      </w:pPr>
      <w:rPr>
        <w:rFonts w:hint="default"/>
        <w:lang w:val="en-US" w:eastAsia="en-US" w:bidi="ar-SA"/>
      </w:rPr>
    </w:lvl>
    <w:lvl w:ilvl="5" w:tplc="A8381ED6">
      <w:numFmt w:val="bullet"/>
      <w:lvlText w:val="•"/>
      <w:lvlJc w:val="left"/>
      <w:pPr>
        <w:ind w:left="6918" w:hanging="360"/>
      </w:pPr>
      <w:rPr>
        <w:rFonts w:hint="default"/>
        <w:lang w:val="en-US" w:eastAsia="en-US" w:bidi="ar-SA"/>
      </w:rPr>
    </w:lvl>
    <w:lvl w:ilvl="6" w:tplc="4E5A5BF6">
      <w:numFmt w:val="bullet"/>
      <w:lvlText w:val="•"/>
      <w:lvlJc w:val="left"/>
      <w:pPr>
        <w:ind w:left="7926" w:hanging="360"/>
      </w:pPr>
      <w:rPr>
        <w:rFonts w:hint="default"/>
        <w:lang w:val="en-US" w:eastAsia="en-US" w:bidi="ar-SA"/>
      </w:rPr>
    </w:lvl>
    <w:lvl w:ilvl="7" w:tplc="6F3833BA">
      <w:numFmt w:val="bullet"/>
      <w:lvlText w:val="•"/>
      <w:lvlJc w:val="left"/>
      <w:pPr>
        <w:ind w:left="8933" w:hanging="360"/>
      </w:pPr>
      <w:rPr>
        <w:rFonts w:hint="default"/>
        <w:lang w:val="en-US" w:eastAsia="en-US" w:bidi="ar-SA"/>
      </w:rPr>
    </w:lvl>
    <w:lvl w:ilvl="8" w:tplc="D494CBB0">
      <w:numFmt w:val="bullet"/>
      <w:lvlText w:val="•"/>
      <w:lvlJc w:val="left"/>
      <w:pPr>
        <w:ind w:left="9941" w:hanging="360"/>
      </w:pPr>
      <w:rPr>
        <w:rFonts w:hint="default"/>
        <w:lang w:val="en-US" w:eastAsia="en-US" w:bidi="ar-SA"/>
      </w:rPr>
    </w:lvl>
  </w:abstractNum>
  <w:abstractNum w:abstractNumId="173" w15:restartNumberingAfterBreak="0">
    <w:nsid w:val="61983F4A"/>
    <w:multiLevelType w:val="multilevel"/>
    <w:tmpl w:val="78A820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61E979C4"/>
    <w:multiLevelType w:val="hybridMultilevel"/>
    <w:tmpl w:val="27822080"/>
    <w:lvl w:ilvl="0" w:tplc="51AC83F8">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34AC8BE">
      <w:start w:val="1"/>
      <w:numFmt w:val="upperRoman"/>
      <w:lvlText w:val="%2."/>
      <w:lvlJc w:val="left"/>
      <w:pPr>
        <w:ind w:left="2484" w:hanging="500"/>
        <w:jc w:val="right"/>
      </w:pPr>
      <w:rPr>
        <w:rFonts w:ascii="Times New Roman" w:eastAsia="Times New Roman" w:hAnsi="Times New Roman" w:cs="Times New Roman" w:hint="default"/>
        <w:b w:val="0"/>
        <w:bCs w:val="0"/>
        <w:i w:val="0"/>
        <w:iCs w:val="0"/>
        <w:spacing w:val="-6"/>
        <w:w w:val="100"/>
        <w:sz w:val="24"/>
        <w:szCs w:val="24"/>
        <w:lang w:val="en-US" w:eastAsia="en-US" w:bidi="ar-SA"/>
      </w:rPr>
    </w:lvl>
    <w:lvl w:ilvl="2" w:tplc="CDE6A2C2">
      <w:numFmt w:val="bullet"/>
      <w:lvlText w:val="•"/>
      <w:lvlJc w:val="left"/>
      <w:pPr>
        <w:ind w:left="3533" w:hanging="500"/>
      </w:pPr>
      <w:rPr>
        <w:rFonts w:hint="default"/>
        <w:lang w:val="en-US" w:eastAsia="en-US" w:bidi="ar-SA"/>
      </w:rPr>
    </w:lvl>
    <w:lvl w:ilvl="3" w:tplc="79FAEBA6">
      <w:numFmt w:val="bullet"/>
      <w:lvlText w:val="•"/>
      <w:lvlJc w:val="left"/>
      <w:pPr>
        <w:ind w:left="4586" w:hanging="500"/>
      </w:pPr>
      <w:rPr>
        <w:rFonts w:hint="default"/>
        <w:lang w:val="en-US" w:eastAsia="en-US" w:bidi="ar-SA"/>
      </w:rPr>
    </w:lvl>
    <w:lvl w:ilvl="4" w:tplc="F1A84484">
      <w:numFmt w:val="bullet"/>
      <w:lvlText w:val="•"/>
      <w:lvlJc w:val="left"/>
      <w:pPr>
        <w:ind w:left="5639" w:hanging="500"/>
      </w:pPr>
      <w:rPr>
        <w:rFonts w:hint="default"/>
        <w:lang w:val="en-US" w:eastAsia="en-US" w:bidi="ar-SA"/>
      </w:rPr>
    </w:lvl>
    <w:lvl w:ilvl="5" w:tplc="E0E660CE">
      <w:numFmt w:val="bullet"/>
      <w:lvlText w:val="•"/>
      <w:lvlJc w:val="left"/>
      <w:pPr>
        <w:ind w:left="6692" w:hanging="500"/>
      </w:pPr>
      <w:rPr>
        <w:rFonts w:hint="default"/>
        <w:lang w:val="en-US" w:eastAsia="en-US" w:bidi="ar-SA"/>
      </w:rPr>
    </w:lvl>
    <w:lvl w:ilvl="6" w:tplc="4F086464">
      <w:numFmt w:val="bullet"/>
      <w:lvlText w:val="•"/>
      <w:lvlJc w:val="left"/>
      <w:pPr>
        <w:ind w:left="7745" w:hanging="500"/>
      </w:pPr>
      <w:rPr>
        <w:rFonts w:hint="default"/>
        <w:lang w:val="en-US" w:eastAsia="en-US" w:bidi="ar-SA"/>
      </w:rPr>
    </w:lvl>
    <w:lvl w:ilvl="7" w:tplc="C44C40BE">
      <w:numFmt w:val="bullet"/>
      <w:lvlText w:val="•"/>
      <w:lvlJc w:val="left"/>
      <w:pPr>
        <w:ind w:left="8798" w:hanging="500"/>
      </w:pPr>
      <w:rPr>
        <w:rFonts w:hint="default"/>
        <w:lang w:val="en-US" w:eastAsia="en-US" w:bidi="ar-SA"/>
      </w:rPr>
    </w:lvl>
    <w:lvl w:ilvl="8" w:tplc="1E8E7FC0">
      <w:numFmt w:val="bullet"/>
      <w:lvlText w:val="•"/>
      <w:lvlJc w:val="left"/>
      <w:pPr>
        <w:ind w:left="9851" w:hanging="500"/>
      </w:pPr>
      <w:rPr>
        <w:rFonts w:hint="default"/>
        <w:lang w:val="en-US" w:eastAsia="en-US" w:bidi="ar-SA"/>
      </w:rPr>
    </w:lvl>
  </w:abstractNum>
  <w:abstractNum w:abstractNumId="175" w15:restartNumberingAfterBreak="0">
    <w:nsid w:val="64055303"/>
    <w:multiLevelType w:val="hybridMultilevel"/>
    <w:tmpl w:val="A8A0A784"/>
    <w:lvl w:ilvl="0" w:tplc="DC3202C6">
      <w:start w:val="1"/>
      <w:numFmt w:val="lowerLetter"/>
      <w:lvlText w:val="%1."/>
      <w:lvlJc w:val="left"/>
      <w:pPr>
        <w:ind w:left="1397"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D7FA3FEE">
      <w:numFmt w:val="bullet"/>
      <w:lvlText w:val="•"/>
      <w:lvlJc w:val="left"/>
      <w:pPr>
        <w:ind w:left="2455" w:hanging="360"/>
      </w:pPr>
      <w:rPr>
        <w:rFonts w:hint="default"/>
        <w:lang w:val="en-US" w:eastAsia="en-US" w:bidi="ar-SA"/>
      </w:rPr>
    </w:lvl>
    <w:lvl w:ilvl="2" w:tplc="04DCB908">
      <w:numFmt w:val="bullet"/>
      <w:lvlText w:val="•"/>
      <w:lvlJc w:val="left"/>
      <w:pPr>
        <w:ind w:left="3511" w:hanging="360"/>
      </w:pPr>
      <w:rPr>
        <w:rFonts w:hint="default"/>
        <w:lang w:val="en-US" w:eastAsia="en-US" w:bidi="ar-SA"/>
      </w:rPr>
    </w:lvl>
    <w:lvl w:ilvl="3" w:tplc="FC165FD0">
      <w:numFmt w:val="bullet"/>
      <w:lvlText w:val="•"/>
      <w:lvlJc w:val="left"/>
      <w:pPr>
        <w:ind w:left="4567" w:hanging="360"/>
      </w:pPr>
      <w:rPr>
        <w:rFonts w:hint="default"/>
        <w:lang w:val="en-US" w:eastAsia="en-US" w:bidi="ar-SA"/>
      </w:rPr>
    </w:lvl>
    <w:lvl w:ilvl="4" w:tplc="3F18E50C">
      <w:numFmt w:val="bullet"/>
      <w:lvlText w:val="•"/>
      <w:lvlJc w:val="left"/>
      <w:pPr>
        <w:ind w:left="5622" w:hanging="360"/>
      </w:pPr>
      <w:rPr>
        <w:rFonts w:hint="default"/>
        <w:lang w:val="en-US" w:eastAsia="en-US" w:bidi="ar-SA"/>
      </w:rPr>
    </w:lvl>
    <w:lvl w:ilvl="5" w:tplc="AB7E6B88">
      <w:numFmt w:val="bullet"/>
      <w:lvlText w:val="•"/>
      <w:lvlJc w:val="left"/>
      <w:pPr>
        <w:ind w:left="6678" w:hanging="360"/>
      </w:pPr>
      <w:rPr>
        <w:rFonts w:hint="default"/>
        <w:lang w:val="en-US" w:eastAsia="en-US" w:bidi="ar-SA"/>
      </w:rPr>
    </w:lvl>
    <w:lvl w:ilvl="6" w:tplc="9BD4AEFA">
      <w:numFmt w:val="bullet"/>
      <w:lvlText w:val="•"/>
      <w:lvlJc w:val="left"/>
      <w:pPr>
        <w:ind w:left="7734" w:hanging="360"/>
      </w:pPr>
      <w:rPr>
        <w:rFonts w:hint="default"/>
        <w:lang w:val="en-US" w:eastAsia="en-US" w:bidi="ar-SA"/>
      </w:rPr>
    </w:lvl>
    <w:lvl w:ilvl="7" w:tplc="60AE5DCE">
      <w:numFmt w:val="bullet"/>
      <w:lvlText w:val="•"/>
      <w:lvlJc w:val="left"/>
      <w:pPr>
        <w:ind w:left="8789" w:hanging="360"/>
      </w:pPr>
      <w:rPr>
        <w:rFonts w:hint="default"/>
        <w:lang w:val="en-US" w:eastAsia="en-US" w:bidi="ar-SA"/>
      </w:rPr>
    </w:lvl>
    <w:lvl w:ilvl="8" w:tplc="3ACACBBC">
      <w:numFmt w:val="bullet"/>
      <w:lvlText w:val="•"/>
      <w:lvlJc w:val="left"/>
      <w:pPr>
        <w:ind w:left="9845" w:hanging="360"/>
      </w:pPr>
      <w:rPr>
        <w:rFonts w:hint="default"/>
        <w:lang w:val="en-US" w:eastAsia="en-US" w:bidi="ar-SA"/>
      </w:rPr>
    </w:lvl>
  </w:abstractNum>
  <w:abstractNum w:abstractNumId="176" w15:restartNumberingAfterBreak="0">
    <w:nsid w:val="641B23AF"/>
    <w:multiLevelType w:val="multilevel"/>
    <w:tmpl w:val="4E06C8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64BA7721"/>
    <w:multiLevelType w:val="hybridMultilevel"/>
    <w:tmpl w:val="F47A71A8"/>
    <w:lvl w:ilvl="0" w:tplc="B8366E62">
      <w:numFmt w:val="bullet"/>
      <w:lvlText w:val=""/>
      <w:lvlJc w:val="left"/>
      <w:pPr>
        <w:ind w:left="1397" w:hanging="360"/>
      </w:pPr>
      <w:rPr>
        <w:rFonts w:ascii="Symbol" w:eastAsia="Symbol" w:hAnsi="Symbol" w:cs="Symbol" w:hint="default"/>
        <w:b w:val="0"/>
        <w:bCs w:val="0"/>
        <w:i w:val="0"/>
        <w:iCs w:val="0"/>
        <w:spacing w:val="0"/>
        <w:w w:val="100"/>
        <w:sz w:val="24"/>
        <w:szCs w:val="24"/>
        <w:lang w:val="en-US" w:eastAsia="en-US" w:bidi="ar-SA"/>
      </w:rPr>
    </w:lvl>
    <w:lvl w:ilvl="1" w:tplc="FDDED5CE">
      <w:numFmt w:val="bullet"/>
      <w:lvlText w:val="•"/>
      <w:lvlJc w:val="left"/>
      <w:pPr>
        <w:ind w:left="2455" w:hanging="360"/>
      </w:pPr>
      <w:rPr>
        <w:rFonts w:hint="default"/>
        <w:lang w:val="en-US" w:eastAsia="en-US" w:bidi="ar-SA"/>
      </w:rPr>
    </w:lvl>
    <w:lvl w:ilvl="2" w:tplc="EA8204A4">
      <w:numFmt w:val="bullet"/>
      <w:lvlText w:val="•"/>
      <w:lvlJc w:val="left"/>
      <w:pPr>
        <w:ind w:left="3511" w:hanging="360"/>
      </w:pPr>
      <w:rPr>
        <w:rFonts w:hint="default"/>
        <w:lang w:val="en-US" w:eastAsia="en-US" w:bidi="ar-SA"/>
      </w:rPr>
    </w:lvl>
    <w:lvl w:ilvl="3" w:tplc="4DA056E2">
      <w:numFmt w:val="bullet"/>
      <w:lvlText w:val="•"/>
      <w:lvlJc w:val="left"/>
      <w:pPr>
        <w:ind w:left="4567" w:hanging="360"/>
      </w:pPr>
      <w:rPr>
        <w:rFonts w:hint="default"/>
        <w:lang w:val="en-US" w:eastAsia="en-US" w:bidi="ar-SA"/>
      </w:rPr>
    </w:lvl>
    <w:lvl w:ilvl="4" w:tplc="91D2B5E8">
      <w:numFmt w:val="bullet"/>
      <w:lvlText w:val="•"/>
      <w:lvlJc w:val="left"/>
      <w:pPr>
        <w:ind w:left="5622" w:hanging="360"/>
      </w:pPr>
      <w:rPr>
        <w:rFonts w:hint="default"/>
        <w:lang w:val="en-US" w:eastAsia="en-US" w:bidi="ar-SA"/>
      </w:rPr>
    </w:lvl>
    <w:lvl w:ilvl="5" w:tplc="15468AEA">
      <w:numFmt w:val="bullet"/>
      <w:lvlText w:val="•"/>
      <w:lvlJc w:val="left"/>
      <w:pPr>
        <w:ind w:left="6678" w:hanging="360"/>
      </w:pPr>
      <w:rPr>
        <w:rFonts w:hint="default"/>
        <w:lang w:val="en-US" w:eastAsia="en-US" w:bidi="ar-SA"/>
      </w:rPr>
    </w:lvl>
    <w:lvl w:ilvl="6" w:tplc="C61CABFC">
      <w:numFmt w:val="bullet"/>
      <w:lvlText w:val="•"/>
      <w:lvlJc w:val="left"/>
      <w:pPr>
        <w:ind w:left="7734" w:hanging="360"/>
      </w:pPr>
      <w:rPr>
        <w:rFonts w:hint="default"/>
        <w:lang w:val="en-US" w:eastAsia="en-US" w:bidi="ar-SA"/>
      </w:rPr>
    </w:lvl>
    <w:lvl w:ilvl="7" w:tplc="7D40A5FA">
      <w:numFmt w:val="bullet"/>
      <w:lvlText w:val="•"/>
      <w:lvlJc w:val="left"/>
      <w:pPr>
        <w:ind w:left="8789" w:hanging="360"/>
      </w:pPr>
      <w:rPr>
        <w:rFonts w:hint="default"/>
        <w:lang w:val="en-US" w:eastAsia="en-US" w:bidi="ar-SA"/>
      </w:rPr>
    </w:lvl>
    <w:lvl w:ilvl="8" w:tplc="F128325A">
      <w:numFmt w:val="bullet"/>
      <w:lvlText w:val="•"/>
      <w:lvlJc w:val="left"/>
      <w:pPr>
        <w:ind w:left="9845" w:hanging="360"/>
      </w:pPr>
      <w:rPr>
        <w:rFonts w:hint="default"/>
        <w:lang w:val="en-US" w:eastAsia="en-US" w:bidi="ar-SA"/>
      </w:rPr>
    </w:lvl>
  </w:abstractNum>
  <w:abstractNum w:abstractNumId="178" w15:restartNumberingAfterBreak="0">
    <w:nsid w:val="64EA3530"/>
    <w:multiLevelType w:val="multilevel"/>
    <w:tmpl w:val="4D36A4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65011482"/>
    <w:multiLevelType w:val="multilevel"/>
    <w:tmpl w:val="C66A81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656347E0"/>
    <w:multiLevelType w:val="hybridMultilevel"/>
    <w:tmpl w:val="1ED67F4C"/>
    <w:lvl w:ilvl="0" w:tplc="F3BAE4AE">
      <w:start w:val="1"/>
      <w:numFmt w:val="lowerLetter"/>
      <w:lvlText w:val="%1."/>
      <w:lvlJc w:val="left"/>
      <w:pPr>
        <w:ind w:left="845" w:hanging="168"/>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AACA8692">
      <w:numFmt w:val="bullet"/>
      <w:lvlText w:val="•"/>
      <w:lvlJc w:val="left"/>
      <w:pPr>
        <w:ind w:left="1951" w:hanging="168"/>
      </w:pPr>
      <w:rPr>
        <w:rFonts w:hint="default"/>
        <w:lang w:val="en-US" w:eastAsia="en-US" w:bidi="ar-SA"/>
      </w:rPr>
    </w:lvl>
    <w:lvl w:ilvl="2" w:tplc="3210EA74">
      <w:numFmt w:val="bullet"/>
      <w:lvlText w:val="•"/>
      <w:lvlJc w:val="left"/>
      <w:pPr>
        <w:ind w:left="3063" w:hanging="168"/>
      </w:pPr>
      <w:rPr>
        <w:rFonts w:hint="default"/>
        <w:lang w:val="en-US" w:eastAsia="en-US" w:bidi="ar-SA"/>
      </w:rPr>
    </w:lvl>
    <w:lvl w:ilvl="3" w:tplc="14288364">
      <w:numFmt w:val="bullet"/>
      <w:lvlText w:val="•"/>
      <w:lvlJc w:val="left"/>
      <w:pPr>
        <w:ind w:left="4175" w:hanging="168"/>
      </w:pPr>
      <w:rPr>
        <w:rFonts w:hint="default"/>
        <w:lang w:val="en-US" w:eastAsia="en-US" w:bidi="ar-SA"/>
      </w:rPr>
    </w:lvl>
    <w:lvl w:ilvl="4" w:tplc="F69A1388">
      <w:numFmt w:val="bullet"/>
      <w:lvlText w:val="•"/>
      <w:lvlJc w:val="left"/>
      <w:pPr>
        <w:ind w:left="5286" w:hanging="168"/>
      </w:pPr>
      <w:rPr>
        <w:rFonts w:hint="default"/>
        <w:lang w:val="en-US" w:eastAsia="en-US" w:bidi="ar-SA"/>
      </w:rPr>
    </w:lvl>
    <w:lvl w:ilvl="5" w:tplc="ADAE99DC">
      <w:numFmt w:val="bullet"/>
      <w:lvlText w:val="•"/>
      <w:lvlJc w:val="left"/>
      <w:pPr>
        <w:ind w:left="6398" w:hanging="168"/>
      </w:pPr>
      <w:rPr>
        <w:rFonts w:hint="default"/>
        <w:lang w:val="en-US" w:eastAsia="en-US" w:bidi="ar-SA"/>
      </w:rPr>
    </w:lvl>
    <w:lvl w:ilvl="6" w:tplc="18782D9E">
      <w:numFmt w:val="bullet"/>
      <w:lvlText w:val="•"/>
      <w:lvlJc w:val="left"/>
      <w:pPr>
        <w:ind w:left="7510" w:hanging="168"/>
      </w:pPr>
      <w:rPr>
        <w:rFonts w:hint="default"/>
        <w:lang w:val="en-US" w:eastAsia="en-US" w:bidi="ar-SA"/>
      </w:rPr>
    </w:lvl>
    <w:lvl w:ilvl="7" w:tplc="59326C26">
      <w:numFmt w:val="bullet"/>
      <w:lvlText w:val="•"/>
      <w:lvlJc w:val="left"/>
      <w:pPr>
        <w:ind w:left="8621" w:hanging="168"/>
      </w:pPr>
      <w:rPr>
        <w:rFonts w:hint="default"/>
        <w:lang w:val="en-US" w:eastAsia="en-US" w:bidi="ar-SA"/>
      </w:rPr>
    </w:lvl>
    <w:lvl w:ilvl="8" w:tplc="750A6F80">
      <w:numFmt w:val="bullet"/>
      <w:lvlText w:val="•"/>
      <w:lvlJc w:val="left"/>
      <w:pPr>
        <w:ind w:left="9733" w:hanging="168"/>
      </w:pPr>
      <w:rPr>
        <w:rFonts w:hint="default"/>
        <w:lang w:val="en-US" w:eastAsia="en-US" w:bidi="ar-SA"/>
      </w:rPr>
    </w:lvl>
  </w:abstractNum>
  <w:abstractNum w:abstractNumId="181" w15:restartNumberingAfterBreak="0">
    <w:nsid w:val="66965C6D"/>
    <w:multiLevelType w:val="hybridMultilevel"/>
    <w:tmpl w:val="FCC22CEA"/>
    <w:lvl w:ilvl="0" w:tplc="58AC4510">
      <w:start w:val="1"/>
      <w:numFmt w:val="lowerRoman"/>
      <w:lvlText w:val="(%1)"/>
      <w:lvlJc w:val="left"/>
      <w:pPr>
        <w:ind w:left="175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456BF1E">
      <w:numFmt w:val="bullet"/>
      <w:lvlText w:val="•"/>
      <w:lvlJc w:val="left"/>
      <w:pPr>
        <w:ind w:left="2779" w:hanging="360"/>
      </w:pPr>
      <w:rPr>
        <w:rFonts w:hint="default"/>
        <w:lang w:val="en-US" w:eastAsia="en-US" w:bidi="ar-SA"/>
      </w:rPr>
    </w:lvl>
    <w:lvl w:ilvl="2" w:tplc="8C90EEF8">
      <w:numFmt w:val="bullet"/>
      <w:lvlText w:val="•"/>
      <w:lvlJc w:val="left"/>
      <w:pPr>
        <w:ind w:left="3799" w:hanging="360"/>
      </w:pPr>
      <w:rPr>
        <w:rFonts w:hint="default"/>
        <w:lang w:val="en-US" w:eastAsia="en-US" w:bidi="ar-SA"/>
      </w:rPr>
    </w:lvl>
    <w:lvl w:ilvl="3" w:tplc="66761380">
      <w:numFmt w:val="bullet"/>
      <w:lvlText w:val="•"/>
      <w:lvlJc w:val="left"/>
      <w:pPr>
        <w:ind w:left="4819" w:hanging="360"/>
      </w:pPr>
      <w:rPr>
        <w:rFonts w:hint="default"/>
        <w:lang w:val="en-US" w:eastAsia="en-US" w:bidi="ar-SA"/>
      </w:rPr>
    </w:lvl>
    <w:lvl w:ilvl="4" w:tplc="573E7FD8">
      <w:numFmt w:val="bullet"/>
      <w:lvlText w:val="•"/>
      <w:lvlJc w:val="left"/>
      <w:pPr>
        <w:ind w:left="5838" w:hanging="360"/>
      </w:pPr>
      <w:rPr>
        <w:rFonts w:hint="default"/>
        <w:lang w:val="en-US" w:eastAsia="en-US" w:bidi="ar-SA"/>
      </w:rPr>
    </w:lvl>
    <w:lvl w:ilvl="5" w:tplc="177E7D64">
      <w:numFmt w:val="bullet"/>
      <w:lvlText w:val="•"/>
      <w:lvlJc w:val="left"/>
      <w:pPr>
        <w:ind w:left="6858" w:hanging="360"/>
      </w:pPr>
      <w:rPr>
        <w:rFonts w:hint="default"/>
        <w:lang w:val="en-US" w:eastAsia="en-US" w:bidi="ar-SA"/>
      </w:rPr>
    </w:lvl>
    <w:lvl w:ilvl="6" w:tplc="E6AA9C44">
      <w:numFmt w:val="bullet"/>
      <w:lvlText w:val="•"/>
      <w:lvlJc w:val="left"/>
      <w:pPr>
        <w:ind w:left="7878" w:hanging="360"/>
      </w:pPr>
      <w:rPr>
        <w:rFonts w:hint="default"/>
        <w:lang w:val="en-US" w:eastAsia="en-US" w:bidi="ar-SA"/>
      </w:rPr>
    </w:lvl>
    <w:lvl w:ilvl="7" w:tplc="74F08926">
      <w:numFmt w:val="bullet"/>
      <w:lvlText w:val="•"/>
      <w:lvlJc w:val="left"/>
      <w:pPr>
        <w:ind w:left="8897" w:hanging="360"/>
      </w:pPr>
      <w:rPr>
        <w:rFonts w:hint="default"/>
        <w:lang w:val="en-US" w:eastAsia="en-US" w:bidi="ar-SA"/>
      </w:rPr>
    </w:lvl>
    <w:lvl w:ilvl="8" w:tplc="F056C46C">
      <w:numFmt w:val="bullet"/>
      <w:lvlText w:val="•"/>
      <w:lvlJc w:val="left"/>
      <w:pPr>
        <w:ind w:left="9917" w:hanging="360"/>
      </w:pPr>
      <w:rPr>
        <w:rFonts w:hint="default"/>
        <w:lang w:val="en-US" w:eastAsia="en-US" w:bidi="ar-SA"/>
      </w:rPr>
    </w:lvl>
  </w:abstractNum>
  <w:abstractNum w:abstractNumId="182" w15:restartNumberingAfterBreak="0">
    <w:nsid w:val="67305C95"/>
    <w:multiLevelType w:val="multilevel"/>
    <w:tmpl w:val="2A8A6E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676F61AA"/>
    <w:multiLevelType w:val="multilevel"/>
    <w:tmpl w:val="24B21E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67F72E04"/>
    <w:multiLevelType w:val="hybridMultilevel"/>
    <w:tmpl w:val="FC003754"/>
    <w:lvl w:ilvl="0" w:tplc="03B22600">
      <w:start w:val="1"/>
      <w:numFmt w:val="decimal"/>
      <w:lvlText w:val="%1."/>
      <w:lvlJc w:val="left"/>
      <w:pPr>
        <w:ind w:left="1157" w:hanging="183"/>
        <w:jc w:val="left"/>
      </w:pPr>
      <w:rPr>
        <w:rFonts w:ascii="Times New Roman" w:eastAsia="Times New Roman" w:hAnsi="Times New Roman" w:cs="Times New Roman" w:hint="default"/>
        <w:b/>
        <w:bCs/>
        <w:i w:val="0"/>
        <w:iCs w:val="0"/>
        <w:spacing w:val="0"/>
        <w:w w:val="95"/>
        <w:sz w:val="22"/>
        <w:szCs w:val="22"/>
        <w:lang w:val="en-US" w:eastAsia="en-US" w:bidi="ar-SA"/>
      </w:rPr>
    </w:lvl>
    <w:lvl w:ilvl="1" w:tplc="3ADC6048">
      <w:numFmt w:val="bullet"/>
      <w:lvlText w:val="•"/>
      <w:lvlJc w:val="left"/>
      <w:pPr>
        <w:ind w:left="2239" w:hanging="183"/>
      </w:pPr>
      <w:rPr>
        <w:rFonts w:hint="default"/>
        <w:lang w:val="en-US" w:eastAsia="en-US" w:bidi="ar-SA"/>
      </w:rPr>
    </w:lvl>
    <w:lvl w:ilvl="2" w:tplc="3E4C61E4">
      <w:numFmt w:val="bullet"/>
      <w:lvlText w:val="•"/>
      <w:lvlJc w:val="left"/>
      <w:pPr>
        <w:ind w:left="3319" w:hanging="183"/>
      </w:pPr>
      <w:rPr>
        <w:rFonts w:hint="default"/>
        <w:lang w:val="en-US" w:eastAsia="en-US" w:bidi="ar-SA"/>
      </w:rPr>
    </w:lvl>
    <w:lvl w:ilvl="3" w:tplc="E64CB3FC">
      <w:numFmt w:val="bullet"/>
      <w:lvlText w:val="•"/>
      <w:lvlJc w:val="left"/>
      <w:pPr>
        <w:ind w:left="4399" w:hanging="183"/>
      </w:pPr>
      <w:rPr>
        <w:rFonts w:hint="default"/>
        <w:lang w:val="en-US" w:eastAsia="en-US" w:bidi="ar-SA"/>
      </w:rPr>
    </w:lvl>
    <w:lvl w:ilvl="4" w:tplc="4894EBB0">
      <w:numFmt w:val="bullet"/>
      <w:lvlText w:val="•"/>
      <w:lvlJc w:val="left"/>
      <w:pPr>
        <w:ind w:left="5478" w:hanging="183"/>
      </w:pPr>
      <w:rPr>
        <w:rFonts w:hint="default"/>
        <w:lang w:val="en-US" w:eastAsia="en-US" w:bidi="ar-SA"/>
      </w:rPr>
    </w:lvl>
    <w:lvl w:ilvl="5" w:tplc="5282B8E6">
      <w:numFmt w:val="bullet"/>
      <w:lvlText w:val="•"/>
      <w:lvlJc w:val="left"/>
      <w:pPr>
        <w:ind w:left="6558" w:hanging="183"/>
      </w:pPr>
      <w:rPr>
        <w:rFonts w:hint="default"/>
        <w:lang w:val="en-US" w:eastAsia="en-US" w:bidi="ar-SA"/>
      </w:rPr>
    </w:lvl>
    <w:lvl w:ilvl="6" w:tplc="DF6A7D62">
      <w:numFmt w:val="bullet"/>
      <w:lvlText w:val="•"/>
      <w:lvlJc w:val="left"/>
      <w:pPr>
        <w:ind w:left="7638" w:hanging="183"/>
      </w:pPr>
      <w:rPr>
        <w:rFonts w:hint="default"/>
        <w:lang w:val="en-US" w:eastAsia="en-US" w:bidi="ar-SA"/>
      </w:rPr>
    </w:lvl>
    <w:lvl w:ilvl="7" w:tplc="B49686E2">
      <w:numFmt w:val="bullet"/>
      <w:lvlText w:val="•"/>
      <w:lvlJc w:val="left"/>
      <w:pPr>
        <w:ind w:left="8717" w:hanging="183"/>
      </w:pPr>
      <w:rPr>
        <w:rFonts w:hint="default"/>
        <w:lang w:val="en-US" w:eastAsia="en-US" w:bidi="ar-SA"/>
      </w:rPr>
    </w:lvl>
    <w:lvl w:ilvl="8" w:tplc="0268BC32">
      <w:numFmt w:val="bullet"/>
      <w:lvlText w:val="•"/>
      <w:lvlJc w:val="left"/>
      <w:pPr>
        <w:ind w:left="9797" w:hanging="183"/>
      </w:pPr>
      <w:rPr>
        <w:rFonts w:hint="default"/>
        <w:lang w:val="en-US" w:eastAsia="en-US" w:bidi="ar-SA"/>
      </w:rPr>
    </w:lvl>
  </w:abstractNum>
  <w:abstractNum w:abstractNumId="185" w15:restartNumberingAfterBreak="0">
    <w:nsid w:val="69105B95"/>
    <w:multiLevelType w:val="multilevel"/>
    <w:tmpl w:val="61CEA3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6AAA4A4A"/>
    <w:multiLevelType w:val="hybridMultilevel"/>
    <w:tmpl w:val="34504206"/>
    <w:lvl w:ilvl="0" w:tplc="51BE6FBC">
      <w:start w:val="6"/>
      <w:numFmt w:val="decimal"/>
      <w:lvlText w:val="%1"/>
      <w:lvlJc w:val="left"/>
      <w:pPr>
        <w:ind w:left="1157" w:hanging="483"/>
        <w:jc w:val="left"/>
      </w:pPr>
      <w:rPr>
        <w:rFonts w:hint="default"/>
        <w:lang w:val="en-US" w:eastAsia="en-US" w:bidi="ar-SA"/>
      </w:rPr>
    </w:lvl>
    <w:lvl w:ilvl="1" w:tplc="FCDC4274">
      <w:numFmt w:val="none"/>
      <w:lvlText w:val=""/>
      <w:lvlJc w:val="left"/>
      <w:pPr>
        <w:tabs>
          <w:tab w:val="num" w:pos="360"/>
        </w:tabs>
      </w:pPr>
    </w:lvl>
    <w:lvl w:ilvl="2" w:tplc="AE36D47E">
      <w:start w:val="2"/>
      <w:numFmt w:val="decimal"/>
      <w:lvlText w:val="(%3)"/>
      <w:lvlJc w:val="left"/>
      <w:pPr>
        <w:ind w:left="2215" w:hanging="33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A0C8A978">
      <w:numFmt w:val="bullet"/>
      <w:lvlText w:val="•"/>
      <w:lvlJc w:val="left"/>
      <w:pPr>
        <w:ind w:left="4383" w:hanging="339"/>
      </w:pPr>
      <w:rPr>
        <w:rFonts w:hint="default"/>
        <w:lang w:val="en-US" w:eastAsia="en-US" w:bidi="ar-SA"/>
      </w:rPr>
    </w:lvl>
    <w:lvl w:ilvl="4" w:tplc="CB9E039A">
      <w:numFmt w:val="bullet"/>
      <w:lvlText w:val="•"/>
      <w:lvlJc w:val="left"/>
      <w:pPr>
        <w:ind w:left="5465" w:hanging="339"/>
      </w:pPr>
      <w:rPr>
        <w:rFonts w:hint="default"/>
        <w:lang w:val="en-US" w:eastAsia="en-US" w:bidi="ar-SA"/>
      </w:rPr>
    </w:lvl>
    <w:lvl w:ilvl="5" w:tplc="63D2078E">
      <w:numFmt w:val="bullet"/>
      <w:lvlText w:val="•"/>
      <w:lvlJc w:val="left"/>
      <w:pPr>
        <w:ind w:left="6547" w:hanging="339"/>
      </w:pPr>
      <w:rPr>
        <w:rFonts w:hint="default"/>
        <w:lang w:val="en-US" w:eastAsia="en-US" w:bidi="ar-SA"/>
      </w:rPr>
    </w:lvl>
    <w:lvl w:ilvl="6" w:tplc="4FBEA330">
      <w:numFmt w:val="bullet"/>
      <w:lvlText w:val="•"/>
      <w:lvlJc w:val="left"/>
      <w:pPr>
        <w:ind w:left="7629" w:hanging="339"/>
      </w:pPr>
      <w:rPr>
        <w:rFonts w:hint="default"/>
        <w:lang w:val="en-US" w:eastAsia="en-US" w:bidi="ar-SA"/>
      </w:rPr>
    </w:lvl>
    <w:lvl w:ilvl="7" w:tplc="DF7EA5EE">
      <w:numFmt w:val="bullet"/>
      <w:lvlText w:val="•"/>
      <w:lvlJc w:val="left"/>
      <w:pPr>
        <w:ind w:left="8711" w:hanging="339"/>
      </w:pPr>
      <w:rPr>
        <w:rFonts w:hint="default"/>
        <w:lang w:val="en-US" w:eastAsia="en-US" w:bidi="ar-SA"/>
      </w:rPr>
    </w:lvl>
    <w:lvl w:ilvl="8" w:tplc="1944A2E2">
      <w:numFmt w:val="bullet"/>
      <w:lvlText w:val="•"/>
      <w:lvlJc w:val="left"/>
      <w:pPr>
        <w:ind w:left="9793" w:hanging="339"/>
      </w:pPr>
      <w:rPr>
        <w:rFonts w:hint="default"/>
        <w:lang w:val="en-US" w:eastAsia="en-US" w:bidi="ar-SA"/>
      </w:rPr>
    </w:lvl>
  </w:abstractNum>
  <w:abstractNum w:abstractNumId="187" w15:restartNumberingAfterBreak="0">
    <w:nsid w:val="6AF34487"/>
    <w:multiLevelType w:val="multilevel"/>
    <w:tmpl w:val="8774E4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6AFF10C8"/>
    <w:multiLevelType w:val="multilevel"/>
    <w:tmpl w:val="055AAC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6B0C7620"/>
    <w:multiLevelType w:val="hybridMultilevel"/>
    <w:tmpl w:val="F7CCCDA8"/>
    <w:lvl w:ilvl="0" w:tplc="527A6A4C">
      <w:start w:val="4"/>
      <w:numFmt w:val="lowerLetter"/>
      <w:lvlText w:val="%1)"/>
      <w:lvlJc w:val="left"/>
      <w:pPr>
        <w:ind w:left="1356" w:hanging="200"/>
        <w:jc w:val="left"/>
      </w:pPr>
      <w:rPr>
        <w:rFonts w:ascii="Times New Roman" w:eastAsia="Times New Roman" w:hAnsi="Times New Roman" w:cs="Times New Roman" w:hint="default"/>
        <w:b w:val="0"/>
        <w:bCs w:val="0"/>
        <w:i w:val="0"/>
        <w:iCs w:val="0"/>
        <w:spacing w:val="0"/>
        <w:w w:val="94"/>
        <w:sz w:val="22"/>
        <w:szCs w:val="22"/>
        <w:lang w:val="en-US" w:eastAsia="en-US" w:bidi="ar-SA"/>
      </w:rPr>
    </w:lvl>
    <w:lvl w:ilvl="1" w:tplc="400EB5E4">
      <w:numFmt w:val="bullet"/>
      <w:lvlText w:val="•"/>
      <w:lvlJc w:val="left"/>
      <w:pPr>
        <w:ind w:left="2419" w:hanging="200"/>
      </w:pPr>
      <w:rPr>
        <w:rFonts w:hint="default"/>
        <w:lang w:val="en-US" w:eastAsia="en-US" w:bidi="ar-SA"/>
      </w:rPr>
    </w:lvl>
    <w:lvl w:ilvl="2" w:tplc="7B10B676">
      <w:numFmt w:val="bullet"/>
      <w:lvlText w:val="•"/>
      <w:lvlJc w:val="left"/>
      <w:pPr>
        <w:ind w:left="3479" w:hanging="200"/>
      </w:pPr>
      <w:rPr>
        <w:rFonts w:hint="default"/>
        <w:lang w:val="en-US" w:eastAsia="en-US" w:bidi="ar-SA"/>
      </w:rPr>
    </w:lvl>
    <w:lvl w:ilvl="3" w:tplc="4156CC12">
      <w:numFmt w:val="bullet"/>
      <w:lvlText w:val="•"/>
      <w:lvlJc w:val="left"/>
      <w:pPr>
        <w:ind w:left="4539" w:hanging="200"/>
      </w:pPr>
      <w:rPr>
        <w:rFonts w:hint="default"/>
        <w:lang w:val="en-US" w:eastAsia="en-US" w:bidi="ar-SA"/>
      </w:rPr>
    </w:lvl>
    <w:lvl w:ilvl="4" w:tplc="8B26D798">
      <w:numFmt w:val="bullet"/>
      <w:lvlText w:val="•"/>
      <w:lvlJc w:val="left"/>
      <w:pPr>
        <w:ind w:left="5598" w:hanging="200"/>
      </w:pPr>
      <w:rPr>
        <w:rFonts w:hint="default"/>
        <w:lang w:val="en-US" w:eastAsia="en-US" w:bidi="ar-SA"/>
      </w:rPr>
    </w:lvl>
    <w:lvl w:ilvl="5" w:tplc="9454C5AE">
      <w:numFmt w:val="bullet"/>
      <w:lvlText w:val="•"/>
      <w:lvlJc w:val="left"/>
      <w:pPr>
        <w:ind w:left="6658" w:hanging="200"/>
      </w:pPr>
      <w:rPr>
        <w:rFonts w:hint="default"/>
        <w:lang w:val="en-US" w:eastAsia="en-US" w:bidi="ar-SA"/>
      </w:rPr>
    </w:lvl>
    <w:lvl w:ilvl="6" w:tplc="493A8B70">
      <w:numFmt w:val="bullet"/>
      <w:lvlText w:val="•"/>
      <w:lvlJc w:val="left"/>
      <w:pPr>
        <w:ind w:left="7718" w:hanging="200"/>
      </w:pPr>
      <w:rPr>
        <w:rFonts w:hint="default"/>
        <w:lang w:val="en-US" w:eastAsia="en-US" w:bidi="ar-SA"/>
      </w:rPr>
    </w:lvl>
    <w:lvl w:ilvl="7" w:tplc="BD62C828">
      <w:numFmt w:val="bullet"/>
      <w:lvlText w:val="•"/>
      <w:lvlJc w:val="left"/>
      <w:pPr>
        <w:ind w:left="8777" w:hanging="200"/>
      </w:pPr>
      <w:rPr>
        <w:rFonts w:hint="default"/>
        <w:lang w:val="en-US" w:eastAsia="en-US" w:bidi="ar-SA"/>
      </w:rPr>
    </w:lvl>
    <w:lvl w:ilvl="8" w:tplc="43B28C38">
      <w:numFmt w:val="bullet"/>
      <w:lvlText w:val="•"/>
      <w:lvlJc w:val="left"/>
      <w:pPr>
        <w:ind w:left="9837" w:hanging="200"/>
      </w:pPr>
      <w:rPr>
        <w:rFonts w:hint="default"/>
        <w:lang w:val="en-US" w:eastAsia="en-US" w:bidi="ar-SA"/>
      </w:rPr>
    </w:lvl>
  </w:abstractNum>
  <w:abstractNum w:abstractNumId="190" w15:restartNumberingAfterBreak="0">
    <w:nsid w:val="6BB42EE8"/>
    <w:multiLevelType w:val="multilevel"/>
    <w:tmpl w:val="899EF7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6BED3A65"/>
    <w:multiLevelType w:val="hybridMultilevel"/>
    <w:tmpl w:val="04B4E1A8"/>
    <w:lvl w:ilvl="0" w:tplc="7DA6E9FC">
      <w:start w:val="1"/>
      <w:numFmt w:val="lowerRoman"/>
      <w:lvlText w:val="(%1)"/>
      <w:lvlJc w:val="left"/>
      <w:pPr>
        <w:ind w:left="1368" w:hanging="360"/>
        <w:jc w:val="left"/>
      </w:pPr>
      <w:rPr>
        <w:rFonts w:ascii="Times New Roman" w:eastAsia="Times New Roman" w:hAnsi="Times New Roman" w:cs="Times New Roman" w:hint="default"/>
        <w:b w:val="0"/>
        <w:bCs w:val="0"/>
        <w:i w:val="0"/>
        <w:iCs w:val="0"/>
        <w:spacing w:val="0"/>
        <w:w w:val="94"/>
        <w:sz w:val="24"/>
        <w:szCs w:val="24"/>
        <w:lang w:val="en-US" w:eastAsia="en-US" w:bidi="ar-SA"/>
      </w:rPr>
    </w:lvl>
    <w:lvl w:ilvl="1" w:tplc="2FBC8E04">
      <w:numFmt w:val="bullet"/>
      <w:lvlText w:val="•"/>
      <w:lvlJc w:val="left"/>
      <w:pPr>
        <w:ind w:left="2419" w:hanging="360"/>
      </w:pPr>
      <w:rPr>
        <w:rFonts w:hint="default"/>
        <w:lang w:val="en-US" w:eastAsia="en-US" w:bidi="ar-SA"/>
      </w:rPr>
    </w:lvl>
    <w:lvl w:ilvl="2" w:tplc="C3925884">
      <w:numFmt w:val="bullet"/>
      <w:lvlText w:val="•"/>
      <w:lvlJc w:val="left"/>
      <w:pPr>
        <w:ind w:left="3479" w:hanging="360"/>
      </w:pPr>
      <w:rPr>
        <w:rFonts w:hint="default"/>
        <w:lang w:val="en-US" w:eastAsia="en-US" w:bidi="ar-SA"/>
      </w:rPr>
    </w:lvl>
    <w:lvl w:ilvl="3" w:tplc="2D14B2A2">
      <w:numFmt w:val="bullet"/>
      <w:lvlText w:val="•"/>
      <w:lvlJc w:val="left"/>
      <w:pPr>
        <w:ind w:left="4539" w:hanging="360"/>
      </w:pPr>
      <w:rPr>
        <w:rFonts w:hint="default"/>
        <w:lang w:val="en-US" w:eastAsia="en-US" w:bidi="ar-SA"/>
      </w:rPr>
    </w:lvl>
    <w:lvl w:ilvl="4" w:tplc="9906FC30">
      <w:numFmt w:val="bullet"/>
      <w:lvlText w:val="•"/>
      <w:lvlJc w:val="left"/>
      <w:pPr>
        <w:ind w:left="5598" w:hanging="360"/>
      </w:pPr>
      <w:rPr>
        <w:rFonts w:hint="default"/>
        <w:lang w:val="en-US" w:eastAsia="en-US" w:bidi="ar-SA"/>
      </w:rPr>
    </w:lvl>
    <w:lvl w:ilvl="5" w:tplc="56E4017E">
      <w:numFmt w:val="bullet"/>
      <w:lvlText w:val="•"/>
      <w:lvlJc w:val="left"/>
      <w:pPr>
        <w:ind w:left="6658" w:hanging="360"/>
      </w:pPr>
      <w:rPr>
        <w:rFonts w:hint="default"/>
        <w:lang w:val="en-US" w:eastAsia="en-US" w:bidi="ar-SA"/>
      </w:rPr>
    </w:lvl>
    <w:lvl w:ilvl="6" w:tplc="8AFA3ED4">
      <w:numFmt w:val="bullet"/>
      <w:lvlText w:val="•"/>
      <w:lvlJc w:val="left"/>
      <w:pPr>
        <w:ind w:left="7718" w:hanging="360"/>
      </w:pPr>
      <w:rPr>
        <w:rFonts w:hint="default"/>
        <w:lang w:val="en-US" w:eastAsia="en-US" w:bidi="ar-SA"/>
      </w:rPr>
    </w:lvl>
    <w:lvl w:ilvl="7" w:tplc="9E3E3AAA">
      <w:numFmt w:val="bullet"/>
      <w:lvlText w:val="•"/>
      <w:lvlJc w:val="left"/>
      <w:pPr>
        <w:ind w:left="8777" w:hanging="360"/>
      </w:pPr>
      <w:rPr>
        <w:rFonts w:hint="default"/>
        <w:lang w:val="en-US" w:eastAsia="en-US" w:bidi="ar-SA"/>
      </w:rPr>
    </w:lvl>
    <w:lvl w:ilvl="8" w:tplc="0BA405C8">
      <w:numFmt w:val="bullet"/>
      <w:lvlText w:val="•"/>
      <w:lvlJc w:val="left"/>
      <w:pPr>
        <w:ind w:left="9837" w:hanging="360"/>
      </w:pPr>
      <w:rPr>
        <w:rFonts w:hint="default"/>
        <w:lang w:val="en-US" w:eastAsia="en-US" w:bidi="ar-SA"/>
      </w:rPr>
    </w:lvl>
  </w:abstractNum>
  <w:abstractNum w:abstractNumId="192" w15:restartNumberingAfterBreak="0">
    <w:nsid w:val="6CAD6A5F"/>
    <w:multiLevelType w:val="multilevel"/>
    <w:tmpl w:val="186081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6CDF0032"/>
    <w:multiLevelType w:val="hybridMultilevel"/>
    <w:tmpl w:val="5B5A05C0"/>
    <w:lvl w:ilvl="0" w:tplc="E5741884">
      <w:start w:val="1"/>
      <w:numFmt w:val="decimal"/>
      <w:lvlText w:val="%1."/>
      <w:lvlJc w:val="left"/>
      <w:pPr>
        <w:ind w:left="859" w:hanging="183"/>
        <w:jc w:val="left"/>
      </w:pPr>
      <w:rPr>
        <w:rFonts w:ascii="Times New Roman" w:eastAsia="Times New Roman" w:hAnsi="Times New Roman" w:cs="Times New Roman" w:hint="default"/>
        <w:b/>
        <w:bCs/>
        <w:i w:val="0"/>
        <w:iCs w:val="0"/>
        <w:spacing w:val="0"/>
        <w:w w:val="100"/>
        <w:sz w:val="20"/>
        <w:szCs w:val="20"/>
        <w:lang w:val="en-US" w:eastAsia="en-US" w:bidi="ar-SA"/>
      </w:rPr>
    </w:lvl>
    <w:lvl w:ilvl="1" w:tplc="D64A8BBC">
      <w:start w:val="1"/>
      <w:numFmt w:val="lowerLetter"/>
      <w:lvlText w:val="(%2)"/>
      <w:lvlJc w:val="left"/>
      <w:pPr>
        <w:ind w:left="1757" w:hanging="720"/>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2" w:tplc="420C2F34">
      <w:start w:val="1"/>
      <w:numFmt w:val="lowerLetter"/>
      <w:lvlText w:val="%3)"/>
      <w:lvlJc w:val="left"/>
      <w:pPr>
        <w:ind w:left="1697" w:hanging="30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3" w:tplc="48685168">
      <w:start w:val="1"/>
      <w:numFmt w:val="lowerRoman"/>
      <w:lvlText w:val="%4)"/>
      <w:lvlJc w:val="left"/>
      <w:pPr>
        <w:ind w:left="2119"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4" w:tplc="89EC9446">
      <w:numFmt w:val="bullet"/>
      <w:lvlText w:val="•"/>
      <w:lvlJc w:val="left"/>
      <w:pPr>
        <w:ind w:left="3525" w:hanging="720"/>
      </w:pPr>
      <w:rPr>
        <w:rFonts w:hint="default"/>
        <w:lang w:val="en-US" w:eastAsia="en-US" w:bidi="ar-SA"/>
      </w:rPr>
    </w:lvl>
    <w:lvl w:ilvl="5" w:tplc="EC9EFDF8">
      <w:numFmt w:val="bullet"/>
      <w:lvlText w:val="•"/>
      <w:lvlJc w:val="left"/>
      <w:pPr>
        <w:ind w:left="4930" w:hanging="720"/>
      </w:pPr>
      <w:rPr>
        <w:rFonts w:hint="default"/>
        <w:lang w:val="en-US" w:eastAsia="en-US" w:bidi="ar-SA"/>
      </w:rPr>
    </w:lvl>
    <w:lvl w:ilvl="6" w:tplc="CF2093D2">
      <w:numFmt w:val="bullet"/>
      <w:lvlText w:val="•"/>
      <w:lvlJc w:val="left"/>
      <w:pPr>
        <w:ind w:left="6335" w:hanging="720"/>
      </w:pPr>
      <w:rPr>
        <w:rFonts w:hint="default"/>
        <w:lang w:val="en-US" w:eastAsia="en-US" w:bidi="ar-SA"/>
      </w:rPr>
    </w:lvl>
    <w:lvl w:ilvl="7" w:tplc="743A3E24">
      <w:numFmt w:val="bullet"/>
      <w:lvlText w:val="•"/>
      <w:lvlJc w:val="left"/>
      <w:pPr>
        <w:ind w:left="7741" w:hanging="720"/>
      </w:pPr>
      <w:rPr>
        <w:rFonts w:hint="default"/>
        <w:lang w:val="en-US" w:eastAsia="en-US" w:bidi="ar-SA"/>
      </w:rPr>
    </w:lvl>
    <w:lvl w:ilvl="8" w:tplc="7FDA44B6">
      <w:numFmt w:val="bullet"/>
      <w:lvlText w:val="•"/>
      <w:lvlJc w:val="left"/>
      <w:pPr>
        <w:ind w:left="9146" w:hanging="720"/>
      </w:pPr>
      <w:rPr>
        <w:rFonts w:hint="default"/>
        <w:lang w:val="en-US" w:eastAsia="en-US" w:bidi="ar-SA"/>
      </w:rPr>
    </w:lvl>
  </w:abstractNum>
  <w:abstractNum w:abstractNumId="194" w15:restartNumberingAfterBreak="0">
    <w:nsid w:val="6E3B0D17"/>
    <w:multiLevelType w:val="multilevel"/>
    <w:tmpl w:val="DD269A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6E67310D"/>
    <w:multiLevelType w:val="hybridMultilevel"/>
    <w:tmpl w:val="D87C9954"/>
    <w:lvl w:ilvl="0" w:tplc="B01A59AE">
      <w:start w:val="1"/>
      <w:numFmt w:val="lowerRoman"/>
      <w:lvlText w:val="(%1)"/>
      <w:lvlJc w:val="left"/>
      <w:pPr>
        <w:ind w:left="2957" w:hanging="72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1" w:tplc="EB80290A">
      <w:numFmt w:val="bullet"/>
      <w:lvlText w:val="•"/>
      <w:lvlJc w:val="left"/>
      <w:pPr>
        <w:ind w:left="3859" w:hanging="720"/>
      </w:pPr>
      <w:rPr>
        <w:rFonts w:hint="default"/>
        <w:lang w:val="en-US" w:eastAsia="en-US" w:bidi="ar-SA"/>
      </w:rPr>
    </w:lvl>
    <w:lvl w:ilvl="2" w:tplc="D40E9652">
      <w:numFmt w:val="bullet"/>
      <w:lvlText w:val="•"/>
      <w:lvlJc w:val="left"/>
      <w:pPr>
        <w:ind w:left="4759" w:hanging="720"/>
      </w:pPr>
      <w:rPr>
        <w:rFonts w:hint="default"/>
        <w:lang w:val="en-US" w:eastAsia="en-US" w:bidi="ar-SA"/>
      </w:rPr>
    </w:lvl>
    <w:lvl w:ilvl="3" w:tplc="6F0A65EC">
      <w:numFmt w:val="bullet"/>
      <w:lvlText w:val="•"/>
      <w:lvlJc w:val="left"/>
      <w:pPr>
        <w:ind w:left="5659" w:hanging="720"/>
      </w:pPr>
      <w:rPr>
        <w:rFonts w:hint="default"/>
        <w:lang w:val="en-US" w:eastAsia="en-US" w:bidi="ar-SA"/>
      </w:rPr>
    </w:lvl>
    <w:lvl w:ilvl="4" w:tplc="78B8B90E">
      <w:numFmt w:val="bullet"/>
      <w:lvlText w:val="•"/>
      <w:lvlJc w:val="left"/>
      <w:pPr>
        <w:ind w:left="6558" w:hanging="720"/>
      </w:pPr>
      <w:rPr>
        <w:rFonts w:hint="default"/>
        <w:lang w:val="en-US" w:eastAsia="en-US" w:bidi="ar-SA"/>
      </w:rPr>
    </w:lvl>
    <w:lvl w:ilvl="5" w:tplc="C13CCAD2">
      <w:numFmt w:val="bullet"/>
      <w:lvlText w:val="•"/>
      <w:lvlJc w:val="left"/>
      <w:pPr>
        <w:ind w:left="7458" w:hanging="720"/>
      </w:pPr>
      <w:rPr>
        <w:rFonts w:hint="default"/>
        <w:lang w:val="en-US" w:eastAsia="en-US" w:bidi="ar-SA"/>
      </w:rPr>
    </w:lvl>
    <w:lvl w:ilvl="6" w:tplc="6BE469DC">
      <w:numFmt w:val="bullet"/>
      <w:lvlText w:val="•"/>
      <w:lvlJc w:val="left"/>
      <w:pPr>
        <w:ind w:left="8358" w:hanging="720"/>
      </w:pPr>
      <w:rPr>
        <w:rFonts w:hint="default"/>
        <w:lang w:val="en-US" w:eastAsia="en-US" w:bidi="ar-SA"/>
      </w:rPr>
    </w:lvl>
    <w:lvl w:ilvl="7" w:tplc="91587FEE">
      <w:numFmt w:val="bullet"/>
      <w:lvlText w:val="•"/>
      <w:lvlJc w:val="left"/>
      <w:pPr>
        <w:ind w:left="9257" w:hanging="720"/>
      </w:pPr>
      <w:rPr>
        <w:rFonts w:hint="default"/>
        <w:lang w:val="en-US" w:eastAsia="en-US" w:bidi="ar-SA"/>
      </w:rPr>
    </w:lvl>
    <w:lvl w:ilvl="8" w:tplc="35601B12">
      <w:numFmt w:val="bullet"/>
      <w:lvlText w:val="•"/>
      <w:lvlJc w:val="left"/>
      <w:pPr>
        <w:ind w:left="10157" w:hanging="720"/>
      </w:pPr>
      <w:rPr>
        <w:rFonts w:hint="default"/>
        <w:lang w:val="en-US" w:eastAsia="en-US" w:bidi="ar-SA"/>
      </w:rPr>
    </w:lvl>
  </w:abstractNum>
  <w:abstractNum w:abstractNumId="196" w15:restartNumberingAfterBreak="0">
    <w:nsid w:val="6FAC76C4"/>
    <w:multiLevelType w:val="multilevel"/>
    <w:tmpl w:val="17C896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700B2962"/>
    <w:multiLevelType w:val="hybridMultilevel"/>
    <w:tmpl w:val="79BED148"/>
    <w:lvl w:ilvl="0" w:tplc="2CD8BB1A">
      <w:start w:val="1"/>
      <w:numFmt w:val="lowerRoman"/>
      <w:lvlText w:val="(%1)"/>
      <w:lvlJc w:val="left"/>
      <w:pPr>
        <w:ind w:left="2597" w:hanging="72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1" w:tplc="7FEE527A">
      <w:numFmt w:val="bullet"/>
      <w:lvlText w:val="•"/>
      <w:lvlJc w:val="left"/>
      <w:pPr>
        <w:ind w:left="3535" w:hanging="720"/>
      </w:pPr>
      <w:rPr>
        <w:rFonts w:hint="default"/>
        <w:lang w:val="en-US" w:eastAsia="en-US" w:bidi="ar-SA"/>
      </w:rPr>
    </w:lvl>
    <w:lvl w:ilvl="2" w:tplc="A8ECFEAA">
      <w:numFmt w:val="bullet"/>
      <w:lvlText w:val="•"/>
      <w:lvlJc w:val="left"/>
      <w:pPr>
        <w:ind w:left="4471" w:hanging="720"/>
      </w:pPr>
      <w:rPr>
        <w:rFonts w:hint="default"/>
        <w:lang w:val="en-US" w:eastAsia="en-US" w:bidi="ar-SA"/>
      </w:rPr>
    </w:lvl>
    <w:lvl w:ilvl="3" w:tplc="4DBC8ED0">
      <w:numFmt w:val="bullet"/>
      <w:lvlText w:val="•"/>
      <w:lvlJc w:val="left"/>
      <w:pPr>
        <w:ind w:left="5407" w:hanging="720"/>
      </w:pPr>
      <w:rPr>
        <w:rFonts w:hint="default"/>
        <w:lang w:val="en-US" w:eastAsia="en-US" w:bidi="ar-SA"/>
      </w:rPr>
    </w:lvl>
    <w:lvl w:ilvl="4" w:tplc="67C2F22C">
      <w:numFmt w:val="bullet"/>
      <w:lvlText w:val="•"/>
      <w:lvlJc w:val="left"/>
      <w:pPr>
        <w:ind w:left="6342" w:hanging="720"/>
      </w:pPr>
      <w:rPr>
        <w:rFonts w:hint="default"/>
        <w:lang w:val="en-US" w:eastAsia="en-US" w:bidi="ar-SA"/>
      </w:rPr>
    </w:lvl>
    <w:lvl w:ilvl="5" w:tplc="3E40AD20">
      <w:numFmt w:val="bullet"/>
      <w:lvlText w:val="•"/>
      <w:lvlJc w:val="left"/>
      <w:pPr>
        <w:ind w:left="7278" w:hanging="720"/>
      </w:pPr>
      <w:rPr>
        <w:rFonts w:hint="default"/>
        <w:lang w:val="en-US" w:eastAsia="en-US" w:bidi="ar-SA"/>
      </w:rPr>
    </w:lvl>
    <w:lvl w:ilvl="6" w:tplc="23AA91CE">
      <w:numFmt w:val="bullet"/>
      <w:lvlText w:val="•"/>
      <w:lvlJc w:val="left"/>
      <w:pPr>
        <w:ind w:left="8214" w:hanging="720"/>
      </w:pPr>
      <w:rPr>
        <w:rFonts w:hint="default"/>
        <w:lang w:val="en-US" w:eastAsia="en-US" w:bidi="ar-SA"/>
      </w:rPr>
    </w:lvl>
    <w:lvl w:ilvl="7" w:tplc="2BC44292">
      <w:numFmt w:val="bullet"/>
      <w:lvlText w:val="•"/>
      <w:lvlJc w:val="left"/>
      <w:pPr>
        <w:ind w:left="9149" w:hanging="720"/>
      </w:pPr>
      <w:rPr>
        <w:rFonts w:hint="default"/>
        <w:lang w:val="en-US" w:eastAsia="en-US" w:bidi="ar-SA"/>
      </w:rPr>
    </w:lvl>
    <w:lvl w:ilvl="8" w:tplc="2ACA001A">
      <w:numFmt w:val="bullet"/>
      <w:lvlText w:val="•"/>
      <w:lvlJc w:val="left"/>
      <w:pPr>
        <w:ind w:left="10085" w:hanging="720"/>
      </w:pPr>
      <w:rPr>
        <w:rFonts w:hint="default"/>
        <w:lang w:val="en-US" w:eastAsia="en-US" w:bidi="ar-SA"/>
      </w:rPr>
    </w:lvl>
  </w:abstractNum>
  <w:abstractNum w:abstractNumId="198" w15:restartNumberingAfterBreak="0">
    <w:nsid w:val="7238203E"/>
    <w:multiLevelType w:val="hybridMultilevel"/>
    <w:tmpl w:val="513CE10C"/>
    <w:lvl w:ilvl="0" w:tplc="2090AFE8">
      <w:numFmt w:val="bullet"/>
      <w:lvlText w:val=""/>
      <w:lvlJc w:val="left"/>
      <w:pPr>
        <w:ind w:left="1397" w:hanging="360"/>
      </w:pPr>
      <w:rPr>
        <w:rFonts w:ascii="Symbol" w:eastAsia="Symbol" w:hAnsi="Symbol" w:cs="Symbol" w:hint="default"/>
        <w:b w:val="0"/>
        <w:bCs w:val="0"/>
        <w:i w:val="0"/>
        <w:iCs w:val="0"/>
        <w:spacing w:val="0"/>
        <w:w w:val="100"/>
        <w:sz w:val="24"/>
        <w:szCs w:val="24"/>
        <w:lang w:val="en-US" w:eastAsia="en-US" w:bidi="ar-SA"/>
      </w:rPr>
    </w:lvl>
    <w:lvl w:ilvl="1" w:tplc="F9167A66">
      <w:numFmt w:val="bullet"/>
      <w:lvlText w:val="•"/>
      <w:lvlJc w:val="left"/>
      <w:pPr>
        <w:ind w:left="2455" w:hanging="360"/>
      </w:pPr>
      <w:rPr>
        <w:rFonts w:hint="default"/>
        <w:lang w:val="en-US" w:eastAsia="en-US" w:bidi="ar-SA"/>
      </w:rPr>
    </w:lvl>
    <w:lvl w:ilvl="2" w:tplc="1B025D38">
      <w:numFmt w:val="bullet"/>
      <w:lvlText w:val="•"/>
      <w:lvlJc w:val="left"/>
      <w:pPr>
        <w:ind w:left="3511" w:hanging="360"/>
      </w:pPr>
      <w:rPr>
        <w:rFonts w:hint="default"/>
        <w:lang w:val="en-US" w:eastAsia="en-US" w:bidi="ar-SA"/>
      </w:rPr>
    </w:lvl>
    <w:lvl w:ilvl="3" w:tplc="B1E8B846">
      <w:numFmt w:val="bullet"/>
      <w:lvlText w:val="•"/>
      <w:lvlJc w:val="left"/>
      <w:pPr>
        <w:ind w:left="4567" w:hanging="360"/>
      </w:pPr>
      <w:rPr>
        <w:rFonts w:hint="default"/>
        <w:lang w:val="en-US" w:eastAsia="en-US" w:bidi="ar-SA"/>
      </w:rPr>
    </w:lvl>
    <w:lvl w:ilvl="4" w:tplc="E3EC9A10">
      <w:numFmt w:val="bullet"/>
      <w:lvlText w:val="•"/>
      <w:lvlJc w:val="left"/>
      <w:pPr>
        <w:ind w:left="5622" w:hanging="360"/>
      </w:pPr>
      <w:rPr>
        <w:rFonts w:hint="default"/>
        <w:lang w:val="en-US" w:eastAsia="en-US" w:bidi="ar-SA"/>
      </w:rPr>
    </w:lvl>
    <w:lvl w:ilvl="5" w:tplc="FF70EF74">
      <w:numFmt w:val="bullet"/>
      <w:lvlText w:val="•"/>
      <w:lvlJc w:val="left"/>
      <w:pPr>
        <w:ind w:left="6678" w:hanging="360"/>
      </w:pPr>
      <w:rPr>
        <w:rFonts w:hint="default"/>
        <w:lang w:val="en-US" w:eastAsia="en-US" w:bidi="ar-SA"/>
      </w:rPr>
    </w:lvl>
    <w:lvl w:ilvl="6" w:tplc="FF2007DC">
      <w:numFmt w:val="bullet"/>
      <w:lvlText w:val="•"/>
      <w:lvlJc w:val="left"/>
      <w:pPr>
        <w:ind w:left="7734" w:hanging="360"/>
      </w:pPr>
      <w:rPr>
        <w:rFonts w:hint="default"/>
        <w:lang w:val="en-US" w:eastAsia="en-US" w:bidi="ar-SA"/>
      </w:rPr>
    </w:lvl>
    <w:lvl w:ilvl="7" w:tplc="071AB60C">
      <w:numFmt w:val="bullet"/>
      <w:lvlText w:val="•"/>
      <w:lvlJc w:val="left"/>
      <w:pPr>
        <w:ind w:left="8789" w:hanging="360"/>
      </w:pPr>
      <w:rPr>
        <w:rFonts w:hint="default"/>
        <w:lang w:val="en-US" w:eastAsia="en-US" w:bidi="ar-SA"/>
      </w:rPr>
    </w:lvl>
    <w:lvl w:ilvl="8" w:tplc="A0568506">
      <w:numFmt w:val="bullet"/>
      <w:lvlText w:val="•"/>
      <w:lvlJc w:val="left"/>
      <w:pPr>
        <w:ind w:left="9845" w:hanging="360"/>
      </w:pPr>
      <w:rPr>
        <w:rFonts w:hint="default"/>
        <w:lang w:val="en-US" w:eastAsia="en-US" w:bidi="ar-SA"/>
      </w:rPr>
    </w:lvl>
  </w:abstractNum>
  <w:abstractNum w:abstractNumId="199" w15:restartNumberingAfterBreak="0">
    <w:nsid w:val="73293845"/>
    <w:multiLevelType w:val="hybridMultilevel"/>
    <w:tmpl w:val="65028B06"/>
    <w:lvl w:ilvl="0" w:tplc="F69C4922">
      <w:start w:val="1"/>
      <w:numFmt w:val="decimal"/>
      <w:lvlText w:val="%1"/>
      <w:lvlJc w:val="left"/>
      <w:pPr>
        <w:ind w:left="1157" w:hanging="471"/>
        <w:jc w:val="left"/>
      </w:pPr>
      <w:rPr>
        <w:rFonts w:hint="default"/>
        <w:lang w:val="en-US" w:eastAsia="en-US" w:bidi="ar-SA"/>
      </w:rPr>
    </w:lvl>
    <w:lvl w:ilvl="1" w:tplc="ECC04774">
      <w:numFmt w:val="none"/>
      <w:lvlText w:val=""/>
      <w:lvlJc w:val="left"/>
      <w:pPr>
        <w:tabs>
          <w:tab w:val="num" w:pos="360"/>
        </w:tabs>
      </w:pPr>
    </w:lvl>
    <w:lvl w:ilvl="2" w:tplc="9202BFF4">
      <w:numFmt w:val="bullet"/>
      <w:lvlText w:val="•"/>
      <w:lvlJc w:val="left"/>
      <w:pPr>
        <w:ind w:left="3319" w:hanging="471"/>
      </w:pPr>
      <w:rPr>
        <w:rFonts w:hint="default"/>
        <w:lang w:val="en-US" w:eastAsia="en-US" w:bidi="ar-SA"/>
      </w:rPr>
    </w:lvl>
    <w:lvl w:ilvl="3" w:tplc="8254466C">
      <w:numFmt w:val="bullet"/>
      <w:lvlText w:val="•"/>
      <w:lvlJc w:val="left"/>
      <w:pPr>
        <w:ind w:left="4399" w:hanging="471"/>
      </w:pPr>
      <w:rPr>
        <w:rFonts w:hint="default"/>
        <w:lang w:val="en-US" w:eastAsia="en-US" w:bidi="ar-SA"/>
      </w:rPr>
    </w:lvl>
    <w:lvl w:ilvl="4" w:tplc="EF74E9EE">
      <w:numFmt w:val="bullet"/>
      <w:lvlText w:val="•"/>
      <w:lvlJc w:val="left"/>
      <w:pPr>
        <w:ind w:left="5478" w:hanging="471"/>
      </w:pPr>
      <w:rPr>
        <w:rFonts w:hint="default"/>
        <w:lang w:val="en-US" w:eastAsia="en-US" w:bidi="ar-SA"/>
      </w:rPr>
    </w:lvl>
    <w:lvl w:ilvl="5" w:tplc="17C40060">
      <w:numFmt w:val="bullet"/>
      <w:lvlText w:val="•"/>
      <w:lvlJc w:val="left"/>
      <w:pPr>
        <w:ind w:left="6558" w:hanging="471"/>
      </w:pPr>
      <w:rPr>
        <w:rFonts w:hint="default"/>
        <w:lang w:val="en-US" w:eastAsia="en-US" w:bidi="ar-SA"/>
      </w:rPr>
    </w:lvl>
    <w:lvl w:ilvl="6" w:tplc="BD6EC806">
      <w:numFmt w:val="bullet"/>
      <w:lvlText w:val="•"/>
      <w:lvlJc w:val="left"/>
      <w:pPr>
        <w:ind w:left="7638" w:hanging="471"/>
      </w:pPr>
      <w:rPr>
        <w:rFonts w:hint="default"/>
        <w:lang w:val="en-US" w:eastAsia="en-US" w:bidi="ar-SA"/>
      </w:rPr>
    </w:lvl>
    <w:lvl w:ilvl="7" w:tplc="277061EE">
      <w:numFmt w:val="bullet"/>
      <w:lvlText w:val="•"/>
      <w:lvlJc w:val="left"/>
      <w:pPr>
        <w:ind w:left="8717" w:hanging="471"/>
      </w:pPr>
      <w:rPr>
        <w:rFonts w:hint="default"/>
        <w:lang w:val="en-US" w:eastAsia="en-US" w:bidi="ar-SA"/>
      </w:rPr>
    </w:lvl>
    <w:lvl w:ilvl="8" w:tplc="3BAA401A">
      <w:numFmt w:val="bullet"/>
      <w:lvlText w:val="•"/>
      <w:lvlJc w:val="left"/>
      <w:pPr>
        <w:ind w:left="9797" w:hanging="471"/>
      </w:pPr>
      <w:rPr>
        <w:rFonts w:hint="default"/>
        <w:lang w:val="en-US" w:eastAsia="en-US" w:bidi="ar-SA"/>
      </w:rPr>
    </w:lvl>
  </w:abstractNum>
  <w:abstractNum w:abstractNumId="200" w15:restartNumberingAfterBreak="0">
    <w:nsid w:val="745E1B01"/>
    <w:multiLevelType w:val="multilevel"/>
    <w:tmpl w:val="478C45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749A0EED"/>
    <w:multiLevelType w:val="hybridMultilevel"/>
    <w:tmpl w:val="76EA6704"/>
    <w:lvl w:ilvl="0" w:tplc="7F6CF6F6">
      <w:start w:val="1"/>
      <w:numFmt w:val="decimal"/>
      <w:lvlText w:val="%1)"/>
      <w:lvlJc w:val="left"/>
      <w:pPr>
        <w:ind w:left="1157" w:hanging="204"/>
        <w:jc w:val="left"/>
      </w:pPr>
      <w:rPr>
        <w:rFonts w:ascii="Times New Roman" w:eastAsia="Times New Roman" w:hAnsi="Times New Roman" w:cs="Times New Roman" w:hint="default"/>
        <w:b/>
        <w:bCs/>
        <w:i w:val="0"/>
        <w:iCs w:val="0"/>
        <w:spacing w:val="0"/>
        <w:w w:val="99"/>
        <w:sz w:val="22"/>
        <w:szCs w:val="22"/>
        <w:lang w:val="en-US" w:eastAsia="en-US" w:bidi="ar-SA"/>
      </w:rPr>
    </w:lvl>
    <w:lvl w:ilvl="1" w:tplc="E2A8F7B6">
      <w:start w:val="1"/>
      <w:numFmt w:val="decimal"/>
      <w:lvlText w:val="%2."/>
      <w:lvlJc w:val="left"/>
      <w:pPr>
        <w:ind w:left="1507" w:hanging="243"/>
        <w:jc w:val="left"/>
      </w:pPr>
      <w:rPr>
        <w:rFonts w:ascii="Calibri" w:eastAsia="Calibri" w:hAnsi="Calibri" w:cs="Calibri" w:hint="default"/>
        <w:b/>
        <w:bCs/>
        <w:i w:val="0"/>
        <w:iCs w:val="0"/>
        <w:spacing w:val="0"/>
        <w:w w:val="96"/>
        <w:sz w:val="24"/>
        <w:szCs w:val="24"/>
        <w:lang w:val="en-US" w:eastAsia="en-US" w:bidi="ar-SA"/>
      </w:rPr>
    </w:lvl>
    <w:lvl w:ilvl="2" w:tplc="A1805CC8">
      <w:numFmt w:val="bullet"/>
      <w:lvlText w:val="•"/>
      <w:lvlJc w:val="left"/>
      <w:pPr>
        <w:ind w:left="2661" w:hanging="243"/>
      </w:pPr>
      <w:rPr>
        <w:rFonts w:hint="default"/>
        <w:lang w:val="en-US" w:eastAsia="en-US" w:bidi="ar-SA"/>
      </w:rPr>
    </w:lvl>
    <w:lvl w:ilvl="3" w:tplc="F31E50EC">
      <w:numFmt w:val="bullet"/>
      <w:lvlText w:val="•"/>
      <w:lvlJc w:val="left"/>
      <w:pPr>
        <w:ind w:left="3823" w:hanging="243"/>
      </w:pPr>
      <w:rPr>
        <w:rFonts w:hint="default"/>
        <w:lang w:val="en-US" w:eastAsia="en-US" w:bidi="ar-SA"/>
      </w:rPr>
    </w:lvl>
    <w:lvl w:ilvl="4" w:tplc="CF98819C">
      <w:numFmt w:val="bullet"/>
      <w:lvlText w:val="•"/>
      <w:lvlJc w:val="left"/>
      <w:pPr>
        <w:ind w:left="4985" w:hanging="243"/>
      </w:pPr>
      <w:rPr>
        <w:rFonts w:hint="default"/>
        <w:lang w:val="en-US" w:eastAsia="en-US" w:bidi="ar-SA"/>
      </w:rPr>
    </w:lvl>
    <w:lvl w:ilvl="5" w:tplc="BF4A0122">
      <w:numFmt w:val="bullet"/>
      <w:lvlText w:val="•"/>
      <w:lvlJc w:val="left"/>
      <w:pPr>
        <w:ind w:left="6147" w:hanging="243"/>
      </w:pPr>
      <w:rPr>
        <w:rFonts w:hint="default"/>
        <w:lang w:val="en-US" w:eastAsia="en-US" w:bidi="ar-SA"/>
      </w:rPr>
    </w:lvl>
    <w:lvl w:ilvl="6" w:tplc="D6EA7F9A">
      <w:numFmt w:val="bullet"/>
      <w:lvlText w:val="•"/>
      <w:lvlJc w:val="left"/>
      <w:pPr>
        <w:ind w:left="7309" w:hanging="243"/>
      </w:pPr>
      <w:rPr>
        <w:rFonts w:hint="default"/>
        <w:lang w:val="en-US" w:eastAsia="en-US" w:bidi="ar-SA"/>
      </w:rPr>
    </w:lvl>
    <w:lvl w:ilvl="7" w:tplc="C4E89BC4">
      <w:numFmt w:val="bullet"/>
      <w:lvlText w:val="•"/>
      <w:lvlJc w:val="left"/>
      <w:pPr>
        <w:ind w:left="8471" w:hanging="243"/>
      </w:pPr>
      <w:rPr>
        <w:rFonts w:hint="default"/>
        <w:lang w:val="en-US" w:eastAsia="en-US" w:bidi="ar-SA"/>
      </w:rPr>
    </w:lvl>
    <w:lvl w:ilvl="8" w:tplc="395E5A88">
      <w:numFmt w:val="bullet"/>
      <w:lvlText w:val="•"/>
      <w:lvlJc w:val="left"/>
      <w:pPr>
        <w:ind w:left="9633" w:hanging="243"/>
      </w:pPr>
      <w:rPr>
        <w:rFonts w:hint="default"/>
        <w:lang w:val="en-US" w:eastAsia="en-US" w:bidi="ar-SA"/>
      </w:rPr>
    </w:lvl>
  </w:abstractNum>
  <w:abstractNum w:abstractNumId="202" w15:restartNumberingAfterBreak="0">
    <w:nsid w:val="74EA0CC8"/>
    <w:multiLevelType w:val="hybridMultilevel"/>
    <w:tmpl w:val="F182B9C0"/>
    <w:lvl w:ilvl="0" w:tplc="784A26C2">
      <w:start w:val="1"/>
      <w:numFmt w:val="decimal"/>
      <w:lvlText w:val="(%1)"/>
      <w:lvlJc w:val="left"/>
      <w:pPr>
        <w:ind w:left="1495" w:hanging="339"/>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1" w:tplc="4710B30E">
      <w:numFmt w:val="bullet"/>
      <w:lvlText w:val="•"/>
      <w:lvlJc w:val="left"/>
      <w:pPr>
        <w:ind w:left="2545" w:hanging="339"/>
      </w:pPr>
      <w:rPr>
        <w:rFonts w:hint="default"/>
        <w:lang w:val="en-US" w:eastAsia="en-US" w:bidi="ar-SA"/>
      </w:rPr>
    </w:lvl>
    <w:lvl w:ilvl="2" w:tplc="AC560860">
      <w:numFmt w:val="bullet"/>
      <w:lvlText w:val="•"/>
      <w:lvlJc w:val="left"/>
      <w:pPr>
        <w:ind w:left="3591" w:hanging="339"/>
      </w:pPr>
      <w:rPr>
        <w:rFonts w:hint="default"/>
        <w:lang w:val="en-US" w:eastAsia="en-US" w:bidi="ar-SA"/>
      </w:rPr>
    </w:lvl>
    <w:lvl w:ilvl="3" w:tplc="CBC02DFA">
      <w:numFmt w:val="bullet"/>
      <w:lvlText w:val="•"/>
      <w:lvlJc w:val="left"/>
      <w:pPr>
        <w:ind w:left="4637" w:hanging="339"/>
      </w:pPr>
      <w:rPr>
        <w:rFonts w:hint="default"/>
        <w:lang w:val="en-US" w:eastAsia="en-US" w:bidi="ar-SA"/>
      </w:rPr>
    </w:lvl>
    <w:lvl w:ilvl="4" w:tplc="41222FA4">
      <w:numFmt w:val="bullet"/>
      <w:lvlText w:val="•"/>
      <w:lvlJc w:val="left"/>
      <w:pPr>
        <w:ind w:left="5682" w:hanging="339"/>
      </w:pPr>
      <w:rPr>
        <w:rFonts w:hint="default"/>
        <w:lang w:val="en-US" w:eastAsia="en-US" w:bidi="ar-SA"/>
      </w:rPr>
    </w:lvl>
    <w:lvl w:ilvl="5" w:tplc="17044C30">
      <w:numFmt w:val="bullet"/>
      <w:lvlText w:val="•"/>
      <w:lvlJc w:val="left"/>
      <w:pPr>
        <w:ind w:left="6728" w:hanging="339"/>
      </w:pPr>
      <w:rPr>
        <w:rFonts w:hint="default"/>
        <w:lang w:val="en-US" w:eastAsia="en-US" w:bidi="ar-SA"/>
      </w:rPr>
    </w:lvl>
    <w:lvl w:ilvl="6" w:tplc="3182A80C">
      <w:numFmt w:val="bullet"/>
      <w:lvlText w:val="•"/>
      <w:lvlJc w:val="left"/>
      <w:pPr>
        <w:ind w:left="7774" w:hanging="339"/>
      </w:pPr>
      <w:rPr>
        <w:rFonts w:hint="default"/>
        <w:lang w:val="en-US" w:eastAsia="en-US" w:bidi="ar-SA"/>
      </w:rPr>
    </w:lvl>
    <w:lvl w:ilvl="7" w:tplc="773C9368">
      <w:numFmt w:val="bullet"/>
      <w:lvlText w:val="•"/>
      <w:lvlJc w:val="left"/>
      <w:pPr>
        <w:ind w:left="8819" w:hanging="339"/>
      </w:pPr>
      <w:rPr>
        <w:rFonts w:hint="default"/>
        <w:lang w:val="en-US" w:eastAsia="en-US" w:bidi="ar-SA"/>
      </w:rPr>
    </w:lvl>
    <w:lvl w:ilvl="8" w:tplc="804440A2">
      <w:numFmt w:val="bullet"/>
      <w:lvlText w:val="•"/>
      <w:lvlJc w:val="left"/>
      <w:pPr>
        <w:ind w:left="9865" w:hanging="339"/>
      </w:pPr>
      <w:rPr>
        <w:rFonts w:hint="default"/>
        <w:lang w:val="en-US" w:eastAsia="en-US" w:bidi="ar-SA"/>
      </w:rPr>
    </w:lvl>
  </w:abstractNum>
  <w:abstractNum w:abstractNumId="203" w15:restartNumberingAfterBreak="0">
    <w:nsid w:val="74F652DC"/>
    <w:multiLevelType w:val="multilevel"/>
    <w:tmpl w:val="356604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75243504"/>
    <w:multiLevelType w:val="multilevel"/>
    <w:tmpl w:val="0BFAD0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75D00895"/>
    <w:multiLevelType w:val="hybridMultilevel"/>
    <w:tmpl w:val="C8BA3B86"/>
    <w:lvl w:ilvl="0" w:tplc="0A24800A">
      <w:start w:val="1"/>
      <w:numFmt w:val="lowerRoman"/>
      <w:lvlText w:val="(%1)"/>
      <w:lvlJc w:val="left"/>
      <w:pPr>
        <w:ind w:left="2597" w:hanging="720"/>
        <w:jc w:val="left"/>
      </w:pPr>
      <w:rPr>
        <w:rFonts w:ascii="Times New Roman" w:eastAsia="Times New Roman" w:hAnsi="Times New Roman" w:cs="Times New Roman" w:hint="default"/>
        <w:b w:val="0"/>
        <w:bCs w:val="0"/>
        <w:i w:val="0"/>
        <w:iCs w:val="0"/>
        <w:spacing w:val="-2"/>
        <w:w w:val="95"/>
        <w:sz w:val="24"/>
        <w:szCs w:val="24"/>
        <w:lang w:val="en-US" w:eastAsia="en-US" w:bidi="ar-SA"/>
      </w:rPr>
    </w:lvl>
    <w:lvl w:ilvl="1" w:tplc="70E0CB0E">
      <w:numFmt w:val="bullet"/>
      <w:lvlText w:val="•"/>
      <w:lvlJc w:val="left"/>
      <w:pPr>
        <w:ind w:left="3535" w:hanging="720"/>
      </w:pPr>
      <w:rPr>
        <w:rFonts w:hint="default"/>
        <w:lang w:val="en-US" w:eastAsia="en-US" w:bidi="ar-SA"/>
      </w:rPr>
    </w:lvl>
    <w:lvl w:ilvl="2" w:tplc="56EC172A">
      <w:numFmt w:val="bullet"/>
      <w:lvlText w:val="•"/>
      <w:lvlJc w:val="left"/>
      <w:pPr>
        <w:ind w:left="4471" w:hanging="720"/>
      </w:pPr>
      <w:rPr>
        <w:rFonts w:hint="default"/>
        <w:lang w:val="en-US" w:eastAsia="en-US" w:bidi="ar-SA"/>
      </w:rPr>
    </w:lvl>
    <w:lvl w:ilvl="3" w:tplc="18BAD8FA">
      <w:numFmt w:val="bullet"/>
      <w:lvlText w:val="•"/>
      <w:lvlJc w:val="left"/>
      <w:pPr>
        <w:ind w:left="5407" w:hanging="720"/>
      </w:pPr>
      <w:rPr>
        <w:rFonts w:hint="default"/>
        <w:lang w:val="en-US" w:eastAsia="en-US" w:bidi="ar-SA"/>
      </w:rPr>
    </w:lvl>
    <w:lvl w:ilvl="4" w:tplc="78BEADB0">
      <w:numFmt w:val="bullet"/>
      <w:lvlText w:val="•"/>
      <w:lvlJc w:val="left"/>
      <w:pPr>
        <w:ind w:left="6342" w:hanging="720"/>
      </w:pPr>
      <w:rPr>
        <w:rFonts w:hint="default"/>
        <w:lang w:val="en-US" w:eastAsia="en-US" w:bidi="ar-SA"/>
      </w:rPr>
    </w:lvl>
    <w:lvl w:ilvl="5" w:tplc="D6C4AC84">
      <w:numFmt w:val="bullet"/>
      <w:lvlText w:val="•"/>
      <w:lvlJc w:val="left"/>
      <w:pPr>
        <w:ind w:left="7278" w:hanging="720"/>
      </w:pPr>
      <w:rPr>
        <w:rFonts w:hint="default"/>
        <w:lang w:val="en-US" w:eastAsia="en-US" w:bidi="ar-SA"/>
      </w:rPr>
    </w:lvl>
    <w:lvl w:ilvl="6" w:tplc="C240AECC">
      <w:numFmt w:val="bullet"/>
      <w:lvlText w:val="•"/>
      <w:lvlJc w:val="left"/>
      <w:pPr>
        <w:ind w:left="8214" w:hanging="720"/>
      </w:pPr>
      <w:rPr>
        <w:rFonts w:hint="default"/>
        <w:lang w:val="en-US" w:eastAsia="en-US" w:bidi="ar-SA"/>
      </w:rPr>
    </w:lvl>
    <w:lvl w:ilvl="7" w:tplc="66C63B56">
      <w:numFmt w:val="bullet"/>
      <w:lvlText w:val="•"/>
      <w:lvlJc w:val="left"/>
      <w:pPr>
        <w:ind w:left="9149" w:hanging="720"/>
      </w:pPr>
      <w:rPr>
        <w:rFonts w:hint="default"/>
        <w:lang w:val="en-US" w:eastAsia="en-US" w:bidi="ar-SA"/>
      </w:rPr>
    </w:lvl>
    <w:lvl w:ilvl="8" w:tplc="D1067B20">
      <w:numFmt w:val="bullet"/>
      <w:lvlText w:val="•"/>
      <w:lvlJc w:val="left"/>
      <w:pPr>
        <w:ind w:left="10085" w:hanging="720"/>
      </w:pPr>
      <w:rPr>
        <w:rFonts w:hint="default"/>
        <w:lang w:val="en-US" w:eastAsia="en-US" w:bidi="ar-SA"/>
      </w:rPr>
    </w:lvl>
  </w:abstractNum>
  <w:abstractNum w:abstractNumId="206" w15:restartNumberingAfterBreak="0">
    <w:nsid w:val="75F347E0"/>
    <w:multiLevelType w:val="hybridMultilevel"/>
    <w:tmpl w:val="454E11A6"/>
    <w:lvl w:ilvl="0" w:tplc="4F9A5CE0">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AB29A94">
      <w:numFmt w:val="bullet"/>
      <w:lvlText w:val="•"/>
      <w:lvlJc w:val="left"/>
      <w:pPr>
        <w:ind w:left="2455" w:hanging="360"/>
      </w:pPr>
      <w:rPr>
        <w:rFonts w:hint="default"/>
        <w:lang w:val="en-US" w:eastAsia="en-US" w:bidi="ar-SA"/>
      </w:rPr>
    </w:lvl>
    <w:lvl w:ilvl="2" w:tplc="87AA29D6">
      <w:numFmt w:val="bullet"/>
      <w:lvlText w:val="•"/>
      <w:lvlJc w:val="left"/>
      <w:pPr>
        <w:ind w:left="3511" w:hanging="360"/>
      </w:pPr>
      <w:rPr>
        <w:rFonts w:hint="default"/>
        <w:lang w:val="en-US" w:eastAsia="en-US" w:bidi="ar-SA"/>
      </w:rPr>
    </w:lvl>
    <w:lvl w:ilvl="3" w:tplc="6FC0AC62">
      <w:numFmt w:val="bullet"/>
      <w:lvlText w:val="•"/>
      <w:lvlJc w:val="left"/>
      <w:pPr>
        <w:ind w:left="4567" w:hanging="360"/>
      </w:pPr>
      <w:rPr>
        <w:rFonts w:hint="default"/>
        <w:lang w:val="en-US" w:eastAsia="en-US" w:bidi="ar-SA"/>
      </w:rPr>
    </w:lvl>
    <w:lvl w:ilvl="4" w:tplc="B4EE7E12">
      <w:numFmt w:val="bullet"/>
      <w:lvlText w:val="•"/>
      <w:lvlJc w:val="left"/>
      <w:pPr>
        <w:ind w:left="5622" w:hanging="360"/>
      </w:pPr>
      <w:rPr>
        <w:rFonts w:hint="default"/>
        <w:lang w:val="en-US" w:eastAsia="en-US" w:bidi="ar-SA"/>
      </w:rPr>
    </w:lvl>
    <w:lvl w:ilvl="5" w:tplc="FE80020C">
      <w:numFmt w:val="bullet"/>
      <w:lvlText w:val="•"/>
      <w:lvlJc w:val="left"/>
      <w:pPr>
        <w:ind w:left="6678" w:hanging="360"/>
      </w:pPr>
      <w:rPr>
        <w:rFonts w:hint="default"/>
        <w:lang w:val="en-US" w:eastAsia="en-US" w:bidi="ar-SA"/>
      </w:rPr>
    </w:lvl>
    <w:lvl w:ilvl="6" w:tplc="BE1CEBC0">
      <w:numFmt w:val="bullet"/>
      <w:lvlText w:val="•"/>
      <w:lvlJc w:val="left"/>
      <w:pPr>
        <w:ind w:left="7734" w:hanging="360"/>
      </w:pPr>
      <w:rPr>
        <w:rFonts w:hint="default"/>
        <w:lang w:val="en-US" w:eastAsia="en-US" w:bidi="ar-SA"/>
      </w:rPr>
    </w:lvl>
    <w:lvl w:ilvl="7" w:tplc="D5FCBE84">
      <w:numFmt w:val="bullet"/>
      <w:lvlText w:val="•"/>
      <w:lvlJc w:val="left"/>
      <w:pPr>
        <w:ind w:left="8789" w:hanging="360"/>
      </w:pPr>
      <w:rPr>
        <w:rFonts w:hint="default"/>
        <w:lang w:val="en-US" w:eastAsia="en-US" w:bidi="ar-SA"/>
      </w:rPr>
    </w:lvl>
    <w:lvl w:ilvl="8" w:tplc="7D3CE8C4">
      <w:numFmt w:val="bullet"/>
      <w:lvlText w:val="•"/>
      <w:lvlJc w:val="left"/>
      <w:pPr>
        <w:ind w:left="9845" w:hanging="360"/>
      </w:pPr>
      <w:rPr>
        <w:rFonts w:hint="default"/>
        <w:lang w:val="en-US" w:eastAsia="en-US" w:bidi="ar-SA"/>
      </w:rPr>
    </w:lvl>
  </w:abstractNum>
  <w:abstractNum w:abstractNumId="207" w15:restartNumberingAfterBreak="0">
    <w:nsid w:val="763B10BE"/>
    <w:multiLevelType w:val="hybridMultilevel"/>
    <w:tmpl w:val="1D5E0138"/>
    <w:lvl w:ilvl="0" w:tplc="1B4211C8">
      <w:start w:val="1"/>
      <w:numFmt w:val="decimal"/>
      <w:lvlText w:val="%1)"/>
      <w:lvlJc w:val="left"/>
      <w:pPr>
        <w:ind w:left="936" w:hanging="260"/>
        <w:jc w:val="right"/>
      </w:pPr>
      <w:rPr>
        <w:rFonts w:hint="default"/>
        <w:spacing w:val="0"/>
        <w:w w:val="98"/>
        <w:lang w:val="en-US" w:eastAsia="en-US" w:bidi="ar-SA"/>
      </w:rPr>
    </w:lvl>
    <w:lvl w:ilvl="1" w:tplc="80F0E7A6">
      <w:start w:val="1"/>
      <w:numFmt w:val="decimal"/>
      <w:lvlText w:val="%2."/>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55DAF92E">
      <w:numFmt w:val="bullet"/>
      <w:lvlText w:val="•"/>
      <w:lvlJc w:val="left"/>
      <w:pPr>
        <w:ind w:left="2573" w:hanging="360"/>
      </w:pPr>
      <w:rPr>
        <w:rFonts w:hint="default"/>
        <w:lang w:val="en-US" w:eastAsia="en-US" w:bidi="ar-SA"/>
      </w:rPr>
    </w:lvl>
    <w:lvl w:ilvl="3" w:tplc="13CAB142">
      <w:numFmt w:val="bullet"/>
      <w:lvlText w:val="•"/>
      <w:lvlJc w:val="left"/>
      <w:pPr>
        <w:ind w:left="3746" w:hanging="360"/>
      </w:pPr>
      <w:rPr>
        <w:rFonts w:hint="default"/>
        <w:lang w:val="en-US" w:eastAsia="en-US" w:bidi="ar-SA"/>
      </w:rPr>
    </w:lvl>
    <w:lvl w:ilvl="4" w:tplc="9EE2D22A">
      <w:numFmt w:val="bullet"/>
      <w:lvlText w:val="•"/>
      <w:lvlJc w:val="left"/>
      <w:pPr>
        <w:ind w:left="4919" w:hanging="360"/>
      </w:pPr>
      <w:rPr>
        <w:rFonts w:hint="default"/>
        <w:lang w:val="en-US" w:eastAsia="en-US" w:bidi="ar-SA"/>
      </w:rPr>
    </w:lvl>
    <w:lvl w:ilvl="5" w:tplc="3C7A8AA0">
      <w:numFmt w:val="bullet"/>
      <w:lvlText w:val="•"/>
      <w:lvlJc w:val="left"/>
      <w:pPr>
        <w:ind w:left="6092" w:hanging="360"/>
      </w:pPr>
      <w:rPr>
        <w:rFonts w:hint="default"/>
        <w:lang w:val="en-US" w:eastAsia="en-US" w:bidi="ar-SA"/>
      </w:rPr>
    </w:lvl>
    <w:lvl w:ilvl="6" w:tplc="93FE1912">
      <w:numFmt w:val="bullet"/>
      <w:lvlText w:val="•"/>
      <w:lvlJc w:val="left"/>
      <w:pPr>
        <w:ind w:left="7265" w:hanging="360"/>
      </w:pPr>
      <w:rPr>
        <w:rFonts w:hint="default"/>
        <w:lang w:val="en-US" w:eastAsia="en-US" w:bidi="ar-SA"/>
      </w:rPr>
    </w:lvl>
    <w:lvl w:ilvl="7" w:tplc="41A82584">
      <w:numFmt w:val="bullet"/>
      <w:lvlText w:val="•"/>
      <w:lvlJc w:val="left"/>
      <w:pPr>
        <w:ind w:left="8438" w:hanging="360"/>
      </w:pPr>
      <w:rPr>
        <w:rFonts w:hint="default"/>
        <w:lang w:val="en-US" w:eastAsia="en-US" w:bidi="ar-SA"/>
      </w:rPr>
    </w:lvl>
    <w:lvl w:ilvl="8" w:tplc="C5DC4700">
      <w:numFmt w:val="bullet"/>
      <w:lvlText w:val="•"/>
      <w:lvlJc w:val="left"/>
      <w:pPr>
        <w:ind w:left="9611" w:hanging="360"/>
      </w:pPr>
      <w:rPr>
        <w:rFonts w:hint="default"/>
        <w:lang w:val="en-US" w:eastAsia="en-US" w:bidi="ar-SA"/>
      </w:rPr>
    </w:lvl>
  </w:abstractNum>
  <w:abstractNum w:abstractNumId="208" w15:restartNumberingAfterBreak="0">
    <w:nsid w:val="76C24653"/>
    <w:multiLevelType w:val="hybridMultilevel"/>
    <w:tmpl w:val="2C3C56AC"/>
    <w:lvl w:ilvl="0" w:tplc="816A1E40">
      <w:start w:val="1"/>
      <w:numFmt w:val="decimal"/>
      <w:lvlText w:val="(%1)"/>
      <w:lvlJc w:val="left"/>
      <w:pPr>
        <w:ind w:left="1157" w:hanging="269"/>
        <w:jc w:val="left"/>
      </w:pPr>
      <w:rPr>
        <w:rFonts w:ascii="Calibri" w:eastAsia="Calibri" w:hAnsi="Calibri" w:cs="Calibri" w:hint="default"/>
        <w:b w:val="0"/>
        <w:bCs w:val="0"/>
        <w:i w:val="0"/>
        <w:iCs w:val="0"/>
        <w:spacing w:val="-1"/>
        <w:w w:val="94"/>
        <w:sz w:val="22"/>
        <w:szCs w:val="22"/>
        <w:lang w:val="en-US" w:eastAsia="en-US" w:bidi="ar-SA"/>
      </w:rPr>
    </w:lvl>
    <w:lvl w:ilvl="1" w:tplc="DF7650E8">
      <w:numFmt w:val="bullet"/>
      <w:lvlText w:val="•"/>
      <w:lvlJc w:val="left"/>
      <w:pPr>
        <w:ind w:left="2239" w:hanging="269"/>
      </w:pPr>
      <w:rPr>
        <w:rFonts w:hint="default"/>
        <w:lang w:val="en-US" w:eastAsia="en-US" w:bidi="ar-SA"/>
      </w:rPr>
    </w:lvl>
    <w:lvl w:ilvl="2" w:tplc="466C1224">
      <w:numFmt w:val="bullet"/>
      <w:lvlText w:val="•"/>
      <w:lvlJc w:val="left"/>
      <w:pPr>
        <w:ind w:left="3319" w:hanging="269"/>
      </w:pPr>
      <w:rPr>
        <w:rFonts w:hint="default"/>
        <w:lang w:val="en-US" w:eastAsia="en-US" w:bidi="ar-SA"/>
      </w:rPr>
    </w:lvl>
    <w:lvl w:ilvl="3" w:tplc="6C36F252">
      <w:numFmt w:val="bullet"/>
      <w:lvlText w:val="•"/>
      <w:lvlJc w:val="left"/>
      <w:pPr>
        <w:ind w:left="4399" w:hanging="269"/>
      </w:pPr>
      <w:rPr>
        <w:rFonts w:hint="default"/>
        <w:lang w:val="en-US" w:eastAsia="en-US" w:bidi="ar-SA"/>
      </w:rPr>
    </w:lvl>
    <w:lvl w:ilvl="4" w:tplc="CA92E944">
      <w:numFmt w:val="bullet"/>
      <w:lvlText w:val="•"/>
      <w:lvlJc w:val="left"/>
      <w:pPr>
        <w:ind w:left="5478" w:hanging="269"/>
      </w:pPr>
      <w:rPr>
        <w:rFonts w:hint="default"/>
        <w:lang w:val="en-US" w:eastAsia="en-US" w:bidi="ar-SA"/>
      </w:rPr>
    </w:lvl>
    <w:lvl w:ilvl="5" w:tplc="771CDA0E">
      <w:numFmt w:val="bullet"/>
      <w:lvlText w:val="•"/>
      <w:lvlJc w:val="left"/>
      <w:pPr>
        <w:ind w:left="6558" w:hanging="269"/>
      </w:pPr>
      <w:rPr>
        <w:rFonts w:hint="default"/>
        <w:lang w:val="en-US" w:eastAsia="en-US" w:bidi="ar-SA"/>
      </w:rPr>
    </w:lvl>
    <w:lvl w:ilvl="6" w:tplc="F1366D84">
      <w:numFmt w:val="bullet"/>
      <w:lvlText w:val="•"/>
      <w:lvlJc w:val="left"/>
      <w:pPr>
        <w:ind w:left="7638" w:hanging="269"/>
      </w:pPr>
      <w:rPr>
        <w:rFonts w:hint="default"/>
        <w:lang w:val="en-US" w:eastAsia="en-US" w:bidi="ar-SA"/>
      </w:rPr>
    </w:lvl>
    <w:lvl w:ilvl="7" w:tplc="01A21488">
      <w:numFmt w:val="bullet"/>
      <w:lvlText w:val="•"/>
      <w:lvlJc w:val="left"/>
      <w:pPr>
        <w:ind w:left="8717" w:hanging="269"/>
      </w:pPr>
      <w:rPr>
        <w:rFonts w:hint="default"/>
        <w:lang w:val="en-US" w:eastAsia="en-US" w:bidi="ar-SA"/>
      </w:rPr>
    </w:lvl>
    <w:lvl w:ilvl="8" w:tplc="1658A938">
      <w:numFmt w:val="bullet"/>
      <w:lvlText w:val="•"/>
      <w:lvlJc w:val="left"/>
      <w:pPr>
        <w:ind w:left="9797" w:hanging="269"/>
      </w:pPr>
      <w:rPr>
        <w:rFonts w:hint="default"/>
        <w:lang w:val="en-US" w:eastAsia="en-US" w:bidi="ar-SA"/>
      </w:rPr>
    </w:lvl>
  </w:abstractNum>
  <w:abstractNum w:abstractNumId="209" w15:restartNumberingAfterBreak="0">
    <w:nsid w:val="77A95EC0"/>
    <w:multiLevelType w:val="multilevel"/>
    <w:tmpl w:val="780CE9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78FD4423"/>
    <w:multiLevelType w:val="hybridMultilevel"/>
    <w:tmpl w:val="49D4AB6E"/>
    <w:lvl w:ilvl="0" w:tplc="155CB644">
      <w:start w:val="1"/>
      <w:numFmt w:val="decimal"/>
      <w:lvlText w:val="%1."/>
      <w:lvlJc w:val="left"/>
      <w:pPr>
        <w:ind w:left="1337" w:hanging="183"/>
        <w:jc w:val="left"/>
      </w:pPr>
      <w:rPr>
        <w:rFonts w:ascii="Times New Roman" w:eastAsia="Times New Roman" w:hAnsi="Times New Roman" w:cs="Times New Roman" w:hint="default"/>
        <w:b/>
        <w:bCs/>
        <w:i w:val="0"/>
        <w:iCs w:val="0"/>
        <w:spacing w:val="0"/>
        <w:w w:val="95"/>
        <w:sz w:val="22"/>
        <w:szCs w:val="22"/>
        <w:lang w:val="en-US" w:eastAsia="en-US" w:bidi="ar-SA"/>
      </w:rPr>
    </w:lvl>
    <w:lvl w:ilvl="1" w:tplc="BC3E09AC">
      <w:numFmt w:val="bullet"/>
      <w:lvlText w:val="•"/>
      <w:lvlJc w:val="left"/>
      <w:pPr>
        <w:ind w:left="2401" w:hanging="183"/>
      </w:pPr>
      <w:rPr>
        <w:rFonts w:hint="default"/>
        <w:lang w:val="en-US" w:eastAsia="en-US" w:bidi="ar-SA"/>
      </w:rPr>
    </w:lvl>
    <w:lvl w:ilvl="2" w:tplc="6DD4F900">
      <w:numFmt w:val="bullet"/>
      <w:lvlText w:val="•"/>
      <w:lvlJc w:val="left"/>
      <w:pPr>
        <w:ind w:left="3463" w:hanging="183"/>
      </w:pPr>
      <w:rPr>
        <w:rFonts w:hint="default"/>
        <w:lang w:val="en-US" w:eastAsia="en-US" w:bidi="ar-SA"/>
      </w:rPr>
    </w:lvl>
    <w:lvl w:ilvl="3" w:tplc="33CCA64C">
      <w:numFmt w:val="bullet"/>
      <w:lvlText w:val="•"/>
      <w:lvlJc w:val="left"/>
      <w:pPr>
        <w:ind w:left="4525" w:hanging="183"/>
      </w:pPr>
      <w:rPr>
        <w:rFonts w:hint="default"/>
        <w:lang w:val="en-US" w:eastAsia="en-US" w:bidi="ar-SA"/>
      </w:rPr>
    </w:lvl>
    <w:lvl w:ilvl="4" w:tplc="5430121C">
      <w:numFmt w:val="bullet"/>
      <w:lvlText w:val="•"/>
      <w:lvlJc w:val="left"/>
      <w:pPr>
        <w:ind w:left="5586" w:hanging="183"/>
      </w:pPr>
      <w:rPr>
        <w:rFonts w:hint="default"/>
        <w:lang w:val="en-US" w:eastAsia="en-US" w:bidi="ar-SA"/>
      </w:rPr>
    </w:lvl>
    <w:lvl w:ilvl="5" w:tplc="3940AACC">
      <w:numFmt w:val="bullet"/>
      <w:lvlText w:val="•"/>
      <w:lvlJc w:val="left"/>
      <w:pPr>
        <w:ind w:left="6648" w:hanging="183"/>
      </w:pPr>
      <w:rPr>
        <w:rFonts w:hint="default"/>
        <w:lang w:val="en-US" w:eastAsia="en-US" w:bidi="ar-SA"/>
      </w:rPr>
    </w:lvl>
    <w:lvl w:ilvl="6" w:tplc="F66AD2BC">
      <w:numFmt w:val="bullet"/>
      <w:lvlText w:val="•"/>
      <w:lvlJc w:val="left"/>
      <w:pPr>
        <w:ind w:left="7710" w:hanging="183"/>
      </w:pPr>
      <w:rPr>
        <w:rFonts w:hint="default"/>
        <w:lang w:val="en-US" w:eastAsia="en-US" w:bidi="ar-SA"/>
      </w:rPr>
    </w:lvl>
    <w:lvl w:ilvl="7" w:tplc="29761F5A">
      <w:numFmt w:val="bullet"/>
      <w:lvlText w:val="•"/>
      <w:lvlJc w:val="left"/>
      <w:pPr>
        <w:ind w:left="8771" w:hanging="183"/>
      </w:pPr>
      <w:rPr>
        <w:rFonts w:hint="default"/>
        <w:lang w:val="en-US" w:eastAsia="en-US" w:bidi="ar-SA"/>
      </w:rPr>
    </w:lvl>
    <w:lvl w:ilvl="8" w:tplc="2C32CBFA">
      <w:numFmt w:val="bullet"/>
      <w:lvlText w:val="•"/>
      <w:lvlJc w:val="left"/>
      <w:pPr>
        <w:ind w:left="9833" w:hanging="183"/>
      </w:pPr>
      <w:rPr>
        <w:rFonts w:hint="default"/>
        <w:lang w:val="en-US" w:eastAsia="en-US" w:bidi="ar-SA"/>
      </w:rPr>
    </w:lvl>
  </w:abstractNum>
  <w:abstractNum w:abstractNumId="211" w15:restartNumberingAfterBreak="0">
    <w:nsid w:val="790F08FC"/>
    <w:multiLevelType w:val="hybridMultilevel"/>
    <w:tmpl w:val="9FD8D026"/>
    <w:lvl w:ilvl="0" w:tplc="C0BEE8EA">
      <w:numFmt w:val="bullet"/>
      <w:lvlText w:val=""/>
      <w:lvlJc w:val="left"/>
      <w:pPr>
        <w:ind w:left="2597" w:hanging="425"/>
      </w:pPr>
      <w:rPr>
        <w:rFonts w:ascii="Symbol" w:eastAsia="Symbol" w:hAnsi="Symbol" w:cs="Symbol" w:hint="default"/>
        <w:b w:val="0"/>
        <w:bCs w:val="0"/>
        <w:i w:val="0"/>
        <w:iCs w:val="0"/>
        <w:spacing w:val="0"/>
        <w:w w:val="96"/>
        <w:sz w:val="24"/>
        <w:szCs w:val="24"/>
        <w:lang w:val="en-US" w:eastAsia="en-US" w:bidi="ar-SA"/>
      </w:rPr>
    </w:lvl>
    <w:lvl w:ilvl="1" w:tplc="E8C44B00">
      <w:numFmt w:val="bullet"/>
      <w:lvlText w:val="•"/>
      <w:lvlJc w:val="left"/>
      <w:pPr>
        <w:ind w:left="3535" w:hanging="425"/>
      </w:pPr>
      <w:rPr>
        <w:rFonts w:hint="default"/>
        <w:lang w:val="en-US" w:eastAsia="en-US" w:bidi="ar-SA"/>
      </w:rPr>
    </w:lvl>
    <w:lvl w:ilvl="2" w:tplc="CB447090">
      <w:numFmt w:val="bullet"/>
      <w:lvlText w:val="•"/>
      <w:lvlJc w:val="left"/>
      <w:pPr>
        <w:ind w:left="4471" w:hanging="425"/>
      </w:pPr>
      <w:rPr>
        <w:rFonts w:hint="default"/>
        <w:lang w:val="en-US" w:eastAsia="en-US" w:bidi="ar-SA"/>
      </w:rPr>
    </w:lvl>
    <w:lvl w:ilvl="3" w:tplc="E8047562">
      <w:numFmt w:val="bullet"/>
      <w:lvlText w:val="•"/>
      <w:lvlJc w:val="left"/>
      <w:pPr>
        <w:ind w:left="5407" w:hanging="425"/>
      </w:pPr>
      <w:rPr>
        <w:rFonts w:hint="default"/>
        <w:lang w:val="en-US" w:eastAsia="en-US" w:bidi="ar-SA"/>
      </w:rPr>
    </w:lvl>
    <w:lvl w:ilvl="4" w:tplc="A14C60D0">
      <w:numFmt w:val="bullet"/>
      <w:lvlText w:val="•"/>
      <w:lvlJc w:val="left"/>
      <w:pPr>
        <w:ind w:left="6342" w:hanging="425"/>
      </w:pPr>
      <w:rPr>
        <w:rFonts w:hint="default"/>
        <w:lang w:val="en-US" w:eastAsia="en-US" w:bidi="ar-SA"/>
      </w:rPr>
    </w:lvl>
    <w:lvl w:ilvl="5" w:tplc="8CEA949A">
      <w:numFmt w:val="bullet"/>
      <w:lvlText w:val="•"/>
      <w:lvlJc w:val="left"/>
      <w:pPr>
        <w:ind w:left="7278" w:hanging="425"/>
      </w:pPr>
      <w:rPr>
        <w:rFonts w:hint="default"/>
        <w:lang w:val="en-US" w:eastAsia="en-US" w:bidi="ar-SA"/>
      </w:rPr>
    </w:lvl>
    <w:lvl w:ilvl="6" w:tplc="5C849EE2">
      <w:numFmt w:val="bullet"/>
      <w:lvlText w:val="•"/>
      <w:lvlJc w:val="left"/>
      <w:pPr>
        <w:ind w:left="8214" w:hanging="425"/>
      </w:pPr>
      <w:rPr>
        <w:rFonts w:hint="default"/>
        <w:lang w:val="en-US" w:eastAsia="en-US" w:bidi="ar-SA"/>
      </w:rPr>
    </w:lvl>
    <w:lvl w:ilvl="7" w:tplc="C9045D74">
      <w:numFmt w:val="bullet"/>
      <w:lvlText w:val="•"/>
      <w:lvlJc w:val="left"/>
      <w:pPr>
        <w:ind w:left="9149" w:hanging="425"/>
      </w:pPr>
      <w:rPr>
        <w:rFonts w:hint="default"/>
        <w:lang w:val="en-US" w:eastAsia="en-US" w:bidi="ar-SA"/>
      </w:rPr>
    </w:lvl>
    <w:lvl w:ilvl="8" w:tplc="A98AA8C8">
      <w:numFmt w:val="bullet"/>
      <w:lvlText w:val="•"/>
      <w:lvlJc w:val="left"/>
      <w:pPr>
        <w:ind w:left="10085" w:hanging="425"/>
      </w:pPr>
      <w:rPr>
        <w:rFonts w:hint="default"/>
        <w:lang w:val="en-US" w:eastAsia="en-US" w:bidi="ar-SA"/>
      </w:rPr>
    </w:lvl>
  </w:abstractNum>
  <w:abstractNum w:abstractNumId="212" w15:restartNumberingAfterBreak="0">
    <w:nsid w:val="79225DEF"/>
    <w:multiLevelType w:val="hybridMultilevel"/>
    <w:tmpl w:val="EA683B84"/>
    <w:lvl w:ilvl="0" w:tplc="A330083C">
      <w:start w:val="2"/>
      <w:numFmt w:val="lowerLetter"/>
      <w:lvlText w:val="(%1)"/>
      <w:lvlJc w:val="left"/>
      <w:pPr>
        <w:ind w:left="2515" w:hanging="39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A5025D8">
      <w:numFmt w:val="bullet"/>
      <w:lvlText w:val="•"/>
      <w:lvlJc w:val="left"/>
      <w:pPr>
        <w:ind w:left="3463" w:hanging="399"/>
      </w:pPr>
      <w:rPr>
        <w:rFonts w:hint="default"/>
        <w:lang w:val="en-US" w:eastAsia="en-US" w:bidi="ar-SA"/>
      </w:rPr>
    </w:lvl>
    <w:lvl w:ilvl="2" w:tplc="4D02BE3A">
      <w:numFmt w:val="bullet"/>
      <w:lvlText w:val="•"/>
      <w:lvlJc w:val="left"/>
      <w:pPr>
        <w:ind w:left="4407" w:hanging="399"/>
      </w:pPr>
      <w:rPr>
        <w:rFonts w:hint="default"/>
        <w:lang w:val="en-US" w:eastAsia="en-US" w:bidi="ar-SA"/>
      </w:rPr>
    </w:lvl>
    <w:lvl w:ilvl="3" w:tplc="42F05358">
      <w:numFmt w:val="bullet"/>
      <w:lvlText w:val="•"/>
      <w:lvlJc w:val="left"/>
      <w:pPr>
        <w:ind w:left="5351" w:hanging="399"/>
      </w:pPr>
      <w:rPr>
        <w:rFonts w:hint="default"/>
        <w:lang w:val="en-US" w:eastAsia="en-US" w:bidi="ar-SA"/>
      </w:rPr>
    </w:lvl>
    <w:lvl w:ilvl="4" w:tplc="D1BEED16">
      <w:numFmt w:val="bullet"/>
      <w:lvlText w:val="•"/>
      <w:lvlJc w:val="left"/>
      <w:pPr>
        <w:ind w:left="6294" w:hanging="399"/>
      </w:pPr>
      <w:rPr>
        <w:rFonts w:hint="default"/>
        <w:lang w:val="en-US" w:eastAsia="en-US" w:bidi="ar-SA"/>
      </w:rPr>
    </w:lvl>
    <w:lvl w:ilvl="5" w:tplc="FE42D47E">
      <w:numFmt w:val="bullet"/>
      <w:lvlText w:val="•"/>
      <w:lvlJc w:val="left"/>
      <w:pPr>
        <w:ind w:left="7238" w:hanging="399"/>
      </w:pPr>
      <w:rPr>
        <w:rFonts w:hint="default"/>
        <w:lang w:val="en-US" w:eastAsia="en-US" w:bidi="ar-SA"/>
      </w:rPr>
    </w:lvl>
    <w:lvl w:ilvl="6" w:tplc="9D320224">
      <w:numFmt w:val="bullet"/>
      <w:lvlText w:val="•"/>
      <w:lvlJc w:val="left"/>
      <w:pPr>
        <w:ind w:left="8182" w:hanging="399"/>
      </w:pPr>
      <w:rPr>
        <w:rFonts w:hint="default"/>
        <w:lang w:val="en-US" w:eastAsia="en-US" w:bidi="ar-SA"/>
      </w:rPr>
    </w:lvl>
    <w:lvl w:ilvl="7" w:tplc="74DC971A">
      <w:numFmt w:val="bullet"/>
      <w:lvlText w:val="•"/>
      <w:lvlJc w:val="left"/>
      <w:pPr>
        <w:ind w:left="9125" w:hanging="399"/>
      </w:pPr>
      <w:rPr>
        <w:rFonts w:hint="default"/>
        <w:lang w:val="en-US" w:eastAsia="en-US" w:bidi="ar-SA"/>
      </w:rPr>
    </w:lvl>
    <w:lvl w:ilvl="8" w:tplc="2840751A">
      <w:numFmt w:val="bullet"/>
      <w:lvlText w:val="•"/>
      <w:lvlJc w:val="left"/>
      <w:pPr>
        <w:ind w:left="10069" w:hanging="399"/>
      </w:pPr>
      <w:rPr>
        <w:rFonts w:hint="default"/>
        <w:lang w:val="en-US" w:eastAsia="en-US" w:bidi="ar-SA"/>
      </w:rPr>
    </w:lvl>
  </w:abstractNum>
  <w:abstractNum w:abstractNumId="213" w15:restartNumberingAfterBreak="0">
    <w:nsid w:val="79557F09"/>
    <w:multiLevelType w:val="multilevel"/>
    <w:tmpl w:val="84149A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799A4CBC"/>
    <w:multiLevelType w:val="multilevel"/>
    <w:tmpl w:val="395871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7AD33E9B"/>
    <w:multiLevelType w:val="multilevel"/>
    <w:tmpl w:val="1EDC40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7AF66FC8"/>
    <w:multiLevelType w:val="hybridMultilevel"/>
    <w:tmpl w:val="34E0E638"/>
    <w:lvl w:ilvl="0" w:tplc="96944B78">
      <w:start w:val="1"/>
      <w:numFmt w:val="lowerRoman"/>
      <w:lvlText w:val="%1."/>
      <w:lvlJc w:val="left"/>
      <w:pPr>
        <w:ind w:left="2388" w:hanging="720"/>
        <w:jc w:val="left"/>
      </w:pPr>
      <w:rPr>
        <w:rFonts w:ascii="Times New Roman" w:eastAsia="Times New Roman" w:hAnsi="Times New Roman" w:cs="Times New Roman" w:hint="default"/>
        <w:b w:val="0"/>
        <w:bCs w:val="0"/>
        <w:i w:val="0"/>
        <w:iCs w:val="0"/>
        <w:color w:val="232323"/>
        <w:spacing w:val="0"/>
        <w:w w:val="100"/>
        <w:sz w:val="24"/>
        <w:szCs w:val="24"/>
        <w:lang w:val="en-US" w:eastAsia="en-US" w:bidi="ar-SA"/>
      </w:rPr>
    </w:lvl>
    <w:lvl w:ilvl="1" w:tplc="97948878">
      <w:numFmt w:val="bullet"/>
      <w:lvlText w:val="•"/>
      <w:lvlJc w:val="left"/>
      <w:pPr>
        <w:ind w:left="3337" w:hanging="720"/>
      </w:pPr>
      <w:rPr>
        <w:rFonts w:hint="default"/>
        <w:lang w:val="en-US" w:eastAsia="en-US" w:bidi="ar-SA"/>
      </w:rPr>
    </w:lvl>
    <w:lvl w:ilvl="2" w:tplc="D7542AB4">
      <w:numFmt w:val="bullet"/>
      <w:lvlText w:val="•"/>
      <w:lvlJc w:val="left"/>
      <w:pPr>
        <w:ind w:left="4295" w:hanging="720"/>
      </w:pPr>
      <w:rPr>
        <w:rFonts w:hint="default"/>
        <w:lang w:val="en-US" w:eastAsia="en-US" w:bidi="ar-SA"/>
      </w:rPr>
    </w:lvl>
    <w:lvl w:ilvl="3" w:tplc="9FA4FC28">
      <w:numFmt w:val="bullet"/>
      <w:lvlText w:val="•"/>
      <w:lvlJc w:val="left"/>
      <w:pPr>
        <w:ind w:left="5253" w:hanging="720"/>
      </w:pPr>
      <w:rPr>
        <w:rFonts w:hint="default"/>
        <w:lang w:val="en-US" w:eastAsia="en-US" w:bidi="ar-SA"/>
      </w:rPr>
    </w:lvl>
    <w:lvl w:ilvl="4" w:tplc="18EA275E">
      <w:numFmt w:val="bullet"/>
      <w:lvlText w:val="•"/>
      <w:lvlJc w:val="left"/>
      <w:pPr>
        <w:ind w:left="6210" w:hanging="720"/>
      </w:pPr>
      <w:rPr>
        <w:rFonts w:hint="default"/>
        <w:lang w:val="en-US" w:eastAsia="en-US" w:bidi="ar-SA"/>
      </w:rPr>
    </w:lvl>
    <w:lvl w:ilvl="5" w:tplc="876485FC">
      <w:numFmt w:val="bullet"/>
      <w:lvlText w:val="•"/>
      <w:lvlJc w:val="left"/>
      <w:pPr>
        <w:ind w:left="7168" w:hanging="720"/>
      </w:pPr>
      <w:rPr>
        <w:rFonts w:hint="default"/>
        <w:lang w:val="en-US" w:eastAsia="en-US" w:bidi="ar-SA"/>
      </w:rPr>
    </w:lvl>
    <w:lvl w:ilvl="6" w:tplc="B9D49354">
      <w:numFmt w:val="bullet"/>
      <w:lvlText w:val="•"/>
      <w:lvlJc w:val="left"/>
      <w:pPr>
        <w:ind w:left="8126" w:hanging="720"/>
      </w:pPr>
      <w:rPr>
        <w:rFonts w:hint="default"/>
        <w:lang w:val="en-US" w:eastAsia="en-US" w:bidi="ar-SA"/>
      </w:rPr>
    </w:lvl>
    <w:lvl w:ilvl="7" w:tplc="761A42A2">
      <w:numFmt w:val="bullet"/>
      <w:lvlText w:val="•"/>
      <w:lvlJc w:val="left"/>
      <w:pPr>
        <w:ind w:left="9083" w:hanging="720"/>
      </w:pPr>
      <w:rPr>
        <w:rFonts w:hint="default"/>
        <w:lang w:val="en-US" w:eastAsia="en-US" w:bidi="ar-SA"/>
      </w:rPr>
    </w:lvl>
    <w:lvl w:ilvl="8" w:tplc="A6CA0ABC">
      <w:numFmt w:val="bullet"/>
      <w:lvlText w:val="•"/>
      <w:lvlJc w:val="left"/>
      <w:pPr>
        <w:ind w:left="10041" w:hanging="720"/>
      </w:pPr>
      <w:rPr>
        <w:rFonts w:hint="default"/>
        <w:lang w:val="en-US" w:eastAsia="en-US" w:bidi="ar-SA"/>
      </w:rPr>
    </w:lvl>
  </w:abstractNum>
  <w:abstractNum w:abstractNumId="217" w15:restartNumberingAfterBreak="0">
    <w:nsid w:val="7BE023AD"/>
    <w:multiLevelType w:val="multilevel"/>
    <w:tmpl w:val="A41E81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7BEA23B0"/>
    <w:multiLevelType w:val="multilevel"/>
    <w:tmpl w:val="C04CB8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7C4A0672"/>
    <w:multiLevelType w:val="multilevel"/>
    <w:tmpl w:val="C80CFD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7D574CD3"/>
    <w:multiLevelType w:val="hybridMultilevel"/>
    <w:tmpl w:val="01B6241A"/>
    <w:lvl w:ilvl="0" w:tplc="4B043172">
      <w:start w:val="2"/>
      <w:numFmt w:val="lowerRoman"/>
      <w:lvlText w:val="%1."/>
      <w:lvlJc w:val="left"/>
      <w:pPr>
        <w:ind w:left="872" w:hanging="196"/>
        <w:jc w:val="left"/>
      </w:pPr>
      <w:rPr>
        <w:rFonts w:ascii="Times New Roman" w:eastAsia="Times New Roman" w:hAnsi="Times New Roman" w:cs="Times New Roman" w:hint="default"/>
        <w:b w:val="0"/>
        <w:bCs w:val="0"/>
        <w:i w:val="0"/>
        <w:iCs w:val="0"/>
        <w:spacing w:val="0"/>
        <w:w w:val="97"/>
        <w:sz w:val="22"/>
        <w:szCs w:val="22"/>
        <w:lang w:val="en-US" w:eastAsia="en-US" w:bidi="ar-SA"/>
      </w:rPr>
    </w:lvl>
    <w:lvl w:ilvl="1" w:tplc="40AA1E0C">
      <w:start w:val="1"/>
      <w:numFmt w:val="lowerLetter"/>
      <w:lvlText w:val="%2."/>
      <w:lvlJc w:val="left"/>
      <w:pPr>
        <w:ind w:left="677" w:hanging="167"/>
        <w:jc w:val="left"/>
      </w:pPr>
      <w:rPr>
        <w:rFonts w:ascii="Times New Roman" w:eastAsia="Times New Roman" w:hAnsi="Times New Roman" w:cs="Times New Roman" w:hint="default"/>
        <w:b w:val="0"/>
        <w:bCs w:val="0"/>
        <w:i w:val="0"/>
        <w:iCs w:val="0"/>
        <w:spacing w:val="-1"/>
        <w:w w:val="96"/>
        <w:sz w:val="22"/>
        <w:szCs w:val="22"/>
        <w:lang w:val="en-US" w:eastAsia="en-US" w:bidi="ar-SA"/>
      </w:rPr>
    </w:lvl>
    <w:lvl w:ilvl="2" w:tplc="21B8F9F2">
      <w:numFmt w:val="bullet"/>
      <w:lvlText w:val="•"/>
      <w:lvlJc w:val="left"/>
      <w:pPr>
        <w:ind w:left="2110" w:hanging="167"/>
      </w:pPr>
      <w:rPr>
        <w:rFonts w:hint="default"/>
        <w:lang w:val="en-US" w:eastAsia="en-US" w:bidi="ar-SA"/>
      </w:rPr>
    </w:lvl>
    <w:lvl w:ilvl="3" w:tplc="83861A26">
      <w:numFmt w:val="bullet"/>
      <w:lvlText w:val="•"/>
      <w:lvlJc w:val="left"/>
      <w:pPr>
        <w:ind w:left="3341" w:hanging="167"/>
      </w:pPr>
      <w:rPr>
        <w:rFonts w:hint="default"/>
        <w:lang w:val="en-US" w:eastAsia="en-US" w:bidi="ar-SA"/>
      </w:rPr>
    </w:lvl>
    <w:lvl w:ilvl="4" w:tplc="7D688236">
      <w:numFmt w:val="bullet"/>
      <w:lvlText w:val="•"/>
      <w:lvlJc w:val="left"/>
      <w:pPr>
        <w:ind w:left="4572" w:hanging="167"/>
      </w:pPr>
      <w:rPr>
        <w:rFonts w:hint="default"/>
        <w:lang w:val="en-US" w:eastAsia="en-US" w:bidi="ar-SA"/>
      </w:rPr>
    </w:lvl>
    <w:lvl w:ilvl="5" w:tplc="C70CB028">
      <w:numFmt w:val="bullet"/>
      <w:lvlText w:val="•"/>
      <w:lvlJc w:val="left"/>
      <w:pPr>
        <w:ind w:left="5803" w:hanging="167"/>
      </w:pPr>
      <w:rPr>
        <w:rFonts w:hint="default"/>
        <w:lang w:val="en-US" w:eastAsia="en-US" w:bidi="ar-SA"/>
      </w:rPr>
    </w:lvl>
    <w:lvl w:ilvl="6" w:tplc="78FCDBC8">
      <w:numFmt w:val="bullet"/>
      <w:lvlText w:val="•"/>
      <w:lvlJc w:val="left"/>
      <w:pPr>
        <w:ind w:left="7033" w:hanging="167"/>
      </w:pPr>
      <w:rPr>
        <w:rFonts w:hint="default"/>
        <w:lang w:val="en-US" w:eastAsia="en-US" w:bidi="ar-SA"/>
      </w:rPr>
    </w:lvl>
    <w:lvl w:ilvl="7" w:tplc="43E8A7BA">
      <w:numFmt w:val="bullet"/>
      <w:lvlText w:val="•"/>
      <w:lvlJc w:val="left"/>
      <w:pPr>
        <w:ind w:left="8264" w:hanging="167"/>
      </w:pPr>
      <w:rPr>
        <w:rFonts w:hint="default"/>
        <w:lang w:val="en-US" w:eastAsia="en-US" w:bidi="ar-SA"/>
      </w:rPr>
    </w:lvl>
    <w:lvl w:ilvl="8" w:tplc="F8B4C63A">
      <w:numFmt w:val="bullet"/>
      <w:lvlText w:val="•"/>
      <w:lvlJc w:val="left"/>
      <w:pPr>
        <w:ind w:left="9495" w:hanging="167"/>
      </w:pPr>
      <w:rPr>
        <w:rFonts w:hint="default"/>
        <w:lang w:val="en-US" w:eastAsia="en-US" w:bidi="ar-SA"/>
      </w:rPr>
    </w:lvl>
  </w:abstractNum>
  <w:abstractNum w:abstractNumId="221" w15:restartNumberingAfterBreak="0">
    <w:nsid w:val="7DB551E7"/>
    <w:multiLevelType w:val="hybridMultilevel"/>
    <w:tmpl w:val="B6D81B1E"/>
    <w:lvl w:ilvl="0" w:tplc="967EE69C">
      <w:start w:val="1"/>
      <w:numFmt w:val="lowerRoman"/>
      <w:lvlText w:val="(%1)"/>
      <w:lvlJc w:val="left"/>
      <w:pPr>
        <w:ind w:left="1757" w:hanging="360"/>
        <w:jc w:val="left"/>
      </w:pPr>
      <w:rPr>
        <w:rFonts w:ascii="Times New Roman" w:eastAsia="Times New Roman" w:hAnsi="Times New Roman" w:cs="Times New Roman" w:hint="default"/>
        <w:b w:val="0"/>
        <w:bCs w:val="0"/>
        <w:i w:val="0"/>
        <w:iCs w:val="0"/>
        <w:spacing w:val="0"/>
        <w:w w:val="94"/>
        <w:sz w:val="24"/>
        <w:szCs w:val="24"/>
        <w:lang w:val="en-US" w:eastAsia="en-US" w:bidi="ar-SA"/>
      </w:rPr>
    </w:lvl>
    <w:lvl w:ilvl="1" w:tplc="A0B849EA">
      <w:numFmt w:val="bullet"/>
      <w:lvlText w:val="•"/>
      <w:lvlJc w:val="left"/>
      <w:pPr>
        <w:ind w:left="2779" w:hanging="360"/>
      </w:pPr>
      <w:rPr>
        <w:rFonts w:hint="default"/>
        <w:lang w:val="en-US" w:eastAsia="en-US" w:bidi="ar-SA"/>
      </w:rPr>
    </w:lvl>
    <w:lvl w:ilvl="2" w:tplc="F3B28366">
      <w:numFmt w:val="bullet"/>
      <w:lvlText w:val="•"/>
      <w:lvlJc w:val="left"/>
      <w:pPr>
        <w:ind w:left="3799" w:hanging="360"/>
      </w:pPr>
      <w:rPr>
        <w:rFonts w:hint="default"/>
        <w:lang w:val="en-US" w:eastAsia="en-US" w:bidi="ar-SA"/>
      </w:rPr>
    </w:lvl>
    <w:lvl w:ilvl="3" w:tplc="6ACA2CAA">
      <w:numFmt w:val="bullet"/>
      <w:lvlText w:val="•"/>
      <w:lvlJc w:val="left"/>
      <w:pPr>
        <w:ind w:left="4819" w:hanging="360"/>
      </w:pPr>
      <w:rPr>
        <w:rFonts w:hint="default"/>
        <w:lang w:val="en-US" w:eastAsia="en-US" w:bidi="ar-SA"/>
      </w:rPr>
    </w:lvl>
    <w:lvl w:ilvl="4" w:tplc="D970546C">
      <w:numFmt w:val="bullet"/>
      <w:lvlText w:val="•"/>
      <w:lvlJc w:val="left"/>
      <w:pPr>
        <w:ind w:left="5838" w:hanging="360"/>
      </w:pPr>
      <w:rPr>
        <w:rFonts w:hint="default"/>
        <w:lang w:val="en-US" w:eastAsia="en-US" w:bidi="ar-SA"/>
      </w:rPr>
    </w:lvl>
    <w:lvl w:ilvl="5" w:tplc="23D4F7E6">
      <w:numFmt w:val="bullet"/>
      <w:lvlText w:val="•"/>
      <w:lvlJc w:val="left"/>
      <w:pPr>
        <w:ind w:left="6858" w:hanging="360"/>
      </w:pPr>
      <w:rPr>
        <w:rFonts w:hint="default"/>
        <w:lang w:val="en-US" w:eastAsia="en-US" w:bidi="ar-SA"/>
      </w:rPr>
    </w:lvl>
    <w:lvl w:ilvl="6" w:tplc="DCF64E96">
      <w:numFmt w:val="bullet"/>
      <w:lvlText w:val="•"/>
      <w:lvlJc w:val="left"/>
      <w:pPr>
        <w:ind w:left="7878" w:hanging="360"/>
      </w:pPr>
      <w:rPr>
        <w:rFonts w:hint="default"/>
        <w:lang w:val="en-US" w:eastAsia="en-US" w:bidi="ar-SA"/>
      </w:rPr>
    </w:lvl>
    <w:lvl w:ilvl="7" w:tplc="3B9C2D5A">
      <w:numFmt w:val="bullet"/>
      <w:lvlText w:val="•"/>
      <w:lvlJc w:val="left"/>
      <w:pPr>
        <w:ind w:left="8897" w:hanging="360"/>
      </w:pPr>
      <w:rPr>
        <w:rFonts w:hint="default"/>
        <w:lang w:val="en-US" w:eastAsia="en-US" w:bidi="ar-SA"/>
      </w:rPr>
    </w:lvl>
    <w:lvl w:ilvl="8" w:tplc="4E684FB0">
      <w:numFmt w:val="bullet"/>
      <w:lvlText w:val="•"/>
      <w:lvlJc w:val="left"/>
      <w:pPr>
        <w:ind w:left="9917" w:hanging="360"/>
      </w:pPr>
      <w:rPr>
        <w:rFonts w:hint="default"/>
        <w:lang w:val="en-US" w:eastAsia="en-US" w:bidi="ar-SA"/>
      </w:rPr>
    </w:lvl>
  </w:abstractNum>
  <w:abstractNum w:abstractNumId="222" w15:restartNumberingAfterBreak="0">
    <w:nsid w:val="7DE33972"/>
    <w:multiLevelType w:val="hybridMultilevel"/>
    <w:tmpl w:val="2194A1D0"/>
    <w:lvl w:ilvl="0" w:tplc="0F9891EC">
      <w:start w:val="1"/>
      <w:numFmt w:val="decimal"/>
      <w:lvlText w:val="%1."/>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CC23AB4">
      <w:start w:val="1"/>
      <w:numFmt w:val="decimal"/>
      <w:lvlText w:val="%2."/>
      <w:lvlJc w:val="left"/>
      <w:pPr>
        <w:ind w:left="139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8C3EAB0C">
      <w:numFmt w:val="bullet"/>
      <w:lvlText w:val="•"/>
      <w:lvlJc w:val="left"/>
      <w:pPr>
        <w:ind w:left="3511" w:hanging="360"/>
      </w:pPr>
      <w:rPr>
        <w:rFonts w:hint="default"/>
        <w:lang w:val="en-US" w:eastAsia="en-US" w:bidi="ar-SA"/>
      </w:rPr>
    </w:lvl>
    <w:lvl w:ilvl="3" w:tplc="834EDD00">
      <w:numFmt w:val="bullet"/>
      <w:lvlText w:val="•"/>
      <w:lvlJc w:val="left"/>
      <w:pPr>
        <w:ind w:left="4567" w:hanging="360"/>
      </w:pPr>
      <w:rPr>
        <w:rFonts w:hint="default"/>
        <w:lang w:val="en-US" w:eastAsia="en-US" w:bidi="ar-SA"/>
      </w:rPr>
    </w:lvl>
    <w:lvl w:ilvl="4" w:tplc="F9AAA010">
      <w:numFmt w:val="bullet"/>
      <w:lvlText w:val="•"/>
      <w:lvlJc w:val="left"/>
      <w:pPr>
        <w:ind w:left="5622" w:hanging="360"/>
      </w:pPr>
      <w:rPr>
        <w:rFonts w:hint="default"/>
        <w:lang w:val="en-US" w:eastAsia="en-US" w:bidi="ar-SA"/>
      </w:rPr>
    </w:lvl>
    <w:lvl w:ilvl="5" w:tplc="EFDA1416">
      <w:numFmt w:val="bullet"/>
      <w:lvlText w:val="•"/>
      <w:lvlJc w:val="left"/>
      <w:pPr>
        <w:ind w:left="6678" w:hanging="360"/>
      </w:pPr>
      <w:rPr>
        <w:rFonts w:hint="default"/>
        <w:lang w:val="en-US" w:eastAsia="en-US" w:bidi="ar-SA"/>
      </w:rPr>
    </w:lvl>
    <w:lvl w:ilvl="6" w:tplc="DC6CC8C6">
      <w:numFmt w:val="bullet"/>
      <w:lvlText w:val="•"/>
      <w:lvlJc w:val="left"/>
      <w:pPr>
        <w:ind w:left="7734" w:hanging="360"/>
      </w:pPr>
      <w:rPr>
        <w:rFonts w:hint="default"/>
        <w:lang w:val="en-US" w:eastAsia="en-US" w:bidi="ar-SA"/>
      </w:rPr>
    </w:lvl>
    <w:lvl w:ilvl="7" w:tplc="D9262B8C">
      <w:numFmt w:val="bullet"/>
      <w:lvlText w:val="•"/>
      <w:lvlJc w:val="left"/>
      <w:pPr>
        <w:ind w:left="8789" w:hanging="360"/>
      </w:pPr>
      <w:rPr>
        <w:rFonts w:hint="default"/>
        <w:lang w:val="en-US" w:eastAsia="en-US" w:bidi="ar-SA"/>
      </w:rPr>
    </w:lvl>
    <w:lvl w:ilvl="8" w:tplc="F3F6C48E">
      <w:numFmt w:val="bullet"/>
      <w:lvlText w:val="•"/>
      <w:lvlJc w:val="left"/>
      <w:pPr>
        <w:ind w:left="9845" w:hanging="360"/>
      </w:pPr>
      <w:rPr>
        <w:rFonts w:hint="default"/>
        <w:lang w:val="en-US" w:eastAsia="en-US" w:bidi="ar-SA"/>
      </w:rPr>
    </w:lvl>
  </w:abstractNum>
  <w:abstractNum w:abstractNumId="223" w15:restartNumberingAfterBreak="0">
    <w:nsid w:val="7DE92D56"/>
    <w:multiLevelType w:val="hybridMultilevel"/>
    <w:tmpl w:val="FF90FBC8"/>
    <w:lvl w:ilvl="0" w:tplc="CE6ECC6C">
      <w:start w:val="1"/>
      <w:numFmt w:val="decimal"/>
      <w:lvlText w:val="%1."/>
      <w:lvlJc w:val="left"/>
      <w:pPr>
        <w:ind w:left="1157" w:hanging="183"/>
        <w:jc w:val="right"/>
      </w:pPr>
      <w:rPr>
        <w:rFonts w:hint="default"/>
        <w:spacing w:val="0"/>
        <w:w w:val="88"/>
        <w:lang w:val="en-US" w:eastAsia="en-US" w:bidi="ar-SA"/>
      </w:rPr>
    </w:lvl>
    <w:lvl w:ilvl="1" w:tplc="E2D45ED0">
      <w:numFmt w:val="bullet"/>
      <w:lvlText w:val="•"/>
      <w:lvlJc w:val="left"/>
      <w:pPr>
        <w:ind w:left="2239" w:hanging="183"/>
      </w:pPr>
      <w:rPr>
        <w:rFonts w:hint="default"/>
        <w:lang w:val="en-US" w:eastAsia="en-US" w:bidi="ar-SA"/>
      </w:rPr>
    </w:lvl>
    <w:lvl w:ilvl="2" w:tplc="CB82E52A">
      <w:numFmt w:val="bullet"/>
      <w:lvlText w:val="•"/>
      <w:lvlJc w:val="left"/>
      <w:pPr>
        <w:ind w:left="3319" w:hanging="183"/>
      </w:pPr>
      <w:rPr>
        <w:rFonts w:hint="default"/>
        <w:lang w:val="en-US" w:eastAsia="en-US" w:bidi="ar-SA"/>
      </w:rPr>
    </w:lvl>
    <w:lvl w:ilvl="3" w:tplc="341A1746">
      <w:numFmt w:val="bullet"/>
      <w:lvlText w:val="•"/>
      <w:lvlJc w:val="left"/>
      <w:pPr>
        <w:ind w:left="4399" w:hanging="183"/>
      </w:pPr>
      <w:rPr>
        <w:rFonts w:hint="default"/>
        <w:lang w:val="en-US" w:eastAsia="en-US" w:bidi="ar-SA"/>
      </w:rPr>
    </w:lvl>
    <w:lvl w:ilvl="4" w:tplc="32FC45CA">
      <w:numFmt w:val="bullet"/>
      <w:lvlText w:val="•"/>
      <w:lvlJc w:val="left"/>
      <w:pPr>
        <w:ind w:left="5478" w:hanging="183"/>
      </w:pPr>
      <w:rPr>
        <w:rFonts w:hint="default"/>
        <w:lang w:val="en-US" w:eastAsia="en-US" w:bidi="ar-SA"/>
      </w:rPr>
    </w:lvl>
    <w:lvl w:ilvl="5" w:tplc="B0F8BEDA">
      <w:numFmt w:val="bullet"/>
      <w:lvlText w:val="•"/>
      <w:lvlJc w:val="left"/>
      <w:pPr>
        <w:ind w:left="6558" w:hanging="183"/>
      </w:pPr>
      <w:rPr>
        <w:rFonts w:hint="default"/>
        <w:lang w:val="en-US" w:eastAsia="en-US" w:bidi="ar-SA"/>
      </w:rPr>
    </w:lvl>
    <w:lvl w:ilvl="6" w:tplc="6212C418">
      <w:numFmt w:val="bullet"/>
      <w:lvlText w:val="•"/>
      <w:lvlJc w:val="left"/>
      <w:pPr>
        <w:ind w:left="7638" w:hanging="183"/>
      </w:pPr>
      <w:rPr>
        <w:rFonts w:hint="default"/>
        <w:lang w:val="en-US" w:eastAsia="en-US" w:bidi="ar-SA"/>
      </w:rPr>
    </w:lvl>
    <w:lvl w:ilvl="7" w:tplc="88FEF7B2">
      <w:numFmt w:val="bullet"/>
      <w:lvlText w:val="•"/>
      <w:lvlJc w:val="left"/>
      <w:pPr>
        <w:ind w:left="8717" w:hanging="183"/>
      </w:pPr>
      <w:rPr>
        <w:rFonts w:hint="default"/>
        <w:lang w:val="en-US" w:eastAsia="en-US" w:bidi="ar-SA"/>
      </w:rPr>
    </w:lvl>
    <w:lvl w:ilvl="8" w:tplc="F1C00FAE">
      <w:numFmt w:val="bullet"/>
      <w:lvlText w:val="•"/>
      <w:lvlJc w:val="left"/>
      <w:pPr>
        <w:ind w:left="9797" w:hanging="183"/>
      </w:pPr>
      <w:rPr>
        <w:rFonts w:hint="default"/>
        <w:lang w:val="en-US" w:eastAsia="en-US" w:bidi="ar-SA"/>
      </w:rPr>
    </w:lvl>
  </w:abstractNum>
  <w:abstractNum w:abstractNumId="224" w15:restartNumberingAfterBreak="0">
    <w:nsid w:val="7F2C0CF7"/>
    <w:multiLevelType w:val="hybridMultilevel"/>
    <w:tmpl w:val="0FAA6284"/>
    <w:lvl w:ilvl="0" w:tplc="DB9803E4">
      <w:start w:val="1"/>
      <w:numFmt w:val="lowerLetter"/>
      <w:lvlText w:val="%1."/>
      <w:lvlJc w:val="left"/>
      <w:pPr>
        <w:ind w:left="902" w:hanging="226"/>
        <w:jc w:val="right"/>
      </w:pPr>
      <w:rPr>
        <w:rFonts w:hint="default"/>
        <w:spacing w:val="0"/>
        <w:w w:val="87"/>
        <w:lang w:val="en-US" w:eastAsia="en-US" w:bidi="ar-SA"/>
      </w:rPr>
    </w:lvl>
    <w:lvl w:ilvl="1" w:tplc="AD225BDE">
      <w:start w:val="1"/>
      <w:numFmt w:val="lowerRoman"/>
      <w:lvlText w:val="%2."/>
      <w:lvlJc w:val="left"/>
      <w:pPr>
        <w:ind w:left="924" w:hanging="128"/>
        <w:jc w:val="left"/>
      </w:pPr>
      <w:rPr>
        <w:rFonts w:hint="default"/>
        <w:spacing w:val="1"/>
        <w:w w:val="89"/>
        <w:lang w:val="en-US" w:eastAsia="en-US" w:bidi="ar-SA"/>
      </w:rPr>
    </w:lvl>
    <w:lvl w:ilvl="2" w:tplc="CF38454C">
      <w:numFmt w:val="bullet"/>
      <w:lvlText w:val="•"/>
      <w:lvlJc w:val="left"/>
      <w:pPr>
        <w:ind w:left="920" w:hanging="128"/>
      </w:pPr>
      <w:rPr>
        <w:rFonts w:hint="default"/>
        <w:lang w:val="en-US" w:eastAsia="en-US" w:bidi="ar-SA"/>
      </w:rPr>
    </w:lvl>
    <w:lvl w:ilvl="3" w:tplc="09F0BD32">
      <w:numFmt w:val="bullet"/>
      <w:lvlText w:val="•"/>
      <w:lvlJc w:val="left"/>
      <w:pPr>
        <w:ind w:left="2299" w:hanging="128"/>
      </w:pPr>
      <w:rPr>
        <w:rFonts w:hint="default"/>
        <w:lang w:val="en-US" w:eastAsia="en-US" w:bidi="ar-SA"/>
      </w:rPr>
    </w:lvl>
    <w:lvl w:ilvl="4" w:tplc="C858634C">
      <w:numFmt w:val="bullet"/>
      <w:lvlText w:val="•"/>
      <w:lvlJc w:val="left"/>
      <w:pPr>
        <w:ind w:left="3679" w:hanging="128"/>
      </w:pPr>
      <w:rPr>
        <w:rFonts w:hint="default"/>
        <w:lang w:val="en-US" w:eastAsia="en-US" w:bidi="ar-SA"/>
      </w:rPr>
    </w:lvl>
    <w:lvl w:ilvl="5" w:tplc="BD1C6FB8">
      <w:numFmt w:val="bullet"/>
      <w:lvlText w:val="•"/>
      <w:lvlJc w:val="left"/>
      <w:pPr>
        <w:ind w:left="5058" w:hanging="128"/>
      </w:pPr>
      <w:rPr>
        <w:rFonts w:hint="default"/>
        <w:lang w:val="en-US" w:eastAsia="en-US" w:bidi="ar-SA"/>
      </w:rPr>
    </w:lvl>
    <w:lvl w:ilvl="6" w:tplc="57EC7830">
      <w:numFmt w:val="bullet"/>
      <w:lvlText w:val="•"/>
      <w:lvlJc w:val="left"/>
      <w:pPr>
        <w:ind w:left="6438" w:hanging="128"/>
      </w:pPr>
      <w:rPr>
        <w:rFonts w:hint="default"/>
        <w:lang w:val="en-US" w:eastAsia="en-US" w:bidi="ar-SA"/>
      </w:rPr>
    </w:lvl>
    <w:lvl w:ilvl="7" w:tplc="68C4A07A">
      <w:numFmt w:val="bullet"/>
      <w:lvlText w:val="•"/>
      <w:lvlJc w:val="left"/>
      <w:pPr>
        <w:ind w:left="7818" w:hanging="128"/>
      </w:pPr>
      <w:rPr>
        <w:rFonts w:hint="default"/>
        <w:lang w:val="en-US" w:eastAsia="en-US" w:bidi="ar-SA"/>
      </w:rPr>
    </w:lvl>
    <w:lvl w:ilvl="8" w:tplc="01D6A648">
      <w:numFmt w:val="bullet"/>
      <w:lvlText w:val="•"/>
      <w:lvlJc w:val="left"/>
      <w:pPr>
        <w:ind w:left="9197" w:hanging="128"/>
      </w:pPr>
      <w:rPr>
        <w:rFonts w:hint="default"/>
        <w:lang w:val="en-US" w:eastAsia="en-US" w:bidi="ar-SA"/>
      </w:rPr>
    </w:lvl>
  </w:abstractNum>
  <w:abstractNum w:abstractNumId="225" w15:restartNumberingAfterBreak="0">
    <w:nsid w:val="7F48313A"/>
    <w:multiLevelType w:val="hybridMultilevel"/>
    <w:tmpl w:val="7FAC8E64"/>
    <w:lvl w:ilvl="0" w:tplc="3DDA34DC">
      <w:start w:val="1"/>
      <w:numFmt w:val="lowerLetter"/>
      <w:lvlText w:val="%1."/>
      <w:lvlJc w:val="left"/>
      <w:pPr>
        <w:ind w:left="1397"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1" w:tplc="3438B7AE">
      <w:numFmt w:val="bullet"/>
      <w:lvlText w:val="•"/>
      <w:lvlJc w:val="left"/>
      <w:pPr>
        <w:ind w:left="2455" w:hanging="360"/>
      </w:pPr>
      <w:rPr>
        <w:rFonts w:hint="default"/>
        <w:lang w:val="en-US" w:eastAsia="en-US" w:bidi="ar-SA"/>
      </w:rPr>
    </w:lvl>
    <w:lvl w:ilvl="2" w:tplc="08E2137E">
      <w:numFmt w:val="bullet"/>
      <w:lvlText w:val="•"/>
      <w:lvlJc w:val="left"/>
      <w:pPr>
        <w:ind w:left="3511" w:hanging="360"/>
      </w:pPr>
      <w:rPr>
        <w:rFonts w:hint="default"/>
        <w:lang w:val="en-US" w:eastAsia="en-US" w:bidi="ar-SA"/>
      </w:rPr>
    </w:lvl>
    <w:lvl w:ilvl="3" w:tplc="4DBCBCF6">
      <w:numFmt w:val="bullet"/>
      <w:lvlText w:val="•"/>
      <w:lvlJc w:val="left"/>
      <w:pPr>
        <w:ind w:left="4567" w:hanging="360"/>
      </w:pPr>
      <w:rPr>
        <w:rFonts w:hint="default"/>
        <w:lang w:val="en-US" w:eastAsia="en-US" w:bidi="ar-SA"/>
      </w:rPr>
    </w:lvl>
    <w:lvl w:ilvl="4" w:tplc="A9FCB1A8">
      <w:numFmt w:val="bullet"/>
      <w:lvlText w:val="•"/>
      <w:lvlJc w:val="left"/>
      <w:pPr>
        <w:ind w:left="5622" w:hanging="360"/>
      </w:pPr>
      <w:rPr>
        <w:rFonts w:hint="default"/>
        <w:lang w:val="en-US" w:eastAsia="en-US" w:bidi="ar-SA"/>
      </w:rPr>
    </w:lvl>
    <w:lvl w:ilvl="5" w:tplc="E5FE0374">
      <w:numFmt w:val="bullet"/>
      <w:lvlText w:val="•"/>
      <w:lvlJc w:val="left"/>
      <w:pPr>
        <w:ind w:left="6678" w:hanging="360"/>
      </w:pPr>
      <w:rPr>
        <w:rFonts w:hint="default"/>
        <w:lang w:val="en-US" w:eastAsia="en-US" w:bidi="ar-SA"/>
      </w:rPr>
    </w:lvl>
    <w:lvl w:ilvl="6" w:tplc="E4F05C1C">
      <w:numFmt w:val="bullet"/>
      <w:lvlText w:val="•"/>
      <w:lvlJc w:val="left"/>
      <w:pPr>
        <w:ind w:left="7734" w:hanging="360"/>
      </w:pPr>
      <w:rPr>
        <w:rFonts w:hint="default"/>
        <w:lang w:val="en-US" w:eastAsia="en-US" w:bidi="ar-SA"/>
      </w:rPr>
    </w:lvl>
    <w:lvl w:ilvl="7" w:tplc="11F40688">
      <w:numFmt w:val="bullet"/>
      <w:lvlText w:val="•"/>
      <w:lvlJc w:val="left"/>
      <w:pPr>
        <w:ind w:left="8789" w:hanging="360"/>
      </w:pPr>
      <w:rPr>
        <w:rFonts w:hint="default"/>
        <w:lang w:val="en-US" w:eastAsia="en-US" w:bidi="ar-SA"/>
      </w:rPr>
    </w:lvl>
    <w:lvl w:ilvl="8" w:tplc="FBC08AA8">
      <w:numFmt w:val="bullet"/>
      <w:lvlText w:val="•"/>
      <w:lvlJc w:val="left"/>
      <w:pPr>
        <w:ind w:left="9845" w:hanging="360"/>
      </w:pPr>
      <w:rPr>
        <w:rFonts w:hint="default"/>
        <w:lang w:val="en-US" w:eastAsia="en-US" w:bidi="ar-SA"/>
      </w:rPr>
    </w:lvl>
  </w:abstractNum>
  <w:abstractNum w:abstractNumId="226" w15:restartNumberingAfterBreak="0">
    <w:nsid w:val="7F930C22"/>
    <w:multiLevelType w:val="hybridMultilevel"/>
    <w:tmpl w:val="524A70C4"/>
    <w:lvl w:ilvl="0" w:tplc="A7CE03BE">
      <w:start w:val="1"/>
      <w:numFmt w:val="decimal"/>
      <w:lvlText w:val="%1."/>
      <w:lvlJc w:val="left"/>
      <w:pPr>
        <w:ind w:left="1668" w:hanging="720"/>
        <w:jc w:val="left"/>
      </w:pPr>
      <w:rPr>
        <w:rFonts w:hint="default"/>
        <w:spacing w:val="0"/>
        <w:w w:val="100"/>
        <w:lang w:val="en-US" w:eastAsia="en-US" w:bidi="ar-SA"/>
      </w:rPr>
    </w:lvl>
    <w:lvl w:ilvl="1" w:tplc="EB9A0784">
      <w:numFmt w:val="bullet"/>
      <w:lvlText w:val="•"/>
      <w:lvlJc w:val="left"/>
      <w:pPr>
        <w:ind w:left="2689" w:hanging="720"/>
      </w:pPr>
      <w:rPr>
        <w:rFonts w:hint="default"/>
        <w:lang w:val="en-US" w:eastAsia="en-US" w:bidi="ar-SA"/>
      </w:rPr>
    </w:lvl>
    <w:lvl w:ilvl="2" w:tplc="A6D4B644">
      <w:numFmt w:val="bullet"/>
      <w:lvlText w:val="•"/>
      <w:lvlJc w:val="left"/>
      <w:pPr>
        <w:ind w:left="3719" w:hanging="720"/>
      </w:pPr>
      <w:rPr>
        <w:rFonts w:hint="default"/>
        <w:lang w:val="en-US" w:eastAsia="en-US" w:bidi="ar-SA"/>
      </w:rPr>
    </w:lvl>
    <w:lvl w:ilvl="3" w:tplc="DC34448A">
      <w:numFmt w:val="bullet"/>
      <w:lvlText w:val="•"/>
      <w:lvlJc w:val="left"/>
      <w:pPr>
        <w:ind w:left="4749" w:hanging="720"/>
      </w:pPr>
      <w:rPr>
        <w:rFonts w:hint="default"/>
        <w:lang w:val="en-US" w:eastAsia="en-US" w:bidi="ar-SA"/>
      </w:rPr>
    </w:lvl>
    <w:lvl w:ilvl="4" w:tplc="B982585A">
      <w:numFmt w:val="bullet"/>
      <w:lvlText w:val="•"/>
      <w:lvlJc w:val="left"/>
      <w:pPr>
        <w:ind w:left="5778" w:hanging="720"/>
      </w:pPr>
      <w:rPr>
        <w:rFonts w:hint="default"/>
        <w:lang w:val="en-US" w:eastAsia="en-US" w:bidi="ar-SA"/>
      </w:rPr>
    </w:lvl>
    <w:lvl w:ilvl="5" w:tplc="FA1817E8">
      <w:numFmt w:val="bullet"/>
      <w:lvlText w:val="•"/>
      <w:lvlJc w:val="left"/>
      <w:pPr>
        <w:ind w:left="6808" w:hanging="720"/>
      </w:pPr>
      <w:rPr>
        <w:rFonts w:hint="default"/>
        <w:lang w:val="en-US" w:eastAsia="en-US" w:bidi="ar-SA"/>
      </w:rPr>
    </w:lvl>
    <w:lvl w:ilvl="6" w:tplc="952AFEE8">
      <w:numFmt w:val="bullet"/>
      <w:lvlText w:val="•"/>
      <w:lvlJc w:val="left"/>
      <w:pPr>
        <w:ind w:left="7838" w:hanging="720"/>
      </w:pPr>
      <w:rPr>
        <w:rFonts w:hint="default"/>
        <w:lang w:val="en-US" w:eastAsia="en-US" w:bidi="ar-SA"/>
      </w:rPr>
    </w:lvl>
    <w:lvl w:ilvl="7" w:tplc="8D7E930E">
      <w:numFmt w:val="bullet"/>
      <w:lvlText w:val="•"/>
      <w:lvlJc w:val="left"/>
      <w:pPr>
        <w:ind w:left="8867" w:hanging="720"/>
      </w:pPr>
      <w:rPr>
        <w:rFonts w:hint="default"/>
        <w:lang w:val="en-US" w:eastAsia="en-US" w:bidi="ar-SA"/>
      </w:rPr>
    </w:lvl>
    <w:lvl w:ilvl="8" w:tplc="F39AE382">
      <w:numFmt w:val="bullet"/>
      <w:lvlText w:val="•"/>
      <w:lvlJc w:val="left"/>
      <w:pPr>
        <w:ind w:left="9897" w:hanging="720"/>
      </w:pPr>
      <w:rPr>
        <w:rFonts w:hint="default"/>
        <w:lang w:val="en-US" w:eastAsia="en-US" w:bidi="ar-SA"/>
      </w:rPr>
    </w:lvl>
  </w:abstractNum>
  <w:num w:numId="1">
    <w:abstractNumId w:val="14"/>
  </w:num>
  <w:num w:numId="2">
    <w:abstractNumId w:val="59"/>
  </w:num>
  <w:num w:numId="3">
    <w:abstractNumId w:val="34"/>
  </w:num>
  <w:num w:numId="4">
    <w:abstractNumId w:val="102"/>
  </w:num>
  <w:num w:numId="5">
    <w:abstractNumId w:val="128"/>
  </w:num>
  <w:num w:numId="6">
    <w:abstractNumId w:val="75"/>
  </w:num>
  <w:num w:numId="7">
    <w:abstractNumId w:val="96"/>
  </w:num>
  <w:num w:numId="8">
    <w:abstractNumId w:val="212"/>
  </w:num>
  <w:num w:numId="9">
    <w:abstractNumId w:val="222"/>
  </w:num>
  <w:num w:numId="10">
    <w:abstractNumId w:val="211"/>
  </w:num>
  <w:num w:numId="11">
    <w:abstractNumId w:val="119"/>
  </w:num>
  <w:num w:numId="12">
    <w:abstractNumId w:val="180"/>
  </w:num>
  <w:num w:numId="13">
    <w:abstractNumId w:val="220"/>
  </w:num>
  <w:num w:numId="14">
    <w:abstractNumId w:val="53"/>
  </w:num>
  <w:num w:numId="15">
    <w:abstractNumId w:val="61"/>
  </w:num>
  <w:num w:numId="16">
    <w:abstractNumId w:val="79"/>
  </w:num>
  <w:num w:numId="17">
    <w:abstractNumId w:val="35"/>
  </w:num>
  <w:num w:numId="18">
    <w:abstractNumId w:val="62"/>
  </w:num>
  <w:num w:numId="19">
    <w:abstractNumId w:val="93"/>
  </w:num>
  <w:num w:numId="20">
    <w:abstractNumId w:val="162"/>
  </w:num>
  <w:num w:numId="21">
    <w:abstractNumId w:val="139"/>
  </w:num>
  <w:num w:numId="22">
    <w:abstractNumId w:val="2"/>
  </w:num>
  <w:num w:numId="23">
    <w:abstractNumId w:val="202"/>
  </w:num>
  <w:num w:numId="24">
    <w:abstractNumId w:val="205"/>
  </w:num>
  <w:num w:numId="25">
    <w:abstractNumId w:val="197"/>
  </w:num>
  <w:num w:numId="26">
    <w:abstractNumId w:val="70"/>
  </w:num>
  <w:num w:numId="27">
    <w:abstractNumId w:val="138"/>
  </w:num>
  <w:num w:numId="28">
    <w:abstractNumId w:val="101"/>
  </w:num>
  <w:num w:numId="29">
    <w:abstractNumId w:val="170"/>
  </w:num>
  <w:num w:numId="30">
    <w:abstractNumId w:val="141"/>
  </w:num>
  <w:num w:numId="31">
    <w:abstractNumId w:val="153"/>
  </w:num>
  <w:num w:numId="32">
    <w:abstractNumId w:val="140"/>
  </w:num>
  <w:num w:numId="33">
    <w:abstractNumId w:val="51"/>
  </w:num>
  <w:num w:numId="34">
    <w:abstractNumId w:val="116"/>
  </w:num>
  <w:num w:numId="35">
    <w:abstractNumId w:val="172"/>
  </w:num>
  <w:num w:numId="36">
    <w:abstractNumId w:val="195"/>
  </w:num>
  <w:num w:numId="37">
    <w:abstractNumId w:val="208"/>
  </w:num>
  <w:num w:numId="38">
    <w:abstractNumId w:val="49"/>
  </w:num>
  <w:num w:numId="39">
    <w:abstractNumId w:val="55"/>
  </w:num>
  <w:num w:numId="40">
    <w:abstractNumId w:val="74"/>
  </w:num>
  <w:num w:numId="41">
    <w:abstractNumId w:val="201"/>
  </w:num>
  <w:num w:numId="42">
    <w:abstractNumId w:val="149"/>
  </w:num>
  <w:num w:numId="43">
    <w:abstractNumId w:val="76"/>
  </w:num>
  <w:num w:numId="44">
    <w:abstractNumId w:val="223"/>
  </w:num>
  <w:num w:numId="45">
    <w:abstractNumId w:val="184"/>
  </w:num>
  <w:num w:numId="46">
    <w:abstractNumId w:val="88"/>
  </w:num>
  <w:num w:numId="47">
    <w:abstractNumId w:val="73"/>
  </w:num>
  <w:num w:numId="48">
    <w:abstractNumId w:val="163"/>
  </w:num>
  <w:num w:numId="49">
    <w:abstractNumId w:val="210"/>
  </w:num>
  <w:num w:numId="50">
    <w:abstractNumId w:val="189"/>
  </w:num>
  <w:num w:numId="51">
    <w:abstractNumId w:val="160"/>
  </w:num>
  <w:num w:numId="52">
    <w:abstractNumId w:val="199"/>
  </w:num>
  <w:num w:numId="53">
    <w:abstractNumId w:val="226"/>
  </w:num>
  <w:num w:numId="54">
    <w:abstractNumId w:val="105"/>
  </w:num>
  <w:num w:numId="55">
    <w:abstractNumId w:val="125"/>
  </w:num>
  <w:num w:numId="56">
    <w:abstractNumId w:val="9"/>
  </w:num>
  <w:num w:numId="57">
    <w:abstractNumId w:val="64"/>
  </w:num>
  <w:num w:numId="58">
    <w:abstractNumId w:val="32"/>
  </w:num>
  <w:num w:numId="59">
    <w:abstractNumId w:val="216"/>
  </w:num>
  <w:num w:numId="60">
    <w:abstractNumId w:val="33"/>
  </w:num>
  <w:num w:numId="61">
    <w:abstractNumId w:val="5"/>
  </w:num>
  <w:num w:numId="62">
    <w:abstractNumId w:val="126"/>
  </w:num>
  <w:num w:numId="63">
    <w:abstractNumId w:val="18"/>
  </w:num>
  <w:num w:numId="64">
    <w:abstractNumId w:val="133"/>
  </w:num>
  <w:num w:numId="65">
    <w:abstractNumId w:val="224"/>
  </w:num>
  <w:num w:numId="66">
    <w:abstractNumId w:val="109"/>
  </w:num>
  <w:num w:numId="67">
    <w:abstractNumId w:val="63"/>
  </w:num>
  <w:num w:numId="68">
    <w:abstractNumId w:val="1"/>
  </w:num>
  <w:num w:numId="69">
    <w:abstractNumId w:val="154"/>
  </w:num>
  <w:num w:numId="70">
    <w:abstractNumId w:val="17"/>
  </w:num>
  <w:num w:numId="71">
    <w:abstractNumId w:val="48"/>
  </w:num>
  <w:num w:numId="72">
    <w:abstractNumId w:val="100"/>
  </w:num>
  <w:num w:numId="73">
    <w:abstractNumId w:val="131"/>
  </w:num>
  <w:num w:numId="74">
    <w:abstractNumId w:val="81"/>
  </w:num>
  <w:num w:numId="75">
    <w:abstractNumId w:val="118"/>
  </w:num>
  <w:num w:numId="76">
    <w:abstractNumId w:val="123"/>
  </w:num>
  <w:num w:numId="77">
    <w:abstractNumId w:val="198"/>
  </w:num>
  <w:num w:numId="78">
    <w:abstractNumId w:val="132"/>
  </w:num>
  <w:num w:numId="79">
    <w:abstractNumId w:val="60"/>
  </w:num>
  <w:num w:numId="80">
    <w:abstractNumId w:val="147"/>
  </w:num>
  <w:num w:numId="81">
    <w:abstractNumId w:val="171"/>
  </w:num>
  <w:num w:numId="82">
    <w:abstractNumId w:val="186"/>
  </w:num>
  <w:num w:numId="83">
    <w:abstractNumId w:val="177"/>
  </w:num>
  <w:num w:numId="84">
    <w:abstractNumId w:val="12"/>
  </w:num>
  <w:num w:numId="85">
    <w:abstractNumId w:val="36"/>
  </w:num>
  <w:num w:numId="86">
    <w:abstractNumId w:val="37"/>
  </w:num>
  <w:num w:numId="87">
    <w:abstractNumId w:val="95"/>
  </w:num>
  <w:num w:numId="88">
    <w:abstractNumId w:val="72"/>
  </w:num>
  <w:num w:numId="89">
    <w:abstractNumId w:val="143"/>
  </w:num>
  <w:num w:numId="90">
    <w:abstractNumId w:val="164"/>
  </w:num>
  <w:num w:numId="91">
    <w:abstractNumId w:val="85"/>
  </w:num>
  <w:num w:numId="92">
    <w:abstractNumId w:val="193"/>
  </w:num>
  <w:num w:numId="93">
    <w:abstractNumId w:val="99"/>
  </w:num>
  <w:num w:numId="94">
    <w:abstractNumId w:val="130"/>
  </w:num>
  <w:num w:numId="95">
    <w:abstractNumId w:val="207"/>
  </w:num>
  <w:num w:numId="96">
    <w:abstractNumId w:val="38"/>
  </w:num>
  <w:num w:numId="97">
    <w:abstractNumId w:val="43"/>
  </w:num>
  <w:num w:numId="98">
    <w:abstractNumId w:val="169"/>
  </w:num>
  <w:num w:numId="99">
    <w:abstractNumId w:val="66"/>
  </w:num>
  <w:num w:numId="100">
    <w:abstractNumId w:val="28"/>
  </w:num>
  <w:num w:numId="101">
    <w:abstractNumId w:val="148"/>
  </w:num>
  <w:num w:numId="102">
    <w:abstractNumId w:val="174"/>
  </w:num>
  <w:num w:numId="103">
    <w:abstractNumId w:val="80"/>
  </w:num>
  <w:num w:numId="104">
    <w:abstractNumId w:val="11"/>
  </w:num>
  <w:num w:numId="105">
    <w:abstractNumId w:val="165"/>
  </w:num>
  <w:num w:numId="106">
    <w:abstractNumId w:val="206"/>
  </w:num>
  <w:num w:numId="107">
    <w:abstractNumId w:val="31"/>
  </w:num>
  <w:num w:numId="108">
    <w:abstractNumId w:val="89"/>
  </w:num>
  <w:num w:numId="109">
    <w:abstractNumId w:val="114"/>
  </w:num>
  <w:num w:numId="110">
    <w:abstractNumId w:val="225"/>
  </w:num>
  <w:num w:numId="111">
    <w:abstractNumId w:val="175"/>
  </w:num>
  <w:num w:numId="112">
    <w:abstractNumId w:val="137"/>
  </w:num>
  <w:num w:numId="113">
    <w:abstractNumId w:val="120"/>
  </w:num>
  <w:num w:numId="114">
    <w:abstractNumId w:val="6"/>
  </w:num>
  <w:num w:numId="115">
    <w:abstractNumId w:val="52"/>
  </w:num>
  <w:num w:numId="116">
    <w:abstractNumId w:val="181"/>
  </w:num>
  <w:num w:numId="117">
    <w:abstractNumId w:val="221"/>
  </w:num>
  <w:num w:numId="118">
    <w:abstractNumId w:val="152"/>
  </w:num>
  <w:num w:numId="119">
    <w:abstractNumId w:val="45"/>
  </w:num>
  <w:num w:numId="120">
    <w:abstractNumId w:val="77"/>
  </w:num>
  <w:num w:numId="121">
    <w:abstractNumId w:val="155"/>
  </w:num>
  <w:num w:numId="122">
    <w:abstractNumId w:val="191"/>
  </w:num>
  <w:num w:numId="123">
    <w:abstractNumId w:val="20"/>
  </w:num>
  <w:num w:numId="124">
    <w:abstractNumId w:val="150"/>
  </w:num>
  <w:num w:numId="125">
    <w:abstractNumId w:val="69"/>
  </w:num>
  <w:num w:numId="126">
    <w:abstractNumId w:val="144"/>
  </w:num>
  <w:num w:numId="127">
    <w:abstractNumId w:val="13"/>
  </w:num>
  <w:num w:numId="128">
    <w:abstractNumId w:val="58"/>
  </w:num>
  <w:num w:numId="129">
    <w:abstractNumId w:val="41"/>
  </w:num>
  <w:num w:numId="130">
    <w:abstractNumId w:val="24"/>
  </w:num>
  <w:num w:numId="131">
    <w:abstractNumId w:val="168"/>
  </w:num>
  <w:num w:numId="132">
    <w:abstractNumId w:val="82"/>
  </w:num>
  <w:num w:numId="133">
    <w:abstractNumId w:val="151"/>
  </w:num>
  <w:num w:numId="134">
    <w:abstractNumId w:val="86"/>
  </w:num>
  <w:num w:numId="135">
    <w:abstractNumId w:val="113"/>
  </w:num>
  <w:num w:numId="136">
    <w:abstractNumId w:val="121"/>
  </w:num>
  <w:num w:numId="137">
    <w:abstractNumId w:val="90"/>
  </w:num>
  <w:num w:numId="138">
    <w:abstractNumId w:val="8"/>
  </w:num>
  <w:num w:numId="139">
    <w:abstractNumId w:val="29"/>
  </w:num>
  <w:num w:numId="140">
    <w:abstractNumId w:val="46"/>
  </w:num>
  <w:num w:numId="141">
    <w:abstractNumId w:val="203"/>
  </w:num>
  <w:num w:numId="142">
    <w:abstractNumId w:val="213"/>
  </w:num>
  <w:num w:numId="143">
    <w:abstractNumId w:val="27"/>
  </w:num>
  <w:num w:numId="144">
    <w:abstractNumId w:val="16"/>
  </w:num>
  <w:num w:numId="145">
    <w:abstractNumId w:val="103"/>
  </w:num>
  <w:num w:numId="146">
    <w:abstractNumId w:val="7"/>
  </w:num>
  <w:num w:numId="147">
    <w:abstractNumId w:val="50"/>
  </w:num>
  <w:num w:numId="148">
    <w:abstractNumId w:val="178"/>
  </w:num>
  <w:num w:numId="149">
    <w:abstractNumId w:val="188"/>
  </w:num>
  <w:num w:numId="150">
    <w:abstractNumId w:val="204"/>
  </w:num>
  <w:num w:numId="151">
    <w:abstractNumId w:val="136"/>
  </w:num>
  <w:num w:numId="152">
    <w:abstractNumId w:val="84"/>
  </w:num>
  <w:num w:numId="153">
    <w:abstractNumId w:val="56"/>
  </w:num>
  <w:num w:numId="154">
    <w:abstractNumId w:val="22"/>
  </w:num>
  <w:num w:numId="155">
    <w:abstractNumId w:val="124"/>
  </w:num>
  <w:num w:numId="156">
    <w:abstractNumId w:val="134"/>
  </w:num>
  <w:num w:numId="157">
    <w:abstractNumId w:val="15"/>
  </w:num>
  <w:num w:numId="158">
    <w:abstractNumId w:val="54"/>
  </w:num>
  <w:num w:numId="159">
    <w:abstractNumId w:val="25"/>
  </w:num>
  <w:num w:numId="160">
    <w:abstractNumId w:val="111"/>
  </w:num>
  <w:num w:numId="161">
    <w:abstractNumId w:val="190"/>
  </w:num>
  <w:num w:numId="162">
    <w:abstractNumId w:val="122"/>
  </w:num>
  <w:num w:numId="163">
    <w:abstractNumId w:val="157"/>
  </w:num>
  <w:num w:numId="164">
    <w:abstractNumId w:val="94"/>
  </w:num>
  <w:num w:numId="165">
    <w:abstractNumId w:val="71"/>
  </w:num>
  <w:num w:numId="166">
    <w:abstractNumId w:val="129"/>
  </w:num>
  <w:num w:numId="167">
    <w:abstractNumId w:val="44"/>
  </w:num>
  <w:num w:numId="168">
    <w:abstractNumId w:val="214"/>
  </w:num>
  <w:num w:numId="169">
    <w:abstractNumId w:val="83"/>
  </w:num>
  <w:num w:numId="170">
    <w:abstractNumId w:val="23"/>
  </w:num>
  <w:num w:numId="171">
    <w:abstractNumId w:val="106"/>
  </w:num>
  <w:num w:numId="172">
    <w:abstractNumId w:val="192"/>
  </w:num>
  <w:num w:numId="173">
    <w:abstractNumId w:val="159"/>
  </w:num>
  <w:num w:numId="174">
    <w:abstractNumId w:val="173"/>
  </w:num>
  <w:num w:numId="175">
    <w:abstractNumId w:val="108"/>
  </w:num>
  <w:num w:numId="176">
    <w:abstractNumId w:val="30"/>
  </w:num>
  <w:num w:numId="177">
    <w:abstractNumId w:val="215"/>
  </w:num>
  <w:num w:numId="178">
    <w:abstractNumId w:val="107"/>
  </w:num>
  <w:num w:numId="179">
    <w:abstractNumId w:val="110"/>
  </w:num>
  <w:num w:numId="180">
    <w:abstractNumId w:val="112"/>
  </w:num>
  <w:num w:numId="181">
    <w:abstractNumId w:val="156"/>
  </w:num>
  <w:num w:numId="182">
    <w:abstractNumId w:val="115"/>
  </w:num>
  <w:num w:numId="183">
    <w:abstractNumId w:val="183"/>
  </w:num>
  <w:num w:numId="184">
    <w:abstractNumId w:val="196"/>
  </w:num>
  <w:num w:numId="185">
    <w:abstractNumId w:val="10"/>
  </w:num>
  <w:num w:numId="186">
    <w:abstractNumId w:val="39"/>
  </w:num>
  <w:num w:numId="187">
    <w:abstractNumId w:val="68"/>
  </w:num>
  <w:num w:numId="188">
    <w:abstractNumId w:val="158"/>
  </w:num>
  <w:num w:numId="189">
    <w:abstractNumId w:val="145"/>
  </w:num>
  <w:num w:numId="190">
    <w:abstractNumId w:val="127"/>
  </w:num>
  <w:num w:numId="191">
    <w:abstractNumId w:val="194"/>
  </w:num>
  <w:num w:numId="192">
    <w:abstractNumId w:val="142"/>
  </w:num>
  <w:num w:numId="193">
    <w:abstractNumId w:val="179"/>
  </w:num>
  <w:num w:numId="194">
    <w:abstractNumId w:val="217"/>
  </w:num>
  <w:num w:numId="195">
    <w:abstractNumId w:val="0"/>
  </w:num>
  <w:num w:numId="196">
    <w:abstractNumId w:val="135"/>
  </w:num>
  <w:num w:numId="197">
    <w:abstractNumId w:val="117"/>
  </w:num>
  <w:num w:numId="198">
    <w:abstractNumId w:val="182"/>
  </w:num>
  <w:num w:numId="199">
    <w:abstractNumId w:val="47"/>
  </w:num>
  <w:num w:numId="200">
    <w:abstractNumId w:val="57"/>
  </w:num>
  <w:num w:numId="201">
    <w:abstractNumId w:val="98"/>
  </w:num>
  <w:num w:numId="202">
    <w:abstractNumId w:val="67"/>
  </w:num>
  <w:num w:numId="203">
    <w:abstractNumId w:val="104"/>
  </w:num>
  <w:num w:numId="204">
    <w:abstractNumId w:val="3"/>
  </w:num>
  <w:num w:numId="205">
    <w:abstractNumId w:val="187"/>
  </w:num>
  <w:num w:numId="206">
    <w:abstractNumId w:val="19"/>
  </w:num>
  <w:num w:numId="207">
    <w:abstractNumId w:val="176"/>
  </w:num>
  <w:num w:numId="208">
    <w:abstractNumId w:val="87"/>
  </w:num>
  <w:num w:numId="209">
    <w:abstractNumId w:val="200"/>
  </w:num>
  <w:num w:numId="210">
    <w:abstractNumId w:val="78"/>
  </w:num>
  <w:num w:numId="211">
    <w:abstractNumId w:val="92"/>
  </w:num>
  <w:num w:numId="212">
    <w:abstractNumId w:val="209"/>
  </w:num>
  <w:num w:numId="213">
    <w:abstractNumId w:val="219"/>
  </w:num>
  <w:num w:numId="214">
    <w:abstractNumId w:val="218"/>
  </w:num>
  <w:num w:numId="215">
    <w:abstractNumId w:val="97"/>
  </w:num>
  <w:num w:numId="216">
    <w:abstractNumId w:val="91"/>
  </w:num>
  <w:num w:numId="217">
    <w:abstractNumId w:val="185"/>
  </w:num>
  <w:num w:numId="218">
    <w:abstractNumId w:val="4"/>
  </w:num>
  <w:num w:numId="219">
    <w:abstractNumId w:val="166"/>
  </w:num>
  <w:num w:numId="220">
    <w:abstractNumId w:val="65"/>
  </w:num>
  <w:num w:numId="221">
    <w:abstractNumId w:val="40"/>
  </w:num>
  <w:num w:numId="222">
    <w:abstractNumId w:val="26"/>
  </w:num>
  <w:num w:numId="223">
    <w:abstractNumId w:val="42"/>
  </w:num>
  <w:num w:numId="224">
    <w:abstractNumId w:val="21"/>
  </w:num>
  <w:num w:numId="225">
    <w:abstractNumId w:val="146"/>
  </w:num>
  <w:num w:numId="226">
    <w:abstractNumId w:val="161"/>
  </w:num>
  <w:num w:numId="227">
    <w:abstractNumId w:val="167"/>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537903"/>
    <w:rsid w:val="000A086D"/>
    <w:rsid w:val="00175FDA"/>
    <w:rsid w:val="00217A90"/>
    <w:rsid w:val="003308E3"/>
    <w:rsid w:val="0041534D"/>
    <w:rsid w:val="00537903"/>
    <w:rsid w:val="007B1DF3"/>
    <w:rsid w:val="00B678EF"/>
    <w:rsid w:val="00C6053F"/>
    <w:rsid w:val="00D42FFC"/>
    <w:rsid w:val="00E60BFA"/>
    <w:rsid w:val="00EA1F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4:docId w14:val="1A4E238E"/>
  <w15:docId w15:val="{8D7EE92F-6549-46AB-8E15-2E449ABC5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537903"/>
    <w:rPr>
      <w:rFonts w:ascii="Times New Roman" w:eastAsia="Times New Roman" w:hAnsi="Times New Roman" w:cs="Times New Roman"/>
    </w:rPr>
  </w:style>
  <w:style w:type="paragraph" w:styleId="Heading1">
    <w:name w:val="heading 1"/>
    <w:basedOn w:val="Normal"/>
    <w:uiPriority w:val="1"/>
    <w:qFormat/>
    <w:rsid w:val="00537903"/>
    <w:pPr>
      <w:ind w:left="677"/>
      <w:jc w:val="center"/>
      <w:outlineLvl w:val="0"/>
    </w:pPr>
    <w:rPr>
      <w:b/>
      <w:bCs/>
      <w:sz w:val="36"/>
      <w:szCs w:val="36"/>
      <w:u w:val="single" w:color="000000"/>
    </w:rPr>
  </w:style>
  <w:style w:type="paragraph" w:styleId="Heading2">
    <w:name w:val="heading 2"/>
    <w:basedOn w:val="Normal"/>
    <w:uiPriority w:val="1"/>
    <w:qFormat/>
    <w:rsid w:val="00537903"/>
    <w:pPr>
      <w:ind w:left="1156"/>
      <w:outlineLvl w:val="1"/>
    </w:pPr>
    <w:rPr>
      <w:b/>
      <w:bCs/>
      <w:sz w:val="32"/>
      <w:szCs w:val="32"/>
    </w:rPr>
  </w:style>
  <w:style w:type="paragraph" w:styleId="Heading3">
    <w:name w:val="heading 3"/>
    <w:basedOn w:val="Normal"/>
    <w:uiPriority w:val="1"/>
    <w:qFormat/>
    <w:rsid w:val="00537903"/>
    <w:pPr>
      <w:ind w:left="677"/>
      <w:outlineLvl w:val="2"/>
    </w:pPr>
    <w:rPr>
      <w:sz w:val="32"/>
      <w:szCs w:val="32"/>
    </w:rPr>
  </w:style>
  <w:style w:type="paragraph" w:styleId="Heading4">
    <w:name w:val="heading 4"/>
    <w:basedOn w:val="Normal"/>
    <w:uiPriority w:val="1"/>
    <w:qFormat/>
    <w:rsid w:val="00537903"/>
    <w:pPr>
      <w:spacing w:before="184"/>
      <w:ind w:left="677"/>
      <w:outlineLvl w:val="3"/>
    </w:pPr>
    <w:rPr>
      <w:b/>
      <w:bCs/>
      <w:sz w:val="28"/>
      <w:szCs w:val="28"/>
    </w:rPr>
  </w:style>
  <w:style w:type="paragraph" w:styleId="Heading5">
    <w:name w:val="heading 5"/>
    <w:basedOn w:val="Normal"/>
    <w:uiPriority w:val="1"/>
    <w:qFormat/>
    <w:rsid w:val="00537903"/>
    <w:pPr>
      <w:ind w:left="677"/>
      <w:outlineLvl w:val="4"/>
    </w:pPr>
    <w:rPr>
      <w:b/>
      <w:bCs/>
      <w:sz w:val="24"/>
      <w:szCs w:val="24"/>
    </w:rPr>
  </w:style>
  <w:style w:type="paragraph" w:styleId="Heading6">
    <w:name w:val="heading 6"/>
    <w:basedOn w:val="Normal"/>
    <w:uiPriority w:val="1"/>
    <w:qFormat/>
    <w:rsid w:val="00537903"/>
    <w:pPr>
      <w:ind w:left="677"/>
      <w:outlineLvl w:val="5"/>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37903"/>
    <w:rPr>
      <w:sz w:val="24"/>
      <w:szCs w:val="24"/>
    </w:rPr>
  </w:style>
  <w:style w:type="paragraph" w:styleId="Title">
    <w:name w:val="Title"/>
    <w:basedOn w:val="Normal"/>
    <w:uiPriority w:val="1"/>
    <w:qFormat/>
    <w:rsid w:val="00537903"/>
    <w:pPr>
      <w:ind w:left="187"/>
      <w:jc w:val="center"/>
    </w:pPr>
    <w:rPr>
      <w:rFonts w:ascii="Cambria" w:eastAsia="Cambria" w:hAnsi="Cambria" w:cs="Cambria"/>
      <w:sz w:val="72"/>
      <w:szCs w:val="72"/>
    </w:rPr>
  </w:style>
  <w:style w:type="paragraph" w:styleId="ListParagraph">
    <w:name w:val="List Paragraph"/>
    <w:basedOn w:val="Normal"/>
    <w:uiPriority w:val="1"/>
    <w:qFormat/>
    <w:rsid w:val="00537903"/>
    <w:pPr>
      <w:ind w:left="1397" w:hanging="360"/>
    </w:pPr>
  </w:style>
  <w:style w:type="paragraph" w:customStyle="1" w:styleId="TableParagraph">
    <w:name w:val="Table Paragraph"/>
    <w:basedOn w:val="Normal"/>
    <w:uiPriority w:val="1"/>
    <w:qFormat/>
    <w:rsid w:val="00537903"/>
  </w:style>
  <w:style w:type="paragraph" w:styleId="BalloonText">
    <w:name w:val="Balloon Text"/>
    <w:basedOn w:val="Normal"/>
    <w:link w:val="BalloonTextChar"/>
    <w:uiPriority w:val="99"/>
    <w:semiHidden/>
    <w:unhideWhenUsed/>
    <w:rsid w:val="00C6053F"/>
    <w:rPr>
      <w:rFonts w:ascii="Tahoma" w:hAnsi="Tahoma" w:cs="Tahoma"/>
      <w:sz w:val="16"/>
      <w:szCs w:val="16"/>
    </w:rPr>
  </w:style>
  <w:style w:type="character" w:customStyle="1" w:styleId="BalloonTextChar">
    <w:name w:val="Balloon Text Char"/>
    <w:basedOn w:val="DefaultParagraphFont"/>
    <w:link w:val="BalloonText"/>
    <w:uiPriority w:val="99"/>
    <w:semiHidden/>
    <w:rsid w:val="00C6053F"/>
    <w:rPr>
      <w:rFonts w:ascii="Tahoma" w:eastAsia="Times New Roman" w:hAnsi="Tahoma" w:cs="Tahoma"/>
      <w:sz w:val="16"/>
      <w:szCs w:val="16"/>
    </w:rPr>
  </w:style>
  <w:style w:type="paragraph" w:styleId="Header">
    <w:name w:val="header"/>
    <w:basedOn w:val="Normal"/>
    <w:link w:val="HeaderChar"/>
    <w:uiPriority w:val="99"/>
    <w:unhideWhenUsed/>
    <w:rsid w:val="00C6053F"/>
    <w:pPr>
      <w:tabs>
        <w:tab w:val="center" w:pos="4680"/>
        <w:tab w:val="right" w:pos="9360"/>
      </w:tabs>
    </w:pPr>
  </w:style>
  <w:style w:type="character" w:customStyle="1" w:styleId="HeaderChar">
    <w:name w:val="Header Char"/>
    <w:basedOn w:val="DefaultParagraphFont"/>
    <w:link w:val="Header"/>
    <w:uiPriority w:val="99"/>
    <w:rsid w:val="00C6053F"/>
    <w:rPr>
      <w:rFonts w:ascii="Times New Roman" w:eastAsia="Times New Roman" w:hAnsi="Times New Roman" w:cs="Times New Roman"/>
    </w:rPr>
  </w:style>
  <w:style w:type="paragraph" w:styleId="Footer">
    <w:name w:val="footer"/>
    <w:basedOn w:val="Normal"/>
    <w:link w:val="FooterChar"/>
    <w:uiPriority w:val="99"/>
    <w:unhideWhenUsed/>
    <w:rsid w:val="00C6053F"/>
    <w:pPr>
      <w:tabs>
        <w:tab w:val="center" w:pos="4680"/>
        <w:tab w:val="right" w:pos="9360"/>
      </w:tabs>
    </w:pPr>
  </w:style>
  <w:style w:type="character" w:customStyle="1" w:styleId="FooterChar">
    <w:name w:val="Footer Char"/>
    <w:basedOn w:val="DefaultParagraphFont"/>
    <w:link w:val="Footer"/>
    <w:uiPriority w:val="99"/>
    <w:rsid w:val="00C6053F"/>
    <w:rPr>
      <w:rFonts w:ascii="Times New Roman" w:eastAsia="Times New Roman" w:hAnsi="Times New Roman" w:cs="Times New Roman"/>
    </w:rPr>
  </w:style>
  <w:style w:type="character" w:customStyle="1" w:styleId="BodyTextChar">
    <w:name w:val="Body Text Char"/>
    <w:basedOn w:val="DefaultParagraphFont"/>
    <w:link w:val="BodyText"/>
    <w:uiPriority w:val="1"/>
    <w:rsid w:val="000A086D"/>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18.png"/><Relationship Id="rId21" Type="http://schemas.openxmlformats.org/officeDocument/2006/relationships/image" Target="media/image9.png"/><Relationship Id="rId63" Type="http://schemas.openxmlformats.org/officeDocument/2006/relationships/image" Target="media/image50.jpeg"/><Relationship Id="rId159" Type="http://schemas.openxmlformats.org/officeDocument/2006/relationships/image" Target="media/image146.jpeg"/><Relationship Id="rId324" Type="http://schemas.openxmlformats.org/officeDocument/2006/relationships/hyperlink" Target="https://en.wikipedia.org/wiki/Cross_section_(geometry)" TargetMode="External"/><Relationship Id="rId170" Type="http://schemas.openxmlformats.org/officeDocument/2006/relationships/header" Target="header4.xml"/><Relationship Id="rId226" Type="http://schemas.openxmlformats.org/officeDocument/2006/relationships/image" Target="media/image182.png"/><Relationship Id="rId268" Type="http://schemas.openxmlformats.org/officeDocument/2006/relationships/oleObject" Target="embeddings/oleObject47.bin"/><Relationship Id="rId32" Type="http://schemas.openxmlformats.org/officeDocument/2006/relationships/image" Target="media/image20.png"/><Relationship Id="rId74" Type="http://schemas.openxmlformats.org/officeDocument/2006/relationships/image" Target="media/image61.jpeg"/><Relationship Id="rId128" Type="http://schemas.openxmlformats.org/officeDocument/2006/relationships/image" Target="media/image115.jpeg"/><Relationship Id="rId335" Type="http://schemas.openxmlformats.org/officeDocument/2006/relationships/theme" Target="theme/theme1.xml"/><Relationship Id="rId5" Type="http://schemas.openxmlformats.org/officeDocument/2006/relationships/footnotes" Target="footnotes.xml"/><Relationship Id="rId181" Type="http://schemas.openxmlformats.org/officeDocument/2006/relationships/oleObject" Target="embeddings/oleObject5.bin"/><Relationship Id="rId237" Type="http://schemas.openxmlformats.org/officeDocument/2006/relationships/image" Target="media/image187.png"/><Relationship Id="rId279" Type="http://schemas.openxmlformats.org/officeDocument/2006/relationships/image" Target="media/image208.png"/><Relationship Id="rId43" Type="http://schemas.openxmlformats.org/officeDocument/2006/relationships/image" Target="media/image31.jpeg"/><Relationship Id="rId139" Type="http://schemas.openxmlformats.org/officeDocument/2006/relationships/image" Target="media/image126.jpeg"/><Relationship Id="rId290" Type="http://schemas.openxmlformats.org/officeDocument/2006/relationships/oleObject" Target="embeddings/oleObject58.bin"/><Relationship Id="rId304" Type="http://schemas.openxmlformats.org/officeDocument/2006/relationships/oleObject" Target="embeddings/oleObject65.bin"/><Relationship Id="rId85" Type="http://schemas.openxmlformats.org/officeDocument/2006/relationships/image" Target="media/image72.jpeg"/><Relationship Id="rId150" Type="http://schemas.openxmlformats.org/officeDocument/2006/relationships/image" Target="media/image137.jpeg"/><Relationship Id="rId192" Type="http://schemas.openxmlformats.org/officeDocument/2006/relationships/image" Target="media/image167.png"/><Relationship Id="rId206" Type="http://schemas.openxmlformats.org/officeDocument/2006/relationships/image" Target="media/image172.png"/><Relationship Id="rId248" Type="http://schemas.openxmlformats.org/officeDocument/2006/relationships/oleObject" Target="embeddings/oleObject37.bin"/><Relationship Id="rId12" Type="http://schemas.openxmlformats.org/officeDocument/2006/relationships/header" Target="header3.xml"/><Relationship Id="rId108" Type="http://schemas.openxmlformats.org/officeDocument/2006/relationships/image" Target="media/image95.jpeg"/><Relationship Id="rId315" Type="http://schemas.openxmlformats.org/officeDocument/2006/relationships/image" Target="media/image226.png"/><Relationship Id="rId54" Type="http://schemas.openxmlformats.org/officeDocument/2006/relationships/image" Target="media/image42.jpeg"/><Relationship Id="rId96" Type="http://schemas.openxmlformats.org/officeDocument/2006/relationships/image" Target="media/image83.jpeg"/><Relationship Id="rId161" Type="http://schemas.openxmlformats.org/officeDocument/2006/relationships/image" Target="media/image148.png"/><Relationship Id="rId217" Type="http://schemas.openxmlformats.org/officeDocument/2006/relationships/oleObject" Target="embeddings/oleObject21.bin"/><Relationship Id="rId259" Type="http://schemas.openxmlformats.org/officeDocument/2006/relationships/image" Target="media/image198.png"/><Relationship Id="rId23" Type="http://schemas.openxmlformats.org/officeDocument/2006/relationships/image" Target="media/image11.png"/><Relationship Id="rId119" Type="http://schemas.openxmlformats.org/officeDocument/2006/relationships/image" Target="media/image106.jpeg"/><Relationship Id="rId270" Type="http://schemas.openxmlformats.org/officeDocument/2006/relationships/oleObject" Target="embeddings/oleObject48.bin"/><Relationship Id="rId326" Type="http://schemas.openxmlformats.org/officeDocument/2006/relationships/hyperlink" Target="https://en.wikipedia.org/wiki/Steel_pipe" TargetMode="External"/><Relationship Id="rId65" Type="http://schemas.openxmlformats.org/officeDocument/2006/relationships/image" Target="media/image52.jpeg"/><Relationship Id="rId130" Type="http://schemas.openxmlformats.org/officeDocument/2006/relationships/image" Target="media/image117.jpeg"/><Relationship Id="rId172" Type="http://schemas.openxmlformats.org/officeDocument/2006/relationships/image" Target="media/image157.png"/><Relationship Id="rId228" Type="http://schemas.openxmlformats.org/officeDocument/2006/relationships/image" Target="media/image183.png"/><Relationship Id="rId281" Type="http://schemas.openxmlformats.org/officeDocument/2006/relationships/image" Target="media/image209.png"/><Relationship Id="rId34" Type="http://schemas.openxmlformats.org/officeDocument/2006/relationships/image" Target="media/image22.png"/><Relationship Id="rId76" Type="http://schemas.openxmlformats.org/officeDocument/2006/relationships/image" Target="media/image63.jpeg"/><Relationship Id="rId141" Type="http://schemas.openxmlformats.org/officeDocument/2006/relationships/image" Target="media/image128.jpeg"/><Relationship Id="rId7" Type="http://schemas.openxmlformats.org/officeDocument/2006/relationships/image" Target="media/image1.png"/><Relationship Id="rId183" Type="http://schemas.openxmlformats.org/officeDocument/2006/relationships/oleObject" Target="embeddings/oleObject6.bin"/><Relationship Id="rId239" Type="http://schemas.openxmlformats.org/officeDocument/2006/relationships/image" Target="media/image188.png"/><Relationship Id="rId250" Type="http://schemas.openxmlformats.org/officeDocument/2006/relationships/oleObject" Target="embeddings/oleObject38.bin"/><Relationship Id="rId292" Type="http://schemas.openxmlformats.org/officeDocument/2006/relationships/oleObject" Target="embeddings/oleObject59.bin"/><Relationship Id="rId306" Type="http://schemas.openxmlformats.org/officeDocument/2006/relationships/oleObject" Target="embeddings/oleObject66.bin"/><Relationship Id="rId24" Type="http://schemas.openxmlformats.org/officeDocument/2006/relationships/image" Target="media/image12.pn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png"/><Relationship Id="rId131" Type="http://schemas.openxmlformats.org/officeDocument/2006/relationships/image" Target="media/image118.jpeg"/><Relationship Id="rId327" Type="http://schemas.openxmlformats.org/officeDocument/2006/relationships/hyperlink" Target="https://en.wikipedia.org/wiki/Pipe_(material)" TargetMode="External"/><Relationship Id="rId152" Type="http://schemas.openxmlformats.org/officeDocument/2006/relationships/image" Target="media/image139.jpeg"/><Relationship Id="rId173" Type="http://schemas.openxmlformats.org/officeDocument/2006/relationships/oleObject" Target="embeddings/oleObject1.bin"/><Relationship Id="rId194" Type="http://schemas.openxmlformats.org/officeDocument/2006/relationships/image" Target="media/image168.png"/><Relationship Id="rId208" Type="http://schemas.openxmlformats.org/officeDocument/2006/relationships/image" Target="media/image173.png"/><Relationship Id="rId229" Type="http://schemas.openxmlformats.org/officeDocument/2006/relationships/oleObject" Target="embeddings/oleObject27.bin"/><Relationship Id="rId240" Type="http://schemas.openxmlformats.org/officeDocument/2006/relationships/oleObject" Target="embeddings/oleObject33.bin"/><Relationship Id="rId261" Type="http://schemas.openxmlformats.org/officeDocument/2006/relationships/image" Target="media/image199.pn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4.jpeg"/><Relationship Id="rId100" Type="http://schemas.openxmlformats.org/officeDocument/2006/relationships/image" Target="media/image87.jpeg"/><Relationship Id="rId282" Type="http://schemas.openxmlformats.org/officeDocument/2006/relationships/oleObject" Target="embeddings/oleObject54.bin"/><Relationship Id="rId317" Type="http://schemas.openxmlformats.org/officeDocument/2006/relationships/hyperlink" Target="mailto:150%2C@0.272" TargetMode="External"/><Relationship Id="rId8" Type="http://schemas.openxmlformats.org/officeDocument/2006/relationships/header" Target="header1.xml"/><Relationship Id="rId98" Type="http://schemas.openxmlformats.org/officeDocument/2006/relationships/image" Target="media/image85.jpeg"/><Relationship Id="rId121" Type="http://schemas.openxmlformats.org/officeDocument/2006/relationships/image" Target="media/image108.pn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63.png"/><Relationship Id="rId219" Type="http://schemas.openxmlformats.org/officeDocument/2006/relationships/oleObject" Target="embeddings/oleObject22.bin"/><Relationship Id="rId230" Type="http://schemas.openxmlformats.org/officeDocument/2006/relationships/image" Target="media/image184.png"/><Relationship Id="rId251" Type="http://schemas.openxmlformats.org/officeDocument/2006/relationships/image" Target="media/image194.png"/><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image" Target="media/image54.jpeg"/><Relationship Id="rId272" Type="http://schemas.openxmlformats.org/officeDocument/2006/relationships/oleObject" Target="embeddings/oleObject49.bin"/><Relationship Id="rId293" Type="http://schemas.openxmlformats.org/officeDocument/2006/relationships/image" Target="media/image215.png"/><Relationship Id="rId307" Type="http://schemas.openxmlformats.org/officeDocument/2006/relationships/image" Target="media/image222.png"/><Relationship Id="rId328" Type="http://schemas.openxmlformats.org/officeDocument/2006/relationships/image" Target="media/image229.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58.png"/><Relationship Id="rId195" Type="http://schemas.openxmlformats.org/officeDocument/2006/relationships/oleObject" Target="embeddings/oleObject12.bin"/><Relationship Id="rId209" Type="http://schemas.openxmlformats.org/officeDocument/2006/relationships/oleObject" Target="embeddings/oleObject17.bin"/><Relationship Id="rId220" Type="http://schemas.openxmlformats.org/officeDocument/2006/relationships/image" Target="media/image179.png"/><Relationship Id="rId241" Type="http://schemas.openxmlformats.org/officeDocument/2006/relationships/image" Target="media/image189.png"/><Relationship Id="rId15" Type="http://schemas.openxmlformats.org/officeDocument/2006/relationships/image" Target="media/image3.jpeg"/><Relationship Id="rId36" Type="http://schemas.openxmlformats.org/officeDocument/2006/relationships/image" Target="media/image24.png"/><Relationship Id="rId57" Type="http://schemas.openxmlformats.org/officeDocument/2006/relationships/hyperlink" Target="http://en.wikipedia.org/wiki/Surveying" TargetMode="External"/><Relationship Id="rId262" Type="http://schemas.openxmlformats.org/officeDocument/2006/relationships/oleObject" Target="embeddings/oleObject44.bin"/><Relationship Id="rId283" Type="http://schemas.openxmlformats.org/officeDocument/2006/relationships/image" Target="media/image210.png"/><Relationship Id="rId318" Type="http://schemas.openxmlformats.org/officeDocument/2006/relationships/hyperlink" Target="mailto:150%2C@0.272" TargetMode="External"/><Relationship Id="rId78" Type="http://schemas.openxmlformats.org/officeDocument/2006/relationships/image" Target="media/image65.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64" Type="http://schemas.openxmlformats.org/officeDocument/2006/relationships/image" Target="media/image151.png"/><Relationship Id="rId185" Type="http://schemas.openxmlformats.org/officeDocument/2006/relationships/oleObject" Target="embeddings/oleObject7.bin"/><Relationship Id="rId9" Type="http://schemas.openxmlformats.org/officeDocument/2006/relationships/footer" Target="footer1.xml"/><Relationship Id="rId210" Type="http://schemas.openxmlformats.org/officeDocument/2006/relationships/image" Target="media/image174.png"/><Relationship Id="rId26" Type="http://schemas.openxmlformats.org/officeDocument/2006/relationships/image" Target="media/image14.png"/><Relationship Id="rId231" Type="http://schemas.openxmlformats.org/officeDocument/2006/relationships/oleObject" Target="embeddings/oleObject28.bin"/><Relationship Id="rId252" Type="http://schemas.openxmlformats.org/officeDocument/2006/relationships/oleObject" Target="embeddings/oleObject39.bin"/><Relationship Id="rId273" Type="http://schemas.openxmlformats.org/officeDocument/2006/relationships/image" Target="media/image205.png"/><Relationship Id="rId294" Type="http://schemas.openxmlformats.org/officeDocument/2006/relationships/oleObject" Target="embeddings/oleObject60.bin"/><Relationship Id="rId308" Type="http://schemas.openxmlformats.org/officeDocument/2006/relationships/oleObject" Target="embeddings/oleObject67.bin"/><Relationship Id="rId329" Type="http://schemas.openxmlformats.org/officeDocument/2006/relationships/oleObject" Target="embeddings/oleObject74.bin"/><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oleObject" Target="embeddings/oleObject2.bin"/><Relationship Id="rId196" Type="http://schemas.openxmlformats.org/officeDocument/2006/relationships/image" Target="media/image169.png"/><Relationship Id="rId200" Type="http://schemas.openxmlformats.org/officeDocument/2006/relationships/hyperlink" Target="mailto:300@63.0" TargetMode="External"/><Relationship Id="rId16" Type="http://schemas.openxmlformats.org/officeDocument/2006/relationships/image" Target="media/image4.jpeg"/><Relationship Id="rId221" Type="http://schemas.openxmlformats.org/officeDocument/2006/relationships/oleObject" Target="embeddings/oleObject23.bin"/><Relationship Id="rId242" Type="http://schemas.openxmlformats.org/officeDocument/2006/relationships/oleObject" Target="embeddings/oleObject34.bin"/><Relationship Id="rId263" Type="http://schemas.openxmlformats.org/officeDocument/2006/relationships/image" Target="media/image200.png"/><Relationship Id="rId284" Type="http://schemas.openxmlformats.org/officeDocument/2006/relationships/oleObject" Target="embeddings/oleObject55.bin"/><Relationship Id="rId319" Type="http://schemas.openxmlformats.org/officeDocument/2006/relationships/image" Target="media/image227.png"/><Relationship Id="rId37" Type="http://schemas.openxmlformats.org/officeDocument/2006/relationships/image" Target="media/image25.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330" Type="http://schemas.openxmlformats.org/officeDocument/2006/relationships/hyperlink" Target="https://civiltoday.com/civil-engineering-materials/mortar/65-types-of-mortar" TargetMode="External"/><Relationship Id="rId90" Type="http://schemas.openxmlformats.org/officeDocument/2006/relationships/image" Target="media/image77.jpeg"/><Relationship Id="rId165" Type="http://schemas.openxmlformats.org/officeDocument/2006/relationships/image" Target="media/image152.jpeg"/><Relationship Id="rId186" Type="http://schemas.openxmlformats.org/officeDocument/2006/relationships/image" Target="media/image164.png"/><Relationship Id="rId211" Type="http://schemas.openxmlformats.org/officeDocument/2006/relationships/oleObject" Target="embeddings/oleObject18.bin"/><Relationship Id="rId232" Type="http://schemas.openxmlformats.org/officeDocument/2006/relationships/image" Target="media/image185.png"/><Relationship Id="rId253" Type="http://schemas.openxmlformats.org/officeDocument/2006/relationships/image" Target="media/image195.png"/><Relationship Id="rId274" Type="http://schemas.openxmlformats.org/officeDocument/2006/relationships/oleObject" Target="embeddings/oleObject50.bin"/><Relationship Id="rId295" Type="http://schemas.openxmlformats.org/officeDocument/2006/relationships/image" Target="media/image216.png"/><Relationship Id="rId309" Type="http://schemas.openxmlformats.org/officeDocument/2006/relationships/image" Target="media/image223.png"/><Relationship Id="rId27" Type="http://schemas.openxmlformats.org/officeDocument/2006/relationships/image" Target="media/image15.png"/><Relationship Id="rId48" Type="http://schemas.openxmlformats.org/officeDocument/2006/relationships/image" Target="media/image36.jpeg"/><Relationship Id="rId69" Type="http://schemas.openxmlformats.org/officeDocument/2006/relationships/image" Target="media/image56.jpeg"/><Relationship Id="rId113" Type="http://schemas.openxmlformats.org/officeDocument/2006/relationships/image" Target="media/image100.png"/><Relationship Id="rId134" Type="http://schemas.openxmlformats.org/officeDocument/2006/relationships/image" Target="media/image121.jpeg"/><Relationship Id="rId320" Type="http://schemas.openxmlformats.org/officeDocument/2006/relationships/oleObject" Target="embeddings/oleObject72.bin"/><Relationship Id="rId80" Type="http://schemas.openxmlformats.org/officeDocument/2006/relationships/image" Target="media/image67.jpeg"/><Relationship Id="rId155" Type="http://schemas.openxmlformats.org/officeDocument/2006/relationships/image" Target="media/image142.png"/><Relationship Id="rId176" Type="http://schemas.openxmlformats.org/officeDocument/2006/relationships/image" Target="media/image159.png"/><Relationship Id="rId197" Type="http://schemas.openxmlformats.org/officeDocument/2006/relationships/oleObject" Target="embeddings/oleObject13.bin"/><Relationship Id="rId201" Type="http://schemas.openxmlformats.org/officeDocument/2006/relationships/hyperlink" Target="mailto:400@45.7" TargetMode="External"/><Relationship Id="rId222" Type="http://schemas.openxmlformats.org/officeDocument/2006/relationships/image" Target="media/image180.png"/><Relationship Id="rId243" Type="http://schemas.openxmlformats.org/officeDocument/2006/relationships/image" Target="media/image190.png"/><Relationship Id="rId264" Type="http://schemas.openxmlformats.org/officeDocument/2006/relationships/oleObject" Target="embeddings/oleObject45.bin"/><Relationship Id="rId285" Type="http://schemas.openxmlformats.org/officeDocument/2006/relationships/image" Target="media/image211.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jpeg"/><Relationship Id="rId124" Type="http://schemas.openxmlformats.org/officeDocument/2006/relationships/image" Target="media/image111.jpeg"/><Relationship Id="rId310" Type="http://schemas.openxmlformats.org/officeDocument/2006/relationships/oleObject" Target="embeddings/oleObject68.bin"/><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png"/><Relationship Id="rId166" Type="http://schemas.openxmlformats.org/officeDocument/2006/relationships/image" Target="media/image153.jpeg"/><Relationship Id="rId187" Type="http://schemas.openxmlformats.org/officeDocument/2006/relationships/oleObject" Target="embeddings/oleObject8.bin"/><Relationship Id="rId331" Type="http://schemas.openxmlformats.org/officeDocument/2006/relationships/hyperlink" Target="https://civiltoday.com/civil-engineering-materials/mortar/66-what-is-mortar-mix-definition" TargetMode="External"/><Relationship Id="rId1" Type="http://schemas.openxmlformats.org/officeDocument/2006/relationships/numbering" Target="numbering.xml"/><Relationship Id="rId212" Type="http://schemas.openxmlformats.org/officeDocument/2006/relationships/image" Target="media/image175.png"/><Relationship Id="rId233" Type="http://schemas.openxmlformats.org/officeDocument/2006/relationships/oleObject" Target="embeddings/oleObject29.bin"/><Relationship Id="rId254" Type="http://schemas.openxmlformats.org/officeDocument/2006/relationships/oleObject" Target="embeddings/oleObject40.bin"/><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101.png"/><Relationship Id="rId275" Type="http://schemas.openxmlformats.org/officeDocument/2006/relationships/image" Target="media/image206.png"/><Relationship Id="rId296" Type="http://schemas.openxmlformats.org/officeDocument/2006/relationships/oleObject" Target="embeddings/oleObject61.bin"/><Relationship Id="rId300" Type="http://schemas.openxmlformats.org/officeDocument/2006/relationships/oleObject" Target="embeddings/oleObject63.bin"/><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oleObject" Target="embeddings/oleObject3.bin"/><Relationship Id="rId198" Type="http://schemas.openxmlformats.org/officeDocument/2006/relationships/hyperlink" Target="mailto:600@145.1" TargetMode="External"/><Relationship Id="rId321" Type="http://schemas.openxmlformats.org/officeDocument/2006/relationships/image" Target="media/image228.png"/><Relationship Id="rId202" Type="http://schemas.openxmlformats.org/officeDocument/2006/relationships/image" Target="media/image170.png"/><Relationship Id="rId223" Type="http://schemas.openxmlformats.org/officeDocument/2006/relationships/oleObject" Target="embeddings/oleObject24.bin"/><Relationship Id="rId244" Type="http://schemas.openxmlformats.org/officeDocument/2006/relationships/oleObject" Target="embeddings/oleObject35.bin"/><Relationship Id="rId18" Type="http://schemas.openxmlformats.org/officeDocument/2006/relationships/image" Target="media/image6.jpeg"/><Relationship Id="rId39" Type="http://schemas.openxmlformats.org/officeDocument/2006/relationships/image" Target="media/image27.jpeg"/><Relationship Id="rId265" Type="http://schemas.openxmlformats.org/officeDocument/2006/relationships/image" Target="media/image201.png"/><Relationship Id="rId286" Type="http://schemas.openxmlformats.org/officeDocument/2006/relationships/oleObject" Target="embeddings/oleObject56.bin"/><Relationship Id="rId50" Type="http://schemas.openxmlformats.org/officeDocument/2006/relationships/image" Target="media/image38.jpe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65.png"/><Relationship Id="rId311" Type="http://schemas.openxmlformats.org/officeDocument/2006/relationships/image" Target="media/image224.png"/><Relationship Id="rId332" Type="http://schemas.openxmlformats.org/officeDocument/2006/relationships/hyperlink" Target="https://civiltoday.com/civil-engineering-materials/cement/81-cement-definition-and-full-details" TargetMode="External"/><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oleObject" Target="embeddings/oleObject19.bin"/><Relationship Id="rId234" Type="http://schemas.openxmlformats.org/officeDocument/2006/relationships/image" Target="media/image186.png"/><Relationship Id="rId2" Type="http://schemas.openxmlformats.org/officeDocument/2006/relationships/styles" Target="styles.xml"/><Relationship Id="rId29" Type="http://schemas.openxmlformats.org/officeDocument/2006/relationships/image" Target="media/image17.png"/><Relationship Id="rId255" Type="http://schemas.openxmlformats.org/officeDocument/2006/relationships/image" Target="media/image196.png"/><Relationship Id="rId276" Type="http://schemas.openxmlformats.org/officeDocument/2006/relationships/oleObject" Target="embeddings/oleObject51.bin"/><Relationship Id="rId297" Type="http://schemas.openxmlformats.org/officeDocument/2006/relationships/image" Target="media/image217.png"/><Relationship Id="rId40" Type="http://schemas.openxmlformats.org/officeDocument/2006/relationships/image" Target="media/image28.jpeg"/><Relationship Id="rId115" Type="http://schemas.openxmlformats.org/officeDocument/2006/relationships/image" Target="media/image102.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0.png"/><Relationship Id="rId301" Type="http://schemas.openxmlformats.org/officeDocument/2006/relationships/image" Target="media/image219.png"/><Relationship Id="rId322" Type="http://schemas.openxmlformats.org/officeDocument/2006/relationships/oleObject" Target="embeddings/oleObject73.bin"/><Relationship Id="rId61" Type="http://schemas.openxmlformats.org/officeDocument/2006/relationships/image" Target="media/image48.jpeg"/><Relationship Id="rId82" Type="http://schemas.openxmlformats.org/officeDocument/2006/relationships/image" Target="media/image69.jpeg"/><Relationship Id="rId199" Type="http://schemas.openxmlformats.org/officeDocument/2006/relationships/hyperlink" Target="mailto:300@58.8" TargetMode="External"/><Relationship Id="rId203" Type="http://schemas.openxmlformats.org/officeDocument/2006/relationships/oleObject" Target="embeddings/oleObject14.bin"/><Relationship Id="rId19" Type="http://schemas.openxmlformats.org/officeDocument/2006/relationships/image" Target="media/image7.jpeg"/><Relationship Id="rId224" Type="http://schemas.openxmlformats.org/officeDocument/2006/relationships/image" Target="media/image181.png"/><Relationship Id="rId245" Type="http://schemas.openxmlformats.org/officeDocument/2006/relationships/image" Target="media/image191.png"/><Relationship Id="rId266" Type="http://schemas.openxmlformats.org/officeDocument/2006/relationships/oleObject" Target="embeddings/oleObject46.bin"/><Relationship Id="rId287" Type="http://schemas.openxmlformats.org/officeDocument/2006/relationships/image" Target="media/image212.png"/><Relationship Id="rId30" Type="http://schemas.openxmlformats.org/officeDocument/2006/relationships/image" Target="media/image18.pn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oleObject" Target="embeddings/oleObject69.bin"/><Relationship Id="rId333" Type="http://schemas.openxmlformats.org/officeDocument/2006/relationships/hyperlink" Target="https://civiltoday.com/civil-engineering-materials/sand/233-sand-composition-types" TargetMode="External"/><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80.jpeg"/><Relationship Id="rId189" Type="http://schemas.openxmlformats.org/officeDocument/2006/relationships/oleObject" Target="embeddings/oleObject9.bin"/><Relationship Id="rId3" Type="http://schemas.openxmlformats.org/officeDocument/2006/relationships/settings" Target="settings.xml"/><Relationship Id="rId214" Type="http://schemas.openxmlformats.org/officeDocument/2006/relationships/image" Target="media/image176.png"/><Relationship Id="rId235" Type="http://schemas.openxmlformats.org/officeDocument/2006/relationships/oleObject" Target="embeddings/oleObject30.bin"/><Relationship Id="rId256" Type="http://schemas.openxmlformats.org/officeDocument/2006/relationships/oleObject" Target="embeddings/oleObject41.bin"/><Relationship Id="rId277" Type="http://schemas.openxmlformats.org/officeDocument/2006/relationships/image" Target="media/image207.png"/><Relationship Id="rId298" Type="http://schemas.openxmlformats.org/officeDocument/2006/relationships/oleObject" Target="embeddings/oleObject62.bin"/><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png"/><Relationship Id="rId302" Type="http://schemas.openxmlformats.org/officeDocument/2006/relationships/oleObject" Target="embeddings/oleObject64.bin"/><Relationship Id="rId323" Type="http://schemas.openxmlformats.org/officeDocument/2006/relationships/hyperlink" Target="https://en.wikipedia.org/wiki/Profile_(engineering)" TargetMode="External"/><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49.jpeg"/><Relationship Id="rId83" Type="http://schemas.openxmlformats.org/officeDocument/2006/relationships/image" Target="media/image70.jpeg"/><Relationship Id="rId179" Type="http://schemas.openxmlformats.org/officeDocument/2006/relationships/oleObject" Target="embeddings/oleObject4.bin"/><Relationship Id="rId190" Type="http://schemas.openxmlformats.org/officeDocument/2006/relationships/image" Target="media/image166.png"/><Relationship Id="rId204" Type="http://schemas.openxmlformats.org/officeDocument/2006/relationships/image" Target="media/image171.png"/><Relationship Id="rId225" Type="http://schemas.openxmlformats.org/officeDocument/2006/relationships/oleObject" Target="embeddings/oleObject25.bin"/><Relationship Id="rId246" Type="http://schemas.openxmlformats.org/officeDocument/2006/relationships/oleObject" Target="embeddings/oleObject36.bin"/><Relationship Id="rId267" Type="http://schemas.openxmlformats.org/officeDocument/2006/relationships/image" Target="media/image202.png"/><Relationship Id="rId288" Type="http://schemas.openxmlformats.org/officeDocument/2006/relationships/oleObject" Target="embeddings/oleObject57.bin"/><Relationship Id="rId106" Type="http://schemas.openxmlformats.org/officeDocument/2006/relationships/image" Target="media/image93.jpeg"/><Relationship Id="rId127" Type="http://schemas.openxmlformats.org/officeDocument/2006/relationships/image" Target="media/image114.jpeg"/><Relationship Id="rId313" Type="http://schemas.openxmlformats.org/officeDocument/2006/relationships/image" Target="media/image225.png"/><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60.jpeg"/><Relationship Id="rId94" Type="http://schemas.openxmlformats.org/officeDocument/2006/relationships/image" Target="media/image81.jpeg"/><Relationship Id="rId148" Type="http://schemas.openxmlformats.org/officeDocument/2006/relationships/image" Target="media/image135.jpeg"/><Relationship Id="rId169" Type="http://schemas.openxmlformats.org/officeDocument/2006/relationships/image" Target="media/image156.png"/><Relationship Id="rId334"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image" Target="media/image161.png"/><Relationship Id="rId215" Type="http://schemas.openxmlformats.org/officeDocument/2006/relationships/oleObject" Target="embeddings/oleObject20.bin"/><Relationship Id="rId236" Type="http://schemas.openxmlformats.org/officeDocument/2006/relationships/oleObject" Target="embeddings/oleObject31.bin"/><Relationship Id="rId257" Type="http://schemas.openxmlformats.org/officeDocument/2006/relationships/image" Target="media/image197.png"/><Relationship Id="rId278" Type="http://schemas.openxmlformats.org/officeDocument/2006/relationships/oleObject" Target="embeddings/oleObject52.bin"/><Relationship Id="rId303" Type="http://schemas.openxmlformats.org/officeDocument/2006/relationships/image" Target="media/image220.png"/><Relationship Id="rId42" Type="http://schemas.openxmlformats.org/officeDocument/2006/relationships/image" Target="media/image30.jpeg"/><Relationship Id="rId84" Type="http://schemas.openxmlformats.org/officeDocument/2006/relationships/image" Target="media/image71.jpeg"/><Relationship Id="rId138" Type="http://schemas.openxmlformats.org/officeDocument/2006/relationships/image" Target="media/image125.jpeg"/><Relationship Id="rId191" Type="http://schemas.openxmlformats.org/officeDocument/2006/relationships/oleObject" Target="embeddings/oleObject10.bin"/><Relationship Id="rId205" Type="http://schemas.openxmlformats.org/officeDocument/2006/relationships/oleObject" Target="embeddings/oleObject15.bin"/><Relationship Id="rId247" Type="http://schemas.openxmlformats.org/officeDocument/2006/relationships/image" Target="media/image192.png"/><Relationship Id="rId107" Type="http://schemas.openxmlformats.org/officeDocument/2006/relationships/image" Target="media/image94.jpeg"/><Relationship Id="rId289" Type="http://schemas.openxmlformats.org/officeDocument/2006/relationships/image" Target="media/image213.png"/><Relationship Id="rId11" Type="http://schemas.openxmlformats.org/officeDocument/2006/relationships/footer" Target="footer2.xml"/><Relationship Id="rId53" Type="http://schemas.openxmlformats.org/officeDocument/2006/relationships/image" Target="media/image41.jpeg"/><Relationship Id="rId149" Type="http://schemas.openxmlformats.org/officeDocument/2006/relationships/image" Target="media/image136.jpeg"/><Relationship Id="rId314" Type="http://schemas.openxmlformats.org/officeDocument/2006/relationships/oleObject" Target="embeddings/oleObject70.bin"/><Relationship Id="rId95" Type="http://schemas.openxmlformats.org/officeDocument/2006/relationships/image" Target="media/image82.jpeg"/><Relationship Id="rId160" Type="http://schemas.openxmlformats.org/officeDocument/2006/relationships/image" Target="media/image147.jpeg"/><Relationship Id="rId216" Type="http://schemas.openxmlformats.org/officeDocument/2006/relationships/image" Target="media/image177.png"/><Relationship Id="rId258" Type="http://schemas.openxmlformats.org/officeDocument/2006/relationships/oleObject" Target="embeddings/oleObject42.bin"/><Relationship Id="rId22" Type="http://schemas.openxmlformats.org/officeDocument/2006/relationships/image" Target="media/image10.png"/><Relationship Id="rId64" Type="http://schemas.openxmlformats.org/officeDocument/2006/relationships/image" Target="media/image51.jpeg"/><Relationship Id="rId118" Type="http://schemas.openxmlformats.org/officeDocument/2006/relationships/image" Target="media/image105.jpeg"/><Relationship Id="rId325" Type="http://schemas.openxmlformats.org/officeDocument/2006/relationships/hyperlink" Target="https://en.wikipedia.org/wiki/Structural_steel" TargetMode="External"/><Relationship Id="rId171" Type="http://schemas.openxmlformats.org/officeDocument/2006/relationships/footer" Target="footer4.xml"/><Relationship Id="rId227" Type="http://schemas.openxmlformats.org/officeDocument/2006/relationships/oleObject" Target="embeddings/oleObject26.bin"/><Relationship Id="rId269" Type="http://schemas.openxmlformats.org/officeDocument/2006/relationships/image" Target="media/image203.png"/><Relationship Id="rId33" Type="http://schemas.openxmlformats.org/officeDocument/2006/relationships/image" Target="media/image21.png"/><Relationship Id="rId129" Type="http://schemas.openxmlformats.org/officeDocument/2006/relationships/image" Target="media/image116.jpeg"/><Relationship Id="rId280" Type="http://schemas.openxmlformats.org/officeDocument/2006/relationships/oleObject" Target="embeddings/oleObject53.bin"/><Relationship Id="rId75" Type="http://schemas.openxmlformats.org/officeDocument/2006/relationships/image" Target="media/image62.jpeg"/><Relationship Id="rId140" Type="http://schemas.openxmlformats.org/officeDocument/2006/relationships/image" Target="media/image127.jpeg"/><Relationship Id="rId182" Type="http://schemas.openxmlformats.org/officeDocument/2006/relationships/image" Target="media/image162.png"/><Relationship Id="rId6" Type="http://schemas.openxmlformats.org/officeDocument/2006/relationships/endnotes" Target="endnotes.xml"/><Relationship Id="rId238" Type="http://schemas.openxmlformats.org/officeDocument/2006/relationships/oleObject" Target="embeddings/oleObject32.bin"/><Relationship Id="rId291" Type="http://schemas.openxmlformats.org/officeDocument/2006/relationships/image" Target="media/image214.png"/><Relationship Id="rId305" Type="http://schemas.openxmlformats.org/officeDocument/2006/relationships/image" Target="media/image221.png"/><Relationship Id="rId44" Type="http://schemas.openxmlformats.org/officeDocument/2006/relationships/image" Target="media/image32.jpeg"/><Relationship Id="rId86" Type="http://schemas.openxmlformats.org/officeDocument/2006/relationships/image" Target="media/image73.jpeg"/><Relationship Id="rId151" Type="http://schemas.openxmlformats.org/officeDocument/2006/relationships/image" Target="media/image138.jpeg"/><Relationship Id="rId193" Type="http://schemas.openxmlformats.org/officeDocument/2006/relationships/oleObject" Target="embeddings/oleObject11.bin"/><Relationship Id="rId207" Type="http://schemas.openxmlformats.org/officeDocument/2006/relationships/oleObject" Target="embeddings/oleObject16.bin"/><Relationship Id="rId249" Type="http://schemas.openxmlformats.org/officeDocument/2006/relationships/image" Target="media/image193.png"/><Relationship Id="rId13" Type="http://schemas.openxmlformats.org/officeDocument/2006/relationships/footer" Target="footer3.xml"/><Relationship Id="rId109" Type="http://schemas.openxmlformats.org/officeDocument/2006/relationships/image" Target="media/image96.jpeg"/><Relationship Id="rId260" Type="http://schemas.openxmlformats.org/officeDocument/2006/relationships/oleObject" Target="embeddings/oleObject43.bin"/><Relationship Id="rId316" Type="http://schemas.openxmlformats.org/officeDocument/2006/relationships/oleObject" Target="embeddings/oleObject71.bin"/><Relationship Id="rId55" Type="http://schemas.openxmlformats.org/officeDocument/2006/relationships/image" Target="media/image43.jpeg"/><Relationship Id="rId97" Type="http://schemas.openxmlformats.org/officeDocument/2006/relationships/image" Target="media/image84.jpeg"/><Relationship Id="rId120" Type="http://schemas.openxmlformats.org/officeDocument/2006/relationships/image" Target="media/image107.png"/><Relationship Id="rId162" Type="http://schemas.openxmlformats.org/officeDocument/2006/relationships/image" Target="media/image149.png"/><Relationship Id="rId218" Type="http://schemas.openxmlformats.org/officeDocument/2006/relationships/image" Target="media/image178.png"/><Relationship Id="rId271" Type="http://schemas.openxmlformats.org/officeDocument/2006/relationships/image" Target="media/image2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258</Pages>
  <Words>45371</Words>
  <Characters>258620</Characters>
  <Application>Microsoft Office Word</Application>
  <DocSecurity>0</DocSecurity>
  <Lines>2155</Lines>
  <Paragraphs>606</Paragraphs>
  <ScaleCrop>false</ScaleCrop>
  <Company/>
  <LinksUpToDate>false</LinksUpToDate>
  <CharactersWithSpaces>303385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EXAM-DIPLOMA</cp:lastModifiedBy>
  <cp:revision>8</cp:revision>
  <dcterms:created xsi:type="dcterms:W3CDTF">2025-07-07T08:42:00Z</dcterms:created>
  <dcterms:modified xsi:type="dcterms:W3CDTF">2025-08-20T08:44:00Z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2023-01-21T00:00:00Z</vt:filetime>
  </property>
  <property fmtid="{D5CDD505-2E9C-101B-9397-08002B2CF9AE}" pid="3" name="Creator">
    <vt:lpwstr>Microsoft® Word for Microsoft 365</vt:lpwstr>
  </property>
  <property fmtid="{D5CDD505-2E9C-101B-9397-08002B2CF9AE}" pid="4" name="LastSaved">
    <vt:filetime>2025-07-07T00:00:00Z</vt:filetime>
  </property>
  <property fmtid="{D5CDD505-2E9C-101B-9397-08002B2CF9AE}" pid="5" name="Producer">
    <vt:lpwstr>Microsoft® Word for Microsoft 365</vt:lpwstr>
  </property>
</Properties>
</file>